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9565" w14:textId="1D68BEC0" w:rsidR="00CE476D" w:rsidRDefault="00CE476D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Week </w:t>
      </w:r>
      <w:proofErr w:type="gramStart"/>
      <w:r>
        <w:rPr>
          <w:sz w:val="32"/>
          <w:szCs w:val="32"/>
          <w:highlight w:val="yellow"/>
        </w:rPr>
        <w:t>14 :</w:t>
      </w:r>
      <w:proofErr w:type="gramEnd"/>
      <w:r>
        <w:rPr>
          <w:sz w:val="32"/>
          <w:szCs w:val="32"/>
          <w:highlight w:val="yellow"/>
        </w:rPr>
        <w:t xml:space="preserve"> </w:t>
      </w:r>
      <w:r w:rsidRPr="00CE476D">
        <w:rPr>
          <w:sz w:val="32"/>
          <w:szCs w:val="32"/>
          <w:highlight w:val="yellow"/>
        </w:rPr>
        <w:t>Semi’s notes</w:t>
      </w:r>
    </w:p>
    <w:p w14:paraId="37552854" w14:textId="12D60673" w:rsidR="00CE476D" w:rsidRDefault="00CE476D">
      <w:pPr>
        <w:rPr>
          <w:sz w:val="28"/>
          <w:szCs w:val="28"/>
        </w:rPr>
      </w:pPr>
      <w:r w:rsidRPr="00CE476D">
        <w:rPr>
          <w:sz w:val="28"/>
          <w:szCs w:val="28"/>
        </w:rPr>
        <w:t>7/28/2022</w:t>
      </w:r>
      <w:r>
        <w:rPr>
          <w:sz w:val="28"/>
          <w:szCs w:val="28"/>
        </w:rPr>
        <w:t xml:space="preserve">: </w:t>
      </w:r>
    </w:p>
    <w:p w14:paraId="332F7026" w14:textId="185847C2" w:rsidR="0071571E" w:rsidRPr="00CE476D" w:rsidRDefault="00CE476D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50022B" w:rsidRPr="00CE476D">
        <w:rPr>
          <w:sz w:val="28"/>
          <w:szCs w:val="28"/>
        </w:rPr>
        <w:t xml:space="preserve">ackend similar to </w:t>
      </w:r>
      <w:r w:rsidR="0050022B" w:rsidRPr="005B131F">
        <w:rPr>
          <w:sz w:val="28"/>
          <w:szCs w:val="28"/>
          <w:highlight w:val="yellow"/>
        </w:rPr>
        <w:t>week 8</w:t>
      </w:r>
      <w:r w:rsidR="0050022B" w:rsidRPr="00CE476D">
        <w:rPr>
          <w:sz w:val="28"/>
          <w:szCs w:val="28"/>
        </w:rPr>
        <w:t xml:space="preserve"> and </w:t>
      </w:r>
      <w:r w:rsidR="0050022B" w:rsidRPr="005B131F">
        <w:rPr>
          <w:sz w:val="28"/>
          <w:szCs w:val="28"/>
          <w:highlight w:val="yellow"/>
        </w:rPr>
        <w:t>week 9 projects</w:t>
      </w:r>
      <w:r w:rsidR="0050022B" w:rsidRPr="00CE476D">
        <w:rPr>
          <w:sz w:val="28"/>
          <w:szCs w:val="28"/>
        </w:rPr>
        <w:t xml:space="preserve"> except adding “like” feature and keep track of it through web API.</w:t>
      </w:r>
      <w:r>
        <w:rPr>
          <w:sz w:val="28"/>
          <w:szCs w:val="28"/>
        </w:rPr>
        <w:t xml:space="preserve"> I think it is like adding picture column like week8. </w:t>
      </w:r>
    </w:p>
    <w:p w14:paraId="536CB0C9" w14:textId="64CF06C9" w:rsidR="005E5376" w:rsidRPr="00CE476D" w:rsidRDefault="005E5376">
      <w:pPr>
        <w:rPr>
          <w:sz w:val="28"/>
          <w:szCs w:val="28"/>
        </w:rPr>
      </w:pPr>
      <w:r w:rsidRPr="005B131F">
        <w:rPr>
          <w:sz w:val="28"/>
          <w:szCs w:val="28"/>
          <w:highlight w:val="yellow"/>
        </w:rPr>
        <w:t>Following week 8 videos</w:t>
      </w:r>
      <w:r w:rsidRPr="00CE476D">
        <w:rPr>
          <w:sz w:val="28"/>
          <w:szCs w:val="28"/>
        </w:rPr>
        <w:t xml:space="preserve"> to set up </w:t>
      </w:r>
      <w:r w:rsidR="00CE476D" w:rsidRPr="00CE476D">
        <w:rPr>
          <w:sz w:val="28"/>
          <w:szCs w:val="28"/>
        </w:rPr>
        <w:t>web application Frameworks and Django REST API</w:t>
      </w:r>
      <w:r w:rsidR="00886614">
        <w:rPr>
          <w:sz w:val="28"/>
          <w:szCs w:val="28"/>
        </w:rPr>
        <w:t xml:space="preserve"> and also separate cheat sheet. </w:t>
      </w:r>
    </w:p>
    <w:p w14:paraId="2E58E158" w14:textId="2488E0BC" w:rsidR="00CE476D" w:rsidRPr="00CE476D" w:rsidRDefault="00CE476D">
      <w:pPr>
        <w:rPr>
          <w:sz w:val="28"/>
          <w:szCs w:val="28"/>
        </w:rPr>
      </w:pPr>
      <w:r w:rsidRPr="00CE476D">
        <w:rPr>
          <w:sz w:val="28"/>
          <w:szCs w:val="28"/>
        </w:rPr>
        <w:t>API: Backend</w:t>
      </w:r>
    </w:p>
    <w:p w14:paraId="36B64C73" w14:textId="19D4C406" w:rsidR="00CE476D" w:rsidRPr="00CE476D" w:rsidRDefault="00CE476D">
      <w:pPr>
        <w:rPr>
          <w:sz w:val="28"/>
          <w:szCs w:val="28"/>
        </w:rPr>
      </w:pPr>
      <w:r w:rsidRPr="00CE476D">
        <w:rPr>
          <w:sz w:val="28"/>
          <w:szCs w:val="28"/>
        </w:rPr>
        <w:t>Postman: Frontend simulator</w:t>
      </w:r>
    </w:p>
    <w:p w14:paraId="0A79FAA6" w14:textId="0DC5A15D" w:rsidR="00CE476D" w:rsidRDefault="00CE476D">
      <w:pPr>
        <w:rPr>
          <w:sz w:val="28"/>
          <w:szCs w:val="28"/>
        </w:rPr>
      </w:pPr>
      <w:r w:rsidRPr="00CE476D">
        <w:rPr>
          <w:sz w:val="28"/>
          <w:szCs w:val="28"/>
        </w:rPr>
        <w:t>Apps in Django represents data in database, views, models, urls</w:t>
      </w:r>
    </w:p>
    <w:p w14:paraId="71CC35FD" w14:textId="6235E914" w:rsidR="00CE476D" w:rsidRDefault="00CE476D">
      <w:pPr>
        <w:rPr>
          <w:sz w:val="28"/>
          <w:szCs w:val="28"/>
        </w:rPr>
      </w:pPr>
      <w:r>
        <w:rPr>
          <w:sz w:val="28"/>
          <w:szCs w:val="28"/>
        </w:rPr>
        <w:t>Django manages database(backend)</w:t>
      </w:r>
    </w:p>
    <w:p w14:paraId="5E04CB70" w14:textId="7658EA31" w:rsidR="00CE476D" w:rsidRPr="00CE476D" w:rsidRDefault="00CE476D">
      <w:pPr>
        <w:rPr>
          <w:sz w:val="28"/>
          <w:szCs w:val="28"/>
        </w:rPr>
      </w:pPr>
      <w:r>
        <w:rPr>
          <w:sz w:val="28"/>
          <w:szCs w:val="28"/>
        </w:rPr>
        <w:t>React manages frontend</w:t>
      </w:r>
    </w:p>
    <w:p w14:paraId="47B43900" w14:textId="0CC865C6" w:rsidR="00D22716" w:rsidRPr="00CE476D" w:rsidRDefault="00D22716">
      <w:pPr>
        <w:rPr>
          <w:sz w:val="28"/>
          <w:szCs w:val="28"/>
        </w:rPr>
      </w:pPr>
      <w:r>
        <w:rPr>
          <w:sz w:val="28"/>
          <w:szCs w:val="28"/>
        </w:rPr>
        <w:t>Installing django: installing dependencies like packages, libraries, and framework</w:t>
      </w:r>
    </w:p>
    <w:p w14:paraId="7ECDD4FE" w14:textId="0A8B9FF9" w:rsidR="007A5EB5" w:rsidRPr="002A0122" w:rsidRDefault="007A5EB5" w:rsidP="007A5EB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2A0122">
        <w:rPr>
          <w:rFonts w:eastAsia="Times New Roman" w:cstheme="minorHAnsi"/>
          <w:color w:val="36394D"/>
          <w:sz w:val="24"/>
          <w:szCs w:val="24"/>
        </w:rPr>
        <w:t>How outside world send data to us and vice versa, we don’t want outsider directly send data to us so we use sterilizer as a middle man.</w:t>
      </w:r>
    </w:p>
    <w:p w14:paraId="6818163E" w14:textId="77777777" w:rsidR="002A0122" w:rsidRPr="002A0122" w:rsidRDefault="002A0122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2A0122">
        <w:rPr>
          <w:rFonts w:eastAsia="Times New Roman" w:cstheme="minorHAnsi"/>
          <w:color w:val="36394D"/>
          <w:sz w:val="24"/>
          <w:szCs w:val="24"/>
        </w:rPr>
        <w:t xml:space="preserve">Helps us convert JSON to python and vice versa  </w:t>
      </w:r>
      <w:r w:rsidRPr="002A0122">
        <w:rPr>
          <w:rFonts w:eastAsia="Times New Roman" w:cstheme="minorHAnsi"/>
          <w:color w:val="36394D"/>
          <w:sz w:val="24"/>
          <w:szCs w:val="24"/>
        </w:rPr>
        <w:sym w:font="Wingdings" w:char="F0E0"/>
      </w:r>
      <w:r w:rsidRPr="002A0122">
        <w:rPr>
          <w:rFonts w:eastAsia="Times New Roman" w:cstheme="minorHAnsi"/>
          <w:color w:val="36394D"/>
          <w:sz w:val="24"/>
          <w:szCs w:val="24"/>
        </w:rPr>
        <w:t xml:space="preserve">  JSON converter (JASON: data format)</w:t>
      </w:r>
    </w:p>
    <w:p w14:paraId="7F1A2954" w14:textId="04CEF397" w:rsidR="002A0122" w:rsidRDefault="002A0122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2A0122">
        <w:rPr>
          <w:rFonts w:eastAsia="Times New Roman" w:cstheme="minorHAnsi"/>
          <w:color w:val="36394D"/>
          <w:sz w:val="24"/>
          <w:szCs w:val="24"/>
        </w:rPr>
        <w:t xml:space="preserve">JASON is a bridge between different programming languages </w:t>
      </w:r>
    </w:p>
    <w:p w14:paraId="12639856" w14:textId="11D7E2BA" w:rsidR="00250E25" w:rsidRDefault="00250E25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</w:p>
    <w:p w14:paraId="2221B7FD" w14:textId="310C060A" w:rsidR="00250E25" w:rsidRDefault="00250E25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</w:p>
    <w:p w14:paraId="35508E11" w14:textId="4DADFBED" w:rsidR="00250E25" w:rsidRDefault="00176D58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>
        <w:rPr>
          <w:rFonts w:eastAsia="Times New Roman" w:cstheme="minorHAnsi"/>
          <w:color w:val="36394D"/>
          <w:sz w:val="24"/>
          <w:szCs w:val="24"/>
        </w:rPr>
        <w:t>A</w:t>
      </w:r>
      <w:r w:rsidR="00250E25">
        <w:rPr>
          <w:rFonts w:eastAsia="Times New Roman" w:cstheme="minorHAnsi"/>
          <w:color w:val="36394D"/>
          <w:sz w:val="24"/>
          <w:szCs w:val="24"/>
        </w:rPr>
        <w:t>ccomplishment</w:t>
      </w:r>
      <w:r>
        <w:rPr>
          <w:rFonts w:eastAsia="Times New Roman" w:cstheme="minorHAnsi"/>
          <w:color w:val="36394D"/>
          <w:sz w:val="24"/>
          <w:szCs w:val="24"/>
        </w:rPr>
        <w:t>s:</w:t>
      </w:r>
    </w:p>
    <w:p w14:paraId="26A6A13E" w14:textId="1D7B2A93" w:rsidR="00176D58" w:rsidRDefault="00176D58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176D58">
        <w:rPr>
          <w:rFonts w:eastAsia="Times New Roman" w:cstheme="minorHAnsi"/>
          <w:color w:val="36394D"/>
          <w:sz w:val="24"/>
          <w:szCs w:val="24"/>
        </w:rPr>
        <w:drawing>
          <wp:inline distT="0" distB="0" distL="0" distR="0" wp14:anchorId="191D1AB4" wp14:editId="43F83F97">
            <wp:extent cx="5219700" cy="281209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476" cy="28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AB55" w14:textId="67E139CD" w:rsidR="00250E25" w:rsidRPr="002A0122" w:rsidRDefault="00250E25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250E25">
        <w:rPr>
          <w:rFonts w:eastAsia="Times New Roman" w:cstheme="minorHAnsi"/>
          <w:color w:val="36394D"/>
          <w:sz w:val="24"/>
          <w:szCs w:val="24"/>
        </w:rPr>
        <w:lastRenderedPageBreak/>
        <w:drawing>
          <wp:inline distT="0" distB="0" distL="0" distR="0" wp14:anchorId="46734C68" wp14:editId="6913939D">
            <wp:extent cx="3822700" cy="23858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0487" cy="239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D625" w14:textId="77777777" w:rsidR="002A0122" w:rsidRDefault="002A0122" w:rsidP="007A5EB5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36394D"/>
          <w:sz w:val="24"/>
          <w:szCs w:val="24"/>
        </w:rPr>
      </w:pPr>
    </w:p>
    <w:p w14:paraId="2DF6D9F7" w14:textId="77777777" w:rsidR="00367727" w:rsidRPr="00CE476D" w:rsidRDefault="00367727">
      <w:pPr>
        <w:rPr>
          <w:sz w:val="28"/>
          <w:szCs w:val="28"/>
        </w:rPr>
      </w:pPr>
    </w:p>
    <w:sectPr w:rsidR="00367727" w:rsidRPr="00CE476D" w:rsidSect="00CE476D">
      <w:pgSz w:w="12240" w:h="15840"/>
      <w:pgMar w:top="144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2B"/>
    <w:rsid w:val="00160FC6"/>
    <w:rsid w:val="00176D58"/>
    <w:rsid w:val="00250E25"/>
    <w:rsid w:val="002A0122"/>
    <w:rsid w:val="00367727"/>
    <w:rsid w:val="0050022B"/>
    <w:rsid w:val="005B131F"/>
    <w:rsid w:val="005E5376"/>
    <w:rsid w:val="0071571E"/>
    <w:rsid w:val="00727CDF"/>
    <w:rsid w:val="007A5EB5"/>
    <w:rsid w:val="00886614"/>
    <w:rsid w:val="00CE476D"/>
    <w:rsid w:val="00D2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2E57"/>
  <w15:chartTrackingRefBased/>
  <w15:docId w15:val="{E9D80DCD-E282-4BF2-AAB8-B4AC82E9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Semi☕ T</dc:creator>
  <cp:keywords/>
  <dc:description/>
  <cp:lastModifiedBy>Semi☕ T</cp:lastModifiedBy>
  <cp:revision>11</cp:revision>
  <dcterms:created xsi:type="dcterms:W3CDTF">2022-07-28T13:26:00Z</dcterms:created>
  <dcterms:modified xsi:type="dcterms:W3CDTF">2022-07-28T18:21:00Z</dcterms:modified>
</cp:coreProperties>
</file>