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Fairness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  <w:r>
        <w:t xml:space="preserve"> </w:t>
      </w:r>
      <w:r>
        <w:t xml:space="preserve">Intergrity: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surevy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2022-05-12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60"/>
        <w:gridCol w:w="570"/>
        <w:gridCol w:w="2300"/>
        <w:gridCol w:w="2300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North,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south,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Which country are you from?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discipline of global health based describes you: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is you gender?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How many years of involvement in research do you have?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is your highest academic rank?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responsible-research-practices"/>
    <w:p>
      <w:pPr>
        <w:pStyle w:val="Heading1"/>
      </w:pPr>
      <w:r>
        <w:t xml:space="preserve">Responsible research practices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8"/>
        <w:gridCol w:w="570"/>
        <w:gridCol w:w="2300"/>
        <w:gridCol w:w="2300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North,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south,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Practices_q20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responsible-research-practices-1"/>
    <w:p>
      <w:pPr>
        <w:pStyle w:val="Heading1"/>
      </w:pPr>
      <w:r>
        <w:t xml:space="preserve">Responsible research practices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570"/>
        <w:gridCol w:w="2300"/>
        <w:gridCol w:w="2300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North,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south,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practices_q20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Fairness and Research Intergrity: A cross-sectional surevy</dc:title>
  <dc:creator>Dr Joseph B Sempa</dc:creator>
  <cp:keywords/>
  <dcterms:created xsi:type="dcterms:W3CDTF">2022-05-12T12:31:46Z</dcterms:created>
  <dcterms:modified xsi:type="dcterms:W3CDTF">2022-05-12T12:31:46Z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landscape</vt:lpwstr>
  </property>
  <property fmtid="{D5CDD505-2E9C-101B-9397-08002B2CF9AE}" pid="4" name="date">
    <vt:lpwstr>2022-05-12</vt:lpwstr>
  </property>
  <property fmtid="{D5CDD505-2E9C-101B-9397-08002B2CF9AE}" pid="5" name="output">
    <vt:lpwstr/>
  </property>
</Properties>
</file>