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Fairness</w:t>
      </w:r>
      <w:r>
        <w:t xml:space="preserve"> </w:t>
      </w:r>
      <w:r>
        <w:t xml:space="preserve">and</w:t>
      </w:r>
      <w:r>
        <w:t xml:space="preserve"> </w:t>
      </w:r>
      <w:r>
        <w:t xml:space="preserve">Research</w:t>
      </w:r>
      <w:r>
        <w:t xml:space="preserve"> </w:t>
      </w:r>
      <w:r>
        <w:t xml:space="preserve">Intergrity:</w:t>
      </w:r>
      <w:r>
        <w:t xml:space="preserve"> </w:t>
      </w:r>
      <w:r>
        <w:t xml:space="preserve">A</w:t>
      </w:r>
      <w:r>
        <w:t xml:space="preserve"> </w:t>
      </w:r>
      <w:r>
        <w:t xml:space="preserve">cross-sectional</w:t>
      </w:r>
      <w:r>
        <w:t xml:space="preserve"> </w:t>
      </w:r>
      <w:r>
        <w:t xml:space="preserve">surevy</w:t>
      </w:r>
    </w:p>
    <w:p>
      <w:pPr>
        <w:pStyle w:val="Author"/>
      </w:pPr>
      <w:r>
        <w:t xml:space="preserve">Dr</w:t>
      </w:r>
      <w:r>
        <w:t xml:space="preserve"> </w:t>
      </w:r>
      <w:r>
        <w:t xml:space="preserve">Joseph</w:t>
      </w:r>
      <w:r>
        <w:t xml:space="preserve"> </w:t>
      </w:r>
      <w:r>
        <w:t xml:space="preserve">B</w:t>
      </w:r>
      <w:r>
        <w:t xml:space="preserve"> </w:t>
      </w:r>
      <w:r>
        <w:t xml:space="preserve">Sempa</w:t>
      </w:r>
    </w:p>
    <w:p>
      <w:pPr>
        <w:pStyle w:val="Date"/>
      </w:pPr>
      <w:r>
        <w:t xml:space="preserve">2023-02-24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0"/>
        <w:gridCol w:w="778"/>
        <w:gridCol w:w="2056"/>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Which country are you from?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(12.2%)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(15.9%)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(43.9%)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discipline of global health based describes you: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(26.8%)</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(18.3%)</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(3.7%)</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is you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(34.1%)</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(45.1%)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How many years of involvement in research do you have?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(8.5%)</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(35.4%)</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(32.9%)</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is your highest academic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(15.9%)</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(25.6%)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(28.0%)</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body37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Out of the 145 respondents, only 118 people responded to the question about country of origin. Majority 41 (34.7%) were from sub-Saharan Africa working many of whom were based in the global south. The second highest group were from Europe and Central Asia, with 32 (27.1%), many of whom work were based in the global north. Only one person was from the middle-East and North America, currently based in the global south. However, 27 (18.6%) respondents did not respond to this question.</w:t>
      </w:r>
    </w:p>
    <w:p>
      <w:pPr>
        <w:pStyle w:val="BodyText"/>
      </w:pPr>
      <w:r>
        <w:t xml:space="preserve">Majority, 41 (35.3%) of the respondents were from Biostatistics/Epidemiology discipline of global health of whom majority twenty-two were operating from the global south, accounting for 34.4% from the global south. Biology/medicine was the second highest global heal discipline among our respondents with 23 (27.6%) and was also the second highest among country of origin with 18 (28.1%) from the global south. Only one respondent was from the Mathematics/computer science discipline and based in global north. However, we had 29 (20%) non-response rate on this question.</w:t>
      </w:r>
    </w:p>
    <w:p>
      <w:pPr>
        <w:pStyle w:val="BodyText"/>
      </w:pPr>
      <w:r>
        <w:t xml:space="preserve">Majority of the respondents 59 (50.4%) were of the male-gender, accounting for 37 (56.9%) from the global south. The global south still had majority 28 (43.1%)female-gender representation. However, 28 (19.3%) respondents did not respond to this question.</w:t>
      </w:r>
    </w:p>
    <w:p>
      <w:pPr>
        <w:pStyle w:val="BodyText"/>
      </w:pPr>
      <w:r>
        <w:t xml:space="preserve">Majority of the respondents 65 (55.6%) were established researchers with &gt;10years post education, accounting for 35 (74.5%) from the global north. The Mid-career (3-10 years post-education) were the second highest 36 (30.8%), accounting for 27 (42.2%) based in the global south. However, we had 28 (19.3%) non-response rate on this question.</w:t>
      </w:r>
    </w:p>
    <w:p>
      <w:pPr>
        <w:pStyle w:val="BodyText"/>
      </w:pPr>
      <w:r>
        <w:t xml:space="preserve">For the highest academic rank, we had a non-response rate of 27 (18.6%). however, majority of the respondents 34 (28.8%) had Ph.D degrees, accounting for 23 (35.4%) from the global south. The Associate Professor or Full Professor were the second highest 33 (28.0%), accounting for 20 (42.6%) from the global south. However, we had 28 (19.3%) non-response rate on this question. Respondents with a bachelor or Master degree were 29 (24.6%), accounting for 21 (32.3%) from the global south.</w:t>
      </w:r>
    </w:p>
    <w:bookmarkEnd w:id="20"/>
    <w:bookmarkStart w:id="21" w:name="X683c1c555916981b07bafa30941d4cfa3befaf2"/>
    <w:p>
      <w:pPr>
        <w:pStyle w:val="Heading1"/>
      </w:pPr>
      <w:r>
        <w:t xml:space="preserve">Prevalence of responsible research practices and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778"/>
        <w:gridCol w:w="2056"/>
        <w:gridCol w:w="3314"/>
        <w:gridCol w:w="4720"/>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responsible research Practices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(100.0%)</w:t>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research practices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(96.9%)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(3.1%)</w:t>
            </w:r>
          </w:p>
        </w:tc>
      </w:tr>
      <w:tr>
        <w:trPr>
          <w:trHeight w:val="572"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Of the 145 respondents to the survey, 126 (86.9%) filled in the responsible research practices (RRP) questionnaire. Using a cutoff score of 70, which is the half the total possible score on the RRP tool, all respondents to this questionnaire from the global south and global north passed the questions and there was no statistically significant difference in the median score between global south 111 (95, 123) compared to global north 107 (97, 117) (P = 0.4). While, for fair research practices, with the same cutoff conditions and a response rate of 116 (80%), an equal number of two individuals failed and there was a statistically significant difference in the median score between global south 116 (99, 127) compared to global north 104 (90, 118) (P = 0.010).</w:t>
      </w:r>
    </w:p>
    <w:bookmarkEnd w:id="21"/>
    <w:bookmarkStart w:id="22" w:name="X770f42c9bf8e2e191f5b5b6736a0cdda0168bf1"/>
    <w:p>
      <w:pPr>
        <w:pStyle w:val="Heading1"/>
      </w:pPr>
      <w:r>
        <w:t xml:space="preserve">Re-categorised RI and RF scores by location (Global North or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60"/>
        <w:gridCol w:w="778"/>
        <w:gridCol w:w="2056"/>
        <w:gridCol w:w="2556"/>
        <w:gridCol w:w="2519"/>
        <w:gridCol w:w="1181"/>
      </w:tblGrid>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Meticulous research process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 (0.84)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 (0.97)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 (0.62)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Good mentoring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Adequate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Transparent reporting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Ensuring reproducibility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local decision-makers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Partnership with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agreements between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 ethical approval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Respectful data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 (1.07)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 (1.06)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 (1.07)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FirstParagraph"/>
      </w:pPr>
      <w:r>
        <w:t xml:space="preserve">png</w:t>
      </w:r>
      <w:r>
        <w:t xml:space="preserve"> </w:t>
      </w:r>
      <w:r>
        <w:t xml:space="preserve">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60"/>
        <w:gridCol w:w="2361"/>
        <w:gridCol w:w="2825"/>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Biomedical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 biomedical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Meticulous research process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 (0.85)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 (0.79)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Good mentoring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Adequate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Transparent reporting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Ensuring reproducibility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local decision-makers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4.76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Partnership with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agreements between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 ethical approval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Respectful data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 (1.18)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 (0.39)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BodyText"/>
      </w:pPr>
      <w:r>
        <w:t xml:space="preserve">png</w:t>
      </w:r>
      <w:r>
        <w:t xml:space="preserve"> </w:t>
      </w:r>
      <w:r>
        <w:t xml:space="preserve">2</w:t>
      </w:r>
    </w:p>
    <w:bookmarkEnd w:id="22"/>
    <w:bookmarkStart w:id="23" w:name="X82fadf9a1304c964528067c1801ad849ed1cc08"/>
    <w:p>
      <w:pPr>
        <w:pStyle w:val="Heading1"/>
      </w:pPr>
      <w:r>
        <w:t xml:space="preserve">Responsible research practices and fair research practices by location (Global North or South)</w:t>
      </w:r>
    </w:p>
    <w:p>
      <w:pPr>
        <w:pStyle w:val="FirstParagraph"/>
      </w:pPr>
      <w:r>
        <w:t xml:space="preserve">In this analysis, I have removed those who chose the option prefer not to say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2056"/>
        <w:gridCol w:w="2556"/>
        <w:gridCol w:w="2519"/>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(5.50,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(5.75,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 (2.00,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(4.75,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(1.50,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571"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r>
      <w:tr>
        <w:trPr>
          <w:trHeight w:val="57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(5.50,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57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57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2"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1"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r>
      <w:tr>
        <w:trPr>
          <w:trHeight w:val="572"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(4.00,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2"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1"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w:t>
            </w:r>
          </w:p>
        </w:tc>
      </w:tr>
      <w:tr>
        <w:trPr>
          <w:trHeight w:val="571"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r>
      <w:tr>
        <w:trPr>
          <w:trHeight w:val="571"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responsible research Practices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(96,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(95,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(97,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2"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research practices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(93,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(99,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(90,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r>
      <w:tr>
        <w:trPr>
          <w:trHeight w:val="571" w:hRule="auto"/>
        </w:trPr>
        body84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BodyText"/>
      </w:pPr>
      <w:r>
        <w:t xml:space="preserve">About responsible research practices, when respondents were asked whether in the last three years, they gave</w:t>
      </w:r>
      <w:r>
        <w:t xml:space="preserve"> </w:t>
      </w:r>
      <w:r>
        <w:rPr>
          <w:iCs/>
          <w:i/>
        </w:rPr>
        <w:t xml:space="preserve">insufficient</w:t>
      </w:r>
      <w:r>
        <w:t xml:space="preserve"> </w:t>
      </w:r>
      <w:r>
        <w:t xml:space="preserve">attention to the skills or expertise essential to perform my studies, global south respondents had a significantly higher score 7.00 (6.00, 7.00) compared to the global north 6.00 (5.75, 7.00) (P = 0.040). When asked whether In the last three years, I</w:t>
      </w:r>
      <w:r>
        <w:t xml:space="preserve"> </w:t>
      </w:r>
      <w:r>
        <w:rPr>
          <w:iCs/>
          <w:i/>
        </w:rPr>
        <w:t xml:space="preserve">insufficiently</w:t>
      </w:r>
      <w:r>
        <w:t xml:space="preserve"> </w:t>
      </w:r>
      <w:r>
        <w:t xml:space="preserve">supervised or mentored junior co-workers had a significantly higher score 7.00 (6.00, 7.00) compared to the global north 6.00 (5.00, 7.00) (P = 0.002). There were no statistically significant differences in all other 18 questions in the Responsible research practices.</w:t>
      </w:r>
    </w:p>
    <w:p>
      <w:pPr>
        <w:pStyle w:val="BodyText"/>
      </w:pPr>
      <w:r>
        <w:t xml:space="preserve">About fair research practices, when respondents were asked whether in the research they have been involved in over the last three years, they did not consult representatives of affected populations during the preparation stage of research, global south respondents had a significantly higher score 7.00 (6.00, 7.00) compared to the global north 5.00 (3.00, 6.00) (P &lt;0.001). When asked whether in the research they have been involved in over the last three years, they did not consult end users of research during the preparation stage of research, the global south had a significantly higher score 6.00 (4.00, 7.00) compared to the global north 5.00 (4.00, 6.00) (P = 0.032). When asked whether in the research they have been involved in over the last three years there were clear</w:t>
      </w:r>
      <w:r>
        <w:t xml:space="preserve"> </w:t>
      </w:r>
      <w:r>
        <w:rPr>
          <w:iCs/>
          <w:i/>
        </w:rPr>
        <w:t xml:space="preserve">decision-making processes</w:t>
      </w:r>
      <w:r>
        <w:t xml:space="preserve"> </w:t>
      </w:r>
      <w:r>
        <w:t xml:space="preserve">agreed upon by all study partners, the global south had a significantly higher score 7.00 (6.00, 7.00) compared to the global north 6.00 (5.00, 6.50) (P = 0.003). When asked whether in the research they have been involved in over the last three years there were no clear and fair data ownership agreements, the global south had a significantly higher score 7.00 (6.00, 7.00) compared to the global north 6.00 (5.00, 7.00) (P = 0.045). When asked whether in the research they have been involved in over the last three years, whenever data was made openly accessible, strategies were put in place to encourage secondary analyses by local researchers, the global south had a significantly higher score 6.00 (3.25, 7.00) compared to the global north 4.00 (3.00, 6.00) (P = 0.037). There were no statistically significant differences in all other 15 questions in the Fair research practices.</w:t>
      </w:r>
    </w:p>
    <w:bookmarkEnd w:id="23"/>
    <w:bookmarkStart w:id="24" w:name="Xf10a52676946a4c52cdaf03cf60e2a452c5e541"/>
    <w:p>
      <w:pPr>
        <w:pStyle w:val="Heading1"/>
      </w:pPr>
      <w:r>
        <w:t xml:space="preserve">Multivariate model - responsible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year_involment_research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country_origin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discipline_global_health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body37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FirstParagraph"/>
      </w:pPr>
      <w:r>
        <w:t xml:space="preserve">At Univariate analysis, only academic rank of the respondents had a category that was significantly associated with responsible research practices. Bachelor or Master degree was associated with -17 (95%CI:-27, -6.9) (P = 0.001) reduction in the responsible research score compared to Associate Professor or Full Professor. Other variables were not statistically significantly associated with responsible research practices. In the full model, after adjusting for Location, years of involvement, gender, country of origin and discipline of global health, Bachelor or Master degree was associated with -16.5 (95%CI:-30.6, -2.29) (P = 0.025) reduction in the responsible research practice score compared to Associate Professor or Full Professor. While in the reduced model (after stepwise regression analysis) Bachelor or Master degree was still associated with -18.3 (95%CI:-28.7, -7.84) (P &lt;0.001) reduction in the responsible research score compared to Associate Professor or Full Professor adjusting for location.</w:t>
      </w:r>
    </w:p>
    <w:bookmarkEnd w:id="24"/>
    <w:bookmarkStart w:id="25" w:name="X24e4cf69e88266084237505ebeabfd28a49a86e"/>
    <w:p>
      <w:pPr>
        <w:pStyle w:val="Heading1"/>
      </w:pPr>
      <w:r>
        <w:t xml:space="preserve">Multivariate model -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352"/>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year_involment_research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country_origin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discipline_global_health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body37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FirstParagraph"/>
      </w:pPr>
      <w:r>
        <w:t xml:space="preserve">Call:</w:t>
      </w:r>
      <w:r>
        <w:t xml:space="preserve"> </w:t>
      </w:r>
      <w:r>
        <w:t xml:space="preserve">glm(formula = fpq_score ~ Location + year_involment_research,</w:t>
      </w:r>
      <w:r>
        <w:t xml:space="preserve"> </w:t>
      </w:r>
      <w:r>
        <w:t xml:space="preserve">family = gaussian, data = finalmodel_dataset)</w:t>
      </w:r>
    </w:p>
    <w:p>
      <w:pPr>
        <w:pStyle w:val="BodyText"/>
      </w:pPr>
      <w:r>
        <w:t xml:space="preserve">Deviance Residuals:</w:t>
      </w:r>
      <w:r>
        <w:t xml:space="preserve"> </w:t>
      </w:r>
      <w:r>
        <w:t xml:space="preserve">Min 1Q Median 3Q Max</w:t>
      </w:r>
      <w:r>
        <w:br/>
      </w:r>
      <w:r>
        <w:t xml:space="preserve">-73.119 -11.993 5.504 16.240 36.401</w:t>
      </w:r>
    </w:p>
    <w:p>
      <w:pPr>
        <w:pStyle w:val="BodyText"/>
      </w:pPr>
      <w:r>
        <w:t xml:space="preserve">Coefficients:</w:t>
      </w:r>
      <w:r>
        <w:t xml:space="preserve"> </w:t>
      </w:r>
      <w:r>
        <w:t xml:space="preserve">Estimate</w:t>
      </w:r>
      <w:r>
        <w:t xml:space="preserve"> </w:t>
      </w:r>
      <w:r>
        <w:t xml:space="preserve">(Intercept) 107.3932</w:t>
      </w:r>
      <w:r>
        <w:t xml:space="preserve"> </w:t>
      </w:r>
      <w:r>
        <w:t xml:space="preserve">LocationGlobal North -12.6441</w:t>
      </w:r>
      <w:r>
        <w:t xml:space="preserve"> </w:t>
      </w:r>
      <w:r>
        <w:t xml:space="preserve">year_involment_researchEstablished (&gt;10 years post-education) 7.8496</w:t>
      </w:r>
      <w:r>
        <w:t xml:space="preserve"> </w:t>
      </w:r>
      <w:r>
        <w:t xml:space="preserve">year_involment_researchMid-career (3-10 years post-education) 0.7254</w:t>
      </w:r>
      <w:r>
        <w:t xml:space="preserve"> </w:t>
      </w:r>
      <w:r>
        <w:t xml:space="preserve">year_involment_researchPrefer not to disclose -57.3932</w:t>
      </w:r>
      <w:r>
        <w:t xml:space="preserve"> </w:t>
      </w:r>
      <w:r>
        <w:t xml:space="preserve">Std. Error</w:t>
      </w:r>
      <w:r>
        <w:t xml:space="preserve"> </w:t>
      </w:r>
      <w:r>
        <w:t xml:space="preserve">(Intercept) 6.9661</w:t>
      </w:r>
      <w:r>
        <w:t xml:space="preserve"> </w:t>
      </w:r>
      <w:r>
        <w:t xml:space="preserve">LocationGlobal North 4.4030</w:t>
      </w:r>
      <w:r>
        <w:t xml:space="preserve"> </w:t>
      </w:r>
      <w:r>
        <w:t xml:space="preserve">year_involment_researchEstablished (&gt;10 years post-education) 7.4346</w:t>
      </w:r>
      <w:r>
        <w:t xml:space="preserve"> </w:t>
      </w:r>
      <w:r>
        <w:t xml:space="preserve">year_involment_researchMid-career (3-10 years post-education) 7.7619</w:t>
      </w:r>
      <w:r>
        <w:t xml:space="preserve"> </w:t>
      </w:r>
      <w:r>
        <w:t xml:space="preserve">year_involment_researchPrefer not to disclose 22.7232</w:t>
      </w:r>
      <w:r>
        <w:t xml:space="preserve"> </w:t>
      </w:r>
      <w:r>
        <w:t xml:space="preserve">t value Pr(&gt;|t|)</w:t>
      </w:r>
      <w:r>
        <w:t xml:space="preserve"> </w:t>
      </w:r>
      <w:r>
        <w:t xml:space="preserve">(Intercept) 15.417 &lt; 2e-16</w:t>
      </w:r>
      <w:r>
        <w:t xml:space="preserve"> </w:t>
      </w:r>
      <w:r>
        <w:t xml:space="preserve">LocationGlobal North -2.872 0.00494</w:t>
      </w:r>
      <w:r>
        <w:t xml:space="preserve"> </w:t>
      </w:r>
      <w:r>
        <w:t xml:space="preserve">year_involment_researchEstablished (&gt;10 years post-education) 1.056 0.29347</w:t>
      </w:r>
      <w:r>
        <w:t xml:space="preserve"> </w:t>
      </w:r>
      <w:r>
        <w:t xml:space="preserve">year_involment_researchMid-career (3-10 years post-education) 0.093 0.92572</w:t>
      </w:r>
      <w:r>
        <w:t xml:space="preserve"> </w:t>
      </w:r>
      <w:r>
        <w:t xml:space="preserve">year_involment_researchPrefer not to disclose -2.526 0.01304</w:t>
      </w:r>
    </w:p>
    <w:p>
      <w:pPr>
        <w:pStyle w:val="BodyText"/>
      </w:pPr>
      <w:r>
        <w:t xml:space="preserve">(Intercept)</w:t>
      </w:r>
      <w:r>
        <w:t xml:space="preserve"> </w:t>
      </w:r>
      <w:r>
        <w:rPr>
          <w:bCs/>
          <w:b/>
          <w:iCs/>
          <w:i/>
        </w:rPr>
        <w:t xml:space="preserve"> </w:t>
      </w:r>
      <w:r>
        <w:rPr>
          <w:bCs/>
          <w:b/>
          <w:iCs/>
          <w:i/>
        </w:rPr>
        <w:t xml:space="preserve">LocationGlobal North</w:t>
      </w:r>
      <w:r>
        <w:rPr>
          <w:bCs/>
          <w:b/>
          <w:iCs/>
          <w:i/>
        </w:rPr>
        <w:t xml:space="preserve"> </w:t>
      </w:r>
      <w:r>
        <w:rPr>
          <w:iCs/>
          <w:i/>
        </w:rPr>
        <w:t xml:space="preserve"> </w:t>
      </w:r>
      <w:r>
        <w:rPr>
          <w:iCs/>
          <w:i/>
        </w:rPr>
        <w:t xml:space="preserve">year_involment_researchEstablished (&gt;10 years post-education)</w:t>
      </w:r>
      <w:r>
        <w:br/>
      </w:r>
      <w:r>
        <w:rPr>
          <w:iCs/>
          <w:i/>
        </w:rPr>
        <w:t xml:space="preserve">year_involment_researchMid-career (3-10 years post-education)</w:t>
      </w:r>
      <w:r>
        <w:br/>
      </w:r>
      <w:r>
        <w:rPr>
          <w:iCs/>
          <w:i/>
        </w:rPr>
        <w:t xml:space="preserve">year_involment_researchPrefer not to disclose</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467.8171)</w:t>
      </w:r>
    </w:p>
    <w:p>
      <w:pPr>
        <w:pStyle w:val="SourceCode"/>
      </w:pPr>
      <w:r>
        <w:rPr>
          <w:rStyle w:val="VerbatimChar"/>
        </w:rPr>
        <w:t xml:space="preserve">Null deviance: 56524  on 109  degrees of freedom</w:t>
      </w:r>
    </w:p>
    <w:p>
      <w:pPr>
        <w:pStyle w:val="FirstParagraph"/>
      </w:pPr>
      <w:r>
        <w:t xml:space="preserve">Residual deviance: 49121 on 105 degrees of freedom</w:t>
      </w:r>
      <w:r>
        <w:t xml:space="preserve"> </w:t>
      </w:r>
      <w:r>
        <w:t xml:space="preserve">AIC: 995.34</w:t>
      </w:r>
    </w:p>
    <w:p>
      <w:pPr>
        <w:pStyle w:val="BodyText"/>
      </w:pPr>
      <w:r>
        <w:t xml:space="preserve">Number of Fisher Scoring iterations: 2</w:t>
      </w:r>
    </w:p>
    <w:p>
      <w:pPr>
        <w:pStyle w:val="BodyText"/>
      </w:pPr>
      <w:r>
        <w:t xml:space="preserve">At Univariate analysis, coming from the global north was associated with -10 (95%CI:-19, -1.6) (P = 0.022) reduction the fair research practices scores compared to respondent from global south, while those who preferred not to say their number of years of involvement in research had a -55 (95%CI:-101, -8.1) (P = 0.023) reduction in fair research practices scores compared to Early Career (&lt; 3 years post-education). Respondent from the sub-Saharan region had a 15 (95%CI:0.24, 29) (P = 0.049) increase in fair research practices scores compared to those from East Asia and Pacific. Other variables were not statistically significantly associated with fair research practices.</w:t>
      </w:r>
      <w:r>
        <w:t xml:space="preserve"> </w:t>
      </w:r>
      <w:r>
        <w:t xml:space="preserve">In the full model, after adjusting for Location, years of involvement, gender, country of origin and discipline of global health, respondents who preferred not to disclose their years of involvement in research had a -50.0 (95%CI:-98.7, -1.25) (P = 0.048) reduction in the fair research scores compared to Early Career (&lt; 3 years post-education). While in the reduced model (after stepwise regression analysis) respondents who preferred not to disclose their years of involvement in research had a -59.0 (95%CI:-104, -14.1) (P = 0.012) reduction in the fair research scores compared to Early Career (&lt; 3 years post-education) after adjusting for location and global north respondents had a -13.1 (95%CI:-21.9, -4.42) (P = 0.004) reduction in the fair research practices score compared to the global south adjusting for year of involvement..</w:t>
      </w:r>
    </w:p>
    <w:bookmarkEnd w:id="25"/>
    <w:bookmarkStart w:id="26" w:name="analysis-for-those-who-responded-na"/>
    <w:p>
      <w:pPr>
        <w:pStyle w:val="Heading1"/>
      </w:pPr>
      <w:r>
        <w:t xml:space="preserve">Analysis for those who responded N/A</w:t>
      </w:r>
    </w:p>
    <w:p>
      <w:pPr>
        <w:pStyle w:val="FirstParagraph"/>
      </w:pPr>
      <w:r>
        <w:t xml:space="preserve">In this analysis, I have only tabulated those who said N/A in any of the 40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76"/>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research administrator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published anything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haven't been involved with research in the last 3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research and publication here are self funded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19"/>
        <w:gridCol w:w="655"/>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not happened to me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not have any errors that I or my colleagues found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not need to make corrections but would have if needed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Errors were not identified. However, I would definitely correct errors that were pointed 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 never found errors in my published articles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not happened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Have in the past but have not needed to in past 3 yrs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recall any case of an error being discerned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recall having this experience in the last 3 years, Before that I have taken all available steps to correct any errors identified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 found errors in my published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been approached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published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not informed of such post production 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faced such issue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happen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placed in this situation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corrections received so far.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corrections were requested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errors in my published were identified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errors were detected but when it happened in the past (&gt;3 years), a correction note was published.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need for published corrections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reason 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such instance occurred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published work would have gone through critical review and a peer review process before publication.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(5.9%)</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has not been necessary for any of my published work although I would gladly do this if I or others found 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has not been raised with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situation did not occur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61"/>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not actively involved in any data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seems a bizarre question.  Maybe an illustrative story?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34"/>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65"/>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 none under my supervision in last 3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still 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77"/>
        <w:gridCol w:w="570"/>
        <w:gridCol w:w="3314"/>
        <w:gridCol w:w="4720"/>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 not use research instruments (qualitative)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mainly been analyzing datasets that my colleagues collected or analyzing publicly-available existing 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qualitative researcher - iterative tool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gotten to this stage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34"/>
        <w:gridCol w:w="570"/>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can't understand the question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understand the question-I have never heard of such a thing and seems like craziness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I've never heard of such a registration procedure and believe that a degree of privacy is sometimes essential to creative testing of tentative ideas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my work is qualitative and this does not need registration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for the type of qualitative research that I have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usually relevant for on-going longitudinal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Relevant for clinical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understand...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2"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 not understand this question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published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2"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314"/>
        <w:gridCol w:w="4720"/>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not have negative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not happened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Have not had this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have such findings.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negative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situation did not occur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2"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62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Qualitative data is usually not made accessible due to confidentiality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Still in the process of writing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question is not always applicable to our research because we use National Health Service data within a Safe Have (the SAIL Databank) and therefore cannot make the data available. In addition, for the global health studies, the data are held by the organization who coordinated the studies. The plan is to make the data fully accessible but we are not in control of the process.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do you mean by open science platform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00"/>
        <w:gridCol w:w="655"/>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understand but don't think I had programmimg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used programming code in the last three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 not conduct clinical trials, no funding for this 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use programming code or syntaxes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Largely publish qualitative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recent first-author publications have been qualitative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had code or syntaxes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used programming 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Only reused program codes and cited the authors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programming codes were not 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still in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statistician on our collaborative project did this, not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where ever necessary or asked 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571"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think of any flaws in my studies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publish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42"/>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na_responsible research Practices_q20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working in clinical trial and not published any article so above most of question are NA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released yet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2"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implemented Clinical trial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5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 politicians end-users? Then I was in a dialogue with them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from global south,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research abroad or outside my local community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study I work on is a large national study that does not have local researchers per 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 work in our local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prepared by sponsor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instruments are not locally adapted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understand the question, overly broad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usually few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61"/>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Reviews are not considered for ethical appeoval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0"/>
        <w:gridCol w:w="570"/>
        <w:gridCol w:w="3314"/>
        <w:gridCol w:w="4598"/>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Have not conducted international research in the past 3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involved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yet done a study involving diffferent countries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study i work on is based only in one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1"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8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above, we do not have local researchers as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05"/>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Cultural aspect on data collection depends on data types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 collection staff involved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 collection undertaken during period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5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to research I implemented, because not clinical. Therefore, It would be feasible to communicate results to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plans are there, however the study is still ongoing. The dissemination is still to 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Dissemination still to 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3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study or publication.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understand this question?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4"/>
        <w:gridCol w:w="655"/>
        <w:gridCol w:w="3314"/>
        <w:gridCol w:w="4720"/>
        <w:gridCol w:w="4634"/>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was not openly acessible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were not made open 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like local. We deal with international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 never made my data openly accessible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not sure if this happened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openly accessible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research was done mainly using qualitative data and this was not made available for reasons of confidentiality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thus far don't share research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dcterms:created xsi:type="dcterms:W3CDTF">2023-02-24T14:49:18Z</dcterms:created>
  <dcterms:modified xsi:type="dcterms:W3CDTF">2023-02-24T14:49:18Z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2023-02-24</vt:lpwstr>
  </property>
  <property fmtid="{D5CDD505-2E9C-101B-9397-08002B2CF9AE}" pid="5" name="output">
    <vt:lpwstr/>
  </property>
</Properties>
</file>