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2022-07-19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683c1c555916981b07bafa30941d4cfa3befaf2"/>
    <w:p>
      <w:pPr>
        <w:pStyle w:val="Heading1"/>
      </w:pPr>
      <w:r>
        <w:t xml:space="preserve">Prevalence of responsible research practices and Fair research practices</w:t>
      </w:r>
    </w:p>
    <w:p>
      <w:pPr>
        <w:pStyle w:val="FirstParagraph"/>
      </w:pPr>
      <w:r>
        <w:t xml:space="preserve">We used a cutoff score of 70 in both cases since the maximum score is 140 in both cases.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(96%)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(93%)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(7.2%)</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(83%)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(93%)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(94%)</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Fail</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(6.2%)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0"/>
    <w:bookmarkStart w:id="21"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778"/>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Which country are you from?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(62%)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discipline of global health based describes you:</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 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(43%)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(57%)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How many years of involvement in research do you have?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(42%)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your highest academic 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1"/>
    <w:bookmarkStart w:id="22" w:name="X3103c40ac33ca18bf6d53516492605308007cd0"/>
    <w:p>
      <w:pPr>
        <w:pStyle w:val="Heading1"/>
      </w:pPr>
      <w:r>
        <w:t xml:space="preserve">Responsible research practices and fair research practices by the question which of the following best describes you?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6.33 (1.63)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 (1.61)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(1.62)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 (2.51)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 (1.94)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 (2.12)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6.86 (0.38)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 (1.20)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 (1.90)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(0.79)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 (1.53)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 (1.32)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 (1.46)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5.29 (2.36)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 (0.82)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 (0.79)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 (1.01)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 (1.07)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 (0.49)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 (0.77)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 (1.35)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 (2.63)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 (2.08)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4.57 (2.46)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(0.53)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 (1.48)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 (1.64)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 (0.49)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 (0.68)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 (0.63)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(2.24)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 (0.74)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 (1.38)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4.57 (2.23)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 (1.25)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 (1.66)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5.57 (2.30)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 (0.36)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 (1.31)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6.83 (0.41)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6.03 (1.36)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5.84 (1.87)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 (2.12)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 (1.88)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 (2.21)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 (1.63)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 (1.92)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 (2.30)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6.14 (0.90)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 (1.34)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 (1.84)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6.14 (1.07)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 (1.43)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 (1.70)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 (2.19)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 (0.71)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 (1.21)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 (1.10)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 (1.74)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6.08 (1.39)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 (1.52)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 (1.56)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 (1.78)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 (2.95)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 (1.56)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(1.53)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(2.45)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 (1.39)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 (1.40)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(2.45)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 (1.13)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 (1.31)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(2.10)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 (1.16)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 (1.35)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(2.45)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 (0.78)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 (1.24)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 (2.04)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 (0.82)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(1.51)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 (0.55)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 (1.42)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 (1.41)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5.33 (1.97)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 (1.60)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 (1.34)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(0.00)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 (0.89)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(1.38)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6.83 (0.41)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 (1.39)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 (1.40)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 (2.50)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 (1.58)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 (1.92)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4.36 (1.61)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 (1.95)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 (2.63)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 (1.61)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 (1.96)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 (2.30)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 (1.62)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 (2.07)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 (0.80)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 (1.43)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5.17 (2.32)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 (1.26)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 (1.52)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 (2.28)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 (1.91)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4.98 (2.11)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(26)</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(23)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(22)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(22)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bl>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459"/>
        <w:gridCol w:w="242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(1.62)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 (1.61)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 (2.12)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 (1.94)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 (1.90)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 (1.20)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 (1.53)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 (1.46)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 (1.32)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(1.69)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 (0.82)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 (1.07)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 (1.01)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 (1.35)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 (0.77)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4.57 (2.46)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 (2.08)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 (1.64)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 (1.48)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 (0.63)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 (0.68)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 (1.38)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 (0.74)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 (1.66)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 (1.25)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 (1.31)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 (0.36)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5.84 (1.87)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6.03 (1.36)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 (2.21)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 (1.88)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 (2.30)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 (1.92)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 (1.84)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 (1.34)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 (1.70)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 (1.43)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 (1.21)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 (0.71)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6.08 (1.39)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 (1.74)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 (1.78)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 (1.56)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(1.53)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 (1.56)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 (1.39)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 (1.40)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 (1.31)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 (1.13)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 (1.35)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 (1.16)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 (1.24)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 (0.78)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(1.51)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 (0.82)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 (1.41)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 (1.42)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 (1.34)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 (1.60)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 (1.38)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 (0.89)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 (1.40)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 (1.39)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 (1.92)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 (1.58)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 (1.95)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4.36 (1.61)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 (1.96)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 (1.61)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 (2.07)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 (1.62)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 (1.43)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 (0.80)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 (1.52)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 (1.26)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4.98 (2.11)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 (1.91)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(22)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(22)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bl>
    <w:bookmarkEnd w:id="23"/>
    <w:bookmarkStart w:id="24" w:name="analysis-for-those-who-responded-na"/>
    <w:p>
      <w:pPr>
        <w:pStyle w:val="Heading1"/>
      </w:pPr>
      <w:r>
        <w:t xml:space="preserve">Analysis for those who responded N/A</w:t>
      </w:r>
    </w:p>
    <w:p>
      <w:pPr>
        <w:pStyle w:val="FirstParagraph"/>
      </w:pPr>
      <w:r>
        <w:t xml:space="preserve">In this analysis, I have only tabulated those who said N/A in any of the 40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76"/>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research administrator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anything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haven't been involved with research in the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research and publication here are self funded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9"/>
        <w:gridCol w:w="655"/>
        <w:gridCol w:w="1242"/>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happened to me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any errors that I or my colleagues found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need to make corrections but would have if needed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Errors were not identified. However, I would definitely correct errors that were pointed out.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found errors in my published articles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in the past but have not needed to in past 3 yrs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any case of an error being discerned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having this experience in the last 3 years, Before that I have taken all available steps to correct any errors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 found errors in my published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been approached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informed of such post production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faced such issue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happen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placed in this situation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received so far.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were requested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in my published were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were detected but when it happened in the past (&gt;3 years), a correction note was published.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need for published corrections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reason to</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such instance occurred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published work would have gone through critical review and a peer review process before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necessary for any of my published work although I would gladly do this if I or others found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raised with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(3.4%)</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1"/>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actively involved in any data collection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seems a bizarre question.  Maybe an illustrative story?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34"/>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65"/>
        <w:gridCol w:w="570"/>
        <w:gridCol w:w="1181"/>
      </w:tblGrid>
      <w:tr>
        <w:trPr>
          <w:cantSplit/>
          <w:trHeight w:val="57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none under my supervision in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still 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7"/>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use research instruments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mainly been analyzing datasets that my colleagues collected or analyzing publicly-available existing datasets.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researcher - iterative tool development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gotten to this stage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34"/>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can't understand the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the question-I have never heard of such a thing and seems like craziness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I've never heard of such a registration procedure and believe that a degree of privacy is sometimes essential to creative testing of tentative ideas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of my work is qualitative and this does not need registration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for the type of qualitative research that I have done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usually relevant for on-going longitudinal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Relevant for clinical trials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1181"/>
      </w:tblGrid>
      <w:tr>
        <w:trPr>
          <w:cantSplit/>
          <w:trHeight w:val="57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had this experience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have such findings.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2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data is usually not made accessible due to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Still in the process of writing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do you mean by open science platform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0"/>
        <w:gridCol w:w="655"/>
        <w:gridCol w:w="1242"/>
      </w:tblGrid>
      <w:tr>
        <w:trPr>
          <w:cantSplit/>
          <w:trHeight w:val="57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but don't think I had programmimg codes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used programming code in the last three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conduct clinical trials, no funding for this activity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use programming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Largely publish qualitative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 recent first-author publications have been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had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used programming code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reused program codes and cited the authors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programming codes were not used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still in progress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statistician on our collaborative project did this, not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where ever necessary or asked for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(6.7%)</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think of any flaws in my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42"/>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working in clinical trial and not published any article so above most of question are NA to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released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implemented Clinical trial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 politicians end-users? Then I was in a dialogue with them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from global south, local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research abroad or outside my local community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a large national study that does not have local researchers per 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 work in our local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prepared by sponsor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instruments are not locally adapted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not understand the question, overly broad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usually few study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Reviews are not considered for ethical appeoval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conducted international research in the past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yet done a study involving diffferent countries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based only in one country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 above, we do not have local researchers as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partner.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Cultural aspect on data collection depends on data types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staff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undertaken during period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30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1181"/>
      </w:tblGrid>
      <w:tr>
        <w:trPr>
          <w:cantSplit/>
          <w:trHeight w:val="57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 to research I implemented, because not clinical. Therefore, It would be feasible to communicate results to affected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plans are there, however the study is still ongoing. The dissemination is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Dissemination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1303"/>
      </w:tblGrid>
      <w:tr>
        <w:trPr>
          <w:cantSplit/>
          <w:trHeight w:val="57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study or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1181"/>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was not openly acessible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were not made open access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like local. We deal with international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made my data openly accessible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not sure if this happened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openly accessible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research was done mainly using qualitative data and this was not made available for reasons of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thus far don't share research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2022-07-19T15:27:35Z</dcterms:created>
  <dcterms:modified xsi:type="dcterms:W3CDTF">2022-07-19T15:27:35Z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2022-07-19</vt:lpwstr>
  </property>
  <property fmtid="{D5CDD505-2E9C-101B-9397-08002B2CF9AE}" pid="5" name="output">
    <vt:lpwstr/>
  </property>
</Properties>
</file>