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887EF" w14:textId="02DD28A9" w:rsidR="00BA3B25" w:rsidRPr="008D313E" w:rsidRDefault="003C5EC1">
      <w:pPr>
        <w:rPr>
          <w:b/>
          <w:bCs/>
          <w:sz w:val="16"/>
          <w:szCs w:val="16"/>
        </w:rPr>
      </w:pPr>
      <w:r w:rsidRPr="008D313E">
        <w:rPr>
          <w:b/>
          <w:bCs/>
          <w:sz w:val="16"/>
          <w:szCs w:val="16"/>
        </w:rPr>
        <w:t>The total number Table 2: Comparing</w:t>
      </w:r>
      <w:commentRangeStart w:id="0"/>
      <w:r w:rsidRPr="008D313E">
        <w:rPr>
          <w:b/>
          <w:bCs/>
          <w:sz w:val="16"/>
          <w:szCs w:val="16"/>
        </w:rPr>
        <w:t xml:space="preserve"> PAI </w:t>
      </w:r>
      <w:commentRangeEnd w:id="0"/>
      <w:r w:rsidR="00E30815">
        <w:rPr>
          <w:rStyle w:val="CommentReference"/>
        </w:rPr>
        <w:commentReference w:id="0"/>
      </w:r>
      <w:r w:rsidRPr="008D313E">
        <w:rPr>
          <w:b/>
          <w:bCs/>
          <w:sz w:val="16"/>
          <w:szCs w:val="16"/>
        </w:rPr>
        <w:t>hypoadrenalism without hypoadrenalism among severely immunocompromised HIV-positive patients</w:t>
      </w:r>
    </w:p>
    <w:tbl>
      <w:tblPr>
        <w:tblW w:w="10296" w:type="dxa"/>
        <w:jc w:val="center"/>
        <w:tblLayout w:type="fixed"/>
        <w:tblLook w:val="0420" w:firstRow="1" w:lastRow="0" w:firstColumn="0" w:lastColumn="0" w:noHBand="0" w:noVBand="1"/>
      </w:tblPr>
      <w:tblGrid>
        <w:gridCol w:w="3827"/>
        <w:gridCol w:w="1134"/>
        <w:gridCol w:w="1811"/>
        <w:gridCol w:w="2392"/>
        <w:gridCol w:w="1132"/>
      </w:tblGrid>
      <w:tr w:rsidR="003C5EC1" w:rsidRPr="008D313E" w14:paraId="6006E2EB" w14:textId="77777777" w:rsidTr="00A42250">
        <w:trPr>
          <w:cantSplit/>
          <w:tblHeader/>
          <w:jc w:val="center"/>
        </w:trPr>
        <w:tc>
          <w:tcPr>
            <w:tcW w:w="382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18D32" w14:textId="77777777" w:rsidR="003C5EC1" w:rsidRPr="008D313E" w:rsidRDefault="003C5EC1" w:rsidP="00A3144F">
            <w:pPr>
              <w:spacing w:after="0" w:line="276" w:lineRule="auto"/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Variable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2A862" w14:textId="77777777" w:rsidR="003C5EC1" w:rsidRPr="008D313E" w:rsidRDefault="003C5EC1" w:rsidP="00A3144F">
            <w:pPr>
              <w:spacing w:after="0" w:line="276" w:lineRule="auto"/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N</w:t>
            </w:r>
          </w:p>
        </w:tc>
        <w:tc>
          <w:tcPr>
            <w:tcW w:w="181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14DCC" w14:textId="449C94A8" w:rsidR="00212621" w:rsidRDefault="00212621" w:rsidP="00A3144F">
            <w:p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Hypoadrenalism</w:t>
            </w:r>
            <w:r w:rsidR="003C5EC1" w:rsidRPr="008D313E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</w:p>
          <w:p w14:paraId="62127CC2" w14:textId="45FFCCAB" w:rsidR="003C5EC1" w:rsidRPr="008D313E" w:rsidRDefault="003C5EC1" w:rsidP="00A3144F">
            <w:pPr>
              <w:spacing w:after="0" w:line="276" w:lineRule="auto"/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N = 30</w:t>
            </w:r>
          </w:p>
        </w:tc>
        <w:tc>
          <w:tcPr>
            <w:tcW w:w="23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02BEF" w14:textId="015B9B95" w:rsidR="00212621" w:rsidRDefault="00212621" w:rsidP="00A3144F">
            <w:p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Without</w:t>
            </w:r>
          </w:p>
          <w:p w14:paraId="79B42452" w14:textId="77777777" w:rsidR="00212621" w:rsidRDefault="00212621" w:rsidP="00A3144F">
            <w:p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hypoadrenalism</w:t>
            </w:r>
            <w:r w:rsidR="003C5EC1" w:rsidRPr="008D313E">
              <w:rPr>
                <w:sz w:val="16"/>
                <w:szCs w:val="16"/>
              </w:rPr>
              <w:t>,</w:t>
            </w:r>
          </w:p>
          <w:p w14:paraId="7A49116A" w14:textId="326C6657" w:rsidR="003C5EC1" w:rsidRPr="008D313E" w:rsidRDefault="003C5EC1" w:rsidP="00A3144F">
            <w:pPr>
              <w:spacing w:after="0" w:line="276" w:lineRule="auto"/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N = 288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E01C6" w14:textId="77777777" w:rsidR="003C5EC1" w:rsidRPr="008D313E" w:rsidRDefault="003C5EC1" w:rsidP="00A3144F">
            <w:pPr>
              <w:spacing w:after="0" w:line="276" w:lineRule="auto"/>
              <w:rPr>
                <w:sz w:val="16"/>
                <w:szCs w:val="16"/>
              </w:rPr>
            </w:pPr>
            <w:r w:rsidRPr="00E30815">
              <w:rPr>
                <w:i/>
                <w:iCs/>
                <w:sz w:val="16"/>
                <w:szCs w:val="16"/>
              </w:rPr>
              <w:t>p</w:t>
            </w:r>
            <w:r w:rsidRPr="008D313E">
              <w:rPr>
                <w:sz w:val="16"/>
                <w:szCs w:val="16"/>
              </w:rPr>
              <w:t>-value</w:t>
            </w:r>
          </w:p>
        </w:tc>
      </w:tr>
      <w:tr w:rsidR="003C5EC1" w:rsidRPr="008D313E" w14:paraId="25B2BA3A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C30FC" w14:textId="77777777" w:rsidR="003C5EC1" w:rsidRPr="008D313E" w:rsidRDefault="003C5EC1" w:rsidP="002E03DB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Age at enrolment</w:t>
            </w:r>
            <w:r w:rsidRPr="008D313E">
              <w:rPr>
                <w:b/>
                <w:i/>
                <w:iCs/>
                <w:sz w:val="16"/>
                <w:szCs w:val="16"/>
              </w:rPr>
              <w:t>, median (IQR) years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FDE55" w14:textId="77777777" w:rsidR="003C5EC1" w:rsidRPr="008D313E" w:rsidRDefault="003C5EC1" w:rsidP="002E03DB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318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131DB" w14:textId="77777777" w:rsidR="003C5EC1" w:rsidRPr="008D313E" w:rsidRDefault="003C5EC1" w:rsidP="002E03DB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36 (31, 43)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27A46" w14:textId="77777777" w:rsidR="003C5EC1" w:rsidRPr="008D313E" w:rsidRDefault="003C5EC1" w:rsidP="002E03DB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36 (31, 42)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98F7F" w14:textId="77777777" w:rsidR="003C5EC1" w:rsidRPr="008D313E" w:rsidRDefault="003C5EC1" w:rsidP="002E03DB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0.9</w:t>
            </w:r>
          </w:p>
        </w:tc>
      </w:tr>
      <w:tr w:rsidR="003F11B9" w:rsidRPr="008D313E" w14:paraId="4F904747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F1AA9" w14:textId="039EEED4" w:rsidR="003F11B9" w:rsidRPr="008D313E" w:rsidRDefault="003F11B9" w:rsidP="003F11B9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Female-g</w:t>
            </w:r>
            <w:r w:rsidRPr="008D313E">
              <w:rPr>
                <w:b/>
                <w:sz w:val="16"/>
                <w:szCs w:val="16"/>
              </w:rPr>
              <w:t>ender</w:t>
            </w:r>
            <w:r w:rsidRPr="008D313E">
              <w:rPr>
                <w:b/>
                <w:i/>
                <w:iCs/>
                <w:sz w:val="16"/>
                <w:szCs w:val="16"/>
              </w:rPr>
              <w:t>, n (%)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EAC31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318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0DC18" w14:textId="0AD646FF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16 (53.3%)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86E25" w14:textId="596E6D9E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151 (52.4%)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64ACB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&gt;0.9</w:t>
            </w:r>
          </w:p>
        </w:tc>
      </w:tr>
      <w:tr w:rsidR="003F11B9" w:rsidRPr="008D313E" w14:paraId="4371D6BB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FAB2A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Ethnicity</w:t>
            </w:r>
            <w:r w:rsidRPr="008D313E">
              <w:rPr>
                <w:b/>
                <w:i/>
                <w:iCs/>
                <w:sz w:val="16"/>
                <w:szCs w:val="16"/>
              </w:rPr>
              <w:t>, n (%)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60BFA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317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6459F" w14:textId="77777777" w:rsidR="003F11B9" w:rsidRPr="008D313E" w:rsidRDefault="003F11B9" w:rsidP="003F11B9">
            <w:pPr>
              <w:rPr>
                <w:sz w:val="16"/>
                <w:szCs w:val="16"/>
              </w:rPr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9A966" w14:textId="77777777" w:rsidR="003F11B9" w:rsidRPr="008D313E" w:rsidRDefault="003F11B9" w:rsidP="003F11B9">
            <w:pPr>
              <w:rPr>
                <w:sz w:val="16"/>
                <w:szCs w:val="16"/>
              </w:rPr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47037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0.5</w:t>
            </w:r>
          </w:p>
        </w:tc>
      </w:tr>
      <w:tr w:rsidR="003F11B9" w:rsidRPr="008D313E" w14:paraId="28BE08B5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79B3B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Black African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ACB00" w14:textId="77777777" w:rsidR="003F11B9" w:rsidRPr="008D313E" w:rsidRDefault="003F11B9" w:rsidP="003F11B9">
            <w:pPr>
              <w:rPr>
                <w:sz w:val="16"/>
                <w:szCs w:val="16"/>
              </w:rPr>
            </w:pP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A8B0E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26 (86.7%)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56513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235 (81.9%)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368F3" w14:textId="77777777" w:rsidR="003F11B9" w:rsidRPr="008D313E" w:rsidRDefault="003F11B9" w:rsidP="003F11B9">
            <w:pPr>
              <w:rPr>
                <w:sz w:val="16"/>
                <w:szCs w:val="16"/>
              </w:rPr>
            </w:pPr>
          </w:p>
        </w:tc>
      </w:tr>
      <w:tr w:rsidR="003F11B9" w:rsidRPr="008D313E" w14:paraId="3F702E91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0E26B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Other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AF478" w14:textId="77777777" w:rsidR="003F11B9" w:rsidRPr="008D313E" w:rsidRDefault="003F11B9" w:rsidP="003F11B9">
            <w:pPr>
              <w:rPr>
                <w:sz w:val="16"/>
                <w:szCs w:val="16"/>
              </w:rPr>
            </w:pP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17203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4 (13.3%)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FD5CC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52 (18.1%)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9E4EE" w14:textId="77777777" w:rsidR="003F11B9" w:rsidRPr="008D313E" w:rsidRDefault="003F11B9" w:rsidP="003F11B9">
            <w:pPr>
              <w:rPr>
                <w:sz w:val="16"/>
                <w:szCs w:val="16"/>
              </w:rPr>
            </w:pPr>
          </w:p>
        </w:tc>
      </w:tr>
      <w:tr w:rsidR="003F11B9" w:rsidRPr="008D313E" w14:paraId="156521BC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73BAE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Duration of current illness</w:t>
            </w:r>
            <w:r w:rsidRPr="008D313E">
              <w:rPr>
                <w:b/>
                <w:i/>
                <w:iCs/>
                <w:sz w:val="16"/>
                <w:szCs w:val="16"/>
              </w:rPr>
              <w:t>, median (IQR) days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9553C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300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79C2B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14 (14, 21)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EC808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14 (14, 30)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CAD68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0.4</w:t>
            </w:r>
          </w:p>
        </w:tc>
      </w:tr>
      <w:tr w:rsidR="003F11B9" w:rsidRPr="008D313E" w14:paraId="7541CB1C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BF08D" w14:textId="15EA458F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 xml:space="preserve">Random </w:t>
            </w:r>
            <w:r>
              <w:rPr>
                <w:b/>
                <w:sz w:val="16"/>
                <w:szCs w:val="16"/>
              </w:rPr>
              <w:t xml:space="preserve">morning </w:t>
            </w:r>
            <w:r w:rsidRPr="008D313E">
              <w:rPr>
                <w:b/>
                <w:sz w:val="16"/>
                <w:szCs w:val="16"/>
              </w:rPr>
              <w:t>cortisol</w:t>
            </w:r>
            <w:r w:rsidRPr="008D313E">
              <w:rPr>
                <w:b/>
                <w:i/>
                <w:iCs/>
                <w:sz w:val="16"/>
                <w:szCs w:val="16"/>
              </w:rPr>
              <w:t>, median (IQR)</w:t>
            </w:r>
            <w:r>
              <w:rPr>
                <w:b/>
                <w:i/>
                <w:iCs/>
                <w:sz w:val="16"/>
                <w:szCs w:val="16"/>
              </w:rPr>
              <w:t xml:space="preserve"> nmol/L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84776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318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A4579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317 (241, 372)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7F100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518 (396, 609)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54FC4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&lt;0.001</w:t>
            </w:r>
          </w:p>
        </w:tc>
      </w:tr>
      <w:tr w:rsidR="003F11B9" w:rsidRPr="008D313E" w14:paraId="436094C8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9DC81" w14:textId="05E68708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Basal cortisol</w:t>
            </w:r>
            <w:r w:rsidRPr="008D313E">
              <w:rPr>
                <w:b/>
                <w:i/>
                <w:iCs/>
                <w:sz w:val="16"/>
                <w:szCs w:val="16"/>
              </w:rPr>
              <w:t>, median (IQR)</w:t>
            </w:r>
            <w:r>
              <w:rPr>
                <w:b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i/>
                <w:iCs/>
                <w:sz w:val="16"/>
                <w:szCs w:val="16"/>
              </w:rPr>
              <w:t>nnol</w:t>
            </w:r>
            <w:proofErr w:type="spellEnd"/>
            <w:r>
              <w:rPr>
                <w:b/>
                <w:i/>
                <w:iCs/>
                <w:sz w:val="16"/>
                <w:szCs w:val="16"/>
              </w:rPr>
              <w:t>/L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D4112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144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5FAEC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300 (185, 368)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81018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473 (374, 580)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E32D2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&lt;0.001</w:t>
            </w:r>
          </w:p>
        </w:tc>
      </w:tr>
      <w:tr w:rsidR="003F11B9" w:rsidRPr="008D313E" w14:paraId="10C8F496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8851C" w14:textId="492F1B7D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Stimulated cortisol</w:t>
            </w:r>
            <w:r w:rsidRPr="008D313E">
              <w:rPr>
                <w:b/>
                <w:i/>
                <w:iCs/>
                <w:sz w:val="16"/>
                <w:szCs w:val="16"/>
              </w:rPr>
              <w:t>, median (IQR)</w:t>
            </w:r>
            <w:r>
              <w:rPr>
                <w:b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i/>
                <w:iCs/>
                <w:sz w:val="16"/>
                <w:szCs w:val="16"/>
              </w:rPr>
              <w:t>nmo</w:t>
            </w:r>
            <w:proofErr w:type="spellEnd"/>
            <w:r>
              <w:rPr>
                <w:b/>
                <w:i/>
                <w:iCs/>
                <w:sz w:val="16"/>
                <w:szCs w:val="16"/>
              </w:rPr>
              <w:t>/L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775CF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145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F831B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 xml:space="preserve">434 (356, </w:t>
            </w:r>
            <w:commentRangeStart w:id="1"/>
            <w:commentRangeStart w:id="2"/>
            <w:r w:rsidRPr="008D313E">
              <w:rPr>
                <w:sz w:val="16"/>
                <w:szCs w:val="16"/>
              </w:rPr>
              <w:t>515</w:t>
            </w:r>
            <w:commentRangeEnd w:id="1"/>
            <w:r>
              <w:rPr>
                <w:rStyle w:val="CommentReference"/>
              </w:rPr>
              <w:commentReference w:id="1"/>
            </w:r>
            <w:commentRangeEnd w:id="2"/>
            <w:r w:rsidR="00212621">
              <w:rPr>
                <w:rStyle w:val="CommentReference"/>
              </w:rPr>
              <w:commentReference w:id="2"/>
            </w:r>
            <w:r w:rsidRPr="008D313E">
              <w:rPr>
                <w:sz w:val="16"/>
                <w:szCs w:val="16"/>
              </w:rPr>
              <w:t>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574DB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727 (642, 859)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0CB6D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&lt;0.001</w:t>
            </w:r>
          </w:p>
        </w:tc>
      </w:tr>
      <w:tr w:rsidR="003F11B9" w:rsidRPr="008D313E" w14:paraId="1E05BDB9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BC5C2" w14:textId="6CFEE97D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ACTH</w:t>
            </w:r>
            <w:r w:rsidRPr="008D313E">
              <w:rPr>
                <w:b/>
                <w:i/>
                <w:iCs/>
                <w:sz w:val="16"/>
                <w:szCs w:val="16"/>
              </w:rPr>
              <w:t>, median (IQR)</w:t>
            </w:r>
            <w:r>
              <w:rPr>
                <w:b/>
                <w:i/>
                <w:iCs/>
                <w:sz w:val="16"/>
                <w:szCs w:val="16"/>
              </w:rPr>
              <w:t xml:space="preserve"> pmol/L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E5DD9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318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31469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36 (25, 70)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30464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31 (18, 48)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C6119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0.015</w:t>
            </w:r>
          </w:p>
        </w:tc>
      </w:tr>
      <w:tr w:rsidR="003F11B9" w:rsidRPr="008D313E" w14:paraId="40A23A7A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C1A2D" w14:textId="29F91D01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BP (systolic)</w:t>
            </w:r>
            <w:r w:rsidRPr="008D313E">
              <w:rPr>
                <w:b/>
                <w:i/>
                <w:iCs/>
                <w:sz w:val="16"/>
                <w:szCs w:val="16"/>
              </w:rPr>
              <w:t>, median (IQR)</w:t>
            </w:r>
            <w:r>
              <w:rPr>
                <w:b/>
                <w:i/>
                <w:iCs/>
                <w:sz w:val="16"/>
                <w:szCs w:val="16"/>
              </w:rPr>
              <w:t xml:space="preserve"> mmHg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5247C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318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597B8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120 (109, 128)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A2C2E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110 (100, 125)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DE5B5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0.13</w:t>
            </w:r>
          </w:p>
        </w:tc>
      </w:tr>
      <w:tr w:rsidR="003F11B9" w:rsidRPr="008D313E" w14:paraId="34D214BE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A3F8D" w14:textId="7DDBA78F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BP (diastolic)</w:t>
            </w:r>
            <w:r w:rsidRPr="008D313E">
              <w:rPr>
                <w:b/>
                <w:i/>
                <w:iCs/>
                <w:sz w:val="16"/>
                <w:szCs w:val="16"/>
              </w:rPr>
              <w:t>, median (IQR)</w:t>
            </w:r>
            <w:r>
              <w:rPr>
                <w:b/>
                <w:i/>
                <w:iCs/>
                <w:sz w:val="16"/>
                <w:szCs w:val="16"/>
              </w:rPr>
              <w:t xml:space="preserve"> mmHg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4C6E8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318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FA573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70 (63, 80)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AE73A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70 (60, 78)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54342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0.093</w:t>
            </w:r>
          </w:p>
        </w:tc>
      </w:tr>
      <w:tr w:rsidR="003F11B9" w:rsidRPr="008D313E" w14:paraId="047F38B4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80CC9" w14:textId="575FA318" w:rsidR="003F11B9" w:rsidRPr="008D313E" w:rsidRDefault="003F11B9" w:rsidP="003F11B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Postural drop in blood pressure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F7A19" w14:textId="11C970B8" w:rsidR="003F11B9" w:rsidRPr="008D313E" w:rsidRDefault="007F70FD" w:rsidP="003F11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306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BED51" w14:textId="14F78530" w:rsidR="003F11B9" w:rsidRPr="008D313E" w:rsidRDefault="00212621" w:rsidP="003F11B9">
            <w:pPr>
              <w:rPr>
                <w:sz w:val="16"/>
                <w:szCs w:val="16"/>
              </w:rPr>
            </w:pPr>
            <w:r w:rsidRPr="00212621">
              <w:rPr>
                <w:sz w:val="16"/>
                <w:szCs w:val="16"/>
              </w:rPr>
              <w:t>1 (3.3%)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C2D45" w14:textId="4EA85994" w:rsidR="003F11B9" w:rsidRPr="008D313E" w:rsidRDefault="00212621" w:rsidP="003F11B9">
            <w:pPr>
              <w:rPr>
                <w:sz w:val="16"/>
                <w:szCs w:val="16"/>
              </w:rPr>
            </w:pPr>
            <w:r w:rsidRPr="00212621">
              <w:rPr>
                <w:sz w:val="16"/>
                <w:szCs w:val="16"/>
              </w:rPr>
              <w:t>11 (4.0%)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178AC" w14:textId="7C35399F" w:rsidR="003F11B9" w:rsidRPr="008D313E" w:rsidRDefault="00212621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&gt;0.9</w:t>
            </w:r>
          </w:p>
        </w:tc>
      </w:tr>
      <w:tr w:rsidR="003F11B9" w:rsidRPr="008D313E" w14:paraId="66C6E03E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287B9" w14:textId="2D941B7B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Heart rate</w:t>
            </w:r>
            <w:r w:rsidRPr="008D313E">
              <w:rPr>
                <w:b/>
                <w:i/>
                <w:iCs/>
                <w:sz w:val="16"/>
                <w:szCs w:val="16"/>
              </w:rPr>
              <w:t>, median (IQR)</w:t>
            </w:r>
            <w:r>
              <w:rPr>
                <w:b/>
                <w:i/>
                <w:iCs/>
                <w:sz w:val="16"/>
                <w:szCs w:val="16"/>
              </w:rPr>
              <w:t xml:space="preserve"> bpm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DC815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318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19B7A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88 (78, 108)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68CF5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95 (82, 111)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A73BC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0.4</w:t>
            </w:r>
          </w:p>
        </w:tc>
      </w:tr>
      <w:tr w:rsidR="003F11B9" w:rsidRPr="008D313E" w14:paraId="64290E44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5888E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Hypotension</w:t>
            </w:r>
            <w:r w:rsidRPr="008D313E">
              <w:rPr>
                <w:b/>
                <w:i/>
                <w:iCs/>
                <w:sz w:val="16"/>
                <w:szCs w:val="16"/>
              </w:rPr>
              <w:t>, n (%)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4AE37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305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C4CED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1 (3.3%)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FC484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22 (8.0%)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2BA11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0.7</w:t>
            </w:r>
          </w:p>
        </w:tc>
      </w:tr>
      <w:tr w:rsidR="003F11B9" w:rsidRPr="008D313E" w14:paraId="127D6E97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53CB8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commentRangeStart w:id="4"/>
            <w:r w:rsidRPr="008D313E">
              <w:rPr>
                <w:b/>
                <w:sz w:val="16"/>
                <w:szCs w:val="16"/>
              </w:rPr>
              <w:t>Weakness</w:t>
            </w:r>
            <w:r w:rsidRPr="008D313E">
              <w:rPr>
                <w:b/>
                <w:i/>
                <w:iCs/>
                <w:sz w:val="16"/>
                <w:szCs w:val="16"/>
              </w:rPr>
              <w:t xml:space="preserve">, </w:t>
            </w:r>
            <w:commentRangeEnd w:id="4"/>
            <w:r>
              <w:rPr>
                <w:rStyle w:val="CommentReference"/>
              </w:rPr>
              <w:commentReference w:id="4"/>
            </w:r>
            <w:r w:rsidRPr="008D313E">
              <w:rPr>
                <w:b/>
                <w:i/>
                <w:iCs/>
                <w:sz w:val="16"/>
                <w:szCs w:val="16"/>
              </w:rPr>
              <w:t>n (%)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7158B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306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23FE7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22 (73.3%)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A428D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246 (89.1%)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81FEC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0.020</w:t>
            </w:r>
          </w:p>
        </w:tc>
      </w:tr>
      <w:tr w:rsidR="003F11B9" w:rsidRPr="008D313E" w14:paraId="565EA82A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83FC3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Tiredness</w:t>
            </w:r>
            <w:r w:rsidRPr="008D313E">
              <w:rPr>
                <w:b/>
                <w:i/>
                <w:iCs/>
                <w:sz w:val="16"/>
                <w:szCs w:val="16"/>
              </w:rPr>
              <w:t>, n (%)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322C9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307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A581B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24 (80.0%)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2CA8A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255 (92.1%)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0FBF4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0.042</w:t>
            </w:r>
          </w:p>
        </w:tc>
      </w:tr>
      <w:tr w:rsidR="003F11B9" w:rsidRPr="008D313E" w14:paraId="3CF45670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63C16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Poor appetite</w:t>
            </w:r>
            <w:r w:rsidRPr="008D313E">
              <w:rPr>
                <w:b/>
                <w:i/>
                <w:iCs/>
                <w:sz w:val="16"/>
                <w:szCs w:val="16"/>
              </w:rPr>
              <w:t>, n (%)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BCFE3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304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324A3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24 (80.0%)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14DA4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220 (80.3%)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C70E8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&gt;0.9</w:t>
            </w:r>
          </w:p>
        </w:tc>
      </w:tr>
      <w:tr w:rsidR="003F11B9" w:rsidRPr="008D313E" w14:paraId="47422A6B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4DE95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Weight loss</w:t>
            </w:r>
            <w:r w:rsidRPr="008D313E">
              <w:rPr>
                <w:b/>
                <w:i/>
                <w:iCs/>
                <w:sz w:val="16"/>
                <w:szCs w:val="16"/>
              </w:rPr>
              <w:t>, n (%)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BB014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308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EC0B7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25 (83.3%)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3F0F7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257 (92.4%)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00E52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0.2</w:t>
            </w:r>
          </w:p>
        </w:tc>
      </w:tr>
      <w:tr w:rsidR="003F11B9" w:rsidRPr="008D313E" w14:paraId="134E199E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2216A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Increased pigmentation of the skin</w:t>
            </w:r>
            <w:r w:rsidRPr="008D313E">
              <w:rPr>
                <w:b/>
                <w:i/>
                <w:iCs/>
                <w:sz w:val="16"/>
                <w:szCs w:val="16"/>
              </w:rPr>
              <w:t>, n (%)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8B17A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292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D8A95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10 (38.5%)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A5A3C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129 (48.5%)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47D0D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0.3</w:t>
            </w:r>
          </w:p>
        </w:tc>
      </w:tr>
      <w:tr w:rsidR="003F11B9" w:rsidRPr="008D313E" w14:paraId="588F49B2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97739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Nausea</w:t>
            </w:r>
            <w:r w:rsidRPr="008D313E">
              <w:rPr>
                <w:b/>
                <w:i/>
                <w:iCs/>
                <w:sz w:val="16"/>
                <w:szCs w:val="16"/>
              </w:rPr>
              <w:t>, n (%)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FA1B8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307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BEBC7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16 (53.3%)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12CA0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147 (53.1%)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9CF37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&gt;0.9</w:t>
            </w:r>
          </w:p>
        </w:tc>
      </w:tr>
      <w:tr w:rsidR="003F11B9" w:rsidRPr="008D313E" w14:paraId="3F7EB470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B0DE7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Vomiting</w:t>
            </w:r>
            <w:r w:rsidRPr="008D313E">
              <w:rPr>
                <w:b/>
                <w:i/>
                <w:iCs/>
                <w:sz w:val="16"/>
                <w:szCs w:val="16"/>
              </w:rPr>
              <w:t>, n (%)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12166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306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B0EA9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10 (33.3%)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E439C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78 (28.3%)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485D3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0.6</w:t>
            </w:r>
          </w:p>
        </w:tc>
      </w:tr>
      <w:tr w:rsidR="003F11B9" w:rsidRPr="008D313E" w14:paraId="5F9FE9F6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CFCC8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Liking for salt</w:t>
            </w:r>
            <w:r w:rsidRPr="008D313E">
              <w:rPr>
                <w:b/>
                <w:i/>
                <w:iCs/>
                <w:sz w:val="16"/>
                <w:szCs w:val="16"/>
              </w:rPr>
              <w:t>, n (%)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A8B88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305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79215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18 (62.1%)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C19E0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189 (68.5%)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99618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0.5</w:t>
            </w:r>
          </w:p>
        </w:tc>
      </w:tr>
      <w:tr w:rsidR="003F11B9" w:rsidRPr="008D313E" w14:paraId="1511887E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F7B01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Hypoglycaemia</w:t>
            </w:r>
            <w:r w:rsidRPr="008D313E">
              <w:rPr>
                <w:b/>
                <w:i/>
                <w:iCs/>
                <w:sz w:val="16"/>
                <w:szCs w:val="16"/>
              </w:rPr>
              <w:t>, n (%)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E99C5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306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E148C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0 (0.0%)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733FA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7 (2.5%)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1ADB3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&gt;0.9</w:t>
            </w:r>
          </w:p>
        </w:tc>
      </w:tr>
      <w:tr w:rsidR="003F11B9" w:rsidRPr="008D313E" w14:paraId="3F79C055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E02CB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Loss of consciousness</w:t>
            </w:r>
            <w:r w:rsidRPr="008D313E">
              <w:rPr>
                <w:b/>
                <w:i/>
                <w:iCs/>
                <w:sz w:val="16"/>
                <w:szCs w:val="16"/>
              </w:rPr>
              <w:t>, n (%)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E085B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304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34009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0 (0.0%)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C5CDB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2 (0.7%)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31140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&gt;0.9</w:t>
            </w:r>
          </w:p>
        </w:tc>
      </w:tr>
      <w:tr w:rsidR="003F11B9" w:rsidRPr="008D313E" w14:paraId="5D242F14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44EED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Diarrhea</w:t>
            </w:r>
            <w:r w:rsidRPr="008D313E">
              <w:rPr>
                <w:b/>
                <w:i/>
                <w:iCs/>
                <w:sz w:val="16"/>
                <w:szCs w:val="16"/>
              </w:rPr>
              <w:t>, n (%)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4AFF7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304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F76B6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10 (33.3%)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A181C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117 (42.7%)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BA48A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0.3</w:t>
            </w:r>
          </w:p>
        </w:tc>
      </w:tr>
      <w:tr w:rsidR="003F11B9" w:rsidRPr="008D313E" w14:paraId="39E900C3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EF04D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Dizziness</w:t>
            </w:r>
            <w:r w:rsidRPr="008D313E">
              <w:rPr>
                <w:b/>
                <w:i/>
                <w:iCs/>
                <w:sz w:val="16"/>
                <w:szCs w:val="16"/>
              </w:rPr>
              <w:t>, n (%)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5923D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305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806F3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15 (51.7%)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F7B7C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129 (46.7%)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10A69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0.6</w:t>
            </w:r>
          </w:p>
        </w:tc>
      </w:tr>
      <w:tr w:rsidR="003F11B9" w:rsidRPr="008D313E" w14:paraId="60450E05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F0F88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Shock</w:t>
            </w:r>
            <w:r w:rsidRPr="008D313E">
              <w:rPr>
                <w:b/>
                <w:i/>
                <w:iCs/>
                <w:sz w:val="16"/>
                <w:szCs w:val="16"/>
              </w:rPr>
              <w:t>, n (%)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3B451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308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94E16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0 (0.0%)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5607B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 (1.1%)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33B41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&gt;0.9</w:t>
            </w:r>
          </w:p>
        </w:tc>
      </w:tr>
      <w:tr w:rsidR="003F11B9" w:rsidRPr="008D313E" w14:paraId="6F892310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7B4C0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Anorexia</w:t>
            </w:r>
            <w:r w:rsidRPr="008D313E">
              <w:rPr>
                <w:b/>
                <w:i/>
                <w:iCs/>
                <w:sz w:val="16"/>
                <w:szCs w:val="16"/>
              </w:rPr>
              <w:t>, n (%)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E08E8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306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8A059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8 (26.7%)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C37C0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125 (45.3%)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363D2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0.051</w:t>
            </w:r>
          </w:p>
        </w:tc>
      </w:tr>
      <w:tr w:rsidR="00212621" w:rsidRPr="008D313E" w14:paraId="392BAD05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30A5B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Loss of axillary and pubic hair in females</w:t>
            </w:r>
            <w:r w:rsidRPr="008D313E">
              <w:rPr>
                <w:b/>
                <w:i/>
                <w:iCs/>
                <w:sz w:val="16"/>
                <w:szCs w:val="16"/>
              </w:rPr>
              <w:t>, n (%)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1347B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309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70A0F" w14:textId="0FB2813B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2 (6.7%)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99DD7" w14:textId="4E147E76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51 (18.3%)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92A61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0.2</w:t>
            </w:r>
          </w:p>
        </w:tc>
      </w:tr>
      <w:tr w:rsidR="00212621" w:rsidRPr="008D313E" w14:paraId="11FF45AD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2B204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 xml:space="preserve">Presence of </w:t>
            </w:r>
            <w:proofErr w:type="spellStart"/>
            <w:r w:rsidRPr="008D313E">
              <w:rPr>
                <w:b/>
                <w:sz w:val="16"/>
                <w:szCs w:val="16"/>
              </w:rPr>
              <w:t>anaemia</w:t>
            </w:r>
            <w:proofErr w:type="spellEnd"/>
            <w:r w:rsidRPr="008D313E">
              <w:rPr>
                <w:b/>
                <w:i/>
                <w:iCs/>
                <w:sz w:val="16"/>
                <w:szCs w:val="16"/>
              </w:rPr>
              <w:t>, n (%)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41F3E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303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F548E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16 (53.3%)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BACEA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151 (55.3%)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58B57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0.8</w:t>
            </w:r>
          </w:p>
        </w:tc>
      </w:tr>
      <w:tr w:rsidR="00212621" w:rsidRPr="008D313E" w14:paraId="4BDA0A11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0B2C0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Presence of an opportunistic infection</w:t>
            </w:r>
            <w:r w:rsidRPr="008D313E">
              <w:rPr>
                <w:b/>
                <w:i/>
                <w:iCs/>
                <w:sz w:val="16"/>
                <w:szCs w:val="16"/>
              </w:rPr>
              <w:t>, n (%)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62C5E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317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0E9F7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30 (100.0%)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C7E13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287 (100.0%)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D7478" w14:textId="77777777" w:rsidR="00212621" w:rsidRPr="008D313E" w:rsidRDefault="00212621" w:rsidP="00212621">
            <w:pPr>
              <w:rPr>
                <w:sz w:val="16"/>
                <w:szCs w:val="16"/>
              </w:rPr>
            </w:pPr>
          </w:p>
        </w:tc>
      </w:tr>
      <w:tr w:rsidR="00212621" w:rsidRPr="008D313E" w14:paraId="7570365F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10C4A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lastRenderedPageBreak/>
              <w:t>Viral load</w:t>
            </w:r>
            <w:r w:rsidRPr="008D313E">
              <w:rPr>
                <w:b/>
                <w:i/>
                <w:iCs/>
                <w:sz w:val="16"/>
                <w:szCs w:val="16"/>
              </w:rPr>
              <w:t>, median (IQR) (log10 Copies/mL)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12BC1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65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85FC8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5.04 (4.79, 5.17)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F5F3C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4.71 (3.27, 5.37)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569FF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0.6</w:t>
            </w:r>
          </w:p>
        </w:tc>
      </w:tr>
      <w:tr w:rsidR="00212621" w:rsidRPr="008D313E" w14:paraId="252461F5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2D970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Total CD4 count</w:t>
            </w:r>
            <w:r w:rsidRPr="008D313E">
              <w:rPr>
                <w:b/>
                <w:i/>
                <w:iCs/>
                <w:sz w:val="16"/>
                <w:szCs w:val="16"/>
              </w:rPr>
              <w:t>, median (IQR)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C9280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317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D193C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26 (12, 56)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DD961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31 (14, 56)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93C20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0.6</w:t>
            </w:r>
          </w:p>
        </w:tc>
      </w:tr>
      <w:tr w:rsidR="00212621" w:rsidRPr="008D313E" w14:paraId="303CCD0B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EAEAB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 xml:space="preserve">Sodium, </w:t>
            </w:r>
            <w:r w:rsidRPr="008D313E">
              <w:rPr>
                <w:b/>
                <w:i/>
                <w:iCs/>
                <w:sz w:val="16"/>
                <w:szCs w:val="16"/>
              </w:rPr>
              <w:t>median (IQR) mmol/L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FDEF1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303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89119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135.0 (131.0, 137.0)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36C35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133.0 (130.0, 137.0)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B1E79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0.10</w:t>
            </w:r>
          </w:p>
        </w:tc>
      </w:tr>
      <w:tr w:rsidR="00212621" w:rsidRPr="008D313E" w14:paraId="0AC8AA21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2E49B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 xml:space="preserve">Potassium, </w:t>
            </w:r>
            <w:r w:rsidRPr="008D313E">
              <w:rPr>
                <w:b/>
                <w:i/>
                <w:iCs/>
                <w:sz w:val="16"/>
                <w:szCs w:val="16"/>
              </w:rPr>
              <w:t>median (IQR) mmol/L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8DE55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304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63C6A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3.90 (3.30, 4.60)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8B109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4.10 (3.65, 4.60)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C69EE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0.4</w:t>
            </w:r>
          </w:p>
        </w:tc>
      </w:tr>
      <w:tr w:rsidR="00212621" w:rsidRPr="008D313E" w14:paraId="5F989EB9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35F39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proofErr w:type="spellStart"/>
            <w:r w:rsidRPr="008D313E">
              <w:rPr>
                <w:b/>
                <w:sz w:val="16"/>
                <w:szCs w:val="16"/>
              </w:rPr>
              <w:t>Haemoglobin</w:t>
            </w:r>
            <w:proofErr w:type="spellEnd"/>
            <w:r w:rsidRPr="008D313E">
              <w:rPr>
                <w:b/>
                <w:i/>
                <w:iCs/>
                <w:sz w:val="16"/>
                <w:szCs w:val="16"/>
              </w:rPr>
              <w:t>, median (IQR) g/dL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8E022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317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B2456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8.30 (7.62, 10.37)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DC29E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8.80 (7.40, 10.40)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028C2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&gt;0.9</w:t>
            </w:r>
          </w:p>
        </w:tc>
      </w:tr>
      <w:tr w:rsidR="00212621" w:rsidRPr="008D313E" w14:paraId="42944E8F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E0FF9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 xml:space="preserve">White cell count, </w:t>
            </w:r>
            <w:r w:rsidRPr="008D313E">
              <w:rPr>
                <w:b/>
                <w:i/>
                <w:iCs/>
                <w:sz w:val="16"/>
                <w:szCs w:val="16"/>
              </w:rPr>
              <w:t>median (IQR) X10</w:t>
            </w:r>
            <w:r w:rsidRPr="008D313E">
              <w:rPr>
                <w:b/>
                <w:i/>
                <w:iCs/>
                <w:sz w:val="16"/>
                <w:szCs w:val="16"/>
                <w:vertAlign w:val="superscript"/>
              </w:rPr>
              <w:t>9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7AB76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316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985D7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5.1 (2.9, 8.2)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056E1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5.7 (3.9, 8.2)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1E469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0.5</w:t>
            </w:r>
          </w:p>
        </w:tc>
      </w:tr>
      <w:tr w:rsidR="00212621" w:rsidRPr="008D313E" w14:paraId="2AAF6953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6A98D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Lymphocyte count</w:t>
            </w:r>
            <w:r w:rsidRPr="008D313E">
              <w:rPr>
                <w:b/>
                <w:i/>
                <w:iCs/>
                <w:sz w:val="16"/>
                <w:szCs w:val="16"/>
              </w:rPr>
              <w:t>, median (IQR) X10</w:t>
            </w:r>
            <w:r w:rsidRPr="008D313E">
              <w:rPr>
                <w:b/>
                <w:i/>
                <w:iCs/>
                <w:sz w:val="16"/>
                <w:szCs w:val="16"/>
                <w:vertAlign w:val="superscript"/>
              </w:rPr>
              <w:t>9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36BC1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62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98350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0.9 (0.6, 1.3)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F5062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0.7 (0.4, 1.6)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B7B8C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0.3</w:t>
            </w:r>
          </w:p>
        </w:tc>
      </w:tr>
      <w:tr w:rsidR="00212621" w:rsidRPr="008D313E" w14:paraId="385164A4" w14:textId="77777777" w:rsidTr="00A42250">
        <w:trPr>
          <w:cantSplit/>
          <w:jc w:val="center"/>
        </w:trPr>
        <w:tc>
          <w:tcPr>
            <w:tcW w:w="382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8693A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Neutrophils</w:t>
            </w:r>
            <w:r w:rsidRPr="008D313E">
              <w:rPr>
                <w:b/>
                <w:i/>
                <w:iCs/>
                <w:sz w:val="16"/>
                <w:szCs w:val="16"/>
              </w:rPr>
              <w:t>, median (IQR)</w:t>
            </w:r>
          </w:p>
        </w:tc>
        <w:tc>
          <w:tcPr>
            <w:tcW w:w="113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998E9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61</w:t>
            </w:r>
          </w:p>
        </w:tc>
        <w:tc>
          <w:tcPr>
            <w:tcW w:w="181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BD705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7 (1, 15)</w:t>
            </w:r>
          </w:p>
        </w:tc>
        <w:tc>
          <w:tcPr>
            <w:tcW w:w="23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4B362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 (1, 7)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284E7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0.7</w:t>
            </w:r>
          </w:p>
        </w:tc>
      </w:tr>
    </w:tbl>
    <w:p w14:paraId="258EAF70" w14:textId="77777777" w:rsidR="003C5EC1" w:rsidRPr="008D313E" w:rsidRDefault="003C5EC1">
      <w:pPr>
        <w:rPr>
          <w:sz w:val="16"/>
          <w:szCs w:val="16"/>
        </w:rPr>
      </w:pPr>
    </w:p>
    <w:p w14:paraId="796D7F82" w14:textId="77777777" w:rsidR="003C5EC1" w:rsidRPr="008D313E" w:rsidRDefault="003C5EC1">
      <w:pPr>
        <w:rPr>
          <w:sz w:val="16"/>
          <w:szCs w:val="16"/>
        </w:rPr>
      </w:pPr>
    </w:p>
    <w:sectPr w:rsidR="003C5EC1" w:rsidRPr="008D313E" w:rsidSect="008D313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Ian Ross" w:date="2022-10-25T17:30:00Z" w:initials="IR">
    <w:p w14:paraId="2A4EF615" w14:textId="77777777" w:rsidR="00E30815" w:rsidRDefault="00E30815" w:rsidP="00E475DB">
      <w:pPr>
        <w:pStyle w:val="CommentText"/>
      </w:pPr>
      <w:r>
        <w:rPr>
          <w:rStyle w:val="CommentReference"/>
        </w:rPr>
        <w:annotationRef/>
      </w:r>
      <w:r>
        <w:t>Please remember that it is not necessarily PAI and that a group will be secondary. Please label this with this in mind</w:t>
      </w:r>
    </w:p>
  </w:comment>
  <w:comment w:id="1" w:author="Ian Ross" w:date="2022-10-25T17:39:00Z" w:initials="IR">
    <w:p w14:paraId="2A313CB4" w14:textId="77777777" w:rsidR="003F11B9" w:rsidRDefault="003F11B9">
      <w:pPr>
        <w:pStyle w:val="CommentText"/>
      </w:pPr>
      <w:r>
        <w:rPr>
          <w:rStyle w:val="CommentReference"/>
        </w:rPr>
        <w:annotationRef/>
      </w:r>
    </w:p>
    <w:p w14:paraId="41C2A942" w14:textId="77777777" w:rsidR="003F11B9" w:rsidRDefault="003F11B9" w:rsidP="00B102F9">
      <w:pPr>
        <w:pStyle w:val="CommentText"/>
      </w:pPr>
      <w:r>
        <w:t>this does not seem to be correct, as the stimulated cortisol, about 500 would have excluded hypoadrenalism</w:t>
      </w:r>
    </w:p>
  </w:comment>
  <w:comment w:id="2" w:author="Joseph B Sempa" w:date="2022-10-31T21:49:00Z" w:initials="JBS">
    <w:p w14:paraId="2F50948F" w14:textId="339B08CC" w:rsidR="00212621" w:rsidRDefault="00212621">
      <w:pPr>
        <w:pStyle w:val="CommentText"/>
      </w:pPr>
      <w:r>
        <w:rPr>
          <w:rStyle w:val="CommentReference"/>
        </w:rPr>
        <w:annotationRef/>
      </w:r>
      <w:r>
        <w:t>We used a cutoff of 550 not 500</w:t>
      </w:r>
      <w:r w:rsidR="00A3144F">
        <w:t xml:space="preserve">. </w:t>
      </w:r>
      <w:r w:rsidR="00A3144F">
        <w:t xml:space="preserve">Please </w:t>
      </w:r>
      <w:r w:rsidR="00A3144F">
        <w:t>advice</w:t>
      </w:r>
      <w:bookmarkStart w:id="3" w:name="_GoBack"/>
      <w:bookmarkEnd w:id="3"/>
    </w:p>
  </w:comment>
  <w:comment w:id="4" w:author="Ian Ross" w:date="2022-10-25T17:39:00Z" w:initials="IR">
    <w:p w14:paraId="7367128B" w14:textId="77777777" w:rsidR="003F11B9" w:rsidRDefault="003F11B9" w:rsidP="00567549">
      <w:pPr>
        <w:pStyle w:val="CommentText"/>
      </w:pPr>
      <w:r>
        <w:rPr>
          <w:rStyle w:val="CommentReference"/>
        </w:rPr>
        <w:annotationRef/>
      </w:r>
      <w:r>
        <w:t>Perhaps we should clarify this a bit better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4EF615" w15:done="0"/>
  <w15:commentEx w15:paraId="41C2A942" w15:done="0"/>
  <w15:commentEx w15:paraId="2F50948F" w15:paraIdParent="41C2A942" w15:done="0"/>
  <w15:commentEx w15:paraId="736712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29BA1" w16cex:dateUtc="2022-10-25T15:30:00Z"/>
  <w16cex:commentExtensible w16cex:durableId="27029C37" w16cex:dateUtc="2022-10-25T15:32:00Z"/>
  <w16cex:commentExtensible w16cex:durableId="27029C7C" w16cex:dateUtc="2022-10-25T15:33:00Z"/>
  <w16cex:commentExtensible w16cex:durableId="27029DD5" w16cex:dateUtc="2022-10-25T15:39:00Z"/>
  <w16cex:commentExtensible w16cex:durableId="27029DEF" w16cex:dateUtc="2022-10-25T15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4EF615" w16cid:durableId="27029BA1"/>
  <w16cid:commentId w16cid:paraId="41C2A942" w16cid:durableId="27029DD5"/>
  <w16cid:commentId w16cid:paraId="2F50948F" w16cid:durableId="270AC14C"/>
  <w16cid:commentId w16cid:paraId="7367128B" w16cid:durableId="27029D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an Ross">
    <w15:presenceInfo w15:providerId="AD" w15:userId="S::01337742@wf.uct.ac.za::3efea765-d786-4d1e-89b5-330473f51208"/>
  </w15:person>
  <w15:person w15:author="Joseph B Sempa">
    <w15:presenceInfo w15:providerId="None" w15:userId="Joseph B Semp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38AE4344-C19A-4426-9AE8-C5067C7B3686}"/>
    <w:docVar w:name="dgnword-eventsink" w:val="1183280104"/>
    <w:docVar w:name="dgnword-lastRevisionsView" w:val="0"/>
  </w:docVars>
  <w:rsids>
    <w:rsidRoot w:val="003C5EC1"/>
    <w:rsid w:val="00212621"/>
    <w:rsid w:val="003C5EC1"/>
    <w:rsid w:val="003F11B9"/>
    <w:rsid w:val="007F70FD"/>
    <w:rsid w:val="008470E4"/>
    <w:rsid w:val="008D313E"/>
    <w:rsid w:val="00A3144F"/>
    <w:rsid w:val="00A42250"/>
    <w:rsid w:val="00A73725"/>
    <w:rsid w:val="00A956DE"/>
    <w:rsid w:val="00BA3B25"/>
    <w:rsid w:val="00E3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65D7"/>
  <w15:chartTrackingRefBased/>
  <w15:docId w15:val="{A4AE7D47-84F2-48C8-A49C-57D5BB1C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308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08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308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08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081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3081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11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1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microsoft.com/office/2018/08/relationships/commentsExtensible" Target="commentsExtensible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Free State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Sempa</dc:creator>
  <cp:keywords/>
  <dc:description/>
  <cp:lastModifiedBy>Joseph B Sempa</cp:lastModifiedBy>
  <cp:revision>3</cp:revision>
  <cp:lastPrinted>2022-10-18T14:45:00Z</cp:lastPrinted>
  <dcterms:created xsi:type="dcterms:W3CDTF">2022-10-31T19:59:00Z</dcterms:created>
  <dcterms:modified xsi:type="dcterms:W3CDTF">2022-10-31T20:00:00Z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badfd983-3bc5-4f91-95f6-9aefef2b86b5</vt:lpwstr>
  </property>
</Properties>
</file>