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DA32A" w14:textId="77777777" w:rsidR="009918F0" w:rsidRPr="009918F0" w:rsidRDefault="009918F0">
      <w:pPr>
        <w:rPr>
          <w:sz w:val="22"/>
          <w:szCs w:val="22"/>
        </w:rPr>
      </w:pPr>
    </w:p>
    <w:tbl>
      <w:tblPr>
        <w:tblStyle w:val="PlainTable5"/>
        <w:tblW w:w="8888" w:type="dxa"/>
        <w:tblLook w:val="0420" w:firstRow="1" w:lastRow="0" w:firstColumn="0" w:lastColumn="0" w:noHBand="0" w:noVBand="1"/>
      </w:tblPr>
      <w:tblGrid>
        <w:gridCol w:w="4300"/>
        <w:gridCol w:w="1814"/>
        <w:gridCol w:w="1814"/>
        <w:gridCol w:w="960"/>
      </w:tblGrid>
      <w:tr w:rsidR="009918F0" w:rsidRPr="009918F0" w14:paraId="12B34856" w14:textId="77777777" w:rsidTr="00991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1A070FC6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Variable</w:t>
            </w:r>
          </w:p>
        </w:tc>
        <w:tc>
          <w:tcPr>
            <w:tcW w:w="1814" w:type="dxa"/>
            <w:noWrap/>
            <w:hideMark/>
          </w:tcPr>
          <w:p w14:paraId="1BF4F03B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Alive without AI, N = 462</w:t>
            </w: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n-ZA"/>
                <w14:ligatures w14:val="none"/>
              </w:rPr>
              <w:t>1</w:t>
            </w:r>
          </w:p>
        </w:tc>
        <w:tc>
          <w:tcPr>
            <w:tcW w:w="1814" w:type="dxa"/>
            <w:noWrap/>
            <w:hideMark/>
          </w:tcPr>
          <w:p w14:paraId="1EB0BDFC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AI deaths, N = 6</w:t>
            </w: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n-ZA"/>
                <w14:ligatures w14:val="none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D752903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p-value</w:t>
            </w: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en-ZA"/>
                <w14:ligatures w14:val="none"/>
              </w:rPr>
              <w:t>2</w:t>
            </w:r>
          </w:p>
        </w:tc>
      </w:tr>
      <w:tr w:rsidR="009918F0" w:rsidRPr="009918F0" w14:paraId="43D41465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02EAC29E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Age at enrolment, median (IQR) (years)</w:t>
            </w:r>
          </w:p>
        </w:tc>
        <w:tc>
          <w:tcPr>
            <w:tcW w:w="1814" w:type="dxa"/>
            <w:noWrap/>
            <w:hideMark/>
          </w:tcPr>
          <w:p w14:paraId="0338E3CB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36 (31, 43)</w:t>
            </w:r>
          </w:p>
        </w:tc>
        <w:tc>
          <w:tcPr>
            <w:tcW w:w="1814" w:type="dxa"/>
            <w:noWrap/>
            <w:hideMark/>
          </w:tcPr>
          <w:p w14:paraId="3887A5A9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41 (33, 46)</w:t>
            </w:r>
          </w:p>
        </w:tc>
        <w:tc>
          <w:tcPr>
            <w:tcW w:w="960" w:type="dxa"/>
            <w:noWrap/>
            <w:hideMark/>
          </w:tcPr>
          <w:p w14:paraId="46EB16BC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0.5</w:t>
            </w:r>
          </w:p>
        </w:tc>
      </w:tr>
      <w:tr w:rsidR="009918F0" w:rsidRPr="009918F0" w14:paraId="6D26341A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3A1F4853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 xml:space="preserve">Gender, </w:t>
            </w:r>
            <w:proofErr w:type="gramStart"/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n(</w:t>
            </w:r>
            <w:proofErr w:type="gramEnd"/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%)</w:t>
            </w:r>
          </w:p>
        </w:tc>
        <w:tc>
          <w:tcPr>
            <w:tcW w:w="1814" w:type="dxa"/>
            <w:noWrap/>
            <w:hideMark/>
          </w:tcPr>
          <w:p w14:paraId="5D2665A0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  <w:tc>
          <w:tcPr>
            <w:tcW w:w="1814" w:type="dxa"/>
            <w:noWrap/>
            <w:hideMark/>
          </w:tcPr>
          <w:p w14:paraId="2515A449" w14:textId="77777777" w:rsidR="009918F0" w:rsidRPr="009918F0" w:rsidRDefault="009918F0" w:rsidP="009918F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  <w:tc>
          <w:tcPr>
            <w:tcW w:w="960" w:type="dxa"/>
            <w:noWrap/>
            <w:hideMark/>
          </w:tcPr>
          <w:p w14:paraId="4A4C5358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&gt;0.9</w:t>
            </w:r>
          </w:p>
        </w:tc>
      </w:tr>
      <w:tr w:rsidR="009918F0" w:rsidRPr="009918F0" w14:paraId="17B3B2D3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6DA9C12E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    Female</w:t>
            </w:r>
          </w:p>
        </w:tc>
        <w:tc>
          <w:tcPr>
            <w:tcW w:w="1814" w:type="dxa"/>
            <w:noWrap/>
            <w:hideMark/>
          </w:tcPr>
          <w:p w14:paraId="2464E5BE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234 (50.8%)</w:t>
            </w:r>
          </w:p>
        </w:tc>
        <w:tc>
          <w:tcPr>
            <w:tcW w:w="1814" w:type="dxa"/>
            <w:noWrap/>
            <w:hideMark/>
          </w:tcPr>
          <w:p w14:paraId="4DCE7061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3 (50.0%)</w:t>
            </w:r>
          </w:p>
        </w:tc>
        <w:tc>
          <w:tcPr>
            <w:tcW w:w="960" w:type="dxa"/>
            <w:noWrap/>
            <w:hideMark/>
          </w:tcPr>
          <w:p w14:paraId="03BA2896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</w:tr>
      <w:tr w:rsidR="009918F0" w:rsidRPr="009918F0" w14:paraId="0E269188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63E00232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    Male</w:t>
            </w:r>
          </w:p>
        </w:tc>
        <w:tc>
          <w:tcPr>
            <w:tcW w:w="1814" w:type="dxa"/>
            <w:noWrap/>
            <w:hideMark/>
          </w:tcPr>
          <w:p w14:paraId="23C12530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227 (49.2%)</w:t>
            </w:r>
          </w:p>
        </w:tc>
        <w:tc>
          <w:tcPr>
            <w:tcW w:w="1814" w:type="dxa"/>
            <w:noWrap/>
            <w:hideMark/>
          </w:tcPr>
          <w:p w14:paraId="43BC60EE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3 (50.0%)</w:t>
            </w:r>
          </w:p>
        </w:tc>
        <w:tc>
          <w:tcPr>
            <w:tcW w:w="960" w:type="dxa"/>
            <w:noWrap/>
            <w:hideMark/>
          </w:tcPr>
          <w:p w14:paraId="2CDF50AC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</w:tr>
      <w:tr w:rsidR="009918F0" w:rsidRPr="009918F0" w14:paraId="6C738F14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78A9C6F9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 xml:space="preserve">Ethnicity, </w:t>
            </w:r>
            <w:proofErr w:type="gramStart"/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n(</w:t>
            </w:r>
            <w:proofErr w:type="gramEnd"/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%)</w:t>
            </w:r>
          </w:p>
        </w:tc>
        <w:tc>
          <w:tcPr>
            <w:tcW w:w="1814" w:type="dxa"/>
            <w:noWrap/>
            <w:hideMark/>
          </w:tcPr>
          <w:p w14:paraId="244343FB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  <w:tc>
          <w:tcPr>
            <w:tcW w:w="1814" w:type="dxa"/>
            <w:noWrap/>
            <w:hideMark/>
          </w:tcPr>
          <w:p w14:paraId="4393C209" w14:textId="77777777" w:rsidR="009918F0" w:rsidRPr="009918F0" w:rsidRDefault="009918F0" w:rsidP="009918F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  <w:tc>
          <w:tcPr>
            <w:tcW w:w="960" w:type="dxa"/>
            <w:noWrap/>
            <w:hideMark/>
          </w:tcPr>
          <w:p w14:paraId="1687A28C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0.6</w:t>
            </w:r>
          </w:p>
        </w:tc>
      </w:tr>
      <w:tr w:rsidR="009918F0" w:rsidRPr="009918F0" w14:paraId="10DD99F2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2844D147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    Black African</w:t>
            </w:r>
          </w:p>
        </w:tc>
        <w:tc>
          <w:tcPr>
            <w:tcW w:w="1814" w:type="dxa"/>
            <w:noWrap/>
            <w:hideMark/>
          </w:tcPr>
          <w:p w14:paraId="731D508E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355 (76.8%)</w:t>
            </w:r>
          </w:p>
        </w:tc>
        <w:tc>
          <w:tcPr>
            <w:tcW w:w="1814" w:type="dxa"/>
            <w:noWrap/>
            <w:hideMark/>
          </w:tcPr>
          <w:p w14:paraId="46A84787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4 (66.7%)</w:t>
            </w:r>
          </w:p>
        </w:tc>
        <w:tc>
          <w:tcPr>
            <w:tcW w:w="960" w:type="dxa"/>
            <w:noWrap/>
            <w:hideMark/>
          </w:tcPr>
          <w:p w14:paraId="40CCEE45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</w:tr>
      <w:tr w:rsidR="009918F0" w:rsidRPr="009918F0" w14:paraId="2DB6A2F9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20679A54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    Other</w:t>
            </w:r>
          </w:p>
        </w:tc>
        <w:tc>
          <w:tcPr>
            <w:tcW w:w="1814" w:type="dxa"/>
            <w:noWrap/>
            <w:hideMark/>
          </w:tcPr>
          <w:p w14:paraId="419851F2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107 (23.2%)</w:t>
            </w:r>
          </w:p>
        </w:tc>
        <w:tc>
          <w:tcPr>
            <w:tcW w:w="1814" w:type="dxa"/>
            <w:noWrap/>
            <w:hideMark/>
          </w:tcPr>
          <w:p w14:paraId="0B8C8B0E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2 (33.3%)</w:t>
            </w:r>
          </w:p>
        </w:tc>
        <w:tc>
          <w:tcPr>
            <w:tcW w:w="960" w:type="dxa"/>
            <w:noWrap/>
            <w:hideMark/>
          </w:tcPr>
          <w:p w14:paraId="29BF5F45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</w:tr>
      <w:tr w:rsidR="009918F0" w:rsidRPr="009918F0" w14:paraId="2107D1EF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5296FA2E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Duration of current illness, median (IQR) (days)</w:t>
            </w:r>
          </w:p>
        </w:tc>
        <w:tc>
          <w:tcPr>
            <w:tcW w:w="1814" w:type="dxa"/>
            <w:noWrap/>
            <w:hideMark/>
          </w:tcPr>
          <w:p w14:paraId="05089ABE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14 (10, 21)</w:t>
            </w:r>
          </w:p>
        </w:tc>
        <w:tc>
          <w:tcPr>
            <w:tcW w:w="1814" w:type="dxa"/>
            <w:noWrap/>
            <w:hideMark/>
          </w:tcPr>
          <w:p w14:paraId="3625314F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14 (11, 14)</w:t>
            </w:r>
          </w:p>
        </w:tc>
        <w:tc>
          <w:tcPr>
            <w:tcW w:w="960" w:type="dxa"/>
            <w:noWrap/>
            <w:hideMark/>
          </w:tcPr>
          <w:p w14:paraId="4BE165B6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0.3</w:t>
            </w:r>
          </w:p>
        </w:tc>
      </w:tr>
      <w:tr w:rsidR="009918F0" w:rsidRPr="009918F0" w14:paraId="17C3B99C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440D76FF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Weight loss</w:t>
            </w:r>
          </w:p>
        </w:tc>
        <w:tc>
          <w:tcPr>
            <w:tcW w:w="1814" w:type="dxa"/>
            <w:noWrap/>
            <w:hideMark/>
          </w:tcPr>
          <w:p w14:paraId="539ADED1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379 (86.1%)</w:t>
            </w:r>
          </w:p>
        </w:tc>
        <w:tc>
          <w:tcPr>
            <w:tcW w:w="1814" w:type="dxa"/>
            <w:noWrap/>
            <w:hideMark/>
          </w:tcPr>
          <w:p w14:paraId="7762CB05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4 (66.7%)</w:t>
            </w:r>
          </w:p>
        </w:tc>
        <w:tc>
          <w:tcPr>
            <w:tcW w:w="960" w:type="dxa"/>
            <w:noWrap/>
            <w:hideMark/>
          </w:tcPr>
          <w:p w14:paraId="24136984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0.2</w:t>
            </w:r>
          </w:p>
        </w:tc>
      </w:tr>
      <w:tr w:rsidR="009918F0" w:rsidRPr="009918F0" w14:paraId="0471367E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4AB4422E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Viral load (log10 Copies/mL)</w:t>
            </w:r>
          </w:p>
        </w:tc>
        <w:tc>
          <w:tcPr>
            <w:tcW w:w="1814" w:type="dxa"/>
            <w:noWrap/>
            <w:hideMark/>
          </w:tcPr>
          <w:p w14:paraId="005BB482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10.4 (6.3, 12.3)</w:t>
            </w:r>
          </w:p>
        </w:tc>
        <w:tc>
          <w:tcPr>
            <w:tcW w:w="2774" w:type="dxa"/>
            <w:gridSpan w:val="2"/>
            <w:noWrap/>
            <w:hideMark/>
          </w:tcPr>
          <w:p w14:paraId="592891E0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NA (NA, NA)</w:t>
            </w:r>
          </w:p>
        </w:tc>
      </w:tr>
      <w:tr w:rsidR="009918F0" w:rsidRPr="009918F0" w14:paraId="2E3CE0F9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064421CB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Tuberculosis</w:t>
            </w:r>
          </w:p>
        </w:tc>
        <w:tc>
          <w:tcPr>
            <w:tcW w:w="1814" w:type="dxa"/>
            <w:noWrap/>
            <w:hideMark/>
          </w:tcPr>
          <w:p w14:paraId="7ED12E0D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391 (84.6%)</w:t>
            </w:r>
          </w:p>
        </w:tc>
        <w:tc>
          <w:tcPr>
            <w:tcW w:w="1814" w:type="dxa"/>
            <w:noWrap/>
            <w:hideMark/>
          </w:tcPr>
          <w:p w14:paraId="39E0A99A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5 (83.3%)</w:t>
            </w:r>
          </w:p>
        </w:tc>
        <w:tc>
          <w:tcPr>
            <w:tcW w:w="960" w:type="dxa"/>
            <w:noWrap/>
            <w:hideMark/>
          </w:tcPr>
          <w:p w14:paraId="7AD73C9A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&gt;0.9</w:t>
            </w:r>
          </w:p>
        </w:tc>
      </w:tr>
      <w:tr w:rsidR="009918F0" w:rsidRPr="009918F0" w14:paraId="665AC2AC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708F8233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Cryptococcus neoformans</w:t>
            </w:r>
          </w:p>
        </w:tc>
        <w:tc>
          <w:tcPr>
            <w:tcW w:w="1814" w:type="dxa"/>
            <w:noWrap/>
            <w:hideMark/>
          </w:tcPr>
          <w:p w14:paraId="4C82E53F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17 (3.7%)</w:t>
            </w:r>
          </w:p>
        </w:tc>
        <w:tc>
          <w:tcPr>
            <w:tcW w:w="1814" w:type="dxa"/>
            <w:noWrap/>
            <w:hideMark/>
          </w:tcPr>
          <w:p w14:paraId="54A19281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3 (50.0%)</w:t>
            </w:r>
          </w:p>
        </w:tc>
        <w:tc>
          <w:tcPr>
            <w:tcW w:w="960" w:type="dxa"/>
            <w:noWrap/>
            <w:hideMark/>
          </w:tcPr>
          <w:p w14:paraId="557E38ED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0.001</w:t>
            </w:r>
          </w:p>
        </w:tc>
      </w:tr>
      <w:tr w:rsidR="009918F0" w:rsidRPr="009918F0" w14:paraId="69FB1249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42EB33E0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Pneumonia</w:t>
            </w:r>
          </w:p>
        </w:tc>
        <w:tc>
          <w:tcPr>
            <w:tcW w:w="1814" w:type="dxa"/>
            <w:noWrap/>
            <w:hideMark/>
          </w:tcPr>
          <w:p w14:paraId="5431E7B9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52 (11.3%)</w:t>
            </w:r>
          </w:p>
        </w:tc>
        <w:tc>
          <w:tcPr>
            <w:tcW w:w="1814" w:type="dxa"/>
            <w:noWrap/>
            <w:hideMark/>
          </w:tcPr>
          <w:p w14:paraId="19938BC3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 (0.0%)</w:t>
            </w:r>
          </w:p>
        </w:tc>
        <w:tc>
          <w:tcPr>
            <w:tcW w:w="960" w:type="dxa"/>
            <w:noWrap/>
            <w:hideMark/>
          </w:tcPr>
          <w:p w14:paraId="4C656C5D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&gt;0.9</w:t>
            </w:r>
          </w:p>
        </w:tc>
      </w:tr>
      <w:tr w:rsidR="009918F0" w:rsidRPr="009918F0" w14:paraId="1126B531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5FF966F0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Staph aureus</w:t>
            </w:r>
          </w:p>
        </w:tc>
        <w:tc>
          <w:tcPr>
            <w:tcW w:w="1814" w:type="dxa"/>
            <w:noWrap/>
            <w:hideMark/>
          </w:tcPr>
          <w:p w14:paraId="7DEEFF04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 (0.0%)</w:t>
            </w:r>
          </w:p>
        </w:tc>
        <w:tc>
          <w:tcPr>
            <w:tcW w:w="1814" w:type="dxa"/>
            <w:noWrap/>
            <w:hideMark/>
          </w:tcPr>
          <w:p w14:paraId="54BA49FE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 (0.0%)</w:t>
            </w:r>
          </w:p>
        </w:tc>
        <w:tc>
          <w:tcPr>
            <w:tcW w:w="960" w:type="dxa"/>
            <w:noWrap/>
            <w:hideMark/>
          </w:tcPr>
          <w:p w14:paraId="09B573C3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</w:tr>
      <w:tr w:rsidR="009918F0" w:rsidRPr="009918F0" w14:paraId="2DEA12A9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1501D8DE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proofErr w:type="spellStart"/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Kaposis</w:t>
            </w:r>
            <w:proofErr w:type="spellEnd"/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 xml:space="preserve"> sarcoma</w:t>
            </w:r>
          </w:p>
        </w:tc>
        <w:tc>
          <w:tcPr>
            <w:tcW w:w="1814" w:type="dxa"/>
            <w:noWrap/>
            <w:hideMark/>
          </w:tcPr>
          <w:p w14:paraId="02E97BBE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5 (1.1%)</w:t>
            </w:r>
          </w:p>
        </w:tc>
        <w:tc>
          <w:tcPr>
            <w:tcW w:w="1814" w:type="dxa"/>
            <w:noWrap/>
            <w:hideMark/>
          </w:tcPr>
          <w:p w14:paraId="523CD940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 (0.0%)</w:t>
            </w:r>
          </w:p>
        </w:tc>
        <w:tc>
          <w:tcPr>
            <w:tcW w:w="960" w:type="dxa"/>
            <w:noWrap/>
            <w:hideMark/>
          </w:tcPr>
          <w:p w14:paraId="0367530F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&gt;0.9</w:t>
            </w:r>
          </w:p>
        </w:tc>
      </w:tr>
      <w:tr w:rsidR="009918F0" w:rsidRPr="009918F0" w14:paraId="2776A77E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07DA9751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Cytomegalovirus</w:t>
            </w:r>
          </w:p>
        </w:tc>
        <w:tc>
          <w:tcPr>
            <w:tcW w:w="1814" w:type="dxa"/>
            <w:noWrap/>
            <w:hideMark/>
          </w:tcPr>
          <w:p w14:paraId="67EBC18F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 (0.0%)</w:t>
            </w:r>
          </w:p>
        </w:tc>
        <w:tc>
          <w:tcPr>
            <w:tcW w:w="1814" w:type="dxa"/>
            <w:noWrap/>
            <w:hideMark/>
          </w:tcPr>
          <w:p w14:paraId="5A6D818F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 (0.0%)</w:t>
            </w:r>
          </w:p>
        </w:tc>
        <w:tc>
          <w:tcPr>
            <w:tcW w:w="960" w:type="dxa"/>
            <w:noWrap/>
            <w:hideMark/>
          </w:tcPr>
          <w:p w14:paraId="36103965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</w:tr>
      <w:tr w:rsidR="009918F0" w:rsidRPr="009918F0" w14:paraId="5D872A72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0E045169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HSV</w:t>
            </w:r>
          </w:p>
        </w:tc>
        <w:tc>
          <w:tcPr>
            <w:tcW w:w="1814" w:type="dxa"/>
            <w:noWrap/>
            <w:hideMark/>
          </w:tcPr>
          <w:p w14:paraId="56B3EB4E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6 (1.3%)</w:t>
            </w:r>
          </w:p>
        </w:tc>
        <w:tc>
          <w:tcPr>
            <w:tcW w:w="1814" w:type="dxa"/>
            <w:noWrap/>
            <w:hideMark/>
          </w:tcPr>
          <w:p w14:paraId="4F56F816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 (0.0%)</w:t>
            </w:r>
          </w:p>
        </w:tc>
        <w:tc>
          <w:tcPr>
            <w:tcW w:w="960" w:type="dxa"/>
            <w:noWrap/>
            <w:hideMark/>
          </w:tcPr>
          <w:p w14:paraId="56783B48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&gt;0.9</w:t>
            </w:r>
          </w:p>
        </w:tc>
      </w:tr>
      <w:tr w:rsidR="009918F0" w:rsidRPr="009918F0" w14:paraId="52B87CAA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257449D5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proofErr w:type="spellStart"/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HepB</w:t>
            </w:r>
            <w:proofErr w:type="spellEnd"/>
          </w:p>
        </w:tc>
        <w:tc>
          <w:tcPr>
            <w:tcW w:w="1814" w:type="dxa"/>
            <w:noWrap/>
            <w:hideMark/>
          </w:tcPr>
          <w:p w14:paraId="794131DD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16 (3.5%)</w:t>
            </w:r>
          </w:p>
        </w:tc>
        <w:tc>
          <w:tcPr>
            <w:tcW w:w="1814" w:type="dxa"/>
            <w:noWrap/>
            <w:hideMark/>
          </w:tcPr>
          <w:p w14:paraId="5522E20C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1 (16.7%)</w:t>
            </w:r>
          </w:p>
        </w:tc>
        <w:tc>
          <w:tcPr>
            <w:tcW w:w="960" w:type="dxa"/>
            <w:noWrap/>
            <w:hideMark/>
          </w:tcPr>
          <w:p w14:paraId="3646BC74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0.2</w:t>
            </w:r>
          </w:p>
        </w:tc>
      </w:tr>
      <w:tr w:rsidR="009918F0" w:rsidRPr="009918F0" w14:paraId="6956B580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0A936D63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Candida</w:t>
            </w:r>
          </w:p>
        </w:tc>
        <w:tc>
          <w:tcPr>
            <w:tcW w:w="1814" w:type="dxa"/>
            <w:noWrap/>
            <w:hideMark/>
          </w:tcPr>
          <w:p w14:paraId="54D82A75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29 (6.3%)</w:t>
            </w:r>
          </w:p>
        </w:tc>
        <w:tc>
          <w:tcPr>
            <w:tcW w:w="1814" w:type="dxa"/>
            <w:noWrap/>
            <w:hideMark/>
          </w:tcPr>
          <w:p w14:paraId="03E1ACE4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 (0.0%)</w:t>
            </w:r>
          </w:p>
        </w:tc>
        <w:tc>
          <w:tcPr>
            <w:tcW w:w="960" w:type="dxa"/>
            <w:noWrap/>
            <w:hideMark/>
          </w:tcPr>
          <w:p w14:paraId="03B246E7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&gt;0.9</w:t>
            </w:r>
          </w:p>
        </w:tc>
      </w:tr>
      <w:tr w:rsidR="009918F0" w:rsidRPr="009918F0" w14:paraId="7E24D1EE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3E7DE86F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GE/c diff</w:t>
            </w:r>
          </w:p>
        </w:tc>
        <w:tc>
          <w:tcPr>
            <w:tcW w:w="1814" w:type="dxa"/>
            <w:noWrap/>
            <w:hideMark/>
          </w:tcPr>
          <w:p w14:paraId="7F4ACA9B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23 (5.0%)</w:t>
            </w:r>
          </w:p>
        </w:tc>
        <w:tc>
          <w:tcPr>
            <w:tcW w:w="1814" w:type="dxa"/>
            <w:noWrap/>
            <w:hideMark/>
          </w:tcPr>
          <w:p w14:paraId="734B85CE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 (0.0%)</w:t>
            </w:r>
          </w:p>
        </w:tc>
        <w:tc>
          <w:tcPr>
            <w:tcW w:w="960" w:type="dxa"/>
            <w:noWrap/>
            <w:hideMark/>
          </w:tcPr>
          <w:p w14:paraId="33592673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&gt;0.9</w:t>
            </w:r>
          </w:p>
        </w:tc>
      </w:tr>
      <w:tr w:rsidR="009918F0" w:rsidRPr="009918F0" w14:paraId="5861A8C3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65969497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Parvo B19</w:t>
            </w:r>
          </w:p>
        </w:tc>
        <w:tc>
          <w:tcPr>
            <w:tcW w:w="1814" w:type="dxa"/>
            <w:noWrap/>
            <w:hideMark/>
          </w:tcPr>
          <w:p w14:paraId="5CCF4BE1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 (0.0%)</w:t>
            </w:r>
          </w:p>
        </w:tc>
        <w:tc>
          <w:tcPr>
            <w:tcW w:w="1814" w:type="dxa"/>
            <w:noWrap/>
            <w:hideMark/>
          </w:tcPr>
          <w:p w14:paraId="179EED94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 (0.0%)</w:t>
            </w:r>
          </w:p>
        </w:tc>
        <w:tc>
          <w:tcPr>
            <w:tcW w:w="960" w:type="dxa"/>
            <w:noWrap/>
            <w:hideMark/>
          </w:tcPr>
          <w:p w14:paraId="470CFD63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</w:tr>
      <w:tr w:rsidR="009918F0" w:rsidRPr="009918F0" w14:paraId="43075ECA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35942CF6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Syphilis</w:t>
            </w:r>
          </w:p>
        </w:tc>
        <w:tc>
          <w:tcPr>
            <w:tcW w:w="1814" w:type="dxa"/>
            <w:noWrap/>
            <w:hideMark/>
          </w:tcPr>
          <w:p w14:paraId="108DB755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14 (3.0%)</w:t>
            </w:r>
          </w:p>
        </w:tc>
        <w:tc>
          <w:tcPr>
            <w:tcW w:w="1814" w:type="dxa"/>
            <w:noWrap/>
            <w:hideMark/>
          </w:tcPr>
          <w:p w14:paraId="27BEE2D1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 (0.0%)</w:t>
            </w:r>
          </w:p>
        </w:tc>
        <w:tc>
          <w:tcPr>
            <w:tcW w:w="960" w:type="dxa"/>
            <w:noWrap/>
            <w:hideMark/>
          </w:tcPr>
          <w:p w14:paraId="61102279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&gt;0.9</w:t>
            </w:r>
          </w:p>
        </w:tc>
      </w:tr>
      <w:tr w:rsidR="009918F0" w:rsidRPr="009918F0" w14:paraId="5ABF8FA3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0CCC3544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 xml:space="preserve">B </w:t>
            </w:r>
            <w:proofErr w:type="spellStart"/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menigitis</w:t>
            </w:r>
            <w:proofErr w:type="spellEnd"/>
          </w:p>
        </w:tc>
        <w:tc>
          <w:tcPr>
            <w:tcW w:w="1814" w:type="dxa"/>
            <w:noWrap/>
            <w:hideMark/>
          </w:tcPr>
          <w:p w14:paraId="112428EE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5 (1.1%)</w:t>
            </w:r>
          </w:p>
        </w:tc>
        <w:tc>
          <w:tcPr>
            <w:tcW w:w="1814" w:type="dxa"/>
            <w:noWrap/>
            <w:hideMark/>
          </w:tcPr>
          <w:p w14:paraId="3342E0EB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 (0.0%)</w:t>
            </w:r>
          </w:p>
        </w:tc>
        <w:tc>
          <w:tcPr>
            <w:tcW w:w="960" w:type="dxa"/>
            <w:noWrap/>
            <w:hideMark/>
          </w:tcPr>
          <w:p w14:paraId="27BB6287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&gt;0.9</w:t>
            </w:r>
          </w:p>
        </w:tc>
      </w:tr>
      <w:tr w:rsidR="009918F0" w:rsidRPr="009918F0" w14:paraId="79BA508A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01F63BB5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UTI / Leptospirosis</w:t>
            </w:r>
          </w:p>
        </w:tc>
        <w:tc>
          <w:tcPr>
            <w:tcW w:w="1814" w:type="dxa"/>
            <w:noWrap/>
            <w:hideMark/>
          </w:tcPr>
          <w:p w14:paraId="5E5D39E9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6 (1.3%)</w:t>
            </w:r>
          </w:p>
        </w:tc>
        <w:tc>
          <w:tcPr>
            <w:tcW w:w="1814" w:type="dxa"/>
            <w:noWrap/>
            <w:hideMark/>
          </w:tcPr>
          <w:p w14:paraId="39839177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 (0.0%)</w:t>
            </w:r>
          </w:p>
        </w:tc>
        <w:tc>
          <w:tcPr>
            <w:tcW w:w="960" w:type="dxa"/>
            <w:noWrap/>
            <w:hideMark/>
          </w:tcPr>
          <w:p w14:paraId="07704957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&gt;0.9</w:t>
            </w:r>
          </w:p>
        </w:tc>
      </w:tr>
      <w:tr w:rsidR="009918F0" w:rsidRPr="009918F0" w14:paraId="1D43B97C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7BB0B856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PCP</w:t>
            </w:r>
          </w:p>
        </w:tc>
        <w:tc>
          <w:tcPr>
            <w:tcW w:w="1814" w:type="dxa"/>
            <w:noWrap/>
            <w:hideMark/>
          </w:tcPr>
          <w:p w14:paraId="459CC556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3 (0.6%)</w:t>
            </w:r>
          </w:p>
        </w:tc>
        <w:tc>
          <w:tcPr>
            <w:tcW w:w="1814" w:type="dxa"/>
            <w:noWrap/>
            <w:hideMark/>
          </w:tcPr>
          <w:p w14:paraId="2A4B4517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 (0.0%)</w:t>
            </w:r>
          </w:p>
        </w:tc>
        <w:tc>
          <w:tcPr>
            <w:tcW w:w="960" w:type="dxa"/>
            <w:noWrap/>
            <w:hideMark/>
          </w:tcPr>
          <w:p w14:paraId="24A65CD2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&gt;0.9</w:t>
            </w:r>
          </w:p>
        </w:tc>
      </w:tr>
      <w:tr w:rsidR="009918F0" w:rsidRPr="009918F0" w14:paraId="475D015B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4A2F91AE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COVID-19</w:t>
            </w:r>
          </w:p>
        </w:tc>
        <w:tc>
          <w:tcPr>
            <w:tcW w:w="1814" w:type="dxa"/>
            <w:noWrap/>
            <w:hideMark/>
          </w:tcPr>
          <w:p w14:paraId="1DF48C91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2 (0.4%)</w:t>
            </w:r>
          </w:p>
        </w:tc>
        <w:tc>
          <w:tcPr>
            <w:tcW w:w="1814" w:type="dxa"/>
            <w:noWrap/>
            <w:hideMark/>
          </w:tcPr>
          <w:p w14:paraId="49C14DAC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 (0.0%)</w:t>
            </w:r>
          </w:p>
        </w:tc>
        <w:tc>
          <w:tcPr>
            <w:tcW w:w="960" w:type="dxa"/>
            <w:noWrap/>
            <w:hideMark/>
          </w:tcPr>
          <w:p w14:paraId="17CDA5C4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&gt;0.9</w:t>
            </w:r>
          </w:p>
        </w:tc>
      </w:tr>
      <w:tr w:rsidR="009918F0" w:rsidRPr="009918F0" w14:paraId="270E0AFE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5609DFE4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Neurocysticercosis</w:t>
            </w:r>
          </w:p>
        </w:tc>
        <w:tc>
          <w:tcPr>
            <w:tcW w:w="1814" w:type="dxa"/>
            <w:noWrap/>
            <w:hideMark/>
          </w:tcPr>
          <w:p w14:paraId="53DF13E1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2 (0.4%)</w:t>
            </w:r>
          </w:p>
        </w:tc>
        <w:tc>
          <w:tcPr>
            <w:tcW w:w="1814" w:type="dxa"/>
            <w:noWrap/>
            <w:hideMark/>
          </w:tcPr>
          <w:p w14:paraId="300A87B7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 (0.0%)</w:t>
            </w:r>
          </w:p>
        </w:tc>
        <w:tc>
          <w:tcPr>
            <w:tcW w:w="960" w:type="dxa"/>
            <w:noWrap/>
            <w:hideMark/>
          </w:tcPr>
          <w:p w14:paraId="1F053D51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&gt;0.9</w:t>
            </w:r>
          </w:p>
        </w:tc>
      </w:tr>
      <w:tr w:rsidR="009918F0" w:rsidRPr="009918F0" w14:paraId="3E603004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60C87F73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Total CD4 count</w:t>
            </w:r>
          </w:p>
        </w:tc>
        <w:tc>
          <w:tcPr>
            <w:tcW w:w="1814" w:type="dxa"/>
            <w:noWrap/>
            <w:hideMark/>
          </w:tcPr>
          <w:p w14:paraId="06CE3C11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34 (15, 65)</w:t>
            </w:r>
          </w:p>
        </w:tc>
        <w:tc>
          <w:tcPr>
            <w:tcW w:w="1814" w:type="dxa"/>
            <w:noWrap/>
            <w:hideMark/>
          </w:tcPr>
          <w:p w14:paraId="30E3111F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30 (16, 45)</w:t>
            </w:r>
          </w:p>
        </w:tc>
        <w:tc>
          <w:tcPr>
            <w:tcW w:w="960" w:type="dxa"/>
            <w:noWrap/>
            <w:hideMark/>
          </w:tcPr>
          <w:p w14:paraId="1214ADE7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&gt;0.9</w:t>
            </w:r>
          </w:p>
        </w:tc>
      </w:tr>
      <w:tr w:rsidR="009918F0" w:rsidRPr="009918F0" w14:paraId="6720FA7D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0B1ECCAB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 xml:space="preserve">White </w:t>
            </w:r>
            <w:proofErr w:type="gramStart"/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cell</w:t>
            </w:r>
            <w:proofErr w:type="gramEnd"/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 xml:space="preserve"> count X109</w:t>
            </w:r>
          </w:p>
        </w:tc>
        <w:tc>
          <w:tcPr>
            <w:tcW w:w="1814" w:type="dxa"/>
            <w:noWrap/>
            <w:hideMark/>
          </w:tcPr>
          <w:p w14:paraId="379E6CFA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5.6 (3.8, 8.2)</w:t>
            </w:r>
          </w:p>
        </w:tc>
        <w:tc>
          <w:tcPr>
            <w:tcW w:w="1814" w:type="dxa"/>
            <w:noWrap/>
            <w:hideMark/>
          </w:tcPr>
          <w:p w14:paraId="53C776C8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8.3 (4.3, 27.5)</w:t>
            </w:r>
          </w:p>
        </w:tc>
        <w:tc>
          <w:tcPr>
            <w:tcW w:w="960" w:type="dxa"/>
            <w:noWrap/>
            <w:hideMark/>
          </w:tcPr>
          <w:p w14:paraId="2624A6D5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0.3</w:t>
            </w:r>
          </w:p>
        </w:tc>
      </w:tr>
      <w:tr w:rsidR="009918F0" w:rsidRPr="009918F0" w14:paraId="58BDC785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773687B1" w14:textId="74E060CF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Sodium mmol/L</w:t>
            </w:r>
          </w:p>
        </w:tc>
        <w:tc>
          <w:tcPr>
            <w:tcW w:w="1814" w:type="dxa"/>
            <w:noWrap/>
            <w:hideMark/>
          </w:tcPr>
          <w:p w14:paraId="02007BEE" w14:textId="0A263D4F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133.0 (130.0, 137.0)</w:t>
            </w:r>
          </w:p>
        </w:tc>
        <w:tc>
          <w:tcPr>
            <w:tcW w:w="2774" w:type="dxa"/>
            <w:gridSpan w:val="2"/>
            <w:noWrap/>
            <w:hideMark/>
          </w:tcPr>
          <w:p w14:paraId="679EF8DB" w14:textId="4E3DAEDF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136.5 (133.3, 139.0)</w:t>
            </w:r>
          </w:p>
        </w:tc>
      </w:tr>
      <w:tr w:rsidR="009918F0" w:rsidRPr="009918F0" w14:paraId="7DB15283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039C219F" w14:textId="243F8020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Potassium mmol/L</w:t>
            </w:r>
          </w:p>
        </w:tc>
        <w:tc>
          <w:tcPr>
            <w:tcW w:w="1814" w:type="dxa"/>
            <w:noWrap/>
            <w:hideMark/>
          </w:tcPr>
          <w:p w14:paraId="17C27E3F" w14:textId="64E5A8F9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4.10 (3.70, 4.60)</w:t>
            </w:r>
          </w:p>
        </w:tc>
        <w:tc>
          <w:tcPr>
            <w:tcW w:w="2774" w:type="dxa"/>
            <w:gridSpan w:val="2"/>
            <w:noWrap/>
            <w:hideMark/>
          </w:tcPr>
          <w:p w14:paraId="1B71F42E" w14:textId="0CDD942A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3.70 (3.37, 3.88)</w:t>
            </w:r>
          </w:p>
        </w:tc>
      </w:tr>
      <w:tr w:rsidR="009918F0" w:rsidRPr="009918F0" w14:paraId="424DCFA3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16B76893" w14:textId="5D908885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Haemoglobin g/dL</w:t>
            </w:r>
          </w:p>
        </w:tc>
        <w:tc>
          <w:tcPr>
            <w:tcW w:w="1814" w:type="dxa"/>
            <w:noWrap/>
            <w:hideMark/>
          </w:tcPr>
          <w:p w14:paraId="153381FB" w14:textId="7ACCCF51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8.70 (7.40, 10.40)</w:t>
            </w:r>
          </w:p>
        </w:tc>
        <w:tc>
          <w:tcPr>
            <w:tcW w:w="1814" w:type="dxa"/>
            <w:noWrap/>
            <w:hideMark/>
          </w:tcPr>
          <w:p w14:paraId="740E44F6" w14:textId="3B8DD91A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9.60 (8.25, 10.95)</w:t>
            </w:r>
          </w:p>
        </w:tc>
        <w:tc>
          <w:tcPr>
            <w:tcW w:w="960" w:type="dxa"/>
            <w:noWrap/>
            <w:hideMark/>
          </w:tcPr>
          <w:p w14:paraId="627875D8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0.2</w:t>
            </w:r>
          </w:p>
        </w:tc>
      </w:tr>
      <w:tr w:rsidR="009918F0" w:rsidRPr="009918F0" w14:paraId="1D282901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3E2376D5" w14:textId="4FC51E8F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BP (systolic)</w:t>
            </w:r>
          </w:p>
        </w:tc>
        <w:tc>
          <w:tcPr>
            <w:tcW w:w="1814" w:type="dxa"/>
            <w:noWrap/>
            <w:hideMark/>
          </w:tcPr>
          <w:p w14:paraId="7192A251" w14:textId="1BD0A4FE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112 (103, 127)</w:t>
            </w:r>
          </w:p>
        </w:tc>
        <w:tc>
          <w:tcPr>
            <w:tcW w:w="1814" w:type="dxa"/>
            <w:noWrap/>
            <w:hideMark/>
          </w:tcPr>
          <w:p w14:paraId="2169EE92" w14:textId="42B04411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128 (122, 130)</w:t>
            </w:r>
          </w:p>
        </w:tc>
        <w:tc>
          <w:tcPr>
            <w:tcW w:w="960" w:type="dxa"/>
            <w:noWrap/>
            <w:hideMark/>
          </w:tcPr>
          <w:p w14:paraId="77F2154D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0.038</w:t>
            </w:r>
          </w:p>
        </w:tc>
      </w:tr>
      <w:tr w:rsidR="009918F0" w:rsidRPr="009918F0" w14:paraId="7A85F40F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28B9D2EC" w14:textId="73C1B8DB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BP (diastolic)</w:t>
            </w:r>
          </w:p>
        </w:tc>
        <w:tc>
          <w:tcPr>
            <w:tcW w:w="1814" w:type="dxa"/>
            <w:noWrap/>
            <w:hideMark/>
          </w:tcPr>
          <w:p w14:paraId="7BDD6D1D" w14:textId="74961450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70 (60, 77)</w:t>
            </w:r>
          </w:p>
        </w:tc>
        <w:tc>
          <w:tcPr>
            <w:tcW w:w="1814" w:type="dxa"/>
            <w:noWrap/>
            <w:hideMark/>
          </w:tcPr>
          <w:p w14:paraId="78AFF961" w14:textId="697854DD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74 (65, 78)</w:t>
            </w:r>
          </w:p>
        </w:tc>
        <w:tc>
          <w:tcPr>
            <w:tcW w:w="960" w:type="dxa"/>
            <w:noWrap/>
            <w:hideMark/>
          </w:tcPr>
          <w:p w14:paraId="11FEE438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0.5</w:t>
            </w:r>
          </w:p>
        </w:tc>
      </w:tr>
      <w:tr w:rsidR="009918F0" w:rsidRPr="009918F0" w14:paraId="4978A82B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7FF0DABB" w14:textId="1F82C441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Heart rate</w:t>
            </w:r>
          </w:p>
        </w:tc>
        <w:tc>
          <w:tcPr>
            <w:tcW w:w="1814" w:type="dxa"/>
            <w:noWrap/>
            <w:hideMark/>
          </w:tcPr>
          <w:p w14:paraId="56043EBB" w14:textId="4FF4E022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91 (78, 109)</w:t>
            </w:r>
          </w:p>
        </w:tc>
        <w:tc>
          <w:tcPr>
            <w:tcW w:w="1814" w:type="dxa"/>
            <w:noWrap/>
            <w:hideMark/>
          </w:tcPr>
          <w:p w14:paraId="7BE75D14" w14:textId="4B796FDA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87 (72, 98)</w:t>
            </w:r>
          </w:p>
        </w:tc>
        <w:tc>
          <w:tcPr>
            <w:tcW w:w="960" w:type="dxa"/>
            <w:noWrap/>
            <w:hideMark/>
          </w:tcPr>
          <w:p w14:paraId="75EABD9A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0.14</w:t>
            </w:r>
          </w:p>
        </w:tc>
      </w:tr>
      <w:tr w:rsidR="009918F0" w:rsidRPr="009918F0" w14:paraId="19A6A2C1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34D850C4" w14:textId="7683F29E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Hypotension</w:t>
            </w:r>
          </w:p>
        </w:tc>
        <w:tc>
          <w:tcPr>
            <w:tcW w:w="1814" w:type="dxa"/>
            <w:noWrap/>
            <w:hideMark/>
          </w:tcPr>
          <w:p w14:paraId="699F2C31" w14:textId="6E0BC4D4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39 (8.9%)</w:t>
            </w:r>
          </w:p>
        </w:tc>
        <w:tc>
          <w:tcPr>
            <w:tcW w:w="1814" w:type="dxa"/>
            <w:noWrap/>
            <w:hideMark/>
          </w:tcPr>
          <w:p w14:paraId="1A6F4E76" w14:textId="7045E528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 (0.0%)</w:t>
            </w:r>
          </w:p>
        </w:tc>
        <w:tc>
          <w:tcPr>
            <w:tcW w:w="960" w:type="dxa"/>
            <w:noWrap/>
            <w:hideMark/>
          </w:tcPr>
          <w:p w14:paraId="3B21C59B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0.5</w:t>
            </w:r>
          </w:p>
        </w:tc>
      </w:tr>
      <w:tr w:rsidR="009918F0" w:rsidRPr="009918F0" w14:paraId="56F6642D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28BE789E" w14:textId="5E61B4DE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Weakness</w:t>
            </w:r>
          </w:p>
        </w:tc>
        <w:tc>
          <w:tcPr>
            <w:tcW w:w="1814" w:type="dxa"/>
            <w:noWrap/>
            <w:hideMark/>
          </w:tcPr>
          <w:p w14:paraId="2E260936" w14:textId="5E9DC82C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368 (84.0%)</w:t>
            </w:r>
          </w:p>
        </w:tc>
        <w:tc>
          <w:tcPr>
            <w:tcW w:w="1814" w:type="dxa"/>
            <w:noWrap/>
            <w:hideMark/>
          </w:tcPr>
          <w:p w14:paraId="043C1EDC" w14:textId="545B5080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4 (66.7%)</w:t>
            </w:r>
          </w:p>
        </w:tc>
        <w:tc>
          <w:tcPr>
            <w:tcW w:w="960" w:type="dxa"/>
            <w:noWrap/>
            <w:hideMark/>
          </w:tcPr>
          <w:p w14:paraId="117880EB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0.4</w:t>
            </w:r>
          </w:p>
        </w:tc>
      </w:tr>
      <w:tr w:rsidR="009918F0" w:rsidRPr="009918F0" w14:paraId="62E4F939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456E0404" w14:textId="10AB055F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Tiredness</w:t>
            </w:r>
          </w:p>
        </w:tc>
        <w:tc>
          <w:tcPr>
            <w:tcW w:w="1814" w:type="dxa"/>
            <w:noWrap/>
            <w:hideMark/>
          </w:tcPr>
          <w:p w14:paraId="289CD5FC" w14:textId="0695E549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370 (84.1%)</w:t>
            </w:r>
          </w:p>
        </w:tc>
        <w:tc>
          <w:tcPr>
            <w:tcW w:w="1814" w:type="dxa"/>
            <w:noWrap/>
            <w:hideMark/>
          </w:tcPr>
          <w:p w14:paraId="23C9F7CB" w14:textId="25FF2956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6 (100.0%)</w:t>
            </w:r>
          </w:p>
        </w:tc>
        <w:tc>
          <w:tcPr>
            <w:tcW w:w="960" w:type="dxa"/>
            <w:noWrap/>
            <w:hideMark/>
          </w:tcPr>
          <w:p w14:paraId="1633F905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&gt;0.9</w:t>
            </w:r>
          </w:p>
        </w:tc>
      </w:tr>
      <w:tr w:rsidR="009918F0" w:rsidRPr="009918F0" w14:paraId="5E1F275E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0539F9B2" w14:textId="104DD13F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Poor appetite</w:t>
            </w:r>
          </w:p>
        </w:tc>
        <w:tc>
          <w:tcPr>
            <w:tcW w:w="1814" w:type="dxa"/>
            <w:noWrap/>
            <w:hideMark/>
          </w:tcPr>
          <w:p w14:paraId="1C2CCA0E" w14:textId="6DE36BED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323 (74.3%)</w:t>
            </w:r>
          </w:p>
        </w:tc>
        <w:tc>
          <w:tcPr>
            <w:tcW w:w="1814" w:type="dxa"/>
            <w:noWrap/>
            <w:hideMark/>
          </w:tcPr>
          <w:p w14:paraId="7D502AE3" w14:textId="2DE1E08E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6 (100.0%)</w:t>
            </w:r>
          </w:p>
        </w:tc>
        <w:tc>
          <w:tcPr>
            <w:tcW w:w="960" w:type="dxa"/>
            <w:noWrap/>
            <w:hideMark/>
          </w:tcPr>
          <w:p w14:paraId="078A4253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0.3</w:t>
            </w:r>
          </w:p>
        </w:tc>
      </w:tr>
      <w:tr w:rsidR="009918F0" w:rsidRPr="009918F0" w14:paraId="1091E2A8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6C362A58" w14:textId="70D71C1F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Increased pigmentation of the skin</w:t>
            </w:r>
          </w:p>
        </w:tc>
        <w:tc>
          <w:tcPr>
            <w:tcW w:w="1814" w:type="dxa"/>
            <w:noWrap/>
            <w:hideMark/>
          </w:tcPr>
          <w:p w14:paraId="75037311" w14:textId="571BA781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211 (49.2%)</w:t>
            </w:r>
          </w:p>
        </w:tc>
        <w:tc>
          <w:tcPr>
            <w:tcW w:w="1814" w:type="dxa"/>
            <w:noWrap/>
            <w:hideMark/>
          </w:tcPr>
          <w:p w14:paraId="2062522E" w14:textId="23D04A06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2 (40.0%)</w:t>
            </w:r>
          </w:p>
        </w:tc>
        <w:tc>
          <w:tcPr>
            <w:tcW w:w="960" w:type="dxa"/>
            <w:noWrap/>
            <w:hideMark/>
          </w:tcPr>
          <w:p w14:paraId="76F7840D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0.6</w:t>
            </w:r>
          </w:p>
        </w:tc>
      </w:tr>
      <w:tr w:rsidR="009918F0" w:rsidRPr="009918F0" w14:paraId="6A9A735B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47B10B4A" w14:textId="1076FC82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Nausea</w:t>
            </w:r>
          </w:p>
        </w:tc>
        <w:tc>
          <w:tcPr>
            <w:tcW w:w="1814" w:type="dxa"/>
            <w:noWrap/>
            <w:hideMark/>
          </w:tcPr>
          <w:p w14:paraId="6E0B01ED" w14:textId="046C90DA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226 (51.6%)</w:t>
            </w:r>
          </w:p>
        </w:tc>
        <w:tc>
          <w:tcPr>
            <w:tcW w:w="1814" w:type="dxa"/>
            <w:noWrap/>
            <w:hideMark/>
          </w:tcPr>
          <w:p w14:paraId="3755DE74" w14:textId="48929218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5 (83.3%)</w:t>
            </w:r>
          </w:p>
        </w:tc>
        <w:tc>
          <w:tcPr>
            <w:tcW w:w="960" w:type="dxa"/>
            <w:noWrap/>
            <w:hideMark/>
          </w:tcPr>
          <w:p w14:paraId="7443DDA2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0.3</w:t>
            </w:r>
          </w:p>
        </w:tc>
      </w:tr>
      <w:tr w:rsidR="009918F0" w:rsidRPr="009918F0" w14:paraId="36C380CD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42484C4A" w14:textId="7E0C00F5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Vomiting</w:t>
            </w:r>
          </w:p>
        </w:tc>
        <w:tc>
          <w:tcPr>
            <w:tcW w:w="1814" w:type="dxa"/>
            <w:noWrap/>
            <w:hideMark/>
          </w:tcPr>
          <w:p w14:paraId="6AA391BD" w14:textId="2F13B0F0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122 (27.9%)</w:t>
            </w:r>
          </w:p>
        </w:tc>
        <w:tc>
          <w:tcPr>
            <w:tcW w:w="1814" w:type="dxa"/>
            <w:noWrap/>
            <w:hideMark/>
          </w:tcPr>
          <w:p w14:paraId="201AFE37" w14:textId="08F029D5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2 (33.3%)</w:t>
            </w:r>
          </w:p>
        </w:tc>
        <w:tc>
          <w:tcPr>
            <w:tcW w:w="960" w:type="dxa"/>
            <w:noWrap/>
            <w:hideMark/>
          </w:tcPr>
          <w:p w14:paraId="469755CD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&gt;0.9</w:t>
            </w:r>
          </w:p>
        </w:tc>
      </w:tr>
      <w:tr w:rsidR="009918F0" w:rsidRPr="009918F0" w14:paraId="3143813A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0530FE76" w14:textId="046711D4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lastRenderedPageBreak/>
              <w:t>Liking for salt</w:t>
            </w:r>
          </w:p>
        </w:tc>
        <w:tc>
          <w:tcPr>
            <w:tcW w:w="1814" w:type="dxa"/>
            <w:noWrap/>
            <w:hideMark/>
          </w:tcPr>
          <w:p w14:paraId="439E9B01" w14:textId="4F994F8E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224 (51.4%)</w:t>
            </w:r>
          </w:p>
        </w:tc>
        <w:tc>
          <w:tcPr>
            <w:tcW w:w="1814" w:type="dxa"/>
            <w:noWrap/>
            <w:hideMark/>
          </w:tcPr>
          <w:p w14:paraId="36AD60A9" w14:textId="263CFABD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4 (66.7%)</w:t>
            </w:r>
          </w:p>
        </w:tc>
        <w:tc>
          <w:tcPr>
            <w:tcW w:w="960" w:type="dxa"/>
            <w:noWrap/>
            <w:hideMark/>
          </w:tcPr>
          <w:p w14:paraId="3462116E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0.2</w:t>
            </w:r>
          </w:p>
        </w:tc>
      </w:tr>
      <w:tr w:rsidR="009918F0" w:rsidRPr="009918F0" w14:paraId="10DD1BC2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05C166DD" w14:textId="23BC40F2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Hypoglycaemia</w:t>
            </w:r>
          </w:p>
        </w:tc>
        <w:tc>
          <w:tcPr>
            <w:tcW w:w="1814" w:type="dxa"/>
            <w:noWrap/>
            <w:hideMark/>
          </w:tcPr>
          <w:p w14:paraId="6793E920" w14:textId="0BE85A22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9 (2.1%)</w:t>
            </w:r>
          </w:p>
        </w:tc>
        <w:tc>
          <w:tcPr>
            <w:tcW w:w="1814" w:type="dxa"/>
            <w:noWrap/>
            <w:hideMark/>
          </w:tcPr>
          <w:p w14:paraId="30635D59" w14:textId="1C8C77E0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 (0.0%)</w:t>
            </w:r>
          </w:p>
        </w:tc>
        <w:tc>
          <w:tcPr>
            <w:tcW w:w="960" w:type="dxa"/>
            <w:noWrap/>
            <w:hideMark/>
          </w:tcPr>
          <w:p w14:paraId="6F00E84F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0.7</w:t>
            </w:r>
          </w:p>
        </w:tc>
      </w:tr>
      <w:tr w:rsidR="009918F0" w:rsidRPr="009918F0" w14:paraId="2A9F1229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0D7E9B1A" w14:textId="40AB9AB2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Loss of consciousness</w:t>
            </w:r>
          </w:p>
        </w:tc>
        <w:tc>
          <w:tcPr>
            <w:tcW w:w="1814" w:type="dxa"/>
            <w:noWrap/>
            <w:hideMark/>
          </w:tcPr>
          <w:p w14:paraId="4D10DBB5" w14:textId="320792F8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5 (1.1%)</w:t>
            </w:r>
          </w:p>
        </w:tc>
        <w:tc>
          <w:tcPr>
            <w:tcW w:w="1814" w:type="dxa"/>
            <w:noWrap/>
            <w:hideMark/>
          </w:tcPr>
          <w:p w14:paraId="1AC98F7D" w14:textId="354FDE15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 (0.0%)</w:t>
            </w:r>
          </w:p>
        </w:tc>
        <w:tc>
          <w:tcPr>
            <w:tcW w:w="960" w:type="dxa"/>
            <w:noWrap/>
            <w:hideMark/>
          </w:tcPr>
          <w:p w14:paraId="419274FE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0.7</w:t>
            </w:r>
          </w:p>
        </w:tc>
      </w:tr>
      <w:tr w:rsidR="009918F0" w:rsidRPr="009918F0" w14:paraId="5B416ECC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33887939" w14:textId="452CF536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Diarrhoea</w:t>
            </w:r>
          </w:p>
        </w:tc>
        <w:tc>
          <w:tcPr>
            <w:tcW w:w="1814" w:type="dxa"/>
            <w:noWrap/>
            <w:hideMark/>
          </w:tcPr>
          <w:p w14:paraId="159F60BE" w14:textId="5C5F2523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186 (42.9%)</w:t>
            </w:r>
          </w:p>
        </w:tc>
        <w:tc>
          <w:tcPr>
            <w:tcW w:w="1814" w:type="dxa"/>
            <w:noWrap/>
            <w:hideMark/>
          </w:tcPr>
          <w:p w14:paraId="1E4F151E" w14:textId="017A908E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1 (16.7%)</w:t>
            </w:r>
          </w:p>
        </w:tc>
        <w:tc>
          <w:tcPr>
            <w:tcW w:w="960" w:type="dxa"/>
            <w:noWrap/>
            <w:hideMark/>
          </w:tcPr>
          <w:p w14:paraId="5AE9ED4C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&gt;0.9</w:t>
            </w:r>
          </w:p>
        </w:tc>
      </w:tr>
      <w:tr w:rsidR="009918F0" w:rsidRPr="009918F0" w14:paraId="0FE215CB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7844816A" w14:textId="14EA10DF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Dizziness</w:t>
            </w:r>
          </w:p>
        </w:tc>
        <w:tc>
          <w:tcPr>
            <w:tcW w:w="1814" w:type="dxa"/>
            <w:noWrap/>
            <w:hideMark/>
          </w:tcPr>
          <w:p w14:paraId="7725C2A1" w14:textId="7E1315C2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202 (46.2%)</w:t>
            </w:r>
          </w:p>
        </w:tc>
        <w:tc>
          <w:tcPr>
            <w:tcW w:w="1814" w:type="dxa"/>
            <w:noWrap/>
            <w:hideMark/>
          </w:tcPr>
          <w:p w14:paraId="7EA895E4" w14:textId="762AB0DE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3 (50.0%)</w:t>
            </w:r>
          </w:p>
        </w:tc>
        <w:tc>
          <w:tcPr>
            <w:tcW w:w="960" w:type="dxa"/>
            <w:noWrap/>
            <w:hideMark/>
          </w:tcPr>
          <w:p w14:paraId="248B5254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&gt;0.9</w:t>
            </w:r>
          </w:p>
        </w:tc>
      </w:tr>
      <w:tr w:rsidR="009918F0" w:rsidRPr="009918F0" w14:paraId="64DA8EBE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6F6AC5D7" w14:textId="75FB302E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Shock</w:t>
            </w:r>
          </w:p>
        </w:tc>
        <w:tc>
          <w:tcPr>
            <w:tcW w:w="1814" w:type="dxa"/>
            <w:noWrap/>
            <w:hideMark/>
          </w:tcPr>
          <w:p w14:paraId="6E34B2AD" w14:textId="4AAAFE2A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3 (0.7%)</w:t>
            </w:r>
          </w:p>
        </w:tc>
        <w:tc>
          <w:tcPr>
            <w:tcW w:w="1814" w:type="dxa"/>
            <w:noWrap/>
            <w:hideMark/>
          </w:tcPr>
          <w:p w14:paraId="76B79480" w14:textId="292D858A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 (0.0%)</w:t>
            </w:r>
          </w:p>
        </w:tc>
        <w:tc>
          <w:tcPr>
            <w:tcW w:w="960" w:type="dxa"/>
            <w:noWrap/>
            <w:hideMark/>
          </w:tcPr>
          <w:p w14:paraId="7BC8E3DD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0.2</w:t>
            </w:r>
          </w:p>
        </w:tc>
      </w:tr>
      <w:tr w:rsidR="009918F0" w:rsidRPr="009918F0" w14:paraId="2C237785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2FA2F9CC" w14:textId="187B9B1C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Anorexia</w:t>
            </w:r>
          </w:p>
        </w:tc>
        <w:tc>
          <w:tcPr>
            <w:tcW w:w="1814" w:type="dxa"/>
            <w:noWrap/>
            <w:hideMark/>
          </w:tcPr>
          <w:p w14:paraId="1A55DABB" w14:textId="13F31CC3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199 (45.5%)</w:t>
            </w:r>
          </w:p>
        </w:tc>
        <w:tc>
          <w:tcPr>
            <w:tcW w:w="1814" w:type="dxa"/>
            <w:noWrap/>
            <w:hideMark/>
          </w:tcPr>
          <w:p w14:paraId="6AB506AE" w14:textId="3C250A62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2 (33.3%)</w:t>
            </w:r>
          </w:p>
        </w:tc>
        <w:tc>
          <w:tcPr>
            <w:tcW w:w="960" w:type="dxa"/>
            <w:noWrap/>
            <w:hideMark/>
          </w:tcPr>
          <w:p w14:paraId="3DCE3DBE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&gt;0.9</w:t>
            </w:r>
          </w:p>
        </w:tc>
      </w:tr>
      <w:tr w:rsidR="009918F0" w:rsidRPr="009918F0" w14:paraId="2F3C83C5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67ACE675" w14:textId="10647150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Loss of axillary and pubic hair, if female</w:t>
            </w:r>
          </w:p>
        </w:tc>
        <w:tc>
          <w:tcPr>
            <w:tcW w:w="1814" w:type="dxa"/>
            <w:noWrap/>
            <w:hideMark/>
          </w:tcPr>
          <w:p w14:paraId="6F11F8BB" w14:textId="785BD49D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  <w:tc>
          <w:tcPr>
            <w:tcW w:w="1814" w:type="dxa"/>
            <w:noWrap/>
            <w:hideMark/>
          </w:tcPr>
          <w:p w14:paraId="1F802329" w14:textId="75F880F8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  <w:tc>
          <w:tcPr>
            <w:tcW w:w="960" w:type="dxa"/>
            <w:noWrap/>
            <w:hideMark/>
          </w:tcPr>
          <w:p w14:paraId="11D18DE0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&gt;0.9</w:t>
            </w:r>
          </w:p>
        </w:tc>
      </w:tr>
      <w:tr w:rsidR="009918F0" w:rsidRPr="009918F0" w14:paraId="40833595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3F97FBA7" w14:textId="049FFD91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    No</w:t>
            </w:r>
          </w:p>
        </w:tc>
        <w:tc>
          <w:tcPr>
            <w:tcW w:w="1814" w:type="dxa"/>
            <w:noWrap/>
            <w:hideMark/>
          </w:tcPr>
          <w:p w14:paraId="449DFC66" w14:textId="172F4F3F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147 (33.0%)</w:t>
            </w:r>
          </w:p>
        </w:tc>
        <w:tc>
          <w:tcPr>
            <w:tcW w:w="1814" w:type="dxa"/>
            <w:noWrap/>
            <w:hideMark/>
          </w:tcPr>
          <w:p w14:paraId="7BE8C0E0" w14:textId="4E3DB939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2 (33.3%)</w:t>
            </w:r>
          </w:p>
        </w:tc>
        <w:tc>
          <w:tcPr>
            <w:tcW w:w="960" w:type="dxa"/>
            <w:noWrap/>
            <w:hideMark/>
          </w:tcPr>
          <w:p w14:paraId="2B3C39D4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0.7</w:t>
            </w:r>
          </w:p>
        </w:tc>
      </w:tr>
      <w:tr w:rsidR="009918F0" w:rsidRPr="009918F0" w14:paraId="60FDD48C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04AB7E7B" w14:textId="2787ED7D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    Not applicable</w:t>
            </w:r>
          </w:p>
        </w:tc>
        <w:tc>
          <w:tcPr>
            <w:tcW w:w="1814" w:type="dxa"/>
            <w:noWrap/>
            <w:hideMark/>
          </w:tcPr>
          <w:p w14:paraId="421FF6FF" w14:textId="24AE94DA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222 (49.9%)</w:t>
            </w:r>
          </w:p>
        </w:tc>
        <w:tc>
          <w:tcPr>
            <w:tcW w:w="1814" w:type="dxa"/>
            <w:noWrap/>
            <w:hideMark/>
          </w:tcPr>
          <w:p w14:paraId="5F5364F5" w14:textId="58912AC3" w:rsidR="009918F0" w:rsidRPr="009918F0" w:rsidRDefault="009918F0" w:rsidP="009918F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3 (50.0%)</w:t>
            </w:r>
          </w:p>
        </w:tc>
        <w:tc>
          <w:tcPr>
            <w:tcW w:w="960" w:type="dxa"/>
            <w:noWrap/>
            <w:hideMark/>
          </w:tcPr>
          <w:p w14:paraId="1D55006B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&gt;0.9</w:t>
            </w:r>
          </w:p>
        </w:tc>
      </w:tr>
      <w:tr w:rsidR="009918F0" w:rsidRPr="009918F0" w14:paraId="75191A2D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04CFEA3C" w14:textId="466A6E1D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    Yes</w:t>
            </w:r>
          </w:p>
        </w:tc>
        <w:tc>
          <w:tcPr>
            <w:tcW w:w="1814" w:type="dxa"/>
            <w:noWrap/>
            <w:hideMark/>
          </w:tcPr>
          <w:p w14:paraId="3759BE70" w14:textId="6B1FACF8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76 (17.1%)</w:t>
            </w:r>
          </w:p>
        </w:tc>
        <w:tc>
          <w:tcPr>
            <w:tcW w:w="1814" w:type="dxa"/>
            <w:noWrap/>
            <w:hideMark/>
          </w:tcPr>
          <w:p w14:paraId="08EBA2D6" w14:textId="3E4B1BAB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1 (16.7%)</w:t>
            </w:r>
          </w:p>
        </w:tc>
        <w:tc>
          <w:tcPr>
            <w:tcW w:w="960" w:type="dxa"/>
            <w:noWrap/>
            <w:hideMark/>
          </w:tcPr>
          <w:p w14:paraId="52D29E8B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</w:tr>
      <w:tr w:rsidR="009918F0" w:rsidRPr="009918F0" w14:paraId="681F5352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5F0E2ED3" w14:textId="31225EDB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Any postural drop in blood pressure</w:t>
            </w:r>
          </w:p>
        </w:tc>
        <w:tc>
          <w:tcPr>
            <w:tcW w:w="1814" w:type="dxa"/>
            <w:noWrap/>
            <w:hideMark/>
          </w:tcPr>
          <w:p w14:paraId="3E2745DF" w14:textId="56E46E52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17 (3.9%)</w:t>
            </w:r>
          </w:p>
        </w:tc>
        <w:tc>
          <w:tcPr>
            <w:tcW w:w="1814" w:type="dxa"/>
            <w:noWrap/>
            <w:hideMark/>
          </w:tcPr>
          <w:p w14:paraId="03B0411A" w14:textId="21B80841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 (0.0%)</w:t>
            </w:r>
          </w:p>
        </w:tc>
        <w:tc>
          <w:tcPr>
            <w:tcW w:w="960" w:type="dxa"/>
            <w:noWrap/>
            <w:hideMark/>
          </w:tcPr>
          <w:p w14:paraId="1BBE21B1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</w:tr>
      <w:tr w:rsidR="009918F0" w:rsidRPr="009918F0" w14:paraId="30EF7998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14CC70B2" w14:textId="18326435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Presence of anaemia</w:t>
            </w:r>
          </w:p>
        </w:tc>
        <w:tc>
          <w:tcPr>
            <w:tcW w:w="1814" w:type="dxa"/>
            <w:noWrap/>
            <w:hideMark/>
          </w:tcPr>
          <w:p w14:paraId="020C1277" w14:textId="556161B2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252 (57.9%)</w:t>
            </w:r>
          </w:p>
        </w:tc>
        <w:tc>
          <w:tcPr>
            <w:tcW w:w="1814" w:type="dxa"/>
            <w:noWrap/>
            <w:hideMark/>
          </w:tcPr>
          <w:p w14:paraId="242D22BE" w14:textId="229A673D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3 (50.0%)</w:t>
            </w:r>
          </w:p>
        </w:tc>
        <w:tc>
          <w:tcPr>
            <w:tcW w:w="960" w:type="dxa"/>
            <w:noWrap/>
            <w:hideMark/>
          </w:tcPr>
          <w:p w14:paraId="729A9FC0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</w:tr>
      <w:tr w:rsidR="009918F0" w:rsidRPr="009918F0" w14:paraId="0D73DDBF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6E1884F9" w14:textId="328655EA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ART exposure</w:t>
            </w:r>
          </w:p>
        </w:tc>
        <w:tc>
          <w:tcPr>
            <w:tcW w:w="1814" w:type="dxa"/>
            <w:noWrap/>
            <w:hideMark/>
          </w:tcPr>
          <w:p w14:paraId="3DB22C9C" w14:textId="58C51572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175 (37.9%)</w:t>
            </w:r>
          </w:p>
        </w:tc>
        <w:tc>
          <w:tcPr>
            <w:tcW w:w="1814" w:type="dxa"/>
            <w:noWrap/>
            <w:hideMark/>
          </w:tcPr>
          <w:p w14:paraId="776622BA" w14:textId="47AE5CC1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1 (16.7%)</w:t>
            </w:r>
          </w:p>
        </w:tc>
        <w:tc>
          <w:tcPr>
            <w:tcW w:w="960" w:type="dxa"/>
            <w:noWrap/>
            <w:hideMark/>
          </w:tcPr>
          <w:p w14:paraId="244F3368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&gt;0.9</w:t>
            </w:r>
          </w:p>
        </w:tc>
      </w:tr>
      <w:tr w:rsidR="009918F0" w:rsidRPr="009918F0" w14:paraId="15474545" w14:textId="77777777" w:rsidTr="0099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300" w:type="dxa"/>
            <w:noWrap/>
            <w:hideMark/>
          </w:tcPr>
          <w:p w14:paraId="310EAE5F" w14:textId="54317B02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Kidney medication</w:t>
            </w:r>
          </w:p>
        </w:tc>
        <w:tc>
          <w:tcPr>
            <w:tcW w:w="1814" w:type="dxa"/>
            <w:noWrap/>
            <w:hideMark/>
          </w:tcPr>
          <w:p w14:paraId="1B443F04" w14:textId="4AEB0533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37 (8.0%)</w:t>
            </w:r>
          </w:p>
        </w:tc>
        <w:tc>
          <w:tcPr>
            <w:tcW w:w="1814" w:type="dxa"/>
            <w:noWrap/>
            <w:hideMark/>
          </w:tcPr>
          <w:p w14:paraId="24324164" w14:textId="0DBD6C36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1 (16.7%)</w:t>
            </w:r>
          </w:p>
        </w:tc>
        <w:tc>
          <w:tcPr>
            <w:tcW w:w="960" w:type="dxa"/>
            <w:noWrap/>
            <w:hideMark/>
          </w:tcPr>
          <w:p w14:paraId="37035100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0.7</w:t>
            </w:r>
          </w:p>
        </w:tc>
      </w:tr>
      <w:tr w:rsidR="009918F0" w:rsidRPr="009918F0" w14:paraId="351CF103" w14:textId="77777777" w:rsidTr="009918F0">
        <w:trPr>
          <w:trHeight w:val="290"/>
        </w:trPr>
        <w:tc>
          <w:tcPr>
            <w:tcW w:w="4300" w:type="dxa"/>
            <w:noWrap/>
            <w:hideMark/>
          </w:tcPr>
          <w:p w14:paraId="6A391A7E" w14:textId="3D589F59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incremental cortisol</w:t>
            </w:r>
          </w:p>
        </w:tc>
        <w:tc>
          <w:tcPr>
            <w:tcW w:w="1814" w:type="dxa"/>
            <w:noWrap/>
            <w:hideMark/>
          </w:tcPr>
          <w:p w14:paraId="2BBA36FB" w14:textId="112CFF76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286 (195, 383)</w:t>
            </w:r>
          </w:p>
        </w:tc>
        <w:tc>
          <w:tcPr>
            <w:tcW w:w="1814" w:type="dxa"/>
            <w:noWrap/>
            <w:hideMark/>
          </w:tcPr>
          <w:p w14:paraId="21DC018B" w14:textId="6B8F066D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41 (19, 93)</w:t>
            </w:r>
          </w:p>
        </w:tc>
        <w:tc>
          <w:tcPr>
            <w:tcW w:w="960" w:type="dxa"/>
            <w:noWrap/>
            <w:hideMark/>
          </w:tcPr>
          <w:p w14:paraId="1033FA7B" w14:textId="77777777" w:rsidR="009918F0" w:rsidRPr="009918F0" w:rsidRDefault="009918F0" w:rsidP="009918F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918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0.4</w:t>
            </w:r>
          </w:p>
        </w:tc>
      </w:tr>
    </w:tbl>
    <w:p w14:paraId="434D46A6" w14:textId="4AED40C0" w:rsidR="009918F0" w:rsidRPr="009918F0" w:rsidRDefault="009918F0" w:rsidP="009918F0">
      <w:pPr>
        <w:rPr>
          <w:sz w:val="22"/>
          <w:szCs w:val="22"/>
        </w:rPr>
      </w:pPr>
      <w:r w:rsidRPr="009918F0">
        <w:rPr>
          <w:sz w:val="22"/>
          <w:szCs w:val="22"/>
          <w:vertAlign w:val="superscript"/>
        </w:rPr>
        <w:t>1</w:t>
      </w:r>
      <w:r w:rsidRPr="009918F0">
        <w:rPr>
          <w:sz w:val="22"/>
          <w:szCs w:val="22"/>
        </w:rPr>
        <w:t>Median (IQR); n (%)</w:t>
      </w:r>
      <w:r>
        <w:rPr>
          <w:sz w:val="22"/>
          <w:szCs w:val="22"/>
        </w:rPr>
        <w:t xml:space="preserve">; </w:t>
      </w:r>
      <w:r w:rsidRPr="009918F0">
        <w:rPr>
          <w:sz w:val="22"/>
          <w:szCs w:val="22"/>
          <w:vertAlign w:val="superscript"/>
        </w:rPr>
        <w:t>2</w:t>
      </w:r>
      <w:r w:rsidRPr="009918F0">
        <w:rPr>
          <w:sz w:val="22"/>
          <w:szCs w:val="22"/>
        </w:rPr>
        <w:t>Wilcoxon rank sum test; Fisher’s exact test</w:t>
      </w:r>
    </w:p>
    <w:sectPr w:rsidR="009918F0" w:rsidRPr="00991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F0"/>
    <w:rsid w:val="009918F0"/>
    <w:rsid w:val="00F9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AB89C0D"/>
  <w15:chartTrackingRefBased/>
  <w15:docId w15:val="{255E5929-5DBC-4F98-B8D2-F7FEFF8C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8F0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9918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45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435</Words>
  <Characters>2002</Characters>
  <Application>Microsoft Office Word</Application>
  <DocSecurity>0</DocSecurity>
  <Lines>238</Lines>
  <Paragraphs>218</Paragraphs>
  <ScaleCrop>false</ScaleCrop>
  <Company>University of the Free State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Sempa</dc:creator>
  <cp:keywords/>
  <dc:description/>
  <cp:lastModifiedBy>Joseph Sempa</cp:lastModifiedBy>
  <cp:revision>1</cp:revision>
  <dcterms:created xsi:type="dcterms:W3CDTF">2024-08-03T16:52:00Z</dcterms:created>
  <dcterms:modified xsi:type="dcterms:W3CDTF">2024-08-03T17:00:00Z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ddd890d7-3911-4305-afea-b47be3ac9de2</vt:lpwstr>
  </property>
</Properties>
</file>