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5101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New data set from lab (AFRICOS cohort specimens)</w:t>
      </w:r>
    </w:p>
    <w:p w14:paraId="4CE66FD3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3F5CD109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29 individuals represented in the data set</w:t>
      </w:r>
    </w:p>
    <w:p w14:paraId="66CC28E0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133 Time points</w:t>
      </w:r>
    </w:p>
    <w:p w14:paraId="4148F4B6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At each visit, we have a viral load</w:t>
      </w:r>
    </w:p>
    <w:p w14:paraId="26E0D411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Typical time gaps - </w:t>
      </w:r>
    </w:p>
    <w:p w14:paraId="1A3463E0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Distribution of time gaps - </w:t>
      </w:r>
    </w:p>
    <w:p w14:paraId="66E837BA" w14:textId="77777777" w:rsidR="001D55D6" w:rsidRPr="001D55D6" w:rsidRDefault="001D55D6" w:rsidP="001D55D6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br/>
      </w:r>
    </w:p>
    <w:p w14:paraId="75AED2FA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Global model of </w:t>
      </w: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LAg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</w:t>
      </w: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ODn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decline</w:t>
      </w:r>
    </w:p>
    <w:p w14:paraId="4EE0BD0D" w14:textId="7C781F6E" w:rsidR="001D55D6" w:rsidRPr="001D55D6" w:rsidRDefault="001D55D6" w:rsidP="001D55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exp decay</w:t>
      </w:r>
      <w:r w:rsidR="00A76B7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with a mean of 3.47 and standard deviation of 1.55 with some noise</w:t>
      </w: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to an individual baseline</w:t>
      </w:r>
    </w:p>
    <w:p w14:paraId="1EC17BDC" w14:textId="77777777" w:rsidR="001D55D6" w:rsidRPr="001D55D6" w:rsidRDefault="001D55D6" w:rsidP="001D55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proofErr w:type="gram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Each individual</w:t>
      </w:r>
      <w:proofErr w:type="gram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is assigned a baseline from a distribution</w:t>
      </w:r>
    </w:p>
    <w:p w14:paraId="7FB95C1E" w14:textId="77777777" w:rsidR="001D55D6" w:rsidRPr="001D55D6" w:rsidRDefault="001D55D6" w:rsidP="001D55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proofErr w:type="gram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Each individual</w:t>
      </w:r>
      <w:proofErr w:type="gram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is assigned a decay rate from a distribution</w:t>
      </w:r>
    </w:p>
    <w:p w14:paraId="050FE9C2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4E875885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Some issues around the standard deviation</w:t>
      </w:r>
    </w:p>
    <w:p w14:paraId="395BC421" w14:textId="77777777" w:rsidR="001D55D6" w:rsidRPr="001D55D6" w:rsidRDefault="001D55D6" w:rsidP="001D55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The standard deviation of </w:t>
      </w: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ODn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measurements under these conditions is usually a function of the expected value</w:t>
      </w:r>
    </w:p>
    <w:p w14:paraId="107FE95A" w14:textId="77777777" w:rsidR="001D55D6" w:rsidRPr="001D55D6" w:rsidRDefault="001D55D6" w:rsidP="001D55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Start simple and refine this later</w:t>
      </w:r>
    </w:p>
    <w:p w14:paraId="1627E07D" w14:textId="77777777" w:rsidR="001D55D6" w:rsidRPr="001D55D6" w:rsidRDefault="001D55D6" w:rsidP="001D55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Work in bands - </w:t>
      </w: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ODn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0-0.2 - sigma, based on all specimens available, is about 0.05</w:t>
      </w:r>
    </w:p>
    <w:p w14:paraId="12DBD722" w14:textId="77777777" w:rsidR="001D55D6" w:rsidRPr="001D55D6" w:rsidRDefault="001D55D6" w:rsidP="001D55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ODn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0.2-0.5 - sigma, based on all specimens available, is about 0.7</w:t>
      </w:r>
    </w:p>
    <w:p w14:paraId="16D8DDEA" w14:textId="77777777" w:rsidR="001D55D6" w:rsidRPr="001D55D6" w:rsidRDefault="001D55D6" w:rsidP="001D55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ODn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0.5-1.0 - sigma, based on all specimens available, is about 0.7</w:t>
      </w:r>
    </w:p>
    <w:p w14:paraId="18C61414" w14:textId="77777777" w:rsidR="001D55D6" w:rsidRPr="001D55D6" w:rsidRDefault="001D55D6" w:rsidP="001D55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OR, ultimately, fit a model sigma = sigma_0 + SLOPE*&lt;</w:t>
      </w: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ODn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&gt;</w:t>
      </w:r>
    </w:p>
    <w:p w14:paraId="01FD1458" w14:textId="77777777" w:rsidR="001D55D6" w:rsidRPr="001D55D6" w:rsidRDefault="001D55D6" w:rsidP="001D55D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</w:p>
    <w:p w14:paraId="6502159C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1C03F0DF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History of each patient post-ART initiation</w:t>
      </w:r>
    </w:p>
    <w:p w14:paraId="5E3C5468" w14:textId="77777777" w:rsidR="001D55D6" w:rsidRPr="001D55D6" w:rsidRDefault="001D55D6" w:rsidP="001D55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Need a way to use the first 2, 3, 4 (or however many points we have) observations to assign this person their baseline and decline rate</w:t>
      </w:r>
    </w:p>
    <w:p w14:paraId="4B7EF8DD" w14:textId="77777777" w:rsidR="001D55D6" w:rsidRPr="001D55D6" w:rsidRDefault="001D55D6" w:rsidP="001D55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Then, for the NEXT observed </w:t>
      </w: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ODn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- we can express the observed value as a z score relative to the model prediction, using the patient-specific decline rate and asymptote</w:t>
      </w:r>
    </w:p>
    <w:p w14:paraId="611E2361" w14:textId="77777777" w:rsidR="001D55D6" w:rsidRPr="001D55D6" w:rsidRDefault="001D55D6" w:rsidP="001D55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Then we ask - how sensitive is a Z threshold at detecting the known uptick</w:t>
      </w:r>
    </w:p>
    <w:p w14:paraId="5C402C0F" w14:textId="77777777" w:rsidR="001D55D6" w:rsidRPr="001D55D6" w:rsidRDefault="001D55D6" w:rsidP="001D55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And how specific is it at clearing people who are still suppressed</w:t>
      </w:r>
    </w:p>
    <w:p w14:paraId="24E723E7" w14:textId="77777777" w:rsidR="001D55D6" w:rsidRPr="001D55D6" w:rsidRDefault="001D55D6" w:rsidP="001D55D6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52591056" w14:textId="77777777" w:rsidR="001D55D6" w:rsidRPr="001D55D6" w:rsidRDefault="001D55D6" w:rsidP="001D55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pipeline/workflow:</w:t>
      </w:r>
    </w:p>
    <w:p w14:paraId="3DD48EA8" w14:textId="77777777" w:rsidR="001D55D6" w:rsidRPr="001D55D6" w:rsidRDefault="001D55D6" w:rsidP="001D55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Point to your favourite model of </w:t>
      </w:r>
      <w:proofErr w:type="spell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ODn</w:t>
      </w:r>
      <w:proofErr w:type="spell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decline</w:t>
      </w:r>
    </w:p>
    <w:p w14:paraId="1E718D96" w14:textId="77777777" w:rsidR="001D55D6" w:rsidRPr="001D55D6" w:rsidRDefault="001D55D6" w:rsidP="001D55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Assign each patient </w:t>
      </w:r>
      <w:r w:rsidRPr="001D55D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ZA"/>
          <w14:ligatures w14:val="none"/>
        </w:rPr>
        <w:t>at each time point</w:t>
      </w: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their current best choice of decline rate/prediction</w:t>
      </w:r>
    </w:p>
    <w:p w14:paraId="05518312" w14:textId="77777777" w:rsidR="001D55D6" w:rsidRPr="001D55D6" w:rsidRDefault="001D55D6" w:rsidP="001D55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Load your current favourite model of measurement fluctuation</w:t>
      </w:r>
    </w:p>
    <w:p w14:paraId="231DF945" w14:textId="77777777" w:rsidR="001D55D6" w:rsidRPr="001D55D6" w:rsidRDefault="001D55D6" w:rsidP="001D55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Use this to assign each eligible observation its Z score</w:t>
      </w:r>
    </w:p>
    <w:p w14:paraId="4FF09A97" w14:textId="77777777" w:rsidR="001D55D6" w:rsidRPr="001D55D6" w:rsidRDefault="001D55D6" w:rsidP="001D55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Decide for each suppressed individual whether they have been ‘accidentally’ flagged (an imperfection in specificity)</w:t>
      </w:r>
    </w:p>
    <w:p w14:paraId="5C677A7B" w14:textId="77777777" w:rsidR="001D55D6" w:rsidRPr="001D55D6" w:rsidRDefault="001D55D6" w:rsidP="001D55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Decide for </w:t>
      </w:r>
      <w:proofErr w:type="gramStart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each individual</w:t>
      </w:r>
      <w:proofErr w:type="gramEnd"/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at their first non-suppressed time point whether they have been correctly flagged (sensitivity estimate)</w:t>
      </w:r>
    </w:p>
    <w:p w14:paraId="08D2A28B" w14:textId="77777777" w:rsidR="001D55D6" w:rsidRPr="001D55D6" w:rsidRDefault="001D55D6" w:rsidP="001D55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</w:pPr>
      <w:r w:rsidRPr="001D55D6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 </w:t>
      </w:r>
    </w:p>
    <w:p w14:paraId="7AE58DDC" w14:textId="77777777" w:rsidR="001D55D6" w:rsidRDefault="001D55D6"/>
    <w:sectPr w:rsidR="001D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32AB"/>
    <w:multiLevelType w:val="multilevel"/>
    <w:tmpl w:val="0454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2083D"/>
    <w:multiLevelType w:val="multilevel"/>
    <w:tmpl w:val="64C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B2D12"/>
    <w:multiLevelType w:val="multilevel"/>
    <w:tmpl w:val="931E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97A12"/>
    <w:multiLevelType w:val="multilevel"/>
    <w:tmpl w:val="A52A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42661">
    <w:abstractNumId w:val="2"/>
  </w:num>
  <w:num w:numId="2" w16cid:durableId="1646660302">
    <w:abstractNumId w:val="0"/>
  </w:num>
  <w:num w:numId="3" w16cid:durableId="1729109596">
    <w:abstractNumId w:val="1"/>
  </w:num>
  <w:num w:numId="4" w16cid:durableId="1933971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D6"/>
    <w:rsid w:val="001D55D6"/>
    <w:rsid w:val="003D25DE"/>
    <w:rsid w:val="00A76B76"/>
    <w:rsid w:val="00E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A46EBB4"/>
  <w15:chartTrackingRefBased/>
  <w15:docId w15:val="{7D0A264F-0F14-4879-9162-938BFE5C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320</Words>
  <Characters>1626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1</cp:revision>
  <dcterms:created xsi:type="dcterms:W3CDTF">2024-07-24T15:42:00Z</dcterms:created>
  <dcterms:modified xsi:type="dcterms:W3CDTF">2024-07-24T20:26:00Z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58ff16f6-faad-433f-8432-e2dbce8d3e72</vt:lpwstr>
  </property>
</Properties>
</file>