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735B1" w14:textId="77777777" w:rsidR="009A542F" w:rsidRDefault="009905AB">
      <w:pPr>
        <w:spacing w:after="60"/>
      </w:pPr>
      <w:proofErr w:type="spellStart"/>
      <w:r>
        <w:rPr>
          <w:b/>
          <w:bCs/>
          <w:color w:val="000000"/>
          <w:sz w:val="30"/>
          <w:szCs w:val="30"/>
        </w:rPr>
        <w:t>Faktlens</w:t>
      </w:r>
      <w:proofErr w:type="spellEnd"/>
      <w:r>
        <w:rPr>
          <w:b/>
          <w:bCs/>
          <w:color w:val="000000"/>
          <w:sz w:val="30"/>
          <w:szCs w:val="30"/>
        </w:rPr>
        <w:t xml:space="preserve"> Digital Services - Azure Migration Project</w:t>
      </w:r>
    </w:p>
    <w:p w14:paraId="6773BF1C" w14:textId="77777777" w:rsidR="009A542F" w:rsidRDefault="009905AB">
      <w:pPr>
        <w:spacing w:after="60"/>
      </w:pPr>
      <w:r>
        <w:rPr>
          <w:b/>
          <w:bCs/>
          <w:color w:val="000000"/>
          <w:sz w:val="24"/>
          <w:szCs w:val="24"/>
        </w:rPr>
        <w:t>Session 12 Documentation Notes: Azure Functions and Serverless</w:t>
      </w:r>
    </w:p>
    <w:p w14:paraId="5E778018" w14:textId="77777777" w:rsidR="009A542F" w:rsidRDefault="009905AB">
      <w:pPr>
        <w:spacing w:after="300"/>
      </w:pPr>
      <w:r>
        <w:rPr>
          <w:i/>
          <w:iCs/>
          <w:color w:val="595959"/>
        </w:rPr>
        <w:t xml:space="preserve">Daniel </w:t>
      </w:r>
      <w:proofErr w:type="spellStart"/>
      <w:r>
        <w:rPr>
          <w:i/>
          <w:iCs/>
          <w:color w:val="595959"/>
        </w:rPr>
        <w:t>Igbu</w:t>
      </w:r>
      <w:proofErr w:type="spellEnd"/>
      <w:r>
        <w:rPr>
          <w:i/>
          <w:iCs/>
          <w:color w:val="595959"/>
        </w:rPr>
        <w:t xml:space="preserve"> (GMNSE), Junior Cloud Engineer, student</w:t>
      </w:r>
    </w:p>
    <w:p w14:paraId="2979FA47" w14:textId="77777777" w:rsidR="009A542F" w:rsidRPr="009905AB" w:rsidRDefault="009905AB" w:rsidP="009905AB">
      <w:pPr>
        <w:spacing w:line="360" w:lineRule="auto"/>
        <w:jc w:val="both"/>
        <w:rPr>
          <w:b/>
          <w:bCs/>
          <w:sz w:val="28"/>
          <w:szCs w:val="28"/>
        </w:rPr>
      </w:pPr>
      <w:r w:rsidRPr="009905AB">
        <w:rPr>
          <w:b/>
          <w:bCs/>
          <w:sz w:val="28"/>
          <w:szCs w:val="28"/>
        </w:rPr>
        <w:t>What this session was about</w:t>
      </w:r>
    </w:p>
    <w:p w14:paraId="47833C4D" w14:textId="77777777" w:rsidR="009A542F" w:rsidRDefault="009905AB" w:rsidP="009905AB">
      <w:pPr>
        <w:spacing w:after="160" w:line="360" w:lineRule="auto"/>
        <w:jc w:val="both"/>
      </w:pPr>
      <w:r>
        <w:rPr>
          <w:color w:val="000000"/>
          <w:sz w:val="21"/>
          <w:szCs w:val="21"/>
        </w:rPr>
        <w:t>This session was about a third way of running code in Azure, different from the VM in Session 3 and the App Service in Session 11. Instead of something that runs all the time, this is code that only runs when a specific event happens. I used the example of</w:t>
      </w:r>
      <w:r>
        <w:rPr>
          <w:color w:val="000000"/>
          <w:sz w:val="21"/>
          <w:szCs w:val="21"/>
        </w:rPr>
        <w:t xml:space="preserve"> a file being uploaded to storage, and built something that reacts to it automatically.</w:t>
      </w:r>
    </w:p>
    <w:p w14:paraId="10AD2CE5" w14:textId="77777777" w:rsidR="009A542F" w:rsidRPr="009905AB" w:rsidRDefault="009905AB" w:rsidP="009905AB">
      <w:pPr>
        <w:spacing w:line="360" w:lineRule="auto"/>
        <w:jc w:val="both"/>
        <w:rPr>
          <w:b/>
          <w:bCs/>
          <w:sz w:val="28"/>
          <w:szCs w:val="28"/>
        </w:rPr>
      </w:pPr>
      <w:r w:rsidRPr="009905AB">
        <w:rPr>
          <w:b/>
          <w:bCs/>
          <w:sz w:val="28"/>
          <w:szCs w:val="28"/>
        </w:rPr>
        <w:t>The scenario I used</w:t>
      </w:r>
    </w:p>
    <w:p w14:paraId="5E9FF547" w14:textId="77777777" w:rsidR="009A542F" w:rsidRDefault="009905AB" w:rsidP="009905AB">
      <w:pPr>
        <w:spacing w:after="160" w:line="360" w:lineRule="auto"/>
        <w:jc w:val="both"/>
      </w:pPr>
      <w:r>
        <w:rPr>
          <w:color w:val="000000"/>
          <w:sz w:val="21"/>
          <w:szCs w:val="21"/>
        </w:rPr>
        <w:t xml:space="preserve">I imagined a real situation for </w:t>
      </w:r>
      <w:proofErr w:type="spellStart"/>
      <w:r>
        <w:rPr>
          <w:color w:val="000000"/>
          <w:sz w:val="21"/>
          <w:szCs w:val="21"/>
        </w:rPr>
        <w:t>Faktlens</w:t>
      </w:r>
      <w:proofErr w:type="spellEnd"/>
      <w:r>
        <w:rPr>
          <w:color w:val="000000"/>
          <w:sz w:val="21"/>
          <w:szCs w:val="21"/>
        </w:rPr>
        <w:t>. When a customer uploads a document or image to Blob Storage, the business might want something to happen a</w:t>
      </w:r>
      <w:r>
        <w:rPr>
          <w:color w:val="000000"/>
          <w:sz w:val="21"/>
          <w:szCs w:val="21"/>
        </w:rPr>
        <w:t>utomatically, like a simple log entry recording that a new file came in, without a staff member having to go and check the storage account by hand.</w:t>
      </w:r>
    </w:p>
    <w:p w14:paraId="39918574" w14:textId="77777777" w:rsidR="009A542F" w:rsidRPr="009905AB" w:rsidRDefault="009905AB" w:rsidP="009905AB">
      <w:pPr>
        <w:spacing w:line="360" w:lineRule="auto"/>
        <w:jc w:val="both"/>
        <w:rPr>
          <w:b/>
          <w:bCs/>
          <w:sz w:val="28"/>
          <w:szCs w:val="28"/>
        </w:rPr>
      </w:pPr>
      <w:r w:rsidRPr="009905AB">
        <w:rPr>
          <w:b/>
          <w:bCs/>
          <w:sz w:val="28"/>
          <w:szCs w:val="28"/>
        </w:rPr>
        <w:t>Comparing a VM to a Function in plain terms</w:t>
      </w:r>
    </w:p>
    <w:p w14:paraId="1EB972C2" w14:textId="77777777" w:rsidR="009A542F" w:rsidRDefault="009905AB" w:rsidP="009905AB">
      <w:pPr>
        <w:pStyle w:val="ListParagraph"/>
        <w:numPr>
          <w:ilvl w:val="0"/>
          <w:numId w:val="2"/>
        </w:numPr>
        <w:spacing w:after="80" w:line="360" w:lineRule="auto"/>
        <w:jc w:val="both"/>
      </w:pPr>
      <w:r>
        <w:rPr>
          <w:color w:val="000000"/>
          <w:sz w:val="21"/>
          <w:szCs w:val="21"/>
        </w:rPr>
        <w:t>A VM runs all the time, whether it is being used or not, and I h</w:t>
      </w:r>
      <w:r>
        <w:rPr>
          <w:color w:val="000000"/>
          <w:sz w:val="21"/>
          <w:szCs w:val="21"/>
        </w:rPr>
        <w:t>ave to manage the whole operating system myself.</w:t>
      </w:r>
    </w:p>
    <w:p w14:paraId="4B74381E" w14:textId="77777777" w:rsidR="009A542F" w:rsidRDefault="009905AB" w:rsidP="009905AB">
      <w:pPr>
        <w:pStyle w:val="ListParagraph"/>
        <w:numPr>
          <w:ilvl w:val="0"/>
          <w:numId w:val="2"/>
        </w:numPr>
        <w:spacing w:after="80" w:line="360" w:lineRule="auto"/>
        <w:jc w:val="both"/>
      </w:pPr>
      <w:r>
        <w:rPr>
          <w:color w:val="000000"/>
          <w:sz w:val="21"/>
          <w:szCs w:val="21"/>
        </w:rPr>
        <w:t>A Function only runs when something triggers it, then stops, and I only manage the code itself, not the server underneath it.</w:t>
      </w:r>
    </w:p>
    <w:p w14:paraId="4499C737" w14:textId="77777777" w:rsidR="009A542F" w:rsidRDefault="009905AB" w:rsidP="009905AB">
      <w:pPr>
        <w:pStyle w:val="ListParagraph"/>
        <w:numPr>
          <w:ilvl w:val="0"/>
          <w:numId w:val="2"/>
        </w:numPr>
        <w:spacing w:after="80" w:line="360" w:lineRule="auto"/>
        <w:jc w:val="both"/>
      </w:pPr>
      <w:r>
        <w:rPr>
          <w:color w:val="000000"/>
          <w:sz w:val="21"/>
          <w:szCs w:val="21"/>
        </w:rPr>
        <w:t xml:space="preserve">A VM makes sense for something that needs to be available all the time, like the </w:t>
      </w:r>
      <w:proofErr w:type="spellStart"/>
      <w:r>
        <w:rPr>
          <w:color w:val="000000"/>
          <w:sz w:val="21"/>
          <w:szCs w:val="21"/>
        </w:rPr>
        <w:t>Faktlens</w:t>
      </w:r>
      <w:proofErr w:type="spellEnd"/>
      <w:r>
        <w:rPr>
          <w:color w:val="000000"/>
          <w:sz w:val="21"/>
          <w:szCs w:val="21"/>
        </w:rPr>
        <w:t xml:space="preserve"> website. A Function makes more sense for something small that only needs to happen occasionally, like reacting to a file upload.</w:t>
      </w:r>
    </w:p>
    <w:p w14:paraId="5A7C6D88" w14:textId="77777777" w:rsidR="009A542F" w:rsidRPr="009905AB" w:rsidRDefault="009905AB" w:rsidP="009905AB">
      <w:pPr>
        <w:spacing w:line="360" w:lineRule="auto"/>
        <w:jc w:val="both"/>
        <w:rPr>
          <w:b/>
          <w:bCs/>
          <w:sz w:val="28"/>
          <w:szCs w:val="28"/>
        </w:rPr>
      </w:pPr>
      <w:r w:rsidRPr="009905AB">
        <w:rPr>
          <w:b/>
          <w:bCs/>
          <w:sz w:val="28"/>
          <w:szCs w:val="28"/>
        </w:rPr>
        <w:t>Creating the Function App, and the plan type mix up</w:t>
      </w:r>
    </w:p>
    <w:p w14:paraId="7282F177" w14:textId="77777777" w:rsidR="009A542F" w:rsidRDefault="009905AB" w:rsidP="009905AB">
      <w:pPr>
        <w:spacing w:after="160" w:line="360" w:lineRule="auto"/>
        <w:jc w:val="both"/>
      </w:pPr>
      <w:r>
        <w:rPr>
          <w:color w:val="000000"/>
          <w:sz w:val="21"/>
          <w:szCs w:val="21"/>
        </w:rPr>
        <w:t>When I first created the Function App, I picked a hosting plan cal</w:t>
      </w:r>
      <w:r>
        <w:rPr>
          <w:color w:val="000000"/>
          <w:sz w:val="21"/>
          <w:szCs w:val="21"/>
        </w:rPr>
        <w:t>led Flex Consumption without realising it does not support creating functions directly in the portal. There was no Create button anywhere, just links to open the project in VS Code or another editor, which was not what I needed for a simple training exampl</w:t>
      </w:r>
      <w:r>
        <w:rPr>
          <w:color w:val="000000"/>
          <w:sz w:val="21"/>
          <w:szCs w:val="21"/>
        </w:rPr>
        <w:t>e.</w:t>
      </w:r>
    </w:p>
    <w:p w14:paraId="24765420" w14:textId="77777777" w:rsidR="009A542F" w:rsidRDefault="009905AB" w:rsidP="009905AB">
      <w:pPr>
        <w:spacing w:after="160" w:line="360" w:lineRule="auto"/>
        <w:jc w:val="both"/>
      </w:pPr>
      <w:r>
        <w:rPr>
          <w:color w:val="000000"/>
          <w:sz w:val="21"/>
          <w:szCs w:val="21"/>
        </w:rPr>
        <w:t>I deleted that one and created a new Function App on the plain Consumption plan instead. That plan is the one built for pay only when it runs pricing, and it is also the one that still works well with the classic in portal experience, or in my case, wit</w:t>
      </w:r>
      <w:r>
        <w:rPr>
          <w:color w:val="000000"/>
          <w:sz w:val="21"/>
          <w:szCs w:val="21"/>
        </w:rPr>
        <w:t>h the command line tools.</w:t>
      </w:r>
    </w:p>
    <w:p w14:paraId="6A8606B2" w14:textId="77777777" w:rsidR="009A542F" w:rsidRPr="009905AB" w:rsidRDefault="009905AB" w:rsidP="009905AB">
      <w:pPr>
        <w:spacing w:line="360" w:lineRule="auto"/>
        <w:jc w:val="both"/>
        <w:rPr>
          <w:b/>
          <w:bCs/>
          <w:sz w:val="28"/>
          <w:szCs w:val="28"/>
        </w:rPr>
      </w:pPr>
      <w:r w:rsidRPr="009905AB">
        <w:rPr>
          <w:b/>
          <w:bCs/>
          <w:sz w:val="28"/>
          <w:szCs w:val="28"/>
        </w:rPr>
        <w:t>Doing the work through Cloud Shell instead of the portal</w:t>
      </w:r>
    </w:p>
    <w:p w14:paraId="32BBC7E9" w14:textId="07A0D798" w:rsidR="009A542F" w:rsidRDefault="009905AB" w:rsidP="009905AB">
      <w:pPr>
        <w:spacing w:after="160" w:line="360" w:lineRule="auto"/>
        <w:jc w:val="both"/>
      </w:pPr>
      <w:r>
        <w:rPr>
          <w:color w:val="000000"/>
          <w:sz w:val="21"/>
          <w:szCs w:val="21"/>
        </w:rPr>
        <w:t>It turned out that even on the Consumption plan, the newer versions of the tools no longer show a working Create button for functions inside the portal. So instead,</w:t>
      </w:r>
      <w:r>
        <w:rPr>
          <w:color w:val="000000"/>
          <w:sz w:val="21"/>
          <w:szCs w:val="21"/>
        </w:rPr>
        <w:t xml:space="preserve"> I did the</w:t>
      </w:r>
      <w:r>
        <w:rPr>
          <w:color w:val="000000"/>
          <w:sz w:val="21"/>
          <w:szCs w:val="21"/>
        </w:rPr>
        <w:t xml:space="preserve"> whole thing through Azure Cloud Shell, the built-in</w:t>
      </w:r>
      <w:r>
        <w:rPr>
          <w:color w:val="000000"/>
          <w:sz w:val="21"/>
          <w:szCs w:val="21"/>
        </w:rPr>
        <w:t xml:space="preserve"> terminal inside the Azure Portal, using a tool called Azure Functions Core Tools.</w:t>
      </w:r>
    </w:p>
    <w:p w14:paraId="68F1090A" w14:textId="77777777" w:rsidR="009A542F" w:rsidRDefault="009905AB" w:rsidP="009905AB">
      <w:pPr>
        <w:pStyle w:val="ListParagraph"/>
        <w:numPr>
          <w:ilvl w:val="0"/>
          <w:numId w:val="2"/>
        </w:numPr>
        <w:spacing w:after="80" w:line="360" w:lineRule="auto"/>
        <w:jc w:val="both"/>
      </w:pPr>
      <w:r>
        <w:rPr>
          <w:color w:val="000000"/>
          <w:sz w:val="21"/>
          <w:szCs w:val="21"/>
        </w:rPr>
        <w:t>I had a permissions error the first time I tried installing the tools, since it was trying to write to a protected system</w:t>
      </w:r>
      <w:r>
        <w:rPr>
          <w:color w:val="000000"/>
          <w:sz w:val="21"/>
          <w:szCs w:val="21"/>
        </w:rPr>
        <w:t xml:space="preserve"> folder. I fixed this by telling npm to install into my own home folder instead, then adding that folder to my PATH.</w:t>
      </w:r>
    </w:p>
    <w:p w14:paraId="01F4A4D8" w14:textId="77777777" w:rsidR="009A542F" w:rsidRDefault="009905AB" w:rsidP="009905AB">
      <w:pPr>
        <w:pStyle w:val="ListParagraph"/>
        <w:numPr>
          <w:ilvl w:val="0"/>
          <w:numId w:val="2"/>
        </w:numPr>
        <w:spacing w:after="80" w:line="360" w:lineRule="auto"/>
        <w:jc w:val="both"/>
      </w:pPr>
      <w:r>
        <w:rPr>
          <w:color w:val="000000"/>
          <w:sz w:val="21"/>
          <w:szCs w:val="21"/>
        </w:rPr>
        <w:t>Once installed, I used func init to create a new local project, then func new to add a Blob Storage trigger function to it.</w:t>
      </w:r>
    </w:p>
    <w:p w14:paraId="2164AEA3" w14:textId="77777777" w:rsidR="009A542F" w:rsidRDefault="009905AB" w:rsidP="009905AB">
      <w:pPr>
        <w:pStyle w:val="ListParagraph"/>
        <w:numPr>
          <w:ilvl w:val="0"/>
          <w:numId w:val="2"/>
        </w:numPr>
        <w:spacing w:after="80" w:line="360" w:lineRule="auto"/>
        <w:jc w:val="both"/>
      </w:pPr>
      <w:r>
        <w:rPr>
          <w:color w:val="000000"/>
          <w:sz w:val="21"/>
          <w:szCs w:val="21"/>
        </w:rPr>
        <w:lastRenderedPageBreak/>
        <w:t xml:space="preserve">I learned that </w:t>
      </w:r>
      <w:r>
        <w:rPr>
          <w:color w:val="000000"/>
          <w:sz w:val="21"/>
          <w:szCs w:val="21"/>
        </w:rPr>
        <w:t>the newer Node.js programming model Azure now uses does not ask for the file path during setup the way older guides describe. Instead, the container path has to be edited directly inside the generated code file after it is created.</w:t>
      </w:r>
    </w:p>
    <w:p w14:paraId="2E8C7796" w14:textId="77777777" w:rsidR="009A542F" w:rsidRPr="009905AB" w:rsidRDefault="009905AB" w:rsidP="009905AB">
      <w:pPr>
        <w:spacing w:line="360" w:lineRule="auto"/>
        <w:jc w:val="both"/>
        <w:rPr>
          <w:b/>
          <w:bCs/>
          <w:sz w:val="28"/>
          <w:szCs w:val="28"/>
        </w:rPr>
      </w:pPr>
      <w:r w:rsidRPr="009905AB">
        <w:rPr>
          <w:b/>
          <w:bCs/>
          <w:sz w:val="28"/>
          <w:szCs w:val="28"/>
        </w:rPr>
        <w:t>Getting the trigger to a</w:t>
      </w:r>
      <w:r w:rsidRPr="009905AB">
        <w:rPr>
          <w:b/>
          <w:bCs/>
          <w:sz w:val="28"/>
          <w:szCs w:val="28"/>
        </w:rPr>
        <w:t>ctually work</w:t>
      </w:r>
    </w:p>
    <w:p w14:paraId="5DD49433" w14:textId="77777777" w:rsidR="009A542F" w:rsidRDefault="009905AB" w:rsidP="009905AB">
      <w:pPr>
        <w:spacing w:after="160" w:line="360" w:lineRule="auto"/>
        <w:jc w:val="both"/>
      </w:pPr>
      <w:r>
        <w:rPr>
          <w:color w:val="000000"/>
          <w:sz w:val="21"/>
          <w:szCs w:val="21"/>
        </w:rPr>
        <w:t>This part took a few attempts, and each attempt taught me something useful rather than just being wasted time.</w:t>
      </w:r>
    </w:p>
    <w:p w14:paraId="3F465925" w14:textId="77777777" w:rsidR="009A542F" w:rsidRDefault="009905AB" w:rsidP="009905AB">
      <w:pPr>
        <w:pStyle w:val="ListParagraph"/>
        <w:numPr>
          <w:ilvl w:val="0"/>
          <w:numId w:val="2"/>
        </w:numPr>
        <w:spacing w:after="80" w:line="360" w:lineRule="auto"/>
        <w:jc w:val="both"/>
      </w:pPr>
      <w:r>
        <w:rPr>
          <w:color w:val="000000"/>
          <w:sz w:val="21"/>
          <w:szCs w:val="21"/>
        </w:rPr>
        <w:t>The first deploy failed because my local project was set up for JavaScript but the Function App in Azure was still expecting a diffe</w:t>
      </w:r>
      <w:r>
        <w:rPr>
          <w:color w:val="000000"/>
          <w:sz w:val="21"/>
          <w:szCs w:val="21"/>
        </w:rPr>
        <w:t>rent language runtime. I fixed this by publishing again with a force option, which lets the local project's setting override the one already in Azure.</w:t>
      </w:r>
    </w:p>
    <w:p w14:paraId="08D6BA82" w14:textId="77777777" w:rsidR="009A542F" w:rsidRDefault="009905AB" w:rsidP="009905AB">
      <w:pPr>
        <w:pStyle w:val="ListParagraph"/>
        <w:numPr>
          <w:ilvl w:val="0"/>
          <w:numId w:val="2"/>
        </w:numPr>
        <w:spacing w:after="80" w:line="360" w:lineRule="auto"/>
        <w:jc w:val="both"/>
      </w:pPr>
      <w:r>
        <w:rPr>
          <w:color w:val="000000"/>
          <w:sz w:val="21"/>
          <w:szCs w:val="21"/>
        </w:rPr>
        <w:t>The function still would not start properly at first because the Function App was running on a very old v</w:t>
      </w:r>
      <w:r>
        <w:rPr>
          <w:color w:val="000000"/>
          <w:sz w:val="21"/>
          <w:szCs w:val="21"/>
        </w:rPr>
        <w:t>ersion of Node.js that could not understand modern JavaScript. I fixed this by setting the Node version directly as an app setting and restarting the app.</w:t>
      </w:r>
    </w:p>
    <w:p w14:paraId="30BDCD71" w14:textId="77777777" w:rsidR="009A542F" w:rsidRDefault="009905AB" w:rsidP="009905AB">
      <w:pPr>
        <w:pStyle w:val="ListParagraph"/>
        <w:numPr>
          <w:ilvl w:val="0"/>
          <w:numId w:val="2"/>
        </w:numPr>
        <w:spacing w:after="80" w:line="360" w:lineRule="auto"/>
        <w:jc w:val="both"/>
      </w:pPr>
      <w:r>
        <w:rPr>
          <w:color w:val="000000"/>
          <w:sz w:val="21"/>
          <w:szCs w:val="21"/>
        </w:rPr>
        <w:t>When I tried to connect the function to my storage account, I made a mistake and left placeholder tex</w:t>
      </w:r>
      <w:r>
        <w:rPr>
          <w:color w:val="000000"/>
          <w:sz w:val="21"/>
          <w:szCs w:val="21"/>
        </w:rPr>
        <w:t>t in the connection string instead of pasting my actual storage account key. Nothing worked until I noticed the placeholder text was still sitting there instead of the real key, and replaced it properly.</w:t>
      </w:r>
    </w:p>
    <w:p w14:paraId="7C7F3513" w14:textId="77777777" w:rsidR="009A542F" w:rsidRDefault="009905AB" w:rsidP="009905AB">
      <w:pPr>
        <w:pStyle w:val="ListParagraph"/>
        <w:numPr>
          <w:ilvl w:val="0"/>
          <w:numId w:val="2"/>
        </w:numPr>
        <w:spacing w:after="80" w:line="360" w:lineRule="auto"/>
        <w:jc w:val="both"/>
      </w:pPr>
      <w:r>
        <w:rPr>
          <w:color w:val="000000"/>
          <w:sz w:val="21"/>
          <w:szCs w:val="21"/>
        </w:rPr>
        <w:t>After all of that, the trigger still was not watchin</w:t>
      </w:r>
      <w:r>
        <w:rPr>
          <w:color w:val="000000"/>
          <w:sz w:val="21"/>
          <w:szCs w:val="21"/>
        </w:rPr>
        <w:t xml:space="preserve">g the right container, since the generated code defaulted to a sample container name instead of images. I opened the function's code file, changed the path to point at images, and published it again, and that finally made the trigger fire correctly when I </w:t>
      </w:r>
      <w:r>
        <w:rPr>
          <w:color w:val="000000"/>
          <w:sz w:val="21"/>
          <w:szCs w:val="21"/>
        </w:rPr>
        <w:t>uploaded a test file.</w:t>
      </w:r>
    </w:p>
    <w:p w14:paraId="37240F9E" w14:textId="77777777" w:rsidR="009A542F" w:rsidRPr="009905AB" w:rsidRDefault="009905AB" w:rsidP="009905AB">
      <w:pPr>
        <w:spacing w:line="360" w:lineRule="auto"/>
        <w:jc w:val="both"/>
        <w:rPr>
          <w:b/>
          <w:bCs/>
          <w:sz w:val="28"/>
          <w:szCs w:val="28"/>
        </w:rPr>
      </w:pPr>
      <w:r w:rsidRPr="009905AB">
        <w:rPr>
          <w:b/>
          <w:bCs/>
          <w:sz w:val="28"/>
          <w:szCs w:val="28"/>
        </w:rPr>
        <w:t>Testing it for real</w:t>
      </w:r>
    </w:p>
    <w:p w14:paraId="7D77E1A8" w14:textId="77777777" w:rsidR="009A542F" w:rsidRDefault="009905AB" w:rsidP="009905AB">
      <w:pPr>
        <w:spacing w:after="160" w:line="360" w:lineRule="auto"/>
        <w:jc w:val="both"/>
      </w:pPr>
      <w:r>
        <w:rPr>
          <w:color w:val="000000"/>
          <w:sz w:val="21"/>
          <w:szCs w:val="21"/>
        </w:rPr>
        <w:t>Once everything was wired up correctly, I opened a live log stream in Cloud Shell and uploaded a small test file into the images container while watching it. Within seconds the function fired and the log showed it running, and the same invocation showed up</w:t>
      </w:r>
      <w:r>
        <w:rPr>
          <w:color w:val="000000"/>
          <w:sz w:val="21"/>
          <w:szCs w:val="21"/>
        </w:rPr>
        <w:t xml:space="preserve"> in the Function App's Monitor page in the portal too. That was the proof the whole thing actually worked, not just that it looked correctly configured.</w:t>
      </w:r>
    </w:p>
    <w:p w14:paraId="7B18F23F" w14:textId="77777777" w:rsidR="009A542F" w:rsidRPr="009905AB" w:rsidRDefault="009905AB" w:rsidP="009905AB">
      <w:pPr>
        <w:spacing w:line="360" w:lineRule="auto"/>
        <w:jc w:val="both"/>
        <w:rPr>
          <w:b/>
          <w:bCs/>
          <w:sz w:val="28"/>
          <w:szCs w:val="28"/>
        </w:rPr>
      </w:pPr>
      <w:r w:rsidRPr="009905AB">
        <w:rPr>
          <w:b/>
          <w:bCs/>
          <w:sz w:val="28"/>
          <w:szCs w:val="28"/>
        </w:rPr>
        <w:t>The business use case I documented</w:t>
      </w:r>
    </w:p>
    <w:p w14:paraId="071263C9" w14:textId="77777777" w:rsidR="009A542F" w:rsidRDefault="009905AB" w:rsidP="009905AB">
      <w:pPr>
        <w:spacing w:after="160" w:line="360" w:lineRule="auto"/>
        <w:jc w:val="both"/>
      </w:pPr>
      <w:r>
        <w:rPr>
          <w:color w:val="000000"/>
          <w:sz w:val="21"/>
          <w:szCs w:val="21"/>
        </w:rPr>
        <w:t>Whenever a customer uploads a new document or image to Blob Storage,</w:t>
      </w:r>
      <w:r>
        <w:rPr>
          <w:color w:val="000000"/>
          <w:sz w:val="21"/>
          <w:szCs w:val="21"/>
        </w:rPr>
        <w:t xml:space="preserve"> the Function automatically logs the event with a timestamp and the file name, giving the business a simple, automatic record of new uploads without anyone having to check the storage account manually. This could later be extended to send a confirmation em</w:t>
      </w:r>
      <w:r>
        <w:rPr>
          <w:color w:val="000000"/>
          <w:sz w:val="21"/>
          <w:szCs w:val="21"/>
        </w:rPr>
        <w:t>ail, resize an image, or flag unusually large files, all without needing a server running all the time just to wait for that to happen.</w:t>
      </w:r>
    </w:p>
    <w:p w14:paraId="678AC419" w14:textId="77777777" w:rsidR="009A542F" w:rsidRPr="009905AB" w:rsidRDefault="009905AB" w:rsidP="009905AB">
      <w:pPr>
        <w:spacing w:line="360" w:lineRule="auto"/>
        <w:jc w:val="both"/>
        <w:rPr>
          <w:b/>
          <w:bCs/>
          <w:sz w:val="28"/>
          <w:szCs w:val="28"/>
        </w:rPr>
      </w:pPr>
      <w:r w:rsidRPr="009905AB">
        <w:rPr>
          <w:b/>
          <w:bCs/>
          <w:sz w:val="28"/>
          <w:szCs w:val="28"/>
        </w:rPr>
        <w:t>What I still need to do</w:t>
      </w:r>
    </w:p>
    <w:p w14:paraId="5191E81F" w14:textId="77777777" w:rsidR="009A542F" w:rsidRDefault="009905AB" w:rsidP="009905AB">
      <w:pPr>
        <w:pStyle w:val="ListParagraph"/>
        <w:numPr>
          <w:ilvl w:val="0"/>
          <w:numId w:val="2"/>
        </w:numPr>
        <w:spacing w:after="80" w:line="360" w:lineRule="auto"/>
        <w:jc w:val="both"/>
      </w:pPr>
      <w:r>
        <w:rPr>
          <w:color w:val="000000"/>
          <w:sz w:val="21"/>
          <w:szCs w:val="21"/>
        </w:rPr>
        <w:t>Delete the Function App and its automatically created storage account once I am fully done, sinc</w:t>
      </w:r>
      <w:r>
        <w:rPr>
          <w:color w:val="000000"/>
          <w:sz w:val="21"/>
          <w:szCs w:val="21"/>
        </w:rPr>
        <w:t xml:space="preserve">e it was only built to demonstrate the concept and is not part of the actual live </w:t>
      </w:r>
      <w:proofErr w:type="spellStart"/>
      <w:r>
        <w:rPr>
          <w:color w:val="000000"/>
          <w:sz w:val="21"/>
          <w:szCs w:val="21"/>
        </w:rPr>
        <w:t>Faktlens</w:t>
      </w:r>
      <w:proofErr w:type="spellEnd"/>
      <w:r>
        <w:rPr>
          <w:color w:val="000000"/>
          <w:sz w:val="21"/>
          <w:szCs w:val="21"/>
        </w:rPr>
        <w:t xml:space="preserve"> setup.</w:t>
      </w:r>
    </w:p>
    <w:p w14:paraId="6582BC75" w14:textId="77777777" w:rsidR="009A542F" w:rsidRDefault="009905AB" w:rsidP="009905AB">
      <w:pPr>
        <w:pStyle w:val="ListParagraph"/>
        <w:numPr>
          <w:ilvl w:val="0"/>
          <w:numId w:val="2"/>
        </w:numPr>
        <w:spacing w:after="80" w:line="360" w:lineRule="auto"/>
        <w:jc w:val="both"/>
      </w:pPr>
      <w:r>
        <w:rPr>
          <w:color w:val="000000"/>
          <w:sz w:val="21"/>
          <w:szCs w:val="21"/>
        </w:rPr>
        <w:t xml:space="preserve">Since my storage account key was shown in plain text in one of my screenshots while I was troubleshooting, I plan to rotate that key afterward so the exposed </w:t>
      </w:r>
      <w:r>
        <w:rPr>
          <w:color w:val="000000"/>
          <w:sz w:val="21"/>
          <w:szCs w:val="21"/>
        </w:rPr>
        <w:t>one stops working.</w:t>
      </w:r>
    </w:p>
    <w:p w14:paraId="78872574" w14:textId="77777777" w:rsidR="009905AB" w:rsidRDefault="009905AB" w:rsidP="009905AB">
      <w:pPr>
        <w:spacing w:line="360" w:lineRule="auto"/>
        <w:jc w:val="both"/>
        <w:rPr>
          <w:b/>
          <w:bCs/>
          <w:sz w:val="28"/>
          <w:szCs w:val="28"/>
        </w:rPr>
      </w:pPr>
    </w:p>
    <w:p w14:paraId="6384D47B" w14:textId="6A8B2E96" w:rsidR="009A542F" w:rsidRPr="009905AB" w:rsidRDefault="009905AB" w:rsidP="009905AB">
      <w:pPr>
        <w:spacing w:line="360" w:lineRule="auto"/>
        <w:jc w:val="both"/>
        <w:rPr>
          <w:b/>
          <w:bCs/>
          <w:sz w:val="28"/>
          <w:szCs w:val="28"/>
        </w:rPr>
      </w:pPr>
      <w:r w:rsidRPr="009905AB">
        <w:rPr>
          <w:b/>
          <w:bCs/>
          <w:sz w:val="28"/>
          <w:szCs w:val="28"/>
        </w:rPr>
        <w:lastRenderedPageBreak/>
        <w:t>What I actually learned from this session</w:t>
      </w:r>
    </w:p>
    <w:p w14:paraId="79D855CF" w14:textId="77777777" w:rsidR="009A542F" w:rsidRDefault="009905AB" w:rsidP="009905AB">
      <w:pPr>
        <w:spacing w:after="160" w:line="360" w:lineRule="auto"/>
        <w:jc w:val="both"/>
      </w:pPr>
      <w:r>
        <w:rPr>
          <w:color w:val="000000"/>
          <w:sz w:val="21"/>
          <w:szCs w:val="21"/>
        </w:rPr>
        <w:t>Beyond just getting the trigger working, I learned that not every guide or tutorial matches exactly what the current portal or tools actually do, since Azure changes fairly often. Working through</w:t>
      </w:r>
      <w:r>
        <w:rPr>
          <w:color w:val="000000"/>
          <w:sz w:val="21"/>
          <w:szCs w:val="21"/>
        </w:rPr>
        <w:t xml:space="preserve"> each error message one at a time, checking logs directly instead of guessing, and being willing to redo a step properly rather than patch around it, ended up being the real skill this session was testing, not just clicking through a wizard.</w:t>
      </w:r>
    </w:p>
    <w:sectPr w:rsidR="009A542F">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36232"/>
    <w:multiLevelType w:val="hybridMultilevel"/>
    <w:tmpl w:val="B8344F16"/>
    <w:lvl w:ilvl="0" w:tplc="58A2B1CC">
      <w:start w:val="1"/>
      <w:numFmt w:val="bullet"/>
      <w:lvlText w:val="-"/>
      <w:lvlJc w:val="left"/>
      <w:pPr>
        <w:ind w:left="400" w:hanging="260"/>
      </w:pPr>
    </w:lvl>
    <w:lvl w:ilvl="1" w:tplc="5D6EB954">
      <w:numFmt w:val="decimal"/>
      <w:lvlText w:val=""/>
      <w:lvlJc w:val="left"/>
    </w:lvl>
    <w:lvl w:ilvl="2" w:tplc="56E05CB8">
      <w:numFmt w:val="decimal"/>
      <w:lvlText w:val=""/>
      <w:lvlJc w:val="left"/>
    </w:lvl>
    <w:lvl w:ilvl="3" w:tplc="6400C2D6">
      <w:numFmt w:val="decimal"/>
      <w:lvlText w:val=""/>
      <w:lvlJc w:val="left"/>
    </w:lvl>
    <w:lvl w:ilvl="4" w:tplc="1B5AABB4">
      <w:numFmt w:val="decimal"/>
      <w:lvlText w:val=""/>
      <w:lvlJc w:val="left"/>
    </w:lvl>
    <w:lvl w:ilvl="5" w:tplc="A9EA0794">
      <w:numFmt w:val="decimal"/>
      <w:lvlText w:val=""/>
      <w:lvlJc w:val="left"/>
    </w:lvl>
    <w:lvl w:ilvl="6" w:tplc="385C87F6">
      <w:numFmt w:val="decimal"/>
      <w:lvlText w:val=""/>
      <w:lvlJc w:val="left"/>
    </w:lvl>
    <w:lvl w:ilvl="7" w:tplc="5E8C73C2">
      <w:numFmt w:val="decimal"/>
      <w:lvlText w:val=""/>
      <w:lvlJc w:val="left"/>
    </w:lvl>
    <w:lvl w:ilvl="8" w:tplc="50E4D0CE">
      <w:numFmt w:val="decimal"/>
      <w:lvlText w:val=""/>
      <w:lvlJc w:val="left"/>
    </w:lvl>
  </w:abstractNum>
  <w:abstractNum w:abstractNumId="1" w15:restartNumberingAfterBreak="0">
    <w:nsid w:val="6AF21A90"/>
    <w:multiLevelType w:val="hybridMultilevel"/>
    <w:tmpl w:val="9D46318A"/>
    <w:lvl w:ilvl="0" w:tplc="F9B8BAA2">
      <w:start w:val="1"/>
      <w:numFmt w:val="bullet"/>
      <w:lvlText w:val="●"/>
      <w:lvlJc w:val="left"/>
      <w:pPr>
        <w:ind w:left="720" w:hanging="360"/>
      </w:pPr>
    </w:lvl>
    <w:lvl w:ilvl="1" w:tplc="5D76DB00">
      <w:start w:val="1"/>
      <w:numFmt w:val="bullet"/>
      <w:lvlText w:val="○"/>
      <w:lvlJc w:val="left"/>
      <w:pPr>
        <w:ind w:left="1440" w:hanging="360"/>
      </w:pPr>
    </w:lvl>
    <w:lvl w:ilvl="2" w:tplc="3DC4DBF2">
      <w:start w:val="1"/>
      <w:numFmt w:val="bullet"/>
      <w:lvlText w:val="■"/>
      <w:lvlJc w:val="left"/>
      <w:pPr>
        <w:ind w:left="2160" w:hanging="360"/>
      </w:pPr>
    </w:lvl>
    <w:lvl w:ilvl="3" w:tplc="64F8F6C8">
      <w:start w:val="1"/>
      <w:numFmt w:val="bullet"/>
      <w:lvlText w:val="●"/>
      <w:lvlJc w:val="left"/>
      <w:pPr>
        <w:ind w:left="2880" w:hanging="360"/>
      </w:pPr>
    </w:lvl>
    <w:lvl w:ilvl="4" w:tplc="01C097FA">
      <w:start w:val="1"/>
      <w:numFmt w:val="bullet"/>
      <w:lvlText w:val="○"/>
      <w:lvlJc w:val="left"/>
      <w:pPr>
        <w:ind w:left="3600" w:hanging="360"/>
      </w:pPr>
    </w:lvl>
    <w:lvl w:ilvl="5" w:tplc="FDF0A942">
      <w:start w:val="1"/>
      <w:numFmt w:val="bullet"/>
      <w:lvlText w:val="■"/>
      <w:lvlJc w:val="left"/>
      <w:pPr>
        <w:ind w:left="4320" w:hanging="360"/>
      </w:pPr>
    </w:lvl>
    <w:lvl w:ilvl="6" w:tplc="D2CA0CF0">
      <w:start w:val="1"/>
      <w:numFmt w:val="bullet"/>
      <w:lvlText w:val="●"/>
      <w:lvlJc w:val="left"/>
      <w:pPr>
        <w:ind w:left="5040" w:hanging="360"/>
      </w:pPr>
    </w:lvl>
    <w:lvl w:ilvl="7" w:tplc="AD02A718">
      <w:start w:val="1"/>
      <w:numFmt w:val="bullet"/>
      <w:lvlText w:val="●"/>
      <w:lvlJc w:val="left"/>
      <w:pPr>
        <w:ind w:left="5760" w:hanging="360"/>
      </w:pPr>
    </w:lvl>
    <w:lvl w:ilvl="8" w:tplc="C052BF7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42F"/>
    <w:rsid w:val="009905AB"/>
    <w:rsid w:val="009A542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DAAD"/>
  <w15:docId w15:val="{F8FC315A-69CD-47FB-89BB-AE9E1BCC2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2026-09-13T19:04:00Z</dcterms:created>
  <dcterms:modified xsi:type="dcterms:W3CDTF">2026-09-13T22:18:00Z</dcterms:modified>
</cp:coreProperties>
</file>