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FF966" w14:textId="77777777" w:rsidR="00B36A73" w:rsidRDefault="003578AE">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4E3FA29C" w14:textId="77777777" w:rsidR="00B36A73" w:rsidRDefault="003578AE">
      <w:pPr>
        <w:spacing w:after="60"/>
      </w:pPr>
      <w:r>
        <w:rPr>
          <w:b/>
          <w:bCs/>
          <w:color w:val="000000"/>
          <w:sz w:val="24"/>
          <w:szCs w:val="24"/>
        </w:rPr>
        <w:t>Troubleshooting Log</w:t>
      </w:r>
    </w:p>
    <w:p w14:paraId="7A4E0B5E" w14:textId="77777777" w:rsidR="00B36A73" w:rsidRDefault="003578AE">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750489AD" w14:textId="77777777" w:rsidR="003578AE" w:rsidRDefault="003578AE" w:rsidP="003578AE">
      <w:pPr>
        <w:spacing w:after="160" w:line="360" w:lineRule="auto"/>
        <w:jc w:val="both"/>
        <w:rPr>
          <w:color w:val="000000"/>
          <w:sz w:val="21"/>
          <w:szCs w:val="21"/>
        </w:rPr>
      </w:pPr>
    </w:p>
    <w:p w14:paraId="1F17070B" w14:textId="4735C648" w:rsidR="00B36A73" w:rsidRDefault="003578AE" w:rsidP="003578AE">
      <w:pPr>
        <w:spacing w:after="160" w:line="360" w:lineRule="auto"/>
        <w:jc w:val="both"/>
      </w:pPr>
      <w:r>
        <w:rPr>
          <w:color w:val="000000"/>
          <w:sz w:val="21"/>
          <w:szCs w:val="21"/>
        </w:rPr>
        <w:t>This is the full list of real problems I ran into across the project, pulled together into one log. None of these were staged, they all happened naturally while building, testing, or reviewing the environment. They are listed here in the order they actuall</w:t>
      </w:r>
      <w:r>
        <w:rPr>
          <w:color w:val="000000"/>
          <w:sz w:val="21"/>
          <w:szCs w:val="21"/>
        </w:rPr>
        <w:t>y happened, session by session, with each one still keeping its original incident number so it can be cross referenced against my earlier session notes.</w:t>
      </w:r>
    </w:p>
    <w:p w14:paraId="35B620D1" w14:textId="77777777" w:rsidR="003578AE" w:rsidRDefault="003578AE" w:rsidP="003578AE">
      <w:pPr>
        <w:spacing w:line="360" w:lineRule="auto"/>
        <w:jc w:val="both"/>
        <w:rPr>
          <w:b/>
          <w:bCs/>
          <w:sz w:val="28"/>
          <w:szCs w:val="28"/>
          <w:lang w:val="en-GB"/>
        </w:rPr>
      </w:pPr>
    </w:p>
    <w:p w14:paraId="05104778" w14:textId="0C6C66F3" w:rsidR="00B36A73" w:rsidRPr="003578AE" w:rsidRDefault="003578AE" w:rsidP="003578AE">
      <w:pPr>
        <w:spacing w:line="360" w:lineRule="auto"/>
        <w:jc w:val="both"/>
        <w:rPr>
          <w:b/>
          <w:bCs/>
          <w:sz w:val="28"/>
          <w:szCs w:val="28"/>
        </w:rPr>
      </w:pPr>
      <w:r w:rsidRPr="003578AE">
        <w:rPr>
          <w:b/>
          <w:bCs/>
          <w:sz w:val="28"/>
          <w:szCs w:val="28"/>
        </w:rPr>
        <w:t>INC-001 (Session 4 and 8): Website Wouldn't Load Over HTTPS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2693B86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C9268AF"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77C6F436" w14:textId="77777777" w:rsidR="00B36A73" w:rsidRDefault="003578AE" w:rsidP="003578AE">
            <w:pPr>
              <w:spacing w:line="360" w:lineRule="auto"/>
              <w:jc w:val="both"/>
            </w:pPr>
            <w:r>
              <w:rPr>
                <w:color w:val="000000"/>
              </w:rPr>
              <w:t>The website worked fine on http, but https just would not load. The browser</w:t>
            </w:r>
            <w:r>
              <w:rPr>
                <w:color w:val="000000"/>
              </w:rPr>
              <w:t xml:space="preserve"> showed a connection timed out error, even though port 443 was already allowed in the NSG.</w:t>
            </w:r>
          </w:p>
        </w:tc>
      </w:tr>
      <w:tr w:rsidR="00B36A73" w14:paraId="7E71F743"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C14FEFD"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1C86E7A9" w14:textId="77777777" w:rsidR="00B36A73" w:rsidRDefault="003578AE" w:rsidP="003578AE">
            <w:pPr>
              <w:spacing w:line="360" w:lineRule="auto"/>
              <w:jc w:val="both"/>
            </w:pPr>
            <w:r>
              <w:rPr>
                <w:color w:val="000000"/>
              </w:rPr>
              <w:t>IIS Manager, under Default Web Site, Bindings, which showed only a single entry for http on port 80, nothing for https at all.</w:t>
            </w:r>
          </w:p>
        </w:tc>
      </w:tr>
      <w:tr w:rsidR="00B36A73" w14:paraId="0FA67B6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527C05F" w14:textId="77777777" w:rsidR="00B36A73" w:rsidRDefault="003578AE" w:rsidP="003578AE">
            <w:pPr>
              <w:spacing w:line="360" w:lineRule="auto"/>
              <w:jc w:val="both"/>
            </w:pPr>
            <w:r>
              <w:rPr>
                <w:b/>
                <w:bCs/>
                <w:color w:val="000000"/>
              </w:rPr>
              <w:t>What was actually cau</w:t>
            </w:r>
            <w:r>
              <w:rPr>
                <w:b/>
                <w:bCs/>
                <w:color w:val="000000"/>
              </w:rPr>
              <w:t>sing it</w:t>
            </w:r>
          </w:p>
        </w:tc>
        <w:tc>
          <w:tcPr>
            <w:tcW w:w="6950" w:type="dxa"/>
            <w:tcMar>
              <w:top w:w="80" w:type="dxa"/>
              <w:left w:w="100" w:type="dxa"/>
              <w:bottom w:w="80" w:type="dxa"/>
              <w:right w:w="100" w:type="dxa"/>
            </w:tcMar>
          </w:tcPr>
          <w:p w14:paraId="110BE03F" w14:textId="77777777" w:rsidR="00B36A73" w:rsidRDefault="003578AE" w:rsidP="003578AE">
            <w:pPr>
              <w:spacing w:line="360" w:lineRule="auto"/>
              <w:jc w:val="both"/>
            </w:pPr>
            <w:r>
              <w:rPr>
                <w:color w:val="000000"/>
              </w:rPr>
              <w:t>Allowing port 443 through the firewall only means traffic is permitted to reach the VM, it does not mean anything is actually listening on that port. IIS does not set up HTTPS automatically, a binding and a certificate both have to be added manuall</w:t>
            </w:r>
            <w:r>
              <w:rPr>
                <w:color w:val="000000"/>
              </w:rPr>
              <w:t>y.</w:t>
            </w:r>
          </w:p>
        </w:tc>
      </w:tr>
      <w:tr w:rsidR="00B36A73" w14:paraId="24B7E116"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0D7C4FB"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70AC8003" w14:textId="77777777" w:rsidR="00B36A73" w:rsidRDefault="003578AE" w:rsidP="003578AE">
            <w:pPr>
              <w:spacing w:line="360" w:lineRule="auto"/>
              <w:jc w:val="both"/>
            </w:pPr>
            <w:r>
              <w:rPr>
                <w:color w:val="000000"/>
              </w:rPr>
              <w:t>In IIS Manager, I created a self signed certificate under Server Certificates, then added an https binding on port 443 using that certificate.</w:t>
            </w:r>
          </w:p>
        </w:tc>
      </w:tr>
      <w:tr w:rsidR="00B36A73" w14:paraId="039425F5"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3D42E0E2"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49BA1A6A" w14:textId="77777777" w:rsidR="00B36A73" w:rsidRDefault="003578AE" w:rsidP="003578AE">
            <w:pPr>
              <w:spacing w:line="360" w:lineRule="auto"/>
              <w:jc w:val="both"/>
            </w:pPr>
            <w:r>
              <w:rPr>
                <w:color w:val="000000"/>
              </w:rPr>
              <w:t>I will add the HTTPS binding and certificate as a standard part of setting up IIS from</w:t>
            </w:r>
            <w:r>
              <w:rPr>
                <w:color w:val="000000"/>
              </w:rPr>
              <w:t xml:space="preserve"> the start, instead of only discovering it is missing when something later tests the https address specifically.</w:t>
            </w:r>
          </w:p>
        </w:tc>
      </w:tr>
    </w:tbl>
    <w:p w14:paraId="06010060" w14:textId="77777777" w:rsidR="003578AE" w:rsidRDefault="003578AE" w:rsidP="003578AE">
      <w:pPr>
        <w:spacing w:line="360" w:lineRule="auto"/>
        <w:jc w:val="both"/>
        <w:rPr>
          <w:b/>
          <w:bCs/>
          <w:sz w:val="28"/>
          <w:szCs w:val="28"/>
        </w:rPr>
      </w:pPr>
    </w:p>
    <w:p w14:paraId="6580EC7D" w14:textId="2715AFAB" w:rsidR="00B36A73" w:rsidRPr="003578AE" w:rsidRDefault="003578AE" w:rsidP="003578AE">
      <w:pPr>
        <w:spacing w:line="360" w:lineRule="auto"/>
        <w:jc w:val="both"/>
        <w:rPr>
          <w:b/>
          <w:bCs/>
          <w:sz w:val="28"/>
          <w:szCs w:val="28"/>
        </w:rPr>
      </w:pPr>
      <w:r w:rsidRPr="003578AE">
        <w:rPr>
          <w:b/>
          <w:bCs/>
          <w:sz w:val="28"/>
          <w:szCs w:val="28"/>
        </w:rPr>
        <w:t>INC-002 (Session 8): Couldn't Log Into the VM, NSG Rule Had a Stale IP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1435BB0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DFD5200"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1A3F94A2" w14:textId="77777777" w:rsidR="00B36A73" w:rsidRDefault="003578AE" w:rsidP="003578AE">
            <w:pPr>
              <w:spacing w:line="360" w:lineRule="auto"/>
              <w:jc w:val="both"/>
            </w:pPr>
            <w:r>
              <w:rPr>
                <w:color w:val="000000"/>
              </w:rPr>
              <w:t>Remote Desktop failed to connect to Faktlens-Web01, wit</w:t>
            </w:r>
            <w:r>
              <w:rPr>
                <w:color w:val="000000"/>
              </w:rPr>
              <w:t>h the same style of error as INC-009, but this time on a VM that had been running fine for a while already.</w:t>
            </w:r>
          </w:p>
        </w:tc>
      </w:tr>
      <w:tr w:rsidR="00B36A73" w14:paraId="7609CA6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C54F3E0"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121CCDA4" w14:textId="77777777" w:rsidR="00B36A73" w:rsidRDefault="003578AE" w:rsidP="003578AE">
            <w:pPr>
              <w:spacing w:line="360" w:lineRule="auto"/>
              <w:jc w:val="both"/>
            </w:pPr>
            <w:r>
              <w:rPr>
                <w:color w:val="000000"/>
              </w:rPr>
              <w:t xml:space="preserve">The </w:t>
            </w:r>
            <w:proofErr w:type="spellStart"/>
            <w:r>
              <w:rPr>
                <w:color w:val="000000"/>
              </w:rPr>
              <w:t>VM's</w:t>
            </w:r>
            <w:proofErr w:type="spellEnd"/>
            <w:r>
              <w:rPr>
                <w:color w:val="000000"/>
              </w:rPr>
              <w:t xml:space="preserve"> Overview page again, which showed Running and Agent status Ready, ruling out the VM itself being the problem.</w:t>
            </w:r>
          </w:p>
        </w:tc>
      </w:tr>
      <w:tr w:rsidR="00B36A73" w14:paraId="7D1627E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0A658E8" w14:textId="77777777" w:rsidR="00B36A73" w:rsidRDefault="003578AE" w:rsidP="003578AE">
            <w:pPr>
              <w:spacing w:line="360" w:lineRule="auto"/>
              <w:jc w:val="both"/>
            </w:pPr>
            <w:r>
              <w:rPr>
                <w:b/>
                <w:bCs/>
                <w:color w:val="000000"/>
              </w:rPr>
              <w:t>What was act</w:t>
            </w:r>
            <w:r>
              <w:rPr>
                <w:b/>
                <w:bCs/>
                <w:color w:val="000000"/>
              </w:rPr>
              <w:t>ually causing it</w:t>
            </w:r>
          </w:p>
        </w:tc>
        <w:tc>
          <w:tcPr>
            <w:tcW w:w="6950" w:type="dxa"/>
            <w:tcMar>
              <w:top w:w="80" w:type="dxa"/>
              <w:left w:w="100" w:type="dxa"/>
              <w:bottom w:w="80" w:type="dxa"/>
              <w:right w:w="100" w:type="dxa"/>
            </w:tcMar>
          </w:tcPr>
          <w:p w14:paraId="38ADC2C7" w14:textId="77777777" w:rsidR="00B36A73" w:rsidRDefault="003578AE" w:rsidP="003578AE">
            <w:pPr>
              <w:spacing w:line="360" w:lineRule="auto"/>
              <w:jc w:val="both"/>
            </w:pPr>
            <w:r>
              <w:rPr>
                <w:color w:val="000000"/>
              </w:rPr>
              <w:t xml:space="preserve">My own NSG rule, Allow RDP Admin Only, still had my public IP address from an earlier session saved as its Source, and my actual IP had changed since then. The rule was working exactly as designed, blocking anyone whose IP does not match, </w:t>
            </w:r>
            <w:r>
              <w:rPr>
                <w:color w:val="000000"/>
              </w:rPr>
              <w:t>it just happened to now be blocking me too.</w:t>
            </w:r>
          </w:p>
        </w:tc>
      </w:tr>
      <w:tr w:rsidR="00B36A73" w14:paraId="6A99CEDF"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606B4EB" w14:textId="77777777" w:rsidR="00B36A73" w:rsidRDefault="003578AE" w:rsidP="003578AE">
            <w:pPr>
              <w:spacing w:line="360" w:lineRule="auto"/>
              <w:jc w:val="both"/>
            </w:pPr>
            <w:r>
              <w:rPr>
                <w:b/>
                <w:bCs/>
                <w:color w:val="000000"/>
              </w:rPr>
              <w:lastRenderedPageBreak/>
              <w:t>How I fixed it</w:t>
            </w:r>
          </w:p>
        </w:tc>
        <w:tc>
          <w:tcPr>
            <w:tcW w:w="6950" w:type="dxa"/>
            <w:tcMar>
              <w:top w:w="80" w:type="dxa"/>
              <w:left w:w="100" w:type="dxa"/>
              <w:bottom w:w="80" w:type="dxa"/>
              <w:right w:w="100" w:type="dxa"/>
            </w:tcMar>
          </w:tcPr>
          <w:p w14:paraId="5A578518" w14:textId="77777777" w:rsidR="00B36A73" w:rsidRDefault="003578AE" w:rsidP="003578AE">
            <w:pPr>
              <w:spacing w:line="360" w:lineRule="auto"/>
              <w:jc w:val="both"/>
            </w:pPr>
            <w:r>
              <w:rPr>
                <w:color w:val="000000"/>
              </w:rPr>
              <w:t>I looked up my current public IP address and updated the NSG rule's Source field to match, then saved it.</w:t>
            </w:r>
          </w:p>
        </w:tc>
      </w:tr>
      <w:tr w:rsidR="00B36A73" w14:paraId="60D6140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9A22318"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4C2920A4" w14:textId="77777777" w:rsidR="00B36A73" w:rsidRDefault="003578AE" w:rsidP="003578AE">
            <w:pPr>
              <w:spacing w:line="360" w:lineRule="auto"/>
              <w:jc w:val="both"/>
            </w:pPr>
            <w:r>
              <w:rPr>
                <w:color w:val="000000"/>
              </w:rPr>
              <w:t>I will check my current public IP at the start of every session before attempting RDP, since this is the direct, expected t</w:t>
            </w:r>
            <w:r>
              <w:rPr>
                <w:color w:val="000000"/>
              </w:rPr>
              <w:t>rade off of locking RDP down to a single IP for security.</w:t>
            </w:r>
          </w:p>
        </w:tc>
      </w:tr>
    </w:tbl>
    <w:p w14:paraId="6E8DDA63" w14:textId="77777777" w:rsidR="003578AE" w:rsidRDefault="003578AE" w:rsidP="003578AE">
      <w:pPr>
        <w:spacing w:line="360" w:lineRule="auto"/>
        <w:jc w:val="both"/>
        <w:rPr>
          <w:b/>
          <w:bCs/>
          <w:sz w:val="28"/>
          <w:szCs w:val="28"/>
        </w:rPr>
      </w:pPr>
    </w:p>
    <w:p w14:paraId="0FCA882A" w14:textId="6F7820C3" w:rsidR="00B36A73" w:rsidRPr="003578AE" w:rsidRDefault="003578AE" w:rsidP="003578AE">
      <w:pPr>
        <w:spacing w:line="360" w:lineRule="auto"/>
        <w:jc w:val="both"/>
        <w:rPr>
          <w:b/>
          <w:bCs/>
          <w:sz w:val="28"/>
          <w:szCs w:val="28"/>
        </w:rPr>
      </w:pPr>
      <w:r w:rsidRPr="003578AE">
        <w:rPr>
          <w:b/>
          <w:bCs/>
          <w:sz w:val="28"/>
          <w:szCs w:val="28"/>
        </w:rPr>
        <w:t>INC-003 (Session 5): Couldn't Open a Storage Container, Blocked by the Network Firewall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00A5588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7D67B43"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2A43A889" w14:textId="77777777" w:rsidR="00B36A73" w:rsidRDefault="003578AE" w:rsidP="003578AE">
            <w:pPr>
              <w:spacing w:line="360" w:lineRule="auto"/>
              <w:jc w:val="both"/>
            </w:pPr>
            <w:r>
              <w:rPr>
                <w:color w:val="000000"/>
              </w:rPr>
              <w:t xml:space="preserve">Trying to open the images container in the portal returned a </w:t>
            </w:r>
            <w:proofErr w:type="gramStart"/>
            <w:r>
              <w:rPr>
                <w:color w:val="000000"/>
              </w:rPr>
              <w:t>403 error</w:t>
            </w:r>
            <w:proofErr w:type="gramEnd"/>
            <w:r>
              <w:rPr>
                <w:color w:val="000000"/>
              </w:rPr>
              <w:t xml:space="preserve"> saying the request was</w:t>
            </w:r>
            <w:r>
              <w:rPr>
                <w:color w:val="000000"/>
              </w:rPr>
              <w:t xml:space="preserve"> not authorized, even though I was using the account owner login with full access.</w:t>
            </w:r>
          </w:p>
        </w:tc>
      </w:tr>
      <w:tr w:rsidR="00B36A73" w14:paraId="7F86C8E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241F4D4"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175A554A" w14:textId="77777777" w:rsidR="00B36A73" w:rsidRDefault="003578AE" w:rsidP="003578AE">
            <w:pPr>
              <w:spacing w:line="360" w:lineRule="auto"/>
              <w:jc w:val="both"/>
            </w:pPr>
            <w:r>
              <w:rPr>
                <w:color w:val="000000"/>
              </w:rPr>
              <w:t>The error details, which actually pointed to the real cause directly, stating that the storage account's firewall settings might be blocking access, and show</w:t>
            </w:r>
            <w:r>
              <w:rPr>
                <w:color w:val="000000"/>
              </w:rPr>
              <w:t>ing my own IP address as the one being blocked.</w:t>
            </w:r>
          </w:p>
        </w:tc>
      </w:tr>
      <w:tr w:rsidR="00B36A73" w14:paraId="29F5E45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0D54723" w14:textId="77777777" w:rsidR="00B36A73"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4116FD08" w14:textId="77777777" w:rsidR="00B36A73" w:rsidRDefault="003578AE" w:rsidP="003578AE">
            <w:pPr>
              <w:spacing w:line="360" w:lineRule="auto"/>
              <w:jc w:val="both"/>
            </w:pPr>
            <w:r>
              <w:rPr>
                <w:color w:val="000000"/>
              </w:rPr>
              <w:t>The storage account's network firewall was set to only allow selected networks, and my IP was not on that list. This was a network level block, not an actual permissions problem,</w:t>
            </w:r>
            <w:r>
              <w:rPr>
                <w:color w:val="000000"/>
              </w:rPr>
              <w:t xml:space="preserve"> even though the error initially looked like one.</w:t>
            </w:r>
          </w:p>
        </w:tc>
      </w:tr>
      <w:tr w:rsidR="00B36A73" w14:paraId="533C914A"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9469010"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03118C35" w14:textId="77777777" w:rsidR="00B36A73" w:rsidRDefault="003578AE" w:rsidP="003578AE">
            <w:pPr>
              <w:spacing w:line="360" w:lineRule="auto"/>
              <w:jc w:val="both"/>
            </w:pPr>
            <w:r>
              <w:rPr>
                <w:color w:val="000000"/>
              </w:rPr>
              <w:t>I changed the storage account's networking setting from selected networks to all networks, which restored access immediately.</w:t>
            </w:r>
          </w:p>
        </w:tc>
      </w:tr>
      <w:tr w:rsidR="00B36A73" w14:paraId="75628C5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59E9B07"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40AE2F8A" w14:textId="77777777" w:rsidR="00B36A73" w:rsidRDefault="003578AE" w:rsidP="003578AE">
            <w:pPr>
              <w:spacing w:line="360" w:lineRule="auto"/>
              <w:jc w:val="both"/>
            </w:pPr>
            <w:r>
              <w:rPr>
                <w:color w:val="000000"/>
              </w:rPr>
              <w:t>For a small project without a fixed set of known IP addresses, I will default the storage firewall to a</w:t>
            </w:r>
            <w:r>
              <w:rPr>
                <w:color w:val="000000"/>
              </w:rPr>
              <w:t>ll networks and rely on each container's private access setting as the real protection, rather than adding a network restriction that can lock out legitimate access too.</w:t>
            </w:r>
          </w:p>
        </w:tc>
      </w:tr>
    </w:tbl>
    <w:p w14:paraId="439C677D" w14:textId="77777777" w:rsidR="003578AE" w:rsidRDefault="003578AE" w:rsidP="003578AE">
      <w:pPr>
        <w:spacing w:line="360" w:lineRule="auto"/>
        <w:jc w:val="both"/>
        <w:rPr>
          <w:b/>
          <w:bCs/>
          <w:sz w:val="28"/>
          <w:szCs w:val="28"/>
        </w:rPr>
      </w:pPr>
    </w:p>
    <w:p w14:paraId="60AF8D59" w14:textId="53000A6A" w:rsidR="00B36A73" w:rsidRPr="003578AE" w:rsidRDefault="003578AE" w:rsidP="003578AE">
      <w:pPr>
        <w:spacing w:line="360" w:lineRule="auto"/>
        <w:jc w:val="both"/>
        <w:rPr>
          <w:b/>
          <w:bCs/>
          <w:sz w:val="28"/>
          <w:szCs w:val="28"/>
        </w:rPr>
      </w:pPr>
      <w:r w:rsidRPr="003578AE">
        <w:rPr>
          <w:b/>
          <w:bCs/>
          <w:sz w:val="28"/>
          <w:szCs w:val="28"/>
        </w:rPr>
        <w:t>INC-004 (Session 12): No Create Button for Functions in the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37915FE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9CE66C6"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0E4992CC" w14:textId="77777777" w:rsidR="00B36A73" w:rsidRDefault="003578AE" w:rsidP="003578AE">
            <w:pPr>
              <w:spacing w:line="360" w:lineRule="auto"/>
              <w:jc w:val="both"/>
            </w:pPr>
            <w:r>
              <w:rPr>
                <w:color w:val="000000"/>
              </w:rPr>
              <w:t>Af</w:t>
            </w:r>
            <w:r>
              <w:rPr>
                <w:color w:val="000000"/>
              </w:rPr>
              <w:t>ter creating a Function App, the Functions page showed no option to create a function directly, only links to open the project in an external editor.</w:t>
            </w:r>
          </w:p>
        </w:tc>
      </w:tr>
      <w:tr w:rsidR="00B36A73" w14:paraId="61CF45B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F19A2F8"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758DF3CF" w14:textId="77777777" w:rsidR="00B36A73" w:rsidRDefault="003578AE" w:rsidP="003578AE">
            <w:pPr>
              <w:spacing w:line="360" w:lineRule="auto"/>
              <w:jc w:val="both"/>
            </w:pPr>
            <w:r>
              <w:rPr>
                <w:color w:val="000000"/>
              </w:rPr>
              <w:t>The Function App's Overview page, which showed the Plan type as Flex Consumption.</w:t>
            </w:r>
          </w:p>
        </w:tc>
      </w:tr>
      <w:tr w:rsidR="00B36A73" w14:paraId="36D4235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7B308BF" w14:textId="77777777" w:rsidR="00B36A73" w:rsidRDefault="003578AE" w:rsidP="003578AE">
            <w:pPr>
              <w:spacing w:line="360" w:lineRule="auto"/>
              <w:jc w:val="both"/>
            </w:pPr>
            <w:r>
              <w:rPr>
                <w:b/>
                <w:bCs/>
                <w:color w:val="000000"/>
              </w:rPr>
              <w:t>What wa</w:t>
            </w:r>
            <w:r>
              <w:rPr>
                <w:b/>
                <w:bCs/>
                <w:color w:val="000000"/>
              </w:rPr>
              <w:t>s actually causing it</w:t>
            </w:r>
          </w:p>
        </w:tc>
        <w:tc>
          <w:tcPr>
            <w:tcW w:w="6950" w:type="dxa"/>
            <w:tcMar>
              <w:top w:w="80" w:type="dxa"/>
              <w:left w:w="100" w:type="dxa"/>
              <w:bottom w:w="80" w:type="dxa"/>
              <w:right w:w="100" w:type="dxa"/>
            </w:tcMar>
          </w:tcPr>
          <w:p w14:paraId="5A638437" w14:textId="77777777" w:rsidR="00B36A73" w:rsidRDefault="003578AE" w:rsidP="003578AE">
            <w:pPr>
              <w:spacing w:line="360" w:lineRule="auto"/>
              <w:jc w:val="both"/>
            </w:pPr>
            <w:r>
              <w:rPr>
                <w:color w:val="000000"/>
              </w:rPr>
              <w:t>Flex Consumption does not support the classic in portal function creation experience, it expects functions to be deployed from an external tool instead.</w:t>
            </w:r>
          </w:p>
        </w:tc>
      </w:tr>
      <w:tr w:rsidR="00B36A73" w14:paraId="333DE65F"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35CE05B" w14:textId="77777777" w:rsidR="00B36A73" w:rsidRDefault="003578AE" w:rsidP="003578AE">
            <w:pPr>
              <w:spacing w:line="360" w:lineRule="auto"/>
              <w:jc w:val="both"/>
            </w:pPr>
            <w:r>
              <w:rPr>
                <w:b/>
                <w:bCs/>
                <w:color w:val="000000"/>
              </w:rPr>
              <w:lastRenderedPageBreak/>
              <w:t>How I fixed it</w:t>
            </w:r>
          </w:p>
        </w:tc>
        <w:tc>
          <w:tcPr>
            <w:tcW w:w="6950" w:type="dxa"/>
            <w:tcMar>
              <w:top w:w="80" w:type="dxa"/>
              <w:left w:w="100" w:type="dxa"/>
              <w:bottom w:w="80" w:type="dxa"/>
              <w:right w:w="100" w:type="dxa"/>
            </w:tcMar>
          </w:tcPr>
          <w:p w14:paraId="1D17C06D" w14:textId="77777777" w:rsidR="00B36A73" w:rsidRDefault="003578AE" w:rsidP="003578AE">
            <w:pPr>
              <w:spacing w:line="360" w:lineRule="auto"/>
              <w:jc w:val="both"/>
            </w:pPr>
            <w:r>
              <w:rPr>
                <w:color w:val="000000"/>
              </w:rPr>
              <w:t>I deleted that Function App and created a new one on the plain Consumption plan instead.</w:t>
            </w:r>
          </w:p>
        </w:tc>
      </w:tr>
      <w:tr w:rsidR="00B36A73" w14:paraId="43B0804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8BB9D01"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00832F0C" w14:textId="77777777" w:rsidR="00B36A73" w:rsidRDefault="003578AE" w:rsidP="003578AE">
            <w:pPr>
              <w:spacing w:line="360" w:lineRule="auto"/>
              <w:jc w:val="both"/>
            </w:pPr>
            <w:r>
              <w:rPr>
                <w:color w:val="000000"/>
              </w:rPr>
              <w:t>I will check what each hosting plan actually supports before picking one, rather than assuming they all behave the same way in the portal.</w:t>
            </w:r>
          </w:p>
        </w:tc>
      </w:tr>
    </w:tbl>
    <w:p w14:paraId="0C37CC6B" w14:textId="77777777" w:rsidR="003578AE" w:rsidRDefault="003578AE" w:rsidP="003578AE">
      <w:pPr>
        <w:spacing w:line="360" w:lineRule="auto"/>
        <w:jc w:val="both"/>
        <w:rPr>
          <w:b/>
          <w:bCs/>
          <w:sz w:val="28"/>
          <w:szCs w:val="28"/>
        </w:rPr>
      </w:pPr>
    </w:p>
    <w:p w14:paraId="65350D7C" w14:textId="623AFE39" w:rsidR="00B36A73" w:rsidRPr="003578AE" w:rsidRDefault="003578AE" w:rsidP="003578AE">
      <w:pPr>
        <w:spacing w:line="360" w:lineRule="auto"/>
        <w:jc w:val="both"/>
        <w:rPr>
          <w:b/>
          <w:bCs/>
          <w:sz w:val="28"/>
          <w:szCs w:val="28"/>
        </w:rPr>
      </w:pPr>
      <w:r w:rsidRPr="003578AE">
        <w:rPr>
          <w:b/>
          <w:bCs/>
          <w:sz w:val="28"/>
          <w:szCs w:val="28"/>
        </w:rPr>
        <w:t>INC-005 (Session 12): Publish Failed Because of a Runtime Mismatch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4094EF2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3F534B7A"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798363B4" w14:textId="77777777" w:rsidR="00B36A73" w:rsidRDefault="003578AE" w:rsidP="003578AE">
            <w:pPr>
              <w:spacing w:line="360" w:lineRule="auto"/>
              <w:jc w:val="both"/>
            </w:pPr>
            <w:r>
              <w:rPr>
                <w:color w:val="000000"/>
              </w:rPr>
              <w:t xml:space="preserve">Publishing my function code failed immediately with a message saying the Function App in Azure was set to </w:t>
            </w:r>
            <w:proofErr w:type="spellStart"/>
            <w:r>
              <w:rPr>
                <w:color w:val="000000"/>
              </w:rPr>
              <w:t>DotnetIsolated</w:t>
            </w:r>
            <w:proofErr w:type="spellEnd"/>
            <w:r>
              <w:rPr>
                <w:color w:val="000000"/>
              </w:rPr>
              <w:t xml:space="preserve"> while my local project was set to Node.</w:t>
            </w:r>
          </w:p>
        </w:tc>
      </w:tr>
      <w:tr w:rsidR="00B36A73" w14:paraId="23AABAB8"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CA82B59" w14:textId="77777777" w:rsidR="00B36A73" w:rsidRDefault="003578AE" w:rsidP="003578AE">
            <w:pPr>
              <w:spacing w:line="360" w:lineRule="auto"/>
              <w:jc w:val="both"/>
            </w:pPr>
            <w:r>
              <w:rPr>
                <w:b/>
                <w:bCs/>
                <w:color w:val="000000"/>
              </w:rPr>
              <w:t>What I chec</w:t>
            </w:r>
            <w:r>
              <w:rPr>
                <w:b/>
                <w:bCs/>
                <w:color w:val="000000"/>
              </w:rPr>
              <w:t>ked</w:t>
            </w:r>
          </w:p>
        </w:tc>
        <w:tc>
          <w:tcPr>
            <w:tcW w:w="6950" w:type="dxa"/>
            <w:tcMar>
              <w:top w:w="80" w:type="dxa"/>
              <w:left w:w="100" w:type="dxa"/>
              <w:bottom w:w="80" w:type="dxa"/>
              <w:right w:w="100" w:type="dxa"/>
            </w:tcMar>
          </w:tcPr>
          <w:p w14:paraId="4A93D04B" w14:textId="77777777" w:rsidR="00B36A73" w:rsidRDefault="003578AE" w:rsidP="003578AE">
            <w:pPr>
              <w:spacing w:line="360" w:lineRule="auto"/>
              <w:jc w:val="both"/>
            </w:pPr>
            <w:r>
              <w:rPr>
                <w:color w:val="000000"/>
              </w:rPr>
              <w:t>The error message itself, which named the exact mismatch clearly once I read past the first line.</w:t>
            </w:r>
          </w:p>
        </w:tc>
      </w:tr>
      <w:tr w:rsidR="00B36A73" w14:paraId="7A47C42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7C9E6C7" w14:textId="77777777" w:rsidR="00B36A73"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47A75A80" w14:textId="77777777" w:rsidR="00B36A73" w:rsidRDefault="003578AE" w:rsidP="003578AE">
            <w:pPr>
              <w:spacing w:line="360" w:lineRule="auto"/>
              <w:jc w:val="both"/>
            </w:pPr>
            <w:r>
              <w:rPr>
                <w:color w:val="000000"/>
              </w:rPr>
              <w:t>The Function App had been created expecting .NET code, while my local project was built as JavaScript, so Azure would not publish until the mismatch was resolved.</w:t>
            </w:r>
          </w:p>
        </w:tc>
      </w:tr>
      <w:tr w:rsidR="00B36A73" w14:paraId="1CECC1B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E3CFC56"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74A945EE" w14:textId="77777777" w:rsidR="00B36A73" w:rsidRDefault="003578AE" w:rsidP="003578AE">
            <w:pPr>
              <w:spacing w:line="360" w:lineRule="auto"/>
              <w:jc w:val="both"/>
            </w:pPr>
            <w:r>
              <w:rPr>
                <w:color w:val="000000"/>
              </w:rPr>
              <w:t>I republished using a force option, which updates the Azure app's runtime setting to match the local project instead of rejecting it.</w:t>
            </w:r>
          </w:p>
        </w:tc>
      </w:tr>
      <w:tr w:rsidR="00B36A73" w14:paraId="09AD165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1D10FF4"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0C5DE87F" w14:textId="77777777" w:rsidR="00B36A73" w:rsidRDefault="003578AE" w:rsidP="003578AE">
            <w:pPr>
              <w:spacing w:line="360" w:lineRule="auto"/>
              <w:jc w:val="both"/>
            </w:pPr>
            <w:r>
              <w:rPr>
                <w:color w:val="000000"/>
              </w:rPr>
              <w:t xml:space="preserve">I will pay closer attention to the runtime stack chosen when first creating a Function App, so </w:t>
            </w:r>
            <w:r>
              <w:rPr>
                <w:color w:val="000000"/>
              </w:rPr>
              <w:t>it matches the language I actually plan to use.</w:t>
            </w:r>
          </w:p>
        </w:tc>
      </w:tr>
    </w:tbl>
    <w:p w14:paraId="3539C760" w14:textId="77777777" w:rsidR="003578AE" w:rsidRDefault="003578AE" w:rsidP="003578AE">
      <w:pPr>
        <w:spacing w:line="360" w:lineRule="auto"/>
        <w:jc w:val="both"/>
        <w:rPr>
          <w:b/>
          <w:bCs/>
          <w:sz w:val="28"/>
          <w:szCs w:val="28"/>
        </w:rPr>
      </w:pPr>
    </w:p>
    <w:p w14:paraId="503F0F60" w14:textId="53A9D413" w:rsidR="00B36A73" w:rsidRPr="003578AE" w:rsidRDefault="003578AE" w:rsidP="003578AE">
      <w:pPr>
        <w:spacing w:line="360" w:lineRule="auto"/>
        <w:jc w:val="both"/>
        <w:rPr>
          <w:b/>
          <w:bCs/>
          <w:sz w:val="28"/>
          <w:szCs w:val="28"/>
        </w:rPr>
      </w:pPr>
      <w:r w:rsidRPr="003578AE">
        <w:rPr>
          <w:b/>
          <w:bCs/>
          <w:sz w:val="28"/>
          <w:szCs w:val="28"/>
        </w:rPr>
        <w:t>INC-006 (Session 12): Function App Failed to Start on an Old Node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163ABF2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E3DB4D0"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404E485C" w14:textId="77777777" w:rsidR="00B36A73" w:rsidRDefault="003578AE" w:rsidP="003578AE">
            <w:pPr>
              <w:spacing w:line="360" w:lineRule="auto"/>
              <w:jc w:val="both"/>
            </w:pPr>
            <w:r>
              <w:rPr>
                <w:color w:val="000000"/>
              </w:rPr>
              <w:t xml:space="preserve">The Function App showed a runtime error and its Functions list failed to load, with a message reading </w:t>
            </w:r>
            <w:proofErr w:type="spellStart"/>
            <w:r>
              <w:rPr>
                <w:color w:val="000000"/>
              </w:rPr>
              <w:t>SyntaxError</w:t>
            </w:r>
            <w:proofErr w:type="spellEnd"/>
            <w:r>
              <w:rPr>
                <w:color w:val="000000"/>
              </w:rPr>
              <w:t>, us</w:t>
            </w:r>
            <w:r>
              <w:rPr>
                <w:color w:val="000000"/>
              </w:rPr>
              <w:t>e of const in strict mode.</w:t>
            </w:r>
          </w:p>
        </w:tc>
      </w:tr>
      <w:tr w:rsidR="00B36A73" w14:paraId="4A0DCB0F"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6C2EFF6"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5F7C9931" w14:textId="77777777" w:rsidR="00B36A73" w:rsidRDefault="003578AE" w:rsidP="003578AE">
            <w:pPr>
              <w:spacing w:line="360" w:lineRule="auto"/>
              <w:jc w:val="both"/>
            </w:pPr>
            <w:r>
              <w:rPr>
                <w:color w:val="000000"/>
              </w:rPr>
              <w:t>The error banner on the Function App's Overview page, which pointed directly at the syntax issue.</w:t>
            </w:r>
          </w:p>
        </w:tc>
      </w:tr>
      <w:tr w:rsidR="00B36A73" w14:paraId="3764B8C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E33EBA0" w14:textId="77777777" w:rsidR="00B36A73"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78E2FF2F" w14:textId="77777777" w:rsidR="00B36A73" w:rsidRDefault="003578AE" w:rsidP="003578AE">
            <w:pPr>
              <w:spacing w:line="360" w:lineRule="auto"/>
              <w:jc w:val="both"/>
            </w:pPr>
            <w:r>
              <w:rPr>
                <w:color w:val="000000"/>
              </w:rPr>
              <w:t>The app was still running on a very old default Node version, too old to understand m</w:t>
            </w:r>
            <w:r>
              <w:rPr>
                <w:color w:val="000000"/>
              </w:rPr>
              <w:t>odern JavaScript syntax like const, so it could not even start.</w:t>
            </w:r>
          </w:p>
        </w:tc>
      </w:tr>
      <w:tr w:rsidR="00B36A73" w14:paraId="47D3614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E11196F"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6109962F" w14:textId="77777777" w:rsidR="00B36A73" w:rsidRDefault="003578AE" w:rsidP="003578AE">
            <w:pPr>
              <w:spacing w:line="360" w:lineRule="auto"/>
              <w:jc w:val="both"/>
            </w:pPr>
            <w:r>
              <w:rPr>
                <w:color w:val="000000"/>
              </w:rPr>
              <w:t>I set the WEBSITE_NODE_DEFAULT_VERSION app setting to a current version and restarted the Function App.</w:t>
            </w:r>
          </w:p>
        </w:tc>
      </w:tr>
      <w:tr w:rsidR="00B36A73" w14:paraId="18E415B6"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3473F87"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F5CDF02" w14:textId="77777777" w:rsidR="00B36A73" w:rsidRDefault="003578AE" w:rsidP="003578AE">
            <w:pPr>
              <w:spacing w:line="360" w:lineRule="auto"/>
              <w:jc w:val="both"/>
            </w:pPr>
            <w:r>
              <w:rPr>
                <w:color w:val="000000"/>
              </w:rPr>
              <w:t xml:space="preserve">I will set the Node version explicitly right after creating a Function App, rather than assuming the default will already be </w:t>
            </w:r>
            <w:r>
              <w:rPr>
                <w:color w:val="000000"/>
              </w:rPr>
              <w:t>modern enough.</w:t>
            </w:r>
          </w:p>
        </w:tc>
      </w:tr>
    </w:tbl>
    <w:p w14:paraId="6AE121C7" w14:textId="77777777" w:rsidR="003578AE" w:rsidRDefault="003578AE" w:rsidP="003578AE">
      <w:pPr>
        <w:spacing w:line="360" w:lineRule="auto"/>
        <w:jc w:val="both"/>
        <w:rPr>
          <w:b/>
          <w:bCs/>
          <w:sz w:val="28"/>
          <w:szCs w:val="28"/>
        </w:rPr>
      </w:pPr>
    </w:p>
    <w:p w14:paraId="1333B5E3" w14:textId="77777777" w:rsidR="003578AE" w:rsidRDefault="003578AE" w:rsidP="003578AE">
      <w:pPr>
        <w:spacing w:line="360" w:lineRule="auto"/>
        <w:jc w:val="both"/>
        <w:rPr>
          <w:b/>
          <w:bCs/>
          <w:sz w:val="28"/>
          <w:szCs w:val="28"/>
        </w:rPr>
      </w:pPr>
    </w:p>
    <w:p w14:paraId="3431B6DF" w14:textId="77777777" w:rsidR="003578AE" w:rsidRDefault="003578AE" w:rsidP="003578AE">
      <w:pPr>
        <w:spacing w:line="360" w:lineRule="auto"/>
        <w:jc w:val="both"/>
        <w:rPr>
          <w:b/>
          <w:bCs/>
          <w:sz w:val="28"/>
          <w:szCs w:val="28"/>
        </w:rPr>
      </w:pPr>
    </w:p>
    <w:p w14:paraId="0121B3A0" w14:textId="41D56FE0" w:rsidR="00B36A73" w:rsidRPr="003578AE" w:rsidRDefault="003578AE" w:rsidP="003578AE">
      <w:pPr>
        <w:spacing w:line="360" w:lineRule="auto"/>
        <w:jc w:val="both"/>
        <w:rPr>
          <w:b/>
          <w:bCs/>
          <w:sz w:val="28"/>
          <w:szCs w:val="28"/>
        </w:rPr>
      </w:pPr>
      <w:r w:rsidRPr="003578AE">
        <w:rPr>
          <w:b/>
          <w:bCs/>
          <w:sz w:val="28"/>
          <w:szCs w:val="28"/>
        </w:rPr>
        <w:lastRenderedPageBreak/>
        <w:t>INC-007 (Session 12): Blob Trigger Never Fired on a Real Upload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7574AFC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4F49FB3"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379F4DB3" w14:textId="77777777" w:rsidR="00B36A73" w:rsidRDefault="003578AE" w:rsidP="003578AE">
            <w:pPr>
              <w:spacing w:line="360" w:lineRule="auto"/>
              <w:jc w:val="both"/>
            </w:pPr>
            <w:r>
              <w:rPr>
                <w:color w:val="000000"/>
              </w:rPr>
              <w:t>Even with the app running correctly, uploading a test file did not trigger the function, and the live log stream showed the app idle with no new activity.</w:t>
            </w:r>
          </w:p>
        </w:tc>
      </w:tr>
      <w:tr w:rsidR="00B36A73" w14:paraId="104787C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888B838" w14:textId="77777777" w:rsidR="00B36A73" w:rsidRDefault="003578AE" w:rsidP="003578AE">
            <w:pPr>
              <w:spacing w:line="360" w:lineRule="auto"/>
              <w:jc w:val="both"/>
            </w:pPr>
            <w:r>
              <w:rPr>
                <w:b/>
                <w:bCs/>
                <w:color w:val="000000"/>
              </w:rPr>
              <w:t>What</w:t>
            </w:r>
            <w:r>
              <w:rPr>
                <w:b/>
                <w:bCs/>
                <w:color w:val="000000"/>
              </w:rPr>
              <w:t xml:space="preserve"> I checked</w:t>
            </w:r>
          </w:p>
        </w:tc>
        <w:tc>
          <w:tcPr>
            <w:tcW w:w="6950" w:type="dxa"/>
            <w:tcMar>
              <w:top w:w="80" w:type="dxa"/>
              <w:left w:w="100" w:type="dxa"/>
              <w:bottom w:w="80" w:type="dxa"/>
              <w:right w:w="100" w:type="dxa"/>
            </w:tcMar>
          </w:tcPr>
          <w:p w14:paraId="500FFC1B" w14:textId="77777777" w:rsidR="00B36A73" w:rsidRDefault="003578AE" w:rsidP="003578AE">
            <w:pPr>
              <w:spacing w:line="360" w:lineRule="auto"/>
              <w:jc w:val="both"/>
            </w:pPr>
            <w:r>
              <w:rPr>
                <w:color w:val="000000"/>
              </w:rPr>
              <w:t xml:space="preserve">First the </w:t>
            </w:r>
            <w:proofErr w:type="spellStart"/>
            <w:r>
              <w:rPr>
                <w:color w:val="000000"/>
              </w:rPr>
              <w:t>AzureWebJobsStorage</w:t>
            </w:r>
            <w:proofErr w:type="spellEnd"/>
            <w:r>
              <w:rPr>
                <w:color w:val="000000"/>
              </w:rPr>
              <w:t xml:space="preserve"> app setting, then, once that was fixed, the function's actual code file.</w:t>
            </w:r>
          </w:p>
        </w:tc>
      </w:tr>
      <w:tr w:rsidR="00B36A73" w14:paraId="391E8FA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32FB8D4" w14:textId="77777777" w:rsidR="00B36A73"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78D25BF4" w14:textId="77777777" w:rsidR="00B36A73" w:rsidRDefault="003578AE" w:rsidP="003578AE">
            <w:pPr>
              <w:spacing w:line="360" w:lineRule="auto"/>
              <w:jc w:val="both"/>
            </w:pPr>
            <w:r>
              <w:rPr>
                <w:color w:val="000000"/>
              </w:rPr>
              <w:t xml:space="preserve">Two separate problems stacked together. I had left placeholder text in the connection string instead of my real </w:t>
            </w:r>
            <w:r>
              <w:rPr>
                <w:color w:val="000000"/>
              </w:rPr>
              <w:t>storage account key, and separately, the newer version of the tools does not prompt for the container path during setup, it just fills in a default sample container that has to be edited manually.</w:t>
            </w:r>
          </w:p>
        </w:tc>
      </w:tr>
      <w:tr w:rsidR="00B36A73" w14:paraId="6591D8E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47A0F26"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39A40CF5" w14:textId="77777777" w:rsidR="00B36A73" w:rsidRDefault="003578AE" w:rsidP="003578AE">
            <w:pPr>
              <w:spacing w:line="360" w:lineRule="auto"/>
              <w:jc w:val="both"/>
            </w:pPr>
            <w:r>
              <w:rPr>
                <w:color w:val="000000"/>
              </w:rPr>
              <w:t xml:space="preserve">I replaced the placeholder text with my real storage key, and separately edited the function's code to point at the </w:t>
            </w:r>
            <w:proofErr w:type="gramStart"/>
            <w:r>
              <w:rPr>
                <w:color w:val="000000"/>
              </w:rPr>
              <w:t>images</w:t>
            </w:r>
            <w:proofErr w:type="gramEnd"/>
            <w:r>
              <w:rPr>
                <w:color w:val="000000"/>
              </w:rPr>
              <w:t xml:space="preserve"> container instead of the default sample path, then redeployed.</w:t>
            </w:r>
          </w:p>
        </w:tc>
      </w:tr>
      <w:tr w:rsidR="00B36A73" w14:paraId="3BCC45E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73B4E8B"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940F38E" w14:textId="77777777" w:rsidR="00B36A73" w:rsidRDefault="003578AE" w:rsidP="003578AE">
            <w:pPr>
              <w:spacing w:line="360" w:lineRule="auto"/>
              <w:jc w:val="both"/>
            </w:pPr>
            <w:r>
              <w:rPr>
                <w:color w:val="000000"/>
              </w:rPr>
              <w:t xml:space="preserve">I will always read back a saved setting to </w:t>
            </w:r>
            <w:r>
              <w:rPr>
                <w:color w:val="000000"/>
              </w:rPr>
              <w:t>confirm the real value actually took, rather than trusting a command ran successfully just because it returned no error. I will also check the container path directly in the generated code after creating a Blob trigger function.</w:t>
            </w:r>
          </w:p>
        </w:tc>
      </w:tr>
    </w:tbl>
    <w:p w14:paraId="5165F7C6" w14:textId="77777777" w:rsidR="003578AE" w:rsidRDefault="003578AE" w:rsidP="003578AE">
      <w:pPr>
        <w:spacing w:line="360" w:lineRule="auto"/>
        <w:jc w:val="both"/>
        <w:rPr>
          <w:b/>
          <w:bCs/>
          <w:sz w:val="28"/>
          <w:szCs w:val="28"/>
        </w:rPr>
      </w:pPr>
    </w:p>
    <w:p w14:paraId="72C71197" w14:textId="72416253" w:rsidR="003578AE" w:rsidRPr="003578AE" w:rsidRDefault="003578AE" w:rsidP="003578AE">
      <w:pPr>
        <w:spacing w:line="360" w:lineRule="auto"/>
        <w:jc w:val="both"/>
        <w:rPr>
          <w:b/>
          <w:bCs/>
          <w:sz w:val="28"/>
          <w:szCs w:val="28"/>
        </w:rPr>
      </w:pPr>
      <w:r w:rsidRPr="003578AE">
        <w:rPr>
          <w:b/>
          <w:bCs/>
          <w:sz w:val="28"/>
          <w:szCs w:val="28"/>
        </w:rPr>
        <w:t>INC-008 (Session 3 to 4): Wrong Operating System Deployed to the VM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3578AE" w14:paraId="04AF36E7"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59FACFDB" w14:textId="77777777" w:rsidR="003578AE"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0604E419" w14:textId="77777777" w:rsidR="003578AE" w:rsidRDefault="003578AE" w:rsidP="003578AE">
            <w:pPr>
              <w:spacing w:line="360" w:lineRule="auto"/>
              <w:jc w:val="both"/>
            </w:pPr>
            <w:r>
              <w:rPr>
                <w:color w:val="000000"/>
              </w:rPr>
              <w:t>After creating Faktlens-Web01 and connecting to it, Server Manager could not be found anywhere on the machine, and searching for it in the Start menu returned nothing.</w:t>
            </w:r>
          </w:p>
        </w:tc>
      </w:tr>
      <w:tr w:rsidR="003578AE" w14:paraId="0748DA05"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50D9E8A6" w14:textId="77777777" w:rsidR="003578AE"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52BF1300" w14:textId="77777777" w:rsidR="003578AE" w:rsidRDefault="003578AE" w:rsidP="003578AE">
            <w:pPr>
              <w:spacing w:line="360" w:lineRule="auto"/>
              <w:jc w:val="both"/>
            </w:pPr>
            <w:r>
              <w:rPr>
                <w:color w:val="000000"/>
              </w:rPr>
              <w:t xml:space="preserve">I ran </w:t>
            </w:r>
            <w:proofErr w:type="spellStart"/>
            <w:r>
              <w:rPr>
                <w:color w:val="000000"/>
              </w:rPr>
              <w:t>winver</w:t>
            </w:r>
            <w:proofErr w:type="spellEnd"/>
            <w:r>
              <w:rPr>
                <w:color w:val="000000"/>
              </w:rPr>
              <w:t xml:space="preserve"> inside the VM to see exactly which operating system was actually installed.</w:t>
            </w:r>
          </w:p>
        </w:tc>
      </w:tr>
      <w:tr w:rsidR="003578AE" w14:paraId="2A9F3BEE"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10E09E54" w14:textId="77777777" w:rsidR="003578AE"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1426ABF3" w14:textId="77777777" w:rsidR="003578AE" w:rsidRDefault="003578AE" w:rsidP="003578AE">
            <w:pPr>
              <w:spacing w:line="360" w:lineRule="auto"/>
              <w:jc w:val="both"/>
            </w:pPr>
            <w:r>
              <w:rPr>
                <w:color w:val="000000"/>
              </w:rPr>
              <w:t>The VM had been deployed using a Windows 11 Pro image instead of a Windows Server image. Server Manager is a Windows Server only tool, so it was never going to appear on a client Windows edition, no matter how I searched for it.</w:t>
            </w:r>
          </w:p>
        </w:tc>
      </w:tr>
      <w:tr w:rsidR="003578AE" w14:paraId="0D8BC125"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39CAEB35" w14:textId="77777777" w:rsidR="003578AE"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38AE309D" w14:textId="77777777" w:rsidR="003578AE" w:rsidRDefault="003578AE" w:rsidP="003578AE">
            <w:pPr>
              <w:spacing w:line="360" w:lineRule="auto"/>
              <w:jc w:val="both"/>
            </w:pPr>
            <w:r>
              <w:rPr>
                <w:color w:val="000000"/>
              </w:rPr>
              <w:t xml:space="preserve">I deleted the VM along with its disk, network interface, and public IP, then recreated it, this time carefully selecting Windows Server 2022 </w:t>
            </w:r>
            <w:proofErr w:type="spellStart"/>
            <w:r>
              <w:rPr>
                <w:color w:val="000000"/>
              </w:rPr>
              <w:t>Datacenter</w:t>
            </w:r>
            <w:proofErr w:type="spellEnd"/>
            <w:r>
              <w:rPr>
                <w:color w:val="000000"/>
              </w:rPr>
              <w:t xml:space="preserve"> Azure Edition from the image list rather than a similarly named client edition.</w:t>
            </w:r>
          </w:p>
        </w:tc>
      </w:tr>
      <w:tr w:rsidR="003578AE" w14:paraId="491D8565"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457D4E35" w14:textId="77777777" w:rsidR="003578AE"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732E0FB5" w14:textId="77777777" w:rsidR="003578AE" w:rsidRDefault="003578AE" w:rsidP="003578AE">
            <w:pPr>
              <w:spacing w:line="360" w:lineRule="auto"/>
              <w:jc w:val="both"/>
            </w:pPr>
            <w:r>
              <w:rPr>
                <w:color w:val="000000"/>
              </w:rPr>
              <w:t xml:space="preserve">I will run </w:t>
            </w:r>
            <w:proofErr w:type="spellStart"/>
            <w:r>
              <w:rPr>
                <w:color w:val="000000"/>
              </w:rPr>
              <w:t>winver</w:t>
            </w:r>
            <w:proofErr w:type="spellEnd"/>
            <w:r>
              <w:rPr>
                <w:color w:val="000000"/>
              </w:rPr>
              <w:t xml:space="preserve"> as the very first check after connecting to any new VM, before doing anything else, so a wrong image is caught immediately rather than after spending time looking for a tool that was never going to be there.</w:t>
            </w:r>
          </w:p>
        </w:tc>
      </w:tr>
    </w:tbl>
    <w:p w14:paraId="78C717BB" w14:textId="77777777" w:rsidR="003578AE" w:rsidRDefault="003578AE" w:rsidP="003578AE">
      <w:pPr>
        <w:spacing w:line="360" w:lineRule="auto"/>
        <w:jc w:val="both"/>
        <w:rPr>
          <w:b/>
          <w:bCs/>
          <w:sz w:val="28"/>
          <w:szCs w:val="28"/>
        </w:rPr>
      </w:pPr>
    </w:p>
    <w:p w14:paraId="0C934A3D" w14:textId="30D865D3" w:rsidR="003578AE" w:rsidRPr="003578AE" w:rsidRDefault="003578AE" w:rsidP="003578AE">
      <w:pPr>
        <w:spacing w:line="360" w:lineRule="auto"/>
        <w:jc w:val="both"/>
        <w:rPr>
          <w:b/>
          <w:bCs/>
          <w:sz w:val="28"/>
          <w:szCs w:val="28"/>
        </w:rPr>
      </w:pPr>
      <w:r w:rsidRPr="003578AE">
        <w:rPr>
          <w:b/>
          <w:bCs/>
          <w:sz w:val="28"/>
          <w:szCs w:val="28"/>
        </w:rPr>
        <w:lastRenderedPageBreak/>
        <w:t>INC-009 (Session 4): RDP Would Not Connect Right After Recreating the VM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3578AE" w14:paraId="5F9A3655"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0993B1C6" w14:textId="77777777" w:rsidR="003578AE"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0217A178" w14:textId="77777777" w:rsidR="003578AE" w:rsidRDefault="003578AE" w:rsidP="003578AE">
            <w:pPr>
              <w:spacing w:line="360" w:lineRule="auto"/>
              <w:jc w:val="both"/>
            </w:pPr>
            <w:r>
              <w:rPr>
                <w:color w:val="000000"/>
              </w:rPr>
              <w:t>Immediately after recreating the VM with the correct Windows Server image, trying to Remote Desktop into it failed with a message saying remote access was not enabled or the computer was not available on the network.</w:t>
            </w:r>
          </w:p>
        </w:tc>
      </w:tr>
      <w:tr w:rsidR="003578AE" w14:paraId="18BD8C08"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3A234E7F" w14:textId="77777777" w:rsidR="003578AE"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77873307" w14:textId="77777777" w:rsidR="003578AE" w:rsidRDefault="003578AE" w:rsidP="003578AE">
            <w:pPr>
              <w:spacing w:line="360" w:lineRule="auto"/>
              <w:jc w:val="both"/>
            </w:pPr>
            <w:r>
              <w:rPr>
                <w:color w:val="000000"/>
              </w:rPr>
              <w:t xml:space="preserve">The </w:t>
            </w:r>
            <w:proofErr w:type="spellStart"/>
            <w:r>
              <w:rPr>
                <w:color w:val="000000"/>
              </w:rPr>
              <w:t>VM's</w:t>
            </w:r>
            <w:proofErr w:type="spellEnd"/>
            <w:r>
              <w:rPr>
                <w:color w:val="000000"/>
              </w:rPr>
              <w:t xml:space="preserve"> Overview page, which showed Status as Running and Agent status as Ready, meaning the VM was genuinely up and Azure could already communicate with it.</w:t>
            </w:r>
          </w:p>
        </w:tc>
      </w:tr>
      <w:tr w:rsidR="003578AE" w14:paraId="54071172"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3AB1C561" w14:textId="77777777" w:rsidR="003578AE"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50EDF61A" w14:textId="77777777" w:rsidR="003578AE" w:rsidRDefault="003578AE" w:rsidP="003578AE">
            <w:pPr>
              <w:spacing w:line="360" w:lineRule="auto"/>
              <w:jc w:val="both"/>
            </w:pPr>
            <w:r>
              <w:rPr>
                <w:color w:val="000000"/>
              </w:rPr>
              <w:t>The VM had only just finished being created. Even once the portal shows Running, Windows itself can take a few extra minutes after first boot before it is actually ready to accept RDP connections.</w:t>
            </w:r>
          </w:p>
        </w:tc>
      </w:tr>
      <w:tr w:rsidR="003578AE" w14:paraId="0F4355FE"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2E351FA0" w14:textId="77777777" w:rsidR="003578AE"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470B1577" w14:textId="77777777" w:rsidR="003578AE" w:rsidRDefault="003578AE" w:rsidP="003578AE">
            <w:pPr>
              <w:spacing w:line="360" w:lineRule="auto"/>
              <w:jc w:val="both"/>
            </w:pPr>
            <w:r>
              <w:rPr>
                <w:color w:val="000000"/>
              </w:rPr>
              <w:t>I waited a few minutes and tried the RDP connection again, and it connected normally the second time, with nothing else needing to change.</w:t>
            </w:r>
          </w:p>
        </w:tc>
      </w:tr>
      <w:tr w:rsidR="003578AE" w14:paraId="146E9BF9" w14:textId="77777777" w:rsidTr="00327A45">
        <w:tblPrEx>
          <w:tblCellMar>
            <w:top w:w="0" w:type="dxa"/>
            <w:bottom w:w="0" w:type="dxa"/>
          </w:tblCellMar>
        </w:tblPrEx>
        <w:tc>
          <w:tcPr>
            <w:tcW w:w="2400" w:type="dxa"/>
            <w:shd w:val="clear" w:color="auto" w:fill="D9D9D9"/>
            <w:tcMar>
              <w:top w:w="80" w:type="dxa"/>
              <w:left w:w="100" w:type="dxa"/>
              <w:bottom w:w="80" w:type="dxa"/>
              <w:right w:w="100" w:type="dxa"/>
            </w:tcMar>
          </w:tcPr>
          <w:p w14:paraId="2546A9FF" w14:textId="77777777" w:rsidR="003578AE"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2F4625F" w14:textId="77777777" w:rsidR="003578AE" w:rsidRDefault="003578AE" w:rsidP="003578AE">
            <w:pPr>
              <w:spacing w:line="360" w:lineRule="auto"/>
              <w:jc w:val="both"/>
            </w:pPr>
            <w:r>
              <w:rPr>
                <w:color w:val="000000"/>
              </w:rPr>
              <w:t>I will wait several minutes after a fresh VM deployment before attempting to RDP in, rather than assuming a connection failure immediately after creation points to a real configuration problem.</w:t>
            </w:r>
          </w:p>
        </w:tc>
      </w:tr>
    </w:tbl>
    <w:p w14:paraId="07A81ECC" w14:textId="77777777" w:rsidR="003578AE" w:rsidRDefault="003578AE" w:rsidP="003578AE">
      <w:pPr>
        <w:spacing w:line="360" w:lineRule="auto"/>
        <w:jc w:val="both"/>
        <w:rPr>
          <w:b/>
          <w:bCs/>
          <w:sz w:val="28"/>
          <w:szCs w:val="28"/>
        </w:rPr>
      </w:pPr>
    </w:p>
    <w:p w14:paraId="26A1CAE4" w14:textId="08E65719" w:rsidR="00B36A73" w:rsidRPr="003578AE" w:rsidRDefault="003578AE" w:rsidP="003578AE">
      <w:pPr>
        <w:spacing w:line="360" w:lineRule="auto"/>
        <w:jc w:val="both"/>
        <w:rPr>
          <w:b/>
          <w:bCs/>
          <w:sz w:val="28"/>
          <w:szCs w:val="28"/>
        </w:rPr>
      </w:pPr>
      <w:r w:rsidRPr="003578AE">
        <w:rPr>
          <w:b/>
          <w:bCs/>
          <w:sz w:val="28"/>
          <w:szCs w:val="28"/>
        </w:rPr>
        <w:t>INC-010 (Session 13): Bice</w:t>
      </w:r>
      <w:r w:rsidRPr="003578AE">
        <w:rPr>
          <w:b/>
          <w:bCs/>
          <w:sz w:val="28"/>
          <w:szCs w:val="28"/>
        </w:rPr>
        <w:t>p Deployment Failed Because of a Resource Group Typo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36A73" w14:paraId="3CB5959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7F153DD" w14:textId="77777777" w:rsidR="00B36A73" w:rsidRDefault="003578AE" w:rsidP="003578AE">
            <w:pPr>
              <w:spacing w:line="360" w:lineRule="auto"/>
              <w:jc w:val="both"/>
            </w:pPr>
            <w:r>
              <w:rPr>
                <w:b/>
                <w:bCs/>
                <w:color w:val="000000"/>
              </w:rPr>
              <w:t>What went wrong</w:t>
            </w:r>
          </w:p>
        </w:tc>
        <w:tc>
          <w:tcPr>
            <w:tcW w:w="6950" w:type="dxa"/>
            <w:tcMar>
              <w:top w:w="80" w:type="dxa"/>
              <w:left w:w="100" w:type="dxa"/>
              <w:bottom w:w="80" w:type="dxa"/>
              <w:right w:w="100" w:type="dxa"/>
            </w:tcMar>
          </w:tcPr>
          <w:p w14:paraId="702B0040" w14:textId="77777777" w:rsidR="00B36A73" w:rsidRDefault="003578AE" w:rsidP="003578AE">
            <w:pPr>
              <w:spacing w:line="360" w:lineRule="auto"/>
              <w:jc w:val="both"/>
            </w:pPr>
            <w:r>
              <w:rPr>
                <w:color w:val="000000"/>
              </w:rPr>
              <w:t>Running a what if check on my Bicep template failed with a long error, ending in a message saying a resource group could not be found.</w:t>
            </w:r>
          </w:p>
        </w:tc>
      </w:tr>
      <w:tr w:rsidR="00B36A73" w14:paraId="32C0CF9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D383233" w14:textId="77777777" w:rsidR="00B36A73" w:rsidRDefault="003578AE" w:rsidP="003578AE">
            <w:pPr>
              <w:spacing w:line="360" w:lineRule="auto"/>
              <w:jc w:val="both"/>
            </w:pPr>
            <w:r>
              <w:rPr>
                <w:b/>
                <w:bCs/>
                <w:color w:val="000000"/>
              </w:rPr>
              <w:t>What I checked</w:t>
            </w:r>
          </w:p>
        </w:tc>
        <w:tc>
          <w:tcPr>
            <w:tcW w:w="6950" w:type="dxa"/>
            <w:tcMar>
              <w:top w:w="80" w:type="dxa"/>
              <w:left w:w="100" w:type="dxa"/>
              <w:bottom w:w="80" w:type="dxa"/>
              <w:right w:w="100" w:type="dxa"/>
            </w:tcMar>
          </w:tcPr>
          <w:p w14:paraId="0FEA836E" w14:textId="77777777" w:rsidR="00B36A73" w:rsidRDefault="003578AE" w:rsidP="003578AE">
            <w:pPr>
              <w:spacing w:line="360" w:lineRule="auto"/>
              <w:jc w:val="both"/>
            </w:pPr>
            <w:r>
              <w:rPr>
                <w:color w:val="000000"/>
              </w:rPr>
              <w:t>The very last few lines of the error</w:t>
            </w:r>
            <w:r>
              <w:rPr>
                <w:color w:val="000000"/>
              </w:rPr>
              <w:t>, rather than the long traceback above it.</w:t>
            </w:r>
          </w:p>
        </w:tc>
      </w:tr>
      <w:tr w:rsidR="00B36A73" w14:paraId="4FA6D486"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9E83895" w14:textId="77777777" w:rsidR="00B36A73" w:rsidRDefault="003578AE" w:rsidP="003578AE">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4CCF8179" w14:textId="77777777" w:rsidR="00B36A73" w:rsidRDefault="003578AE" w:rsidP="003578AE">
            <w:pPr>
              <w:spacing w:line="360" w:lineRule="auto"/>
              <w:jc w:val="both"/>
            </w:pPr>
            <w:r>
              <w:rPr>
                <w:color w:val="000000"/>
              </w:rPr>
              <w:t xml:space="preserve">I had typed the resource group name as </w:t>
            </w:r>
            <w:proofErr w:type="spellStart"/>
            <w:r>
              <w:rPr>
                <w:color w:val="000000"/>
              </w:rPr>
              <w:t>Faktlens</w:t>
            </w:r>
            <w:proofErr w:type="spellEnd"/>
            <w:r>
              <w:rPr>
                <w:color w:val="000000"/>
              </w:rPr>
              <w:t>-</w:t>
            </w:r>
            <w:proofErr w:type="spellStart"/>
            <w:r>
              <w:rPr>
                <w:color w:val="000000"/>
              </w:rPr>
              <w:t>Coud</w:t>
            </w:r>
            <w:proofErr w:type="spellEnd"/>
            <w:r>
              <w:rPr>
                <w:color w:val="000000"/>
              </w:rPr>
              <w:t xml:space="preserve">-RG, missing the letter l, instead of </w:t>
            </w:r>
            <w:proofErr w:type="spellStart"/>
            <w:r>
              <w:rPr>
                <w:color w:val="000000"/>
              </w:rPr>
              <w:t>Faktlens</w:t>
            </w:r>
            <w:proofErr w:type="spellEnd"/>
            <w:r>
              <w:rPr>
                <w:color w:val="000000"/>
              </w:rPr>
              <w:t>-Cloud-RG. Azure could not find a resource group with that misspelled name.</w:t>
            </w:r>
          </w:p>
        </w:tc>
      </w:tr>
      <w:tr w:rsidR="00B36A73" w14:paraId="41F4FC0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E340327" w14:textId="77777777" w:rsidR="00B36A73" w:rsidRDefault="003578AE" w:rsidP="003578AE">
            <w:pPr>
              <w:spacing w:line="360" w:lineRule="auto"/>
              <w:jc w:val="both"/>
            </w:pPr>
            <w:r>
              <w:rPr>
                <w:b/>
                <w:bCs/>
                <w:color w:val="000000"/>
              </w:rPr>
              <w:t>How I fixed it</w:t>
            </w:r>
          </w:p>
        </w:tc>
        <w:tc>
          <w:tcPr>
            <w:tcW w:w="6950" w:type="dxa"/>
            <w:tcMar>
              <w:top w:w="80" w:type="dxa"/>
              <w:left w:w="100" w:type="dxa"/>
              <w:bottom w:w="80" w:type="dxa"/>
              <w:right w:w="100" w:type="dxa"/>
            </w:tcMar>
          </w:tcPr>
          <w:p w14:paraId="3C69CD47" w14:textId="77777777" w:rsidR="00B36A73" w:rsidRDefault="003578AE" w:rsidP="003578AE">
            <w:pPr>
              <w:spacing w:line="360" w:lineRule="auto"/>
              <w:jc w:val="both"/>
            </w:pPr>
            <w:r>
              <w:rPr>
                <w:color w:val="000000"/>
              </w:rPr>
              <w:t>I corrected the spelling in the command and reran it, and the check passed normally.</w:t>
            </w:r>
          </w:p>
        </w:tc>
      </w:tr>
      <w:tr w:rsidR="00B36A73" w14:paraId="4DA12B7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E756D36" w14:textId="77777777" w:rsidR="00B36A73" w:rsidRDefault="003578AE" w:rsidP="003578AE">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9EB9433" w14:textId="77777777" w:rsidR="00B36A73" w:rsidRDefault="003578AE" w:rsidP="003578AE">
            <w:pPr>
              <w:spacing w:line="360" w:lineRule="auto"/>
              <w:jc w:val="both"/>
            </w:pPr>
            <w:r>
              <w:rPr>
                <w:color w:val="000000"/>
              </w:rPr>
              <w:t>I will read a long error message all the way to the bottom before assuming the whole template is wrong, since the real cause is o</w:t>
            </w:r>
            <w:r>
              <w:rPr>
                <w:color w:val="000000"/>
              </w:rPr>
              <w:t>ften something small near the end, like a single typo.</w:t>
            </w:r>
          </w:p>
        </w:tc>
      </w:tr>
    </w:tbl>
    <w:p w14:paraId="66BDE800" w14:textId="77777777" w:rsidR="003578AE" w:rsidRDefault="003578AE" w:rsidP="003578AE">
      <w:pPr>
        <w:spacing w:line="360" w:lineRule="auto"/>
        <w:jc w:val="both"/>
        <w:rPr>
          <w:b/>
          <w:bCs/>
          <w:sz w:val="28"/>
          <w:szCs w:val="28"/>
        </w:rPr>
      </w:pPr>
    </w:p>
    <w:p w14:paraId="53DD6850" w14:textId="77777777" w:rsidR="003578AE" w:rsidRDefault="003578AE" w:rsidP="003578AE">
      <w:pPr>
        <w:spacing w:line="360" w:lineRule="auto"/>
        <w:jc w:val="both"/>
        <w:rPr>
          <w:b/>
          <w:bCs/>
          <w:sz w:val="28"/>
          <w:szCs w:val="28"/>
        </w:rPr>
      </w:pPr>
    </w:p>
    <w:p w14:paraId="0A302EBD" w14:textId="77777777" w:rsidR="003578AE" w:rsidRDefault="003578AE" w:rsidP="003578AE">
      <w:pPr>
        <w:spacing w:line="360" w:lineRule="auto"/>
        <w:jc w:val="both"/>
        <w:rPr>
          <w:b/>
          <w:bCs/>
          <w:sz w:val="28"/>
          <w:szCs w:val="28"/>
        </w:rPr>
      </w:pPr>
    </w:p>
    <w:p w14:paraId="755C48BA" w14:textId="77777777" w:rsidR="003578AE" w:rsidRDefault="003578AE" w:rsidP="003578AE">
      <w:pPr>
        <w:spacing w:line="360" w:lineRule="auto"/>
        <w:jc w:val="both"/>
        <w:rPr>
          <w:b/>
          <w:bCs/>
          <w:sz w:val="28"/>
          <w:szCs w:val="28"/>
        </w:rPr>
      </w:pPr>
    </w:p>
    <w:p w14:paraId="06CB9EED" w14:textId="77777777" w:rsidR="003578AE" w:rsidRDefault="003578AE" w:rsidP="003578AE">
      <w:pPr>
        <w:spacing w:line="360" w:lineRule="auto"/>
        <w:jc w:val="both"/>
        <w:rPr>
          <w:b/>
          <w:bCs/>
          <w:sz w:val="28"/>
          <w:szCs w:val="28"/>
        </w:rPr>
      </w:pPr>
    </w:p>
    <w:p w14:paraId="3B0C4965" w14:textId="705EFAE2" w:rsidR="00B36A73" w:rsidRPr="003578AE" w:rsidRDefault="003578AE" w:rsidP="003578AE">
      <w:pPr>
        <w:spacing w:line="360" w:lineRule="auto"/>
        <w:jc w:val="both"/>
        <w:rPr>
          <w:b/>
          <w:bCs/>
          <w:sz w:val="28"/>
          <w:szCs w:val="28"/>
        </w:rPr>
      </w:pPr>
      <w:r w:rsidRPr="003578AE">
        <w:rPr>
          <w:b/>
          <w:bCs/>
          <w:sz w:val="28"/>
          <w:szCs w:val="28"/>
        </w:rPr>
        <w:lastRenderedPageBreak/>
        <w:t>Full List, in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50"/>
      </w:tblGrid>
      <w:tr w:rsidR="00B36A73" w14:paraId="180B74A9" w14:textId="77777777">
        <w:tblPrEx>
          <w:tblCellMar>
            <w:top w:w="0" w:type="dxa"/>
            <w:bottom w:w="0" w:type="dxa"/>
          </w:tblCellMar>
        </w:tblPrEx>
        <w:tc>
          <w:tcPr>
            <w:tcW w:w="1200" w:type="dxa"/>
            <w:shd w:val="clear" w:color="auto" w:fill="D9D9D9"/>
            <w:tcMar>
              <w:top w:w="80" w:type="dxa"/>
              <w:left w:w="100" w:type="dxa"/>
              <w:bottom w:w="80" w:type="dxa"/>
              <w:right w:w="100" w:type="dxa"/>
            </w:tcMar>
          </w:tcPr>
          <w:p w14:paraId="61687C22" w14:textId="77777777" w:rsidR="00B36A73" w:rsidRDefault="003578AE" w:rsidP="003578AE">
            <w:pPr>
              <w:spacing w:line="360" w:lineRule="auto"/>
              <w:jc w:val="both"/>
            </w:pPr>
            <w:r>
              <w:rPr>
                <w:b/>
                <w:bCs/>
                <w:color w:val="000000"/>
              </w:rPr>
              <w:t>Incident</w:t>
            </w:r>
          </w:p>
        </w:tc>
        <w:tc>
          <w:tcPr>
            <w:tcW w:w="1600" w:type="dxa"/>
            <w:shd w:val="clear" w:color="auto" w:fill="D9D9D9"/>
            <w:tcMar>
              <w:top w:w="80" w:type="dxa"/>
              <w:left w:w="100" w:type="dxa"/>
              <w:bottom w:w="80" w:type="dxa"/>
              <w:right w:w="100" w:type="dxa"/>
            </w:tcMar>
          </w:tcPr>
          <w:p w14:paraId="006F1965" w14:textId="77777777" w:rsidR="00B36A73" w:rsidRDefault="003578AE" w:rsidP="003578AE">
            <w:pPr>
              <w:spacing w:line="360" w:lineRule="auto"/>
              <w:jc w:val="both"/>
            </w:pPr>
            <w:r>
              <w:rPr>
                <w:b/>
                <w:bCs/>
                <w:color w:val="000000"/>
              </w:rPr>
              <w:t>Session</w:t>
            </w:r>
          </w:p>
        </w:tc>
        <w:tc>
          <w:tcPr>
            <w:tcW w:w="6550" w:type="dxa"/>
            <w:shd w:val="clear" w:color="auto" w:fill="D9D9D9"/>
            <w:tcMar>
              <w:top w:w="80" w:type="dxa"/>
              <w:left w:w="100" w:type="dxa"/>
              <w:bottom w:w="80" w:type="dxa"/>
              <w:right w:w="100" w:type="dxa"/>
            </w:tcMar>
          </w:tcPr>
          <w:p w14:paraId="412DE087" w14:textId="77777777" w:rsidR="00B36A73" w:rsidRDefault="003578AE" w:rsidP="003578AE">
            <w:pPr>
              <w:spacing w:line="360" w:lineRule="auto"/>
              <w:jc w:val="both"/>
            </w:pPr>
            <w:r>
              <w:rPr>
                <w:b/>
                <w:bCs/>
                <w:color w:val="000000"/>
              </w:rPr>
              <w:t>What it was</w:t>
            </w:r>
          </w:p>
        </w:tc>
      </w:tr>
      <w:tr w:rsidR="00B36A73" w14:paraId="0DC88984" w14:textId="77777777">
        <w:tblPrEx>
          <w:tblCellMar>
            <w:top w:w="0" w:type="dxa"/>
            <w:bottom w:w="0" w:type="dxa"/>
          </w:tblCellMar>
        </w:tblPrEx>
        <w:tc>
          <w:tcPr>
            <w:tcW w:w="1200" w:type="dxa"/>
            <w:tcMar>
              <w:top w:w="80" w:type="dxa"/>
              <w:left w:w="100" w:type="dxa"/>
              <w:bottom w:w="80" w:type="dxa"/>
              <w:right w:w="100" w:type="dxa"/>
            </w:tcMar>
          </w:tcPr>
          <w:p w14:paraId="07A51DAD" w14:textId="77777777" w:rsidR="00B36A73" w:rsidRDefault="003578AE" w:rsidP="003578AE">
            <w:pPr>
              <w:spacing w:line="360" w:lineRule="auto"/>
              <w:jc w:val="both"/>
            </w:pPr>
            <w:r>
              <w:rPr>
                <w:color w:val="000000"/>
              </w:rPr>
              <w:t>INC-001</w:t>
            </w:r>
          </w:p>
        </w:tc>
        <w:tc>
          <w:tcPr>
            <w:tcW w:w="1600" w:type="dxa"/>
            <w:tcMar>
              <w:top w:w="80" w:type="dxa"/>
              <w:left w:w="100" w:type="dxa"/>
              <w:bottom w:w="80" w:type="dxa"/>
              <w:right w:w="100" w:type="dxa"/>
            </w:tcMar>
          </w:tcPr>
          <w:p w14:paraId="64702F2A" w14:textId="77777777" w:rsidR="00B36A73" w:rsidRDefault="003578AE" w:rsidP="003578AE">
            <w:pPr>
              <w:spacing w:line="360" w:lineRule="auto"/>
              <w:jc w:val="both"/>
            </w:pPr>
            <w:r>
              <w:rPr>
                <w:color w:val="000000"/>
              </w:rPr>
              <w:t>4 and 8</w:t>
            </w:r>
          </w:p>
        </w:tc>
        <w:tc>
          <w:tcPr>
            <w:tcW w:w="6550" w:type="dxa"/>
            <w:tcMar>
              <w:top w:w="80" w:type="dxa"/>
              <w:left w:w="100" w:type="dxa"/>
              <w:bottom w:w="80" w:type="dxa"/>
              <w:right w:w="100" w:type="dxa"/>
            </w:tcMar>
          </w:tcPr>
          <w:p w14:paraId="3ECE5CBD" w14:textId="77777777" w:rsidR="00B36A73" w:rsidRDefault="003578AE" w:rsidP="003578AE">
            <w:pPr>
              <w:spacing w:line="360" w:lineRule="auto"/>
              <w:jc w:val="both"/>
            </w:pPr>
            <w:r>
              <w:rPr>
                <w:color w:val="000000"/>
              </w:rPr>
              <w:t>Website would not load over HTTPS</w:t>
            </w:r>
          </w:p>
        </w:tc>
      </w:tr>
      <w:tr w:rsidR="00B36A73" w14:paraId="38CC0D66" w14:textId="77777777">
        <w:tblPrEx>
          <w:tblCellMar>
            <w:top w:w="0" w:type="dxa"/>
            <w:bottom w:w="0" w:type="dxa"/>
          </w:tblCellMar>
        </w:tblPrEx>
        <w:tc>
          <w:tcPr>
            <w:tcW w:w="1200" w:type="dxa"/>
            <w:tcMar>
              <w:top w:w="80" w:type="dxa"/>
              <w:left w:w="100" w:type="dxa"/>
              <w:bottom w:w="80" w:type="dxa"/>
              <w:right w:w="100" w:type="dxa"/>
            </w:tcMar>
          </w:tcPr>
          <w:p w14:paraId="61505209" w14:textId="77777777" w:rsidR="00B36A73" w:rsidRDefault="003578AE" w:rsidP="003578AE">
            <w:pPr>
              <w:spacing w:line="360" w:lineRule="auto"/>
              <w:jc w:val="both"/>
            </w:pPr>
            <w:r>
              <w:rPr>
                <w:color w:val="000000"/>
              </w:rPr>
              <w:t>INC-002</w:t>
            </w:r>
          </w:p>
        </w:tc>
        <w:tc>
          <w:tcPr>
            <w:tcW w:w="1600" w:type="dxa"/>
            <w:tcMar>
              <w:top w:w="80" w:type="dxa"/>
              <w:left w:w="100" w:type="dxa"/>
              <w:bottom w:w="80" w:type="dxa"/>
              <w:right w:w="100" w:type="dxa"/>
            </w:tcMar>
          </w:tcPr>
          <w:p w14:paraId="61680F3D" w14:textId="77777777" w:rsidR="00B36A73" w:rsidRDefault="003578AE" w:rsidP="003578AE">
            <w:pPr>
              <w:spacing w:line="360" w:lineRule="auto"/>
              <w:jc w:val="both"/>
            </w:pPr>
            <w:r>
              <w:rPr>
                <w:color w:val="000000"/>
              </w:rPr>
              <w:t>8</w:t>
            </w:r>
          </w:p>
        </w:tc>
        <w:tc>
          <w:tcPr>
            <w:tcW w:w="6550" w:type="dxa"/>
            <w:tcMar>
              <w:top w:w="80" w:type="dxa"/>
              <w:left w:w="100" w:type="dxa"/>
              <w:bottom w:w="80" w:type="dxa"/>
              <w:right w:w="100" w:type="dxa"/>
            </w:tcMar>
          </w:tcPr>
          <w:p w14:paraId="701D8D8B" w14:textId="77777777" w:rsidR="00B36A73" w:rsidRDefault="003578AE" w:rsidP="003578AE">
            <w:pPr>
              <w:spacing w:line="360" w:lineRule="auto"/>
              <w:jc w:val="both"/>
            </w:pPr>
            <w:r>
              <w:rPr>
                <w:color w:val="000000"/>
              </w:rPr>
              <w:t>Could not log into the VM, stale IP in the NSG rule</w:t>
            </w:r>
          </w:p>
        </w:tc>
      </w:tr>
      <w:tr w:rsidR="00B36A73" w14:paraId="5917758F" w14:textId="77777777">
        <w:tblPrEx>
          <w:tblCellMar>
            <w:top w:w="0" w:type="dxa"/>
            <w:bottom w:w="0" w:type="dxa"/>
          </w:tblCellMar>
        </w:tblPrEx>
        <w:tc>
          <w:tcPr>
            <w:tcW w:w="1200" w:type="dxa"/>
            <w:tcMar>
              <w:top w:w="80" w:type="dxa"/>
              <w:left w:w="100" w:type="dxa"/>
              <w:bottom w:w="80" w:type="dxa"/>
              <w:right w:w="100" w:type="dxa"/>
            </w:tcMar>
          </w:tcPr>
          <w:p w14:paraId="072ADE4C" w14:textId="77777777" w:rsidR="00B36A73" w:rsidRDefault="003578AE" w:rsidP="003578AE">
            <w:pPr>
              <w:spacing w:line="360" w:lineRule="auto"/>
              <w:jc w:val="both"/>
            </w:pPr>
            <w:r>
              <w:rPr>
                <w:color w:val="000000"/>
              </w:rPr>
              <w:t>INC-003</w:t>
            </w:r>
          </w:p>
        </w:tc>
        <w:tc>
          <w:tcPr>
            <w:tcW w:w="1600" w:type="dxa"/>
            <w:tcMar>
              <w:top w:w="80" w:type="dxa"/>
              <w:left w:w="100" w:type="dxa"/>
              <w:bottom w:w="80" w:type="dxa"/>
              <w:right w:w="100" w:type="dxa"/>
            </w:tcMar>
          </w:tcPr>
          <w:p w14:paraId="129EADBA" w14:textId="77777777" w:rsidR="00B36A73" w:rsidRDefault="003578AE" w:rsidP="003578AE">
            <w:pPr>
              <w:spacing w:line="360" w:lineRule="auto"/>
              <w:jc w:val="both"/>
            </w:pPr>
            <w:r>
              <w:rPr>
                <w:color w:val="000000"/>
              </w:rPr>
              <w:t>5</w:t>
            </w:r>
          </w:p>
        </w:tc>
        <w:tc>
          <w:tcPr>
            <w:tcW w:w="6550" w:type="dxa"/>
            <w:tcMar>
              <w:top w:w="80" w:type="dxa"/>
              <w:left w:w="100" w:type="dxa"/>
              <w:bottom w:w="80" w:type="dxa"/>
              <w:right w:w="100" w:type="dxa"/>
            </w:tcMar>
          </w:tcPr>
          <w:p w14:paraId="6C7B812C" w14:textId="77777777" w:rsidR="00B36A73" w:rsidRDefault="003578AE" w:rsidP="003578AE">
            <w:pPr>
              <w:spacing w:line="360" w:lineRule="auto"/>
              <w:jc w:val="both"/>
            </w:pPr>
            <w:r>
              <w:rPr>
                <w:color w:val="000000"/>
              </w:rPr>
              <w:t>Could not open a storage container, blocked by the network firewall</w:t>
            </w:r>
          </w:p>
        </w:tc>
      </w:tr>
      <w:tr w:rsidR="00B36A73" w14:paraId="2BCB3F79" w14:textId="77777777">
        <w:tblPrEx>
          <w:tblCellMar>
            <w:top w:w="0" w:type="dxa"/>
            <w:bottom w:w="0" w:type="dxa"/>
          </w:tblCellMar>
        </w:tblPrEx>
        <w:tc>
          <w:tcPr>
            <w:tcW w:w="1200" w:type="dxa"/>
            <w:tcMar>
              <w:top w:w="80" w:type="dxa"/>
              <w:left w:w="100" w:type="dxa"/>
              <w:bottom w:w="80" w:type="dxa"/>
              <w:right w:w="100" w:type="dxa"/>
            </w:tcMar>
          </w:tcPr>
          <w:p w14:paraId="7405E376" w14:textId="77777777" w:rsidR="00B36A73" w:rsidRDefault="003578AE" w:rsidP="003578AE">
            <w:pPr>
              <w:spacing w:line="360" w:lineRule="auto"/>
              <w:jc w:val="both"/>
            </w:pPr>
            <w:r>
              <w:rPr>
                <w:color w:val="000000"/>
              </w:rPr>
              <w:t>INC-004</w:t>
            </w:r>
          </w:p>
        </w:tc>
        <w:tc>
          <w:tcPr>
            <w:tcW w:w="1600" w:type="dxa"/>
            <w:tcMar>
              <w:top w:w="80" w:type="dxa"/>
              <w:left w:w="100" w:type="dxa"/>
              <w:bottom w:w="80" w:type="dxa"/>
              <w:right w:w="100" w:type="dxa"/>
            </w:tcMar>
          </w:tcPr>
          <w:p w14:paraId="20F41104" w14:textId="77777777" w:rsidR="00B36A73" w:rsidRDefault="003578AE" w:rsidP="003578AE">
            <w:pPr>
              <w:spacing w:line="360" w:lineRule="auto"/>
              <w:jc w:val="both"/>
            </w:pPr>
            <w:r>
              <w:rPr>
                <w:color w:val="000000"/>
              </w:rPr>
              <w:t>12</w:t>
            </w:r>
          </w:p>
        </w:tc>
        <w:tc>
          <w:tcPr>
            <w:tcW w:w="6550" w:type="dxa"/>
            <w:tcMar>
              <w:top w:w="80" w:type="dxa"/>
              <w:left w:w="100" w:type="dxa"/>
              <w:bottom w:w="80" w:type="dxa"/>
              <w:right w:w="100" w:type="dxa"/>
            </w:tcMar>
          </w:tcPr>
          <w:p w14:paraId="4E3D96B3" w14:textId="77777777" w:rsidR="00B36A73" w:rsidRDefault="003578AE" w:rsidP="003578AE">
            <w:pPr>
              <w:spacing w:line="360" w:lineRule="auto"/>
              <w:jc w:val="both"/>
            </w:pPr>
            <w:r>
              <w:rPr>
                <w:color w:val="000000"/>
              </w:rPr>
              <w:t>No create button for functions in the portal</w:t>
            </w:r>
          </w:p>
        </w:tc>
      </w:tr>
      <w:tr w:rsidR="00B36A73" w14:paraId="58F8FA7D" w14:textId="77777777">
        <w:tblPrEx>
          <w:tblCellMar>
            <w:top w:w="0" w:type="dxa"/>
            <w:bottom w:w="0" w:type="dxa"/>
          </w:tblCellMar>
        </w:tblPrEx>
        <w:tc>
          <w:tcPr>
            <w:tcW w:w="1200" w:type="dxa"/>
            <w:tcMar>
              <w:top w:w="80" w:type="dxa"/>
              <w:left w:w="100" w:type="dxa"/>
              <w:bottom w:w="80" w:type="dxa"/>
              <w:right w:w="100" w:type="dxa"/>
            </w:tcMar>
          </w:tcPr>
          <w:p w14:paraId="2F4ED4C2" w14:textId="77777777" w:rsidR="00B36A73" w:rsidRDefault="003578AE" w:rsidP="003578AE">
            <w:pPr>
              <w:spacing w:line="360" w:lineRule="auto"/>
              <w:jc w:val="both"/>
            </w:pPr>
            <w:r>
              <w:rPr>
                <w:color w:val="000000"/>
              </w:rPr>
              <w:t>INC-005</w:t>
            </w:r>
          </w:p>
        </w:tc>
        <w:tc>
          <w:tcPr>
            <w:tcW w:w="1600" w:type="dxa"/>
            <w:tcMar>
              <w:top w:w="80" w:type="dxa"/>
              <w:left w:w="100" w:type="dxa"/>
              <w:bottom w:w="80" w:type="dxa"/>
              <w:right w:w="100" w:type="dxa"/>
            </w:tcMar>
          </w:tcPr>
          <w:p w14:paraId="7E44DB1B" w14:textId="77777777" w:rsidR="00B36A73" w:rsidRDefault="003578AE" w:rsidP="003578AE">
            <w:pPr>
              <w:spacing w:line="360" w:lineRule="auto"/>
              <w:jc w:val="both"/>
            </w:pPr>
            <w:r>
              <w:rPr>
                <w:color w:val="000000"/>
              </w:rPr>
              <w:t>12</w:t>
            </w:r>
          </w:p>
        </w:tc>
        <w:tc>
          <w:tcPr>
            <w:tcW w:w="6550" w:type="dxa"/>
            <w:tcMar>
              <w:top w:w="80" w:type="dxa"/>
              <w:left w:w="100" w:type="dxa"/>
              <w:bottom w:w="80" w:type="dxa"/>
              <w:right w:w="100" w:type="dxa"/>
            </w:tcMar>
          </w:tcPr>
          <w:p w14:paraId="3296A9B3" w14:textId="77777777" w:rsidR="00B36A73" w:rsidRDefault="003578AE" w:rsidP="003578AE">
            <w:pPr>
              <w:spacing w:line="360" w:lineRule="auto"/>
              <w:jc w:val="both"/>
            </w:pPr>
            <w:r>
              <w:rPr>
                <w:color w:val="000000"/>
              </w:rPr>
              <w:t>Publish failed because of a runtime mismatch</w:t>
            </w:r>
          </w:p>
        </w:tc>
      </w:tr>
      <w:tr w:rsidR="00B36A73" w14:paraId="6095BBD0" w14:textId="77777777">
        <w:tblPrEx>
          <w:tblCellMar>
            <w:top w:w="0" w:type="dxa"/>
            <w:bottom w:w="0" w:type="dxa"/>
          </w:tblCellMar>
        </w:tblPrEx>
        <w:tc>
          <w:tcPr>
            <w:tcW w:w="1200" w:type="dxa"/>
            <w:tcMar>
              <w:top w:w="80" w:type="dxa"/>
              <w:left w:w="100" w:type="dxa"/>
              <w:bottom w:w="80" w:type="dxa"/>
              <w:right w:w="100" w:type="dxa"/>
            </w:tcMar>
          </w:tcPr>
          <w:p w14:paraId="62AE6BAB" w14:textId="77777777" w:rsidR="00B36A73" w:rsidRDefault="003578AE" w:rsidP="003578AE">
            <w:pPr>
              <w:spacing w:line="360" w:lineRule="auto"/>
              <w:jc w:val="both"/>
            </w:pPr>
            <w:r>
              <w:rPr>
                <w:color w:val="000000"/>
              </w:rPr>
              <w:t>INC-006</w:t>
            </w:r>
          </w:p>
        </w:tc>
        <w:tc>
          <w:tcPr>
            <w:tcW w:w="1600" w:type="dxa"/>
            <w:tcMar>
              <w:top w:w="80" w:type="dxa"/>
              <w:left w:w="100" w:type="dxa"/>
              <w:bottom w:w="80" w:type="dxa"/>
              <w:right w:w="100" w:type="dxa"/>
            </w:tcMar>
          </w:tcPr>
          <w:p w14:paraId="58656C4A" w14:textId="77777777" w:rsidR="00B36A73" w:rsidRDefault="003578AE" w:rsidP="003578AE">
            <w:pPr>
              <w:spacing w:line="360" w:lineRule="auto"/>
              <w:jc w:val="both"/>
            </w:pPr>
            <w:r>
              <w:rPr>
                <w:color w:val="000000"/>
              </w:rPr>
              <w:t>12</w:t>
            </w:r>
          </w:p>
        </w:tc>
        <w:tc>
          <w:tcPr>
            <w:tcW w:w="6550" w:type="dxa"/>
            <w:tcMar>
              <w:top w:w="80" w:type="dxa"/>
              <w:left w:w="100" w:type="dxa"/>
              <w:bottom w:w="80" w:type="dxa"/>
              <w:right w:w="100" w:type="dxa"/>
            </w:tcMar>
          </w:tcPr>
          <w:p w14:paraId="45F845AC" w14:textId="77777777" w:rsidR="00B36A73" w:rsidRDefault="003578AE" w:rsidP="003578AE">
            <w:pPr>
              <w:spacing w:line="360" w:lineRule="auto"/>
              <w:jc w:val="both"/>
            </w:pPr>
            <w:r>
              <w:rPr>
                <w:color w:val="000000"/>
              </w:rPr>
              <w:t>Function App failed to start on an old Node version</w:t>
            </w:r>
          </w:p>
        </w:tc>
      </w:tr>
      <w:tr w:rsidR="00B36A73" w14:paraId="70BB1FFD" w14:textId="77777777">
        <w:tblPrEx>
          <w:tblCellMar>
            <w:top w:w="0" w:type="dxa"/>
            <w:bottom w:w="0" w:type="dxa"/>
          </w:tblCellMar>
        </w:tblPrEx>
        <w:tc>
          <w:tcPr>
            <w:tcW w:w="1200" w:type="dxa"/>
            <w:tcMar>
              <w:top w:w="80" w:type="dxa"/>
              <w:left w:w="100" w:type="dxa"/>
              <w:bottom w:w="80" w:type="dxa"/>
              <w:right w:w="100" w:type="dxa"/>
            </w:tcMar>
          </w:tcPr>
          <w:p w14:paraId="6B52FCB7" w14:textId="77777777" w:rsidR="00B36A73" w:rsidRDefault="003578AE" w:rsidP="003578AE">
            <w:pPr>
              <w:spacing w:line="360" w:lineRule="auto"/>
              <w:jc w:val="both"/>
            </w:pPr>
            <w:r>
              <w:rPr>
                <w:color w:val="000000"/>
              </w:rPr>
              <w:t>INC-007</w:t>
            </w:r>
          </w:p>
        </w:tc>
        <w:tc>
          <w:tcPr>
            <w:tcW w:w="1600" w:type="dxa"/>
            <w:tcMar>
              <w:top w:w="80" w:type="dxa"/>
              <w:left w:w="100" w:type="dxa"/>
              <w:bottom w:w="80" w:type="dxa"/>
              <w:right w:w="100" w:type="dxa"/>
            </w:tcMar>
          </w:tcPr>
          <w:p w14:paraId="69B5F6BC" w14:textId="77777777" w:rsidR="00B36A73" w:rsidRDefault="003578AE" w:rsidP="003578AE">
            <w:pPr>
              <w:spacing w:line="360" w:lineRule="auto"/>
              <w:jc w:val="both"/>
            </w:pPr>
            <w:r>
              <w:rPr>
                <w:color w:val="000000"/>
              </w:rPr>
              <w:t>12</w:t>
            </w:r>
          </w:p>
        </w:tc>
        <w:tc>
          <w:tcPr>
            <w:tcW w:w="6550" w:type="dxa"/>
            <w:tcMar>
              <w:top w:w="80" w:type="dxa"/>
              <w:left w:w="100" w:type="dxa"/>
              <w:bottom w:w="80" w:type="dxa"/>
              <w:right w:w="100" w:type="dxa"/>
            </w:tcMar>
          </w:tcPr>
          <w:p w14:paraId="04C766B0" w14:textId="77777777" w:rsidR="00B36A73" w:rsidRDefault="003578AE" w:rsidP="003578AE">
            <w:pPr>
              <w:spacing w:line="360" w:lineRule="auto"/>
              <w:jc w:val="both"/>
            </w:pPr>
            <w:r>
              <w:rPr>
                <w:color w:val="000000"/>
              </w:rPr>
              <w:t>Blob trigger never fired on a real upload</w:t>
            </w:r>
          </w:p>
        </w:tc>
      </w:tr>
      <w:tr w:rsidR="003578AE" w14:paraId="08EB2C01" w14:textId="77777777" w:rsidTr="0029355A">
        <w:tblPrEx>
          <w:tblCellMar>
            <w:top w:w="0" w:type="dxa"/>
            <w:bottom w:w="0" w:type="dxa"/>
          </w:tblCellMar>
        </w:tblPrEx>
        <w:tc>
          <w:tcPr>
            <w:tcW w:w="1200" w:type="dxa"/>
            <w:tcMar>
              <w:top w:w="80" w:type="dxa"/>
              <w:left w:w="100" w:type="dxa"/>
              <w:bottom w:w="80" w:type="dxa"/>
              <w:right w:w="100" w:type="dxa"/>
            </w:tcMar>
          </w:tcPr>
          <w:p w14:paraId="6E99839A" w14:textId="77777777" w:rsidR="003578AE" w:rsidRDefault="003578AE" w:rsidP="003578AE">
            <w:pPr>
              <w:spacing w:line="360" w:lineRule="auto"/>
              <w:jc w:val="both"/>
            </w:pPr>
            <w:r>
              <w:rPr>
                <w:color w:val="000000"/>
              </w:rPr>
              <w:t>INC-008</w:t>
            </w:r>
          </w:p>
        </w:tc>
        <w:tc>
          <w:tcPr>
            <w:tcW w:w="1600" w:type="dxa"/>
            <w:tcMar>
              <w:top w:w="80" w:type="dxa"/>
              <w:left w:w="100" w:type="dxa"/>
              <w:bottom w:w="80" w:type="dxa"/>
              <w:right w:w="100" w:type="dxa"/>
            </w:tcMar>
          </w:tcPr>
          <w:p w14:paraId="125A9E01" w14:textId="77777777" w:rsidR="003578AE" w:rsidRDefault="003578AE" w:rsidP="003578AE">
            <w:pPr>
              <w:spacing w:line="360" w:lineRule="auto"/>
              <w:jc w:val="both"/>
            </w:pPr>
            <w:r>
              <w:rPr>
                <w:color w:val="000000"/>
              </w:rPr>
              <w:t>3 to 4</w:t>
            </w:r>
          </w:p>
        </w:tc>
        <w:tc>
          <w:tcPr>
            <w:tcW w:w="6550" w:type="dxa"/>
            <w:tcMar>
              <w:top w:w="80" w:type="dxa"/>
              <w:left w:w="100" w:type="dxa"/>
              <w:bottom w:w="80" w:type="dxa"/>
              <w:right w:w="100" w:type="dxa"/>
            </w:tcMar>
          </w:tcPr>
          <w:p w14:paraId="396C404A" w14:textId="77777777" w:rsidR="003578AE" w:rsidRDefault="003578AE" w:rsidP="003578AE">
            <w:pPr>
              <w:spacing w:line="360" w:lineRule="auto"/>
              <w:jc w:val="both"/>
            </w:pPr>
            <w:r>
              <w:rPr>
                <w:color w:val="000000"/>
              </w:rPr>
              <w:t>Wrong operating system image deployed to the VM</w:t>
            </w:r>
          </w:p>
        </w:tc>
      </w:tr>
      <w:tr w:rsidR="003578AE" w14:paraId="0549B2E2" w14:textId="77777777" w:rsidTr="0025225B">
        <w:tblPrEx>
          <w:tblCellMar>
            <w:top w:w="0" w:type="dxa"/>
            <w:bottom w:w="0" w:type="dxa"/>
          </w:tblCellMar>
        </w:tblPrEx>
        <w:tc>
          <w:tcPr>
            <w:tcW w:w="1200" w:type="dxa"/>
            <w:tcMar>
              <w:top w:w="80" w:type="dxa"/>
              <w:left w:w="100" w:type="dxa"/>
              <w:bottom w:w="80" w:type="dxa"/>
              <w:right w:w="100" w:type="dxa"/>
            </w:tcMar>
          </w:tcPr>
          <w:p w14:paraId="3BCDFADB" w14:textId="77777777" w:rsidR="003578AE" w:rsidRDefault="003578AE" w:rsidP="003578AE">
            <w:pPr>
              <w:spacing w:line="360" w:lineRule="auto"/>
              <w:jc w:val="both"/>
            </w:pPr>
            <w:r>
              <w:rPr>
                <w:color w:val="000000"/>
              </w:rPr>
              <w:t>INC-009</w:t>
            </w:r>
          </w:p>
        </w:tc>
        <w:tc>
          <w:tcPr>
            <w:tcW w:w="1600" w:type="dxa"/>
            <w:tcMar>
              <w:top w:w="80" w:type="dxa"/>
              <w:left w:w="100" w:type="dxa"/>
              <w:bottom w:w="80" w:type="dxa"/>
              <w:right w:w="100" w:type="dxa"/>
            </w:tcMar>
          </w:tcPr>
          <w:p w14:paraId="681D7A06" w14:textId="77777777" w:rsidR="003578AE" w:rsidRDefault="003578AE" w:rsidP="003578AE">
            <w:pPr>
              <w:spacing w:line="360" w:lineRule="auto"/>
              <w:jc w:val="both"/>
            </w:pPr>
            <w:r>
              <w:rPr>
                <w:color w:val="000000"/>
              </w:rPr>
              <w:t>4</w:t>
            </w:r>
          </w:p>
        </w:tc>
        <w:tc>
          <w:tcPr>
            <w:tcW w:w="6550" w:type="dxa"/>
            <w:tcMar>
              <w:top w:w="80" w:type="dxa"/>
              <w:left w:w="100" w:type="dxa"/>
              <w:bottom w:w="80" w:type="dxa"/>
              <w:right w:w="100" w:type="dxa"/>
            </w:tcMar>
          </w:tcPr>
          <w:p w14:paraId="4DDF298C" w14:textId="77777777" w:rsidR="003578AE" w:rsidRDefault="003578AE" w:rsidP="003578AE">
            <w:pPr>
              <w:spacing w:line="360" w:lineRule="auto"/>
              <w:jc w:val="both"/>
            </w:pPr>
            <w:r>
              <w:rPr>
                <w:color w:val="000000"/>
              </w:rPr>
              <w:t>RDP would not connect right after recreating the VM</w:t>
            </w:r>
          </w:p>
        </w:tc>
      </w:tr>
      <w:tr w:rsidR="00B36A73" w14:paraId="3622AA1E" w14:textId="77777777">
        <w:tblPrEx>
          <w:tblCellMar>
            <w:top w:w="0" w:type="dxa"/>
            <w:bottom w:w="0" w:type="dxa"/>
          </w:tblCellMar>
        </w:tblPrEx>
        <w:tc>
          <w:tcPr>
            <w:tcW w:w="1200" w:type="dxa"/>
            <w:tcMar>
              <w:top w:w="80" w:type="dxa"/>
              <w:left w:w="100" w:type="dxa"/>
              <w:bottom w:w="80" w:type="dxa"/>
              <w:right w:w="100" w:type="dxa"/>
            </w:tcMar>
          </w:tcPr>
          <w:p w14:paraId="55C713A3" w14:textId="77777777" w:rsidR="00B36A73" w:rsidRDefault="003578AE" w:rsidP="003578AE">
            <w:pPr>
              <w:spacing w:line="360" w:lineRule="auto"/>
              <w:jc w:val="both"/>
            </w:pPr>
            <w:r>
              <w:rPr>
                <w:color w:val="000000"/>
              </w:rPr>
              <w:t>INC-010</w:t>
            </w:r>
          </w:p>
        </w:tc>
        <w:tc>
          <w:tcPr>
            <w:tcW w:w="1600" w:type="dxa"/>
            <w:tcMar>
              <w:top w:w="80" w:type="dxa"/>
              <w:left w:w="100" w:type="dxa"/>
              <w:bottom w:w="80" w:type="dxa"/>
              <w:right w:w="100" w:type="dxa"/>
            </w:tcMar>
          </w:tcPr>
          <w:p w14:paraId="51492F41" w14:textId="77777777" w:rsidR="00B36A73" w:rsidRDefault="003578AE" w:rsidP="003578AE">
            <w:pPr>
              <w:spacing w:line="360" w:lineRule="auto"/>
              <w:jc w:val="both"/>
            </w:pPr>
            <w:r>
              <w:rPr>
                <w:color w:val="000000"/>
              </w:rPr>
              <w:t>13</w:t>
            </w:r>
          </w:p>
        </w:tc>
        <w:tc>
          <w:tcPr>
            <w:tcW w:w="6550" w:type="dxa"/>
            <w:tcMar>
              <w:top w:w="80" w:type="dxa"/>
              <w:left w:w="100" w:type="dxa"/>
              <w:bottom w:w="80" w:type="dxa"/>
              <w:right w:w="100" w:type="dxa"/>
            </w:tcMar>
          </w:tcPr>
          <w:p w14:paraId="7FA69EAF" w14:textId="77777777" w:rsidR="00B36A73" w:rsidRDefault="003578AE" w:rsidP="003578AE">
            <w:pPr>
              <w:spacing w:line="360" w:lineRule="auto"/>
              <w:jc w:val="both"/>
            </w:pPr>
            <w:r>
              <w:rPr>
                <w:color w:val="000000"/>
              </w:rPr>
              <w:t>Bicep deployment failed because of a resource group typo</w:t>
            </w:r>
          </w:p>
        </w:tc>
      </w:tr>
    </w:tbl>
    <w:p w14:paraId="6AE51531" w14:textId="77777777" w:rsidR="00B36A73" w:rsidRDefault="00B36A73" w:rsidP="003578AE">
      <w:pPr>
        <w:spacing w:after="160" w:line="360" w:lineRule="auto"/>
        <w:jc w:val="both"/>
      </w:pPr>
    </w:p>
    <w:p w14:paraId="2D50795B" w14:textId="77777777" w:rsidR="003578AE" w:rsidRDefault="003578AE" w:rsidP="003578AE">
      <w:pPr>
        <w:spacing w:after="160" w:line="360" w:lineRule="auto"/>
        <w:jc w:val="both"/>
        <w:rPr>
          <w:color w:val="000000"/>
          <w:sz w:val="21"/>
          <w:szCs w:val="21"/>
        </w:rPr>
      </w:pPr>
    </w:p>
    <w:p w14:paraId="716ADFE6" w14:textId="4C9C9016" w:rsidR="00B36A73" w:rsidRDefault="003578AE" w:rsidP="003578AE">
      <w:pPr>
        <w:spacing w:after="160" w:line="360" w:lineRule="auto"/>
        <w:jc w:val="both"/>
      </w:pPr>
      <w:r>
        <w:rPr>
          <w:color w:val="000000"/>
          <w:sz w:val="21"/>
          <w:szCs w:val="21"/>
        </w:rPr>
        <w:t xml:space="preserve">Looking back at all ten of these together, a pattern stands out. Almost none of them were caused by a completely wrong approach. Each one was a specific, fixable detail, a wrong image, a stale IP, </w:t>
      </w:r>
      <w:r>
        <w:rPr>
          <w:color w:val="000000"/>
          <w:sz w:val="21"/>
          <w:szCs w:val="21"/>
        </w:rPr>
        <w:t>a missing binding, a typo, that the error messages or logs pointed to directly once I actually read them carefully, rather than a sign I needed to start over.</w:t>
      </w:r>
    </w:p>
    <w:sectPr w:rsidR="00B36A73">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E17CB"/>
    <w:multiLevelType w:val="hybridMultilevel"/>
    <w:tmpl w:val="F5F66D38"/>
    <w:lvl w:ilvl="0" w:tplc="635A11AA">
      <w:start w:val="1"/>
      <w:numFmt w:val="bullet"/>
      <w:lvlText w:val="●"/>
      <w:lvlJc w:val="left"/>
      <w:pPr>
        <w:ind w:left="720" w:hanging="360"/>
      </w:pPr>
    </w:lvl>
    <w:lvl w:ilvl="1" w:tplc="01265CFA">
      <w:start w:val="1"/>
      <w:numFmt w:val="bullet"/>
      <w:lvlText w:val="○"/>
      <w:lvlJc w:val="left"/>
      <w:pPr>
        <w:ind w:left="1440" w:hanging="360"/>
      </w:pPr>
    </w:lvl>
    <w:lvl w:ilvl="2" w:tplc="44E224D2">
      <w:start w:val="1"/>
      <w:numFmt w:val="bullet"/>
      <w:lvlText w:val="■"/>
      <w:lvlJc w:val="left"/>
      <w:pPr>
        <w:ind w:left="2160" w:hanging="360"/>
      </w:pPr>
    </w:lvl>
    <w:lvl w:ilvl="3" w:tplc="075496E8">
      <w:start w:val="1"/>
      <w:numFmt w:val="bullet"/>
      <w:lvlText w:val="●"/>
      <w:lvlJc w:val="left"/>
      <w:pPr>
        <w:ind w:left="2880" w:hanging="360"/>
      </w:pPr>
    </w:lvl>
    <w:lvl w:ilvl="4" w:tplc="DD8E4BE4">
      <w:start w:val="1"/>
      <w:numFmt w:val="bullet"/>
      <w:lvlText w:val="○"/>
      <w:lvlJc w:val="left"/>
      <w:pPr>
        <w:ind w:left="3600" w:hanging="360"/>
      </w:pPr>
    </w:lvl>
    <w:lvl w:ilvl="5" w:tplc="C95411C8">
      <w:start w:val="1"/>
      <w:numFmt w:val="bullet"/>
      <w:lvlText w:val="■"/>
      <w:lvlJc w:val="left"/>
      <w:pPr>
        <w:ind w:left="4320" w:hanging="360"/>
      </w:pPr>
    </w:lvl>
    <w:lvl w:ilvl="6" w:tplc="8B56EA44">
      <w:start w:val="1"/>
      <w:numFmt w:val="bullet"/>
      <w:lvlText w:val="●"/>
      <w:lvlJc w:val="left"/>
      <w:pPr>
        <w:ind w:left="5040" w:hanging="360"/>
      </w:pPr>
    </w:lvl>
    <w:lvl w:ilvl="7" w:tplc="EBDC137C">
      <w:start w:val="1"/>
      <w:numFmt w:val="bullet"/>
      <w:lvlText w:val="●"/>
      <w:lvlJc w:val="left"/>
      <w:pPr>
        <w:ind w:left="5760" w:hanging="360"/>
      </w:pPr>
    </w:lvl>
    <w:lvl w:ilvl="8" w:tplc="002A94BE">
      <w:start w:val="1"/>
      <w:numFmt w:val="bullet"/>
      <w:lvlText w:val="●"/>
      <w:lvlJc w:val="left"/>
      <w:pPr>
        <w:ind w:left="6480" w:hanging="360"/>
      </w:pPr>
    </w:lvl>
  </w:abstractNum>
  <w:abstractNum w:abstractNumId="1" w15:restartNumberingAfterBreak="0">
    <w:nsid w:val="6EC848F6"/>
    <w:multiLevelType w:val="hybridMultilevel"/>
    <w:tmpl w:val="6FA227AE"/>
    <w:lvl w:ilvl="0" w:tplc="951A79D4">
      <w:start w:val="1"/>
      <w:numFmt w:val="bullet"/>
      <w:lvlText w:val="-"/>
      <w:lvlJc w:val="left"/>
      <w:pPr>
        <w:ind w:left="400" w:hanging="260"/>
      </w:pPr>
    </w:lvl>
    <w:lvl w:ilvl="1" w:tplc="15166BE4">
      <w:numFmt w:val="decimal"/>
      <w:lvlText w:val=""/>
      <w:lvlJc w:val="left"/>
    </w:lvl>
    <w:lvl w:ilvl="2" w:tplc="6B4EE702">
      <w:numFmt w:val="decimal"/>
      <w:lvlText w:val=""/>
      <w:lvlJc w:val="left"/>
    </w:lvl>
    <w:lvl w:ilvl="3" w:tplc="FE2C6B74">
      <w:numFmt w:val="decimal"/>
      <w:lvlText w:val=""/>
      <w:lvlJc w:val="left"/>
    </w:lvl>
    <w:lvl w:ilvl="4" w:tplc="A9BE47A2">
      <w:numFmt w:val="decimal"/>
      <w:lvlText w:val=""/>
      <w:lvlJc w:val="left"/>
    </w:lvl>
    <w:lvl w:ilvl="5" w:tplc="9DE61BB6">
      <w:numFmt w:val="decimal"/>
      <w:lvlText w:val=""/>
      <w:lvlJc w:val="left"/>
    </w:lvl>
    <w:lvl w:ilvl="6" w:tplc="916A1E8C">
      <w:numFmt w:val="decimal"/>
      <w:lvlText w:val=""/>
      <w:lvlJc w:val="left"/>
    </w:lvl>
    <w:lvl w:ilvl="7" w:tplc="40B6E7C8">
      <w:numFmt w:val="decimal"/>
      <w:lvlText w:val=""/>
      <w:lvlJc w:val="left"/>
    </w:lvl>
    <w:lvl w:ilvl="8" w:tplc="99665E4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A73"/>
    <w:rsid w:val="003578AE"/>
    <w:rsid w:val="00B36A7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3A5C"/>
  <w15:docId w15:val="{01F1C190-FC51-4266-89FC-B97517B6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2026-09-13T21:47:00Z</dcterms:created>
  <dcterms:modified xsi:type="dcterms:W3CDTF">2026-09-13T22:40:00Z</dcterms:modified>
</cp:coreProperties>
</file>