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B573" w14:textId="77777777" w:rsidR="007F7A87" w:rsidRPr="00E12A0B" w:rsidRDefault="007F7A87" w:rsidP="007F7A87">
      <w:pPr>
        <w:pStyle w:val="a8"/>
        <w:spacing w:line="480" w:lineRule="atLeast"/>
        <w:jc w:val="center"/>
        <w:rPr>
          <w:sz w:val="32"/>
          <w:szCs w:val="32"/>
        </w:rPr>
      </w:pPr>
    </w:p>
    <w:p w14:paraId="1BFCD98B" w14:textId="77777777" w:rsidR="007F7A87" w:rsidRPr="00B35853" w:rsidRDefault="007F7A87" w:rsidP="00945513">
      <w:pPr>
        <w:pStyle w:val="a8"/>
        <w:spacing w:beforeLines="200" w:before="624" w:line="480" w:lineRule="atLeast"/>
        <w:jc w:val="center"/>
        <w:rPr>
          <w:sz w:val="32"/>
          <w:szCs w:val="32"/>
        </w:rPr>
      </w:pPr>
      <w:r w:rsidRPr="00B35853">
        <w:rPr>
          <w:rFonts w:hint="eastAsia"/>
          <w:sz w:val="32"/>
          <w:szCs w:val="32"/>
        </w:rPr>
        <w:t>《高等工程热力学—能量</w:t>
      </w:r>
      <w:r w:rsidR="00E27719" w:rsidRPr="00B35853">
        <w:rPr>
          <w:rFonts w:hint="eastAsia"/>
          <w:sz w:val="32"/>
          <w:szCs w:val="32"/>
        </w:rPr>
        <w:t>系统热力学</w:t>
      </w:r>
      <w:r w:rsidRPr="00B35853">
        <w:rPr>
          <w:rFonts w:hint="eastAsia"/>
          <w:sz w:val="32"/>
          <w:szCs w:val="32"/>
        </w:rPr>
        <w:t>分析</w:t>
      </w:r>
      <w:r w:rsidR="00E27719" w:rsidRPr="00B35853">
        <w:rPr>
          <w:rFonts w:hint="eastAsia"/>
          <w:sz w:val="32"/>
          <w:szCs w:val="32"/>
        </w:rPr>
        <w:t>方法</w:t>
      </w:r>
      <w:r w:rsidRPr="00B35853">
        <w:rPr>
          <w:rFonts w:hint="eastAsia"/>
          <w:sz w:val="32"/>
          <w:szCs w:val="32"/>
        </w:rPr>
        <w:t>》</w:t>
      </w:r>
      <w:r w:rsidR="00B35853" w:rsidRPr="00B35853">
        <w:rPr>
          <w:rFonts w:hint="eastAsia"/>
          <w:sz w:val="32"/>
          <w:szCs w:val="32"/>
        </w:rPr>
        <w:t>课程报告</w:t>
      </w:r>
    </w:p>
    <w:p w14:paraId="4E325807" w14:textId="77777777" w:rsidR="007F7A87" w:rsidRPr="00E27719" w:rsidRDefault="007F7A87" w:rsidP="00E27719">
      <w:pPr>
        <w:pStyle w:val="a8"/>
        <w:spacing w:beforeLines="50" w:before="156" w:line="240" w:lineRule="auto"/>
        <w:jc w:val="center"/>
        <w:rPr>
          <w:sz w:val="40"/>
          <w:szCs w:val="44"/>
        </w:rPr>
      </w:pPr>
    </w:p>
    <w:p w14:paraId="7C67D6A9" w14:textId="77777777" w:rsidR="007F7A87" w:rsidRDefault="007F7A87" w:rsidP="007F7A87">
      <w:pPr>
        <w:pStyle w:val="a8"/>
        <w:spacing w:line="480" w:lineRule="atLeast"/>
        <w:rPr>
          <w:noProof/>
          <w:sz w:val="32"/>
          <w:szCs w:val="32"/>
        </w:rPr>
      </w:pPr>
    </w:p>
    <w:p w14:paraId="36A31498" w14:textId="77777777" w:rsidR="007F7A87" w:rsidRPr="00CD7ECC" w:rsidRDefault="007F7A87" w:rsidP="007F7A87">
      <w:pPr>
        <w:pStyle w:val="a8"/>
        <w:spacing w:line="480" w:lineRule="atLeast"/>
        <w:jc w:val="center"/>
        <w:rPr>
          <w:noProof/>
          <w:sz w:val="32"/>
          <w:szCs w:val="32"/>
        </w:rPr>
      </w:pPr>
    </w:p>
    <w:p w14:paraId="2959E728" w14:textId="5D851B67" w:rsidR="007F7A87" w:rsidRPr="00E27719" w:rsidRDefault="007F7A87" w:rsidP="007F7A87">
      <w:pPr>
        <w:ind w:firstLineChars="0" w:firstLine="0"/>
        <w:jc w:val="center"/>
        <w:rPr>
          <w:rFonts w:hint="eastAsia"/>
          <w:b/>
          <w:sz w:val="36"/>
          <w:szCs w:val="32"/>
        </w:rPr>
      </w:pPr>
      <w:r w:rsidRPr="00E27719">
        <w:rPr>
          <w:rFonts w:hint="eastAsia"/>
          <w:b/>
          <w:sz w:val="36"/>
          <w:szCs w:val="32"/>
        </w:rPr>
        <w:t>题目：</w:t>
      </w:r>
      <w:r w:rsidR="00B80EE3" w:rsidRPr="00B80EE3">
        <w:rPr>
          <w:rFonts w:hint="eastAsia"/>
          <w:b/>
          <w:sz w:val="36"/>
          <w:szCs w:val="32"/>
        </w:rPr>
        <w:t>超临界</w:t>
      </w:r>
      <w:r w:rsidR="00B80EE3" w:rsidRPr="00B80EE3">
        <w:rPr>
          <w:b/>
          <w:sz w:val="36"/>
          <w:szCs w:val="32"/>
        </w:rPr>
        <w:t>H2O/CO2</w:t>
      </w:r>
      <w:r w:rsidR="00B80EE3" w:rsidRPr="00B80EE3">
        <w:rPr>
          <w:rFonts w:hint="eastAsia"/>
          <w:b/>
          <w:sz w:val="36"/>
          <w:szCs w:val="32"/>
        </w:rPr>
        <w:t>混合工质发电系统㶲分析</w:t>
      </w:r>
    </w:p>
    <w:p w14:paraId="7905BE7F" w14:textId="77777777" w:rsidR="007F7A87" w:rsidRDefault="007F7A87" w:rsidP="007F7A87">
      <w:pPr>
        <w:pStyle w:val="a8"/>
        <w:spacing w:line="480" w:lineRule="atLeast"/>
        <w:rPr>
          <w:sz w:val="32"/>
          <w:szCs w:val="32"/>
        </w:rPr>
      </w:pPr>
    </w:p>
    <w:p w14:paraId="6C6A0D96" w14:textId="77777777" w:rsidR="00B35853" w:rsidRDefault="00B35853" w:rsidP="00B35853">
      <w:pPr>
        <w:ind w:firstLine="480"/>
      </w:pPr>
    </w:p>
    <w:p w14:paraId="3B9832A5" w14:textId="77777777" w:rsidR="00B35853" w:rsidRDefault="00B35853" w:rsidP="00B35853">
      <w:pPr>
        <w:ind w:firstLine="480"/>
      </w:pPr>
    </w:p>
    <w:p w14:paraId="58DBC738" w14:textId="77777777" w:rsidR="00B35853" w:rsidRDefault="00B35853" w:rsidP="00B35853">
      <w:pPr>
        <w:ind w:firstLine="480"/>
      </w:pPr>
    </w:p>
    <w:p w14:paraId="0276A30A" w14:textId="77777777" w:rsidR="00B35853" w:rsidRDefault="00B35853" w:rsidP="00B35853">
      <w:pPr>
        <w:ind w:firstLine="480"/>
      </w:pPr>
    </w:p>
    <w:p w14:paraId="1C595522" w14:textId="77777777" w:rsidR="00B35853" w:rsidRPr="00B35853" w:rsidRDefault="00B35853" w:rsidP="00B35853">
      <w:pPr>
        <w:ind w:firstLine="480"/>
      </w:pPr>
    </w:p>
    <w:p w14:paraId="2A23AA0F" w14:textId="77777777" w:rsidR="007F7A87" w:rsidRPr="00E27719" w:rsidRDefault="005259F2" w:rsidP="00B35853">
      <w:pPr>
        <w:spacing w:beforeLines="50" w:before="156" w:afterLines="50" w:after="156"/>
        <w:ind w:firstLineChars="62" w:firstLine="174"/>
        <w:jc w:val="center"/>
        <w:rPr>
          <w:rFonts w:hAnsi="宋体"/>
          <w:sz w:val="28"/>
          <w:szCs w:val="32"/>
        </w:rPr>
      </w:pPr>
      <w:r w:rsidRPr="00E27719">
        <w:rPr>
          <w:rFonts w:hAnsi="宋体"/>
          <w:sz w:val="28"/>
          <w:szCs w:val="32"/>
        </w:rPr>
        <w:t>小组成员</w:t>
      </w:r>
      <w:r w:rsidR="007F7A87" w:rsidRPr="00E27719">
        <w:rPr>
          <w:rFonts w:hint="eastAsia"/>
          <w:sz w:val="28"/>
          <w:szCs w:val="32"/>
        </w:rPr>
        <w:t>：</w:t>
      </w:r>
      <w:r w:rsidR="00945513">
        <w:rPr>
          <w:rFonts w:hint="eastAsia"/>
          <w:sz w:val="28"/>
          <w:szCs w:val="32"/>
        </w:rPr>
        <w:t>石赜</w:t>
      </w:r>
      <w:r w:rsidRPr="00E27719">
        <w:rPr>
          <w:rFonts w:hint="eastAsia"/>
          <w:sz w:val="28"/>
          <w:szCs w:val="32"/>
        </w:rPr>
        <w:t xml:space="preserve">  </w:t>
      </w:r>
      <w:r w:rsidR="00945513">
        <w:rPr>
          <w:rFonts w:hint="eastAsia"/>
          <w:sz w:val="28"/>
          <w:szCs w:val="32"/>
        </w:rPr>
        <w:t>3118103075</w:t>
      </w:r>
      <w:r w:rsidRPr="00E27719">
        <w:rPr>
          <w:rFonts w:hint="eastAsia"/>
          <w:sz w:val="28"/>
          <w:szCs w:val="32"/>
        </w:rPr>
        <w:t xml:space="preserve">  </w:t>
      </w:r>
      <w:r w:rsidR="0032489B">
        <w:rPr>
          <w:rFonts w:hint="eastAsia"/>
          <w:sz w:val="28"/>
          <w:szCs w:val="32"/>
        </w:rPr>
        <w:t>硕</w:t>
      </w:r>
      <w:r w:rsidR="00945513">
        <w:rPr>
          <w:rFonts w:hint="eastAsia"/>
          <w:sz w:val="28"/>
          <w:szCs w:val="32"/>
        </w:rPr>
        <w:t>8023</w:t>
      </w:r>
      <w:r w:rsidR="00945513">
        <w:rPr>
          <w:rFonts w:hint="eastAsia"/>
          <w:sz w:val="28"/>
          <w:szCs w:val="32"/>
        </w:rPr>
        <w:t>班</w:t>
      </w:r>
    </w:p>
    <w:p w14:paraId="353FCE7A" w14:textId="77777777" w:rsidR="007F7A87" w:rsidRPr="00E27719" w:rsidRDefault="005259F2" w:rsidP="00B35853">
      <w:pPr>
        <w:spacing w:beforeLines="50" w:before="156" w:afterLines="50" w:after="156"/>
        <w:ind w:firstLineChars="162" w:firstLine="454"/>
        <w:jc w:val="center"/>
        <w:rPr>
          <w:rFonts w:hAnsi="宋体"/>
          <w:sz w:val="28"/>
          <w:szCs w:val="32"/>
        </w:rPr>
      </w:pPr>
      <w:r w:rsidRPr="00E27719">
        <w:rPr>
          <w:rFonts w:hint="eastAsia"/>
          <w:sz w:val="28"/>
          <w:szCs w:val="32"/>
        </w:rPr>
        <w:t xml:space="preserve">        </w:t>
      </w:r>
      <w:r w:rsidR="00945513">
        <w:rPr>
          <w:rFonts w:hint="eastAsia"/>
          <w:sz w:val="28"/>
          <w:szCs w:val="32"/>
        </w:rPr>
        <w:t>刘文兵</w:t>
      </w:r>
      <w:r w:rsidR="00945513">
        <w:rPr>
          <w:rFonts w:hint="eastAsia"/>
          <w:sz w:val="28"/>
          <w:szCs w:val="32"/>
        </w:rPr>
        <w:t>3118103118</w:t>
      </w:r>
      <w:r w:rsidRPr="00E27719">
        <w:rPr>
          <w:rFonts w:hint="eastAsia"/>
          <w:sz w:val="28"/>
          <w:szCs w:val="32"/>
        </w:rPr>
        <w:t xml:space="preserve">  </w:t>
      </w:r>
      <w:r w:rsidR="0032489B">
        <w:rPr>
          <w:rFonts w:hint="eastAsia"/>
          <w:sz w:val="28"/>
          <w:szCs w:val="32"/>
        </w:rPr>
        <w:t>硕</w:t>
      </w:r>
      <w:r w:rsidR="00945513">
        <w:rPr>
          <w:rFonts w:hint="eastAsia"/>
          <w:sz w:val="28"/>
          <w:szCs w:val="32"/>
        </w:rPr>
        <w:t>8024</w:t>
      </w:r>
      <w:r w:rsidR="00945513">
        <w:rPr>
          <w:rFonts w:hint="eastAsia"/>
          <w:sz w:val="28"/>
          <w:szCs w:val="32"/>
        </w:rPr>
        <w:t>班</w:t>
      </w:r>
    </w:p>
    <w:p w14:paraId="6BE0EDAB" w14:textId="77777777" w:rsidR="007F7A87" w:rsidRDefault="005259F2" w:rsidP="00B35853">
      <w:pPr>
        <w:spacing w:beforeLines="50" w:before="156" w:afterLines="50" w:after="156"/>
        <w:ind w:firstLineChars="62" w:firstLine="174"/>
        <w:jc w:val="center"/>
        <w:rPr>
          <w:sz w:val="28"/>
          <w:szCs w:val="32"/>
        </w:rPr>
      </w:pPr>
      <w:r w:rsidRPr="00E27719">
        <w:rPr>
          <w:rFonts w:hint="eastAsia"/>
          <w:sz w:val="28"/>
          <w:szCs w:val="32"/>
        </w:rPr>
        <w:t xml:space="preserve">       </w:t>
      </w:r>
      <w:r w:rsidR="00945513">
        <w:rPr>
          <w:rFonts w:hint="eastAsia"/>
          <w:sz w:val="28"/>
          <w:szCs w:val="32"/>
        </w:rPr>
        <w:t xml:space="preserve"> </w:t>
      </w:r>
      <w:r w:rsidR="0032489B">
        <w:rPr>
          <w:sz w:val="28"/>
          <w:szCs w:val="32"/>
        </w:rPr>
        <w:t xml:space="preserve">  </w:t>
      </w:r>
      <w:r w:rsidR="00945513">
        <w:rPr>
          <w:rFonts w:hint="eastAsia"/>
          <w:sz w:val="28"/>
          <w:szCs w:val="32"/>
        </w:rPr>
        <w:t>白玉平</w:t>
      </w:r>
      <w:r w:rsidR="00945513" w:rsidRPr="00945513">
        <w:rPr>
          <w:sz w:val="28"/>
          <w:szCs w:val="32"/>
        </w:rPr>
        <w:t>4118003141</w:t>
      </w:r>
      <w:r w:rsidRPr="00E27719">
        <w:rPr>
          <w:rFonts w:hint="eastAsia"/>
          <w:sz w:val="28"/>
          <w:szCs w:val="32"/>
        </w:rPr>
        <w:t xml:space="preserve"> </w:t>
      </w:r>
      <w:r w:rsidR="00DC5749" w:rsidRPr="00E27719">
        <w:rPr>
          <w:rFonts w:hint="eastAsia"/>
          <w:sz w:val="28"/>
          <w:szCs w:val="32"/>
        </w:rPr>
        <w:t xml:space="preserve"> </w:t>
      </w:r>
      <w:r w:rsidR="0032489B">
        <w:rPr>
          <w:rFonts w:hint="eastAsia"/>
          <w:sz w:val="28"/>
          <w:szCs w:val="32"/>
        </w:rPr>
        <w:t>博</w:t>
      </w:r>
      <w:r w:rsidR="0032489B">
        <w:rPr>
          <w:rFonts w:hint="eastAsia"/>
          <w:sz w:val="28"/>
          <w:szCs w:val="32"/>
        </w:rPr>
        <w:t>1832</w:t>
      </w:r>
      <w:r w:rsidR="0032489B">
        <w:rPr>
          <w:rFonts w:hint="eastAsia"/>
          <w:sz w:val="28"/>
          <w:szCs w:val="32"/>
        </w:rPr>
        <w:t>班</w:t>
      </w:r>
    </w:p>
    <w:p w14:paraId="2F0AA0AC" w14:textId="77777777" w:rsidR="0032489B" w:rsidRDefault="0032489B" w:rsidP="00945513">
      <w:pPr>
        <w:spacing w:beforeLines="50" w:before="156" w:afterLines="50" w:after="156"/>
        <w:ind w:firstLineChars="62" w:firstLine="174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</w:t>
      </w:r>
      <w:r>
        <w:rPr>
          <w:rFonts w:hint="eastAsia"/>
          <w:sz w:val="28"/>
          <w:szCs w:val="32"/>
        </w:rPr>
        <w:t>祁豪杰</w:t>
      </w:r>
      <w:r>
        <w:rPr>
          <w:rFonts w:hint="eastAsia"/>
          <w:sz w:val="28"/>
          <w:szCs w:val="32"/>
        </w:rPr>
        <w:t>3118303461</w:t>
      </w:r>
      <w:r w:rsidRPr="00E27719">
        <w:rPr>
          <w:rFonts w:hint="eastAsia"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硕</w:t>
      </w:r>
      <w:r>
        <w:rPr>
          <w:rFonts w:hint="eastAsia"/>
          <w:sz w:val="28"/>
          <w:szCs w:val="32"/>
        </w:rPr>
        <w:t>8035</w:t>
      </w:r>
      <w:r>
        <w:rPr>
          <w:rFonts w:hint="eastAsia"/>
          <w:sz w:val="28"/>
          <w:szCs w:val="32"/>
        </w:rPr>
        <w:t>班</w:t>
      </w:r>
    </w:p>
    <w:p w14:paraId="45C2C186" w14:textId="77777777" w:rsidR="007F7A87" w:rsidRPr="00945513" w:rsidRDefault="00945513" w:rsidP="00945513">
      <w:pPr>
        <w:spacing w:beforeLines="50" w:before="156" w:afterLines="50" w:after="156"/>
        <w:ind w:firstLineChars="62" w:firstLine="174"/>
        <w:jc w:val="center"/>
        <w:rPr>
          <w:rFonts w:hAnsi="宋体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</w:t>
      </w:r>
      <w:r w:rsidR="0032489B"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侯天放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118303455</w:t>
      </w:r>
      <w:r w:rsidR="0032489B">
        <w:rPr>
          <w:rFonts w:hint="eastAsia"/>
          <w:sz w:val="28"/>
          <w:szCs w:val="32"/>
        </w:rPr>
        <w:t xml:space="preserve"> </w:t>
      </w:r>
      <w:r w:rsidR="0032489B">
        <w:rPr>
          <w:sz w:val="28"/>
          <w:szCs w:val="32"/>
        </w:rPr>
        <w:t xml:space="preserve"> </w:t>
      </w:r>
      <w:r w:rsidR="0032489B">
        <w:rPr>
          <w:rFonts w:hint="eastAsia"/>
          <w:sz w:val="28"/>
          <w:szCs w:val="32"/>
        </w:rPr>
        <w:t>硕</w:t>
      </w:r>
      <w:r w:rsidR="0032489B">
        <w:rPr>
          <w:rFonts w:hint="eastAsia"/>
          <w:sz w:val="28"/>
          <w:szCs w:val="32"/>
        </w:rPr>
        <w:t>8035</w:t>
      </w:r>
      <w:r w:rsidR="0032489B">
        <w:rPr>
          <w:rFonts w:hint="eastAsia"/>
          <w:sz w:val="28"/>
          <w:szCs w:val="32"/>
        </w:rPr>
        <w:t>班</w:t>
      </w:r>
    </w:p>
    <w:p w14:paraId="5B86FFC1" w14:textId="77777777" w:rsidR="00E27719" w:rsidRPr="00AC4DE3" w:rsidRDefault="00E27719" w:rsidP="007F7A87">
      <w:pPr>
        <w:spacing w:beforeLines="100" w:before="312" w:afterLines="100" w:after="312"/>
        <w:ind w:left="2720" w:firstLineChars="0" w:firstLine="480"/>
        <w:rPr>
          <w:sz w:val="32"/>
          <w:szCs w:val="32"/>
        </w:rPr>
      </w:pPr>
    </w:p>
    <w:p w14:paraId="650E734A" w14:textId="77777777" w:rsidR="007F7A87" w:rsidRPr="00B35853" w:rsidRDefault="00945513" w:rsidP="00B35853">
      <w:pPr>
        <w:spacing w:beforeLines="100" w:before="312"/>
        <w:ind w:firstLineChars="0" w:firstLine="0"/>
        <w:jc w:val="center"/>
        <w:rPr>
          <w:sz w:val="28"/>
          <w:szCs w:val="32"/>
        </w:rPr>
      </w:pPr>
      <w:r>
        <w:rPr>
          <w:sz w:val="28"/>
          <w:szCs w:val="32"/>
        </w:rPr>
        <w:t>2019</w:t>
      </w:r>
      <w:r w:rsidR="007F7A87" w:rsidRPr="00B35853">
        <w:rPr>
          <w:rFonts w:hAnsi="宋体"/>
          <w:sz w:val="28"/>
          <w:szCs w:val="32"/>
        </w:rPr>
        <w:t>年</w:t>
      </w:r>
      <w:r>
        <w:rPr>
          <w:sz w:val="28"/>
          <w:szCs w:val="32"/>
        </w:rPr>
        <w:t>02</w:t>
      </w:r>
      <w:r w:rsidR="007F7A87" w:rsidRPr="00B35853">
        <w:rPr>
          <w:rFonts w:hAnsi="宋体"/>
          <w:sz w:val="28"/>
          <w:szCs w:val="32"/>
        </w:rPr>
        <w:t>月</w:t>
      </w:r>
    </w:p>
    <w:p w14:paraId="7669D876" w14:textId="77777777" w:rsidR="007F7A87" w:rsidRPr="00B35853" w:rsidRDefault="00B35853" w:rsidP="007F7A87">
      <w:pPr>
        <w:pStyle w:val="a8"/>
        <w:spacing w:line="480" w:lineRule="atLeast"/>
        <w:jc w:val="center"/>
        <w:rPr>
          <w:sz w:val="28"/>
          <w:szCs w:val="32"/>
        </w:rPr>
      </w:pPr>
      <w:r w:rsidRPr="00B35853">
        <w:rPr>
          <w:rFonts w:hint="eastAsia"/>
          <w:sz w:val="28"/>
          <w:szCs w:val="32"/>
        </w:rPr>
        <w:t>西安交通大学热流科学与工程系</w:t>
      </w:r>
    </w:p>
    <w:p w14:paraId="55A22D5D" w14:textId="77777777" w:rsidR="007F7A87" w:rsidRDefault="007F7A87" w:rsidP="007F7A87">
      <w:pPr>
        <w:ind w:firstLine="480"/>
      </w:pPr>
    </w:p>
    <w:p w14:paraId="49B3246C" w14:textId="77777777" w:rsidR="009D5F53" w:rsidRDefault="009D5F53" w:rsidP="009D5F53">
      <w:pPr>
        <w:ind w:firstLineChars="0" w:firstLine="0"/>
        <w:rPr>
          <w:rFonts w:ascii="Arial" w:hAnsi="Arial" w:cs="Arial"/>
          <w:color w:val="111111"/>
          <w:sz w:val="21"/>
          <w:shd w:val="clear" w:color="auto" w:fill="FFFFFF"/>
        </w:rPr>
      </w:pPr>
    </w:p>
    <w:p w14:paraId="788922B1" w14:textId="77777777" w:rsidR="00945513" w:rsidRPr="00945513" w:rsidRDefault="00945513" w:rsidP="00C8535F">
      <w:pPr>
        <w:ind w:firstLineChars="0" w:firstLine="0"/>
        <w:jc w:val="center"/>
        <w:rPr>
          <w:rFonts w:ascii="黑体" w:eastAsia="黑体" w:hAnsi="黑体" w:cs="Arial"/>
          <w:color w:val="111111"/>
          <w:sz w:val="44"/>
          <w:szCs w:val="44"/>
          <w:shd w:val="clear" w:color="auto" w:fill="FFFFFF"/>
        </w:rPr>
      </w:pPr>
      <w:r w:rsidRPr="00945513">
        <w:rPr>
          <w:rFonts w:ascii="黑体" w:eastAsia="黑体" w:hAnsi="黑体" w:cs="Arial" w:hint="eastAsia"/>
          <w:color w:val="111111"/>
          <w:sz w:val="44"/>
          <w:szCs w:val="44"/>
          <w:shd w:val="clear" w:color="auto" w:fill="FFFFFF"/>
        </w:rPr>
        <w:t>超临界</w:t>
      </w:r>
      <w:r w:rsidRPr="00945513">
        <w:rPr>
          <w:rFonts w:ascii="黑体" w:eastAsia="黑体" w:hAnsi="黑体" w:cs="Arial"/>
          <w:color w:val="111111"/>
          <w:sz w:val="44"/>
          <w:szCs w:val="44"/>
          <w:shd w:val="clear" w:color="auto" w:fill="FFFFFF"/>
        </w:rPr>
        <w:t>H</w:t>
      </w:r>
      <w:r w:rsidRPr="00945513">
        <w:rPr>
          <w:rFonts w:ascii="黑体" w:eastAsia="黑体" w:hAnsi="黑体" w:cs="Arial"/>
          <w:color w:val="111111"/>
          <w:sz w:val="44"/>
          <w:szCs w:val="44"/>
          <w:shd w:val="clear" w:color="auto" w:fill="FFFFFF"/>
          <w:vertAlign w:val="subscript"/>
        </w:rPr>
        <w:t>2</w:t>
      </w:r>
      <w:r w:rsidRPr="00945513">
        <w:rPr>
          <w:rFonts w:ascii="黑体" w:eastAsia="黑体" w:hAnsi="黑体" w:cs="Arial"/>
          <w:color w:val="111111"/>
          <w:sz w:val="44"/>
          <w:szCs w:val="44"/>
          <w:shd w:val="clear" w:color="auto" w:fill="FFFFFF"/>
        </w:rPr>
        <w:t>O/CO</w:t>
      </w:r>
      <w:r w:rsidRPr="00945513">
        <w:rPr>
          <w:rFonts w:ascii="黑体" w:eastAsia="黑体" w:hAnsi="黑体" w:cs="Arial"/>
          <w:color w:val="111111"/>
          <w:sz w:val="44"/>
          <w:szCs w:val="44"/>
          <w:shd w:val="clear" w:color="auto" w:fill="FFFFFF"/>
          <w:vertAlign w:val="subscript"/>
        </w:rPr>
        <w:t>2</w:t>
      </w:r>
      <w:r w:rsidRPr="00945513">
        <w:rPr>
          <w:rFonts w:ascii="黑体" w:eastAsia="黑体" w:hAnsi="黑体" w:cs="Arial" w:hint="eastAsia"/>
          <w:color w:val="111111"/>
          <w:sz w:val="44"/>
          <w:szCs w:val="44"/>
          <w:shd w:val="clear" w:color="auto" w:fill="FFFFFF"/>
        </w:rPr>
        <w:t>混合工质发电系统㶲分析</w:t>
      </w:r>
    </w:p>
    <w:p w14:paraId="4004C9E0" w14:textId="77777777" w:rsidR="00C90E89" w:rsidRDefault="00945513" w:rsidP="00C8535F">
      <w:pPr>
        <w:ind w:firstLineChars="0" w:firstLine="0"/>
        <w:jc w:val="center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 w:hint="eastAsia"/>
          <w:color w:val="111111"/>
          <w:shd w:val="clear" w:color="auto" w:fill="FFFFFF"/>
        </w:rPr>
        <w:t>石赜，</w:t>
      </w:r>
      <w:r>
        <w:rPr>
          <w:rFonts w:ascii="Arial" w:hAnsi="Arial" w:cs="Arial"/>
          <w:color w:val="111111"/>
          <w:shd w:val="clear" w:color="auto" w:fill="FFFFFF"/>
        </w:rPr>
        <w:t>刘文兵，白玉平，祁豪杰，</w:t>
      </w:r>
      <w:r>
        <w:rPr>
          <w:rFonts w:ascii="Arial" w:hAnsi="Arial" w:cs="Arial" w:hint="eastAsia"/>
          <w:color w:val="111111"/>
          <w:shd w:val="clear" w:color="auto" w:fill="FFFFFF"/>
        </w:rPr>
        <w:t>侯</w:t>
      </w:r>
      <w:r>
        <w:rPr>
          <w:rFonts w:ascii="Arial" w:hAnsi="Arial" w:cs="Arial"/>
          <w:color w:val="111111"/>
          <w:shd w:val="clear" w:color="auto" w:fill="FFFFFF"/>
        </w:rPr>
        <w:t>天放</w:t>
      </w:r>
    </w:p>
    <w:p w14:paraId="12C16DAB" w14:textId="77777777" w:rsidR="001C7428" w:rsidRDefault="001C7428" w:rsidP="00C8535F">
      <w:pPr>
        <w:ind w:firstLineChars="0" w:firstLine="0"/>
        <w:jc w:val="center"/>
        <w:rPr>
          <w:rFonts w:ascii="Arial" w:hAnsi="Arial" w:cs="Arial"/>
          <w:color w:val="111111"/>
          <w:sz w:val="21"/>
          <w:shd w:val="clear" w:color="auto" w:fill="FFFFFF"/>
        </w:rPr>
      </w:pPr>
    </w:p>
    <w:p w14:paraId="2199040D" w14:textId="77777777" w:rsidR="00C90E89" w:rsidRPr="001C7428" w:rsidRDefault="00C90E89" w:rsidP="00C90E89">
      <w:pPr>
        <w:ind w:firstLineChars="0" w:firstLine="0"/>
        <w:jc w:val="left"/>
        <w:rPr>
          <w:color w:val="111111"/>
          <w:sz w:val="21"/>
          <w:shd w:val="clear" w:color="auto" w:fill="FFFFFF"/>
        </w:rPr>
      </w:pPr>
      <w:r w:rsidRPr="00E80BBA">
        <w:rPr>
          <w:rFonts w:ascii="Arial" w:hAnsi="Arial" w:cs="Arial" w:hint="eastAsia"/>
          <w:color w:val="111111"/>
          <w:sz w:val="21"/>
          <w:shd w:val="clear" w:color="auto" w:fill="FFFFFF"/>
        </w:rPr>
        <w:t>摘</w:t>
      </w:r>
      <w:r w:rsidRPr="00E80BBA">
        <w:rPr>
          <w:rFonts w:ascii="Arial" w:hAnsi="Arial" w:cs="Arial" w:hint="eastAsia"/>
          <w:color w:val="111111"/>
          <w:sz w:val="21"/>
          <w:shd w:val="clear" w:color="auto" w:fill="FFFFFF"/>
        </w:rPr>
        <w:t xml:space="preserve"> </w:t>
      </w:r>
      <w:r w:rsidRPr="00E80BBA">
        <w:rPr>
          <w:rFonts w:ascii="Arial" w:hAnsi="Arial" w:cs="Arial" w:hint="eastAsia"/>
          <w:color w:val="111111"/>
          <w:sz w:val="21"/>
          <w:shd w:val="clear" w:color="auto" w:fill="FFFFFF"/>
        </w:rPr>
        <w:t>要：</w:t>
      </w:r>
      <w:r w:rsidR="00BF0C0F" w:rsidRPr="001C7428">
        <w:rPr>
          <w:color w:val="111111"/>
          <w:sz w:val="21"/>
          <w:shd w:val="clear" w:color="auto" w:fill="FFFFFF"/>
        </w:rPr>
        <w:t>煤炭超临界水气化技术是煤炭高效环保利用的重要支撑之一，对基于此技术的超临界</w:t>
      </w:r>
      <w:r w:rsidR="00BF0C0F" w:rsidRPr="001C7428">
        <w:rPr>
          <w:color w:val="111111"/>
          <w:sz w:val="21"/>
          <w:shd w:val="clear" w:color="auto" w:fill="FFFFFF"/>
        </w:rPr>
        <w:t>H</w:t>
      </w:r>
      <w:r w:rsidR="00BF0C0F" w:rsidRPr="001C7428">
        <w:rPr>
          <w:color w:val="111111"/>
          <w:sz w:val="21"/>
          <w:shd w:val="clear" w:color="auto" w:fill="FFFFFF"/>
          <w:vertAlign w:val="subscript"/>
        </w:rPr>
        <w:t>2</w:t>
      </w:r>
      <w:r w:rsidR="00BF0C0F" w:rsidRPr="001C7428">
        <w:rPr>
          <w:color w:val="111111"/>
          <w:sz w:val="21"/>
          <w:shd w:val="clear" w:color="auto" w:fill="FFFFFF"/>
        </w:rPr>
        <w:t>O/ CO</w:t>
      </w:r>
      <w:r w:rsidR="00BF0C0F" w:rsidRPr="001C7428">
        <w:rPr>
          <w:color w:val="111111"/>
          <w:sz w:val="21"/>
          <w:shd w:val="clear" w:color="auto" w:fill="FFFFFF"/>
          <w:vertAlign w:val="subscript"/>
        </w:rPr>
        <w:t>2</w:t>
      </w:r>
      <w:r w:rsidR="00BF0C0F" w:rsidRPr="001C7428">
        <w:rPr>
          <w:color w:val="111111"/>
          <w:sz w:val="21"/>
          <w:shd w:val="clear" w:color="auto" w:fill="FFFFFF"/>
        </w:rPr>
        <w:t>混合工质发电系统开展研究</w:t>
      </w:r>
      <w:r w:rsidR="00B6587C" w:rsidRPr="001C7428">
        <w:rPr>
          <w:color w:val="111111"/>
          <w:sz w:val="21"/>
          <w:shd w:val="clear" w:color="auto" w:fill="FFFFFF"/>
        </w:rPr>
        <w:t>，是将该技术应用于生产实际的重要推动。本文通过优化初始构型，建立高效合理的新型混合工质发电系统，</w:t>
      </w:r>
      <w:r w:rsidR="00BE58CA">
        <w:rPr>
          <w:rFonts w:hint="eastAsia"/>
          <w:color w:val="111111"/>
          <w:sz w:val="21"/>
          <w:shd w:val="clear" w:color="auto" w:fill="FFFFFF"/>
        </w:rPr>
        <w:t>计算得到</w:t>
      </w:r>
      <w:r w:rsidR="00BE58CA">
        <w:rPr>
          <w:color w:val="111111"/>
          <w:sz w:val="21"/>
          <w:shd w:val="clear" w:color="auto" w:fill="FFFFFF"/>
        </w:rPr>
        <w:t>其能量效率为</w:t>
      </w:r>
      <w:r w:rsidR="00BE58CA">
        <w:rPr>
          <w:rFonts w:hint="eastAsia"/>
          <w:color w:val="111111"/>
          <w:sz w:val="21"/>
          <w:shd w:val="clear" w:color="auto" w:fill="FFFFFF"/>
        </w:rPr>
        <w:t>40.09</w:t>
      </w:r>
      <w:r w:rsidR="00BE58CA">
        <w:rPr>
          <w:color w:val="111111"/>
          <w:sz w:val="21"/>
          <w:shd w:val="clear" w:color="auto" w:fill="FFFFFF"/>
        </w:rPr>
        <w:t>%</w:t>
      </w:r>
      <w:r w:rsidR="00BE58CA">
        <w:rPr>
          <w:color w:val="111111"/>
          <w:sz w:val="21"/>
          <w:shd w:val="clear" w:color="auto" w:fill="FFFFFF"/>
        </w:rPr>
        <w:t>，</w:t>
      </w:r>
      <w:r w:rsidR="00B6587C" w:rsidRPr="001C7428">
        <w:rPr>
          <w:color w:val="111111"/>
          <w:sz w:val="21"/>
          <w:shd w:val="clear" w:color="auto" w:fill="FFFFFF"/>
        </w:rPr>
        <w:t>并对此系统开展㶲分析。计算了各物流的㶲值及各设备的㶲损失与㶲效率，得到系统㶲效率为</w:t>
      </w:r>
      <w:r w:rsidR="00B6587C" w:rsidRPr="001C7428">
        <w:rPr>
          <w:color w:val="111111"/>
          <w:sz w:val="21"/>
          <w:shd w:val="clear" w:color="auto" w:fill="FFFFFF"/>
        </w:rPr>
        <w:t>40.77%</w:t>
      </w:r>
      <w:r w:rsidR="00B6587C" w:rsidRPr="001C7428">
        <w:rPr>
          <w:color w:val="111111"/>
          <w:sz w:val="21"/>
          <w:shd w:val="clear" w:color="auto" w:fill="FFFFFF"/>
        </w:rPr>
        <w:t>；气化反应器是系统中㶲损失最大的设备，其㶲损失占总㶲损失的</w:t>
      </w:r>
      <w:r w:rsidR="00B6587C" w:rsidRPr="001C7428">
        <w:rPr>
          <w:color w:val="111111"/>
          <w:sz w:val="21"/>
          <w:shd w:val="clear" w:color="auto" w:fill="FFFFFF"/>
        </w:rPr>
        <w:t>50.57%</w:t>
      </w:r>
      <w:r w:rsidR="00B6587C" w:rsidRPr="001C7428">
        <w:rPr>
          <w:color w:val="111111"/>
          <w:sz w:val="21"/>
          <w:shd w:val="clear" w:color="auto" w:fill="FFFFFF"/>
        </w:rPr>
        <w:t>；㶲效率最低的设备是凝汽器，㶲效率只有</w:t>
      </w:r>
      <w:r w:rsidR="00B6587C" w:rsidRPr="001C7428">
        <w:rPr>
          <w:color w:val="111111"/>
          <w:sz w:val="21"/>
          <w:shd w:val="clear" w:color="auto" w:fill="FFFFFF"/>
        </w:rPr>
        <w:t>12.32%</w:t>
      </w:r>
      <w:r w:rsidR="00B6587C" w:rsidRPr="001C7428">
        <w:rPr>
          <w:color w:val="111111"/>
          <w:sz w:val="21"/>
          <w:shd w:val="clear" w:color="auto" w:fill="FFFFFF"/>
        </w:rPr>
        <w:t>。㶲分析</w:t>
      </w:r>
      <w:r w:rsidR="001C7428" w:rsidRPr="001C7428">
        <w:rPr>
          <w:color w:val="111111"/>
          <w:sz w:val="21"/>
          <w:shd w:val="clear" w:color="auto" w:fill="FFFFFF"/>
        </w:rPr>
        <w:t>从能量可利用程度与能量转化过程不可逆性的角度揭</w:t>
      </w:r>
      <w:r w:rsidR="00BE58CA">
        <w:rPr>
          <w:color w:val="111111"/>
          <w:sz w:val="21"/>
          <w:shd w:val="clear" w:color="auto" w:fill="FFFFFF"/>
        </w:rPr>
        <w:t>示了系统</w:t>
      </w:r>
      <w:r w:rsidR="00BE58CA">
        <w:rPr>
          <w:rFonts w:hint="eastAsia"/>
          <w:color w:val="111111"/>
          <w:sz w:val="21"/>
          <w:shd w:val="clear" w:color="auto" w:fill="FFFFFF"/>
        </w:rPr>
        <w:t>能量利用</w:t>
      </w:r>
      <w:r w:rsidR="00B6587C" w:rsidRPr="001C7428">
        <w:rPr>
          <w:color w:val="111111"/>
          <w:sz w:val="21"/>
          <w:shd w:val="clear" w:color="auto" w:fill="FFFFFF"/>
        </w:rPr>
        <w:t>的薄弱环节，</w:t>
      </w:r>
      <w:r w:rsidR="001C7428" w:rsidRPr="001C7428">
        <w:rPr>
          <w:color w:val="111111"/>
          <w:sz w:val="21"/>
          <w:shd w:val="clear" w:color="auto" w:fill="FFFFFF"/>
        </w:rPr>
        <w:t>这</w:t>
      </w:r>
      <w:r w:rsidR="00B6587C" w:rsidRPr="001C7428">
        <w:rPr>
          <w:color w:val="111111"/>
          <w:sz w:val="21"/>
          <w:shd w:val="clear" w:color="auto" w:fill="FFFFFF"/>
        </w:rPr>
        <w:t>为后续系统</w:t>
      </w:r>
      <w:r w:rsidR="001C7428" w:rsidRPr="001C7428">
        <w:rPr>
          <w:color w:val="111111"/>
          <w:sz w:val="21"/>
          <w:shd w:val="clear" w:color="auto" w:fill="FFFFFF"/>
        </w:rPr>
        <w:t>构型与参数的</w:t>
      </w:r>
      <w:r w:rsidR="00B6587C" w:rsidRPr="001C7428">
        <w:rPr>
          <w:color w:val="111111"/>
          <w:sz w:val="21"/>
          <w:shd w:val="clear" w:color="auto" w:fill="FFFFFF"/>
        </w:rPr>
        <w:t>优化提供了方向</w:t>
      </w:r>
      <w:r w:rsidR="001C7428" w:rsidRPr="001C7428">
        <w:rPr>
          <w:color w:val="111111"/>
          <w:sz w:val="21"/>
          <w:shd w:val="clear" w:color="auto" w:fill="FFFFFF"/>
        </w:rPr>
        <w:t>，有助于新型发电系统不断发展完善</w:t>
      </w:r>
      <w:r w:rsidR="00B6587C" w:rsidRPr="001C7428">
        <w:rPr>
          <w:color w:val="111111"/>
          <w:sz w:val="21"/>
          <w:shd w:val="clear" w:color="auto" w:fill="FFFFFF"/>
        </w:rPr>
        <w:t>。</w:t>
      </w:r>
    </w:p>
    <w:p w14:paraId="063D32C7" w14:textId="77777777" w:rsidR="009D5F53" w:rsidRDefault="00C90E89" w:rsidP="00C90E89">
      <w:pPr>
        <w:ind w:firstLineChars="0" w:firstLine="0"/>
        <w:rPr>
          <w:rFonts w:ascii="Arial" w:hAnsi="Arial" w:cs="Arial"/>
          <w:color w:val="111111"/>
          <w:sz w:val="21"/>
          <w:shd w:val="clear" w:color="auto" w:fill="FFFFFF"/>
        </w:rPr>
      </w:pPr>
      <w:r w:rsidRPr="00E80BBA">
        <w:rPr>
          <w:rFonts w:ascii="Arial" w:hAnsi="Arial" w:cs="Arial" w:hint="eastAsia"/>
          <w:color w:val="111111"/>
          <w:sz w:val="21"/>
          <w:shd w:val="clear" w:color="auto" w:fill="FFFFFF"/>
        </w:rPr>
        <w:t>关键词：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>混合工质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 xml:space="preserve"> 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>发电系统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 xml:space="preserve"> 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>热力学性能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 xml:space="preserve"> </w:t>
      </w:r>
      <w:r w:rsidR="00BF0C0F">
        <w:rPr>
          <w:rFonts w:ascii="Arial" w:hAnsi="Arial" w:cs="Arial" w:hint="eastAsia"/>
          <w:color w:val="111111"/>
          <w:sz w:val="21"/>
          <w:shd w:val="clear" w:color="auto" w:fill="FFFFFF"/>
        </w:rPr>
        <w:t>㶲分析</w:t>
      </w:r>
    </w:p>
    <w:p w14:paraId="74D1BDC7" w14:textId="77777777" w:rsidR="001C7428" w:rsidRPr="00E27719" w:rsidRDefault="001C7428" w:rsidP="00C90E89">
      <w:pPr>
        <w:ind w:firstLineChars="0" w:firstLine="0"/>
        <w:rPr>
          <w:rFonts w:ascii="Arial" w:hAnsi="Arial" w:cs="Arial"/>
          <w:color w:val="111111"/>
          <w:sz w:val="32"/>
          <w:shd w:val="clear" w:color="auto" w:fill="FFFFFF"/>
        </w:rPr>
      </w:pPr>
    </w:p>
    <w:p w14:paraId="2D6A720E" w14:textId="77777777" w:rsidR="00C8535F" w:rsidRDefault="00E80BBA" w:rsidP="001C7428">
      <w:pPr>
        <w:spacing w:line="300" w:lineRule="auto"/>
        <w:ind w:leftChars="-1" w:left="-2" w:firstLineChars="0" w:firstLine="1"/>
        <w:rPr>
          <w:rFonts w:ascii="Arial" w:hAnsi="Arial" w:cs="Arial"/>
          <w:b/>
          <w:color w:val="111111"/>
          <w:sz w:val="28"/>
          <w:shd w:val="clear" w:color="auto" w:fill="FFFFFF"/>
        </w:rPr>
      </w:pPr>
      <w:r>
        <w:rPr>
          <w:rFonts w:ascii="Arial" w:hAnsi="Arial" w:cs="Arial" w:hint="eastAsia"/>
          <w:b/>
          <w:color w:val="111111"/>
          <w:sz w:val="28"/>
          <w:shd w:val="clear" w:color="auto" w:fill="FFFFFF"/>
        </w:rPr>
        <w:t>报告</w:t>
      </w:r>
      <w:r w:rsidR="00C8535F">
        <w:rPr>
          <w:rFonts w:ascii="Arial" w:hAnsi="Arial" w:cs="Arial" w:hint="eastAsia"/>
          <w:b/>
          <w:color w:val="111111"/>
          <w:sz w:val="28"/>
          <w:shd w:val="clear" w:color="auto" w:fill="FFFFFF"/>
        </w:rPr>
        <w:t>正文</w:t>
      </w:r>
    </w:p>
    <w:p w14:paraId="67A6592D" w14:textId="77777777" w:rsidR="00022DFB" w:rsidRPr="00876C89" w:rsidRDefault="00022DFB" w:rsidP="00321AE1">
      <w:pPr>
        <w:pStyle w:val="1"/>
        <w:spacing w:beforeLines="0" w:afterLines="0" w:line="300" w:lineRule="auto"/>
        <w:ind w:left="629" w:hanging="629"/>
        <w:jc w:val="left"/>
        <w:rPr>
          <w:sz w:val="28"/>
          <w:szCs w:val="28"/>
          <w:shd w:val="clear" w:color="auto" w:fill="FFFFFF"/>
        </w:rPr>
      </w:pPr>
      <w:r w:rsidRPr="00876C89">
        <w:rPr>
          <w:sz w:val="28"/>
          <w:szCs w:val="28"/>
          <w:shd w:val="clear" w:color="auto" w:fill="FFFFFF"/>
        </w:rPr>
        <w:t>背景</w:t>
      </w:r>
    </w:p>
    <w:p w14:paraId="73B8083C" w14:textId="77777777" w:rsidR="00022DFB" w:rsidRPr="00022DFB" w:rsidRDefault="00022DFB" w:rsidP="00C8144D">
      <w:pPr>
        <w:spacing w:line="300" w:lineRule="auto"/>
        <w:ind w:firstLine="480"/>
        <w:rPr>
          <w:noProof w:val="0"/>
          <w:szCs w:val="24"/>
        </w:rPr>
      </w:pPr>
      <w:r w:rsidRPr="00022DFB">
        <w:rPr>
          <w:rFonts w:hint="eastAsia"/>
          <w:noProof w:val="0"/>
          <w:szCs w:val="24"/>
        </w:rPr>
        <w:t>煤炭</w:t>
      </w:r>
      <w:r w:rsidRPr="00022DFB">
        <w:rPr>
          <w:noProof w:val="0"/>
          <w:szCs w:val="24"/>
        </w:rPr>
        <w:t>是中国</w:t>
      </w:r>
      <w:r w:rsidR="00CE5617">
        <w:rPr>
          <w:rFonts w:hint="eastAsia"/>
          <w:noProof w:val="0"/>
          <w:szCs w:val="24"/>
        </w:rPr>
        <w:t>最为丰富</w:t>
      </w:r>
      <w:r w:rsidRPr="00022DFB">
        <w:rPr>
          <w:noProof w:val="0"/>
          <w:szCs w:val="24"/>
        </w:rPr>
        <w:t>的一次能源，燃煤发电</w:t>
      </w:r>
      <w:r w:rsidRPr="00022DFB">
        <w:rPr>
          <w:rFonts w:hint="eastAsia"/>
          <w:noProof w:val="0"/>
          <w:szCs w:val="24"/>
        </w:rPr>
        <w:t>是</w:t>
      </w:r>
      <w:r w:rsidRPr="00022DFB">
        <w:rPr>
          <w:noProof w:val="0"/>
          <w:szCs w:val="24"/>
        </w:rPr>
        <w:t>煤炭的重要利用方式之一</w:t>
      </w:r>
      <w:r w:rsidR="00346734">
        <w:rPr>
          <w:rFonts w:hint="eastAsia"/>
          <w:noProof w:val="0"/>
          <w:szCs w:val="24"/>
        </w:rPr>
        <w:t>，</w:t>
      </w:r>
      <w:r w:rsidRPr="00022DFB">
        <w:rPr>
          <w:rFonts w:hint="eastAsia"/>
          <w:noProof w:val="0"/>
          <w:szCs w:val="24"/>
        </w:rPr>
        <w:t>发挥着调峰、调频、备用电源的作用，</w:t>
      </w:r>
      <w:r w:rsidRPr="00022DFB">
        <w:rPr>
          <w:noProof w:val="0"/>
          <w:szCs w:val="24"/>
        </w:rPr>
        <w:t>在未来一定时期内</w:t>
      </w:r>
      <w:r w:rsidR="004E4876">
        <w:rPr>
          <w:rFonts w:hint="eastAsia"/>
          <w:noProof w:val="0"/>
          <w:szCs w:val="24"/>
        </w:rPr>
        <w:t>将持续</w:t>
      </w:r>
      <w:r w:rsidR="004E4876">
        <w:rPr>
          <w:noProof w:val="0"/>
          <w:szCs w:val="24"/>
        </w:rPr>
        <w:t>运行</w:t>
      </w:r>
      <w:r w:rsidRPr="00022DFB">
        <w:rPr>
          <w:rFonts w:hint="eastAsia"/>
          <w:noProof w:val="0"/>
          <w:szCs w:val="24"/>
          <w:vertAlign w:val="superscript"/>
        </w:rPr>
        <w:t>[</w:t>
      </w:r>
      <w:r w:rsidRPr="00022DFB">
        <w:rPr>
          <w:noProof w:val="0"/>
          <w:szCs w:val="24"/>
          <w:vertAlign w:val="superscript"/>
        </w:rPr>
        <w:t>1</w:t>
      </w:r>
      <w:r w:rsidRPr="00022DFB">
        <w:rPr>
          <w:rFonts w:hint="eastAsia"/>
          <w:noProof w:val="0"/>
          <w:szCs w:val="24"/>
          <w:vertAlign w:val="superscript"/>
        </w:rPr>
        <w:t>]</w:t>
      </w:r>
      <w:r w:rsidRPr="00022DFB">
        <w:rPr>
          <w:noProof w:val="0"/>
          <w:szCs w:val="24"/>
        </w:rPr>
        <w:t>。</w:t>
      </w:r>
      <w:r w:rsidR="004E4876">
        <w:rPr>
          <w:rFonts w:hint="eastAsia"/>
          <w:noProof w:val="0"/>
          <w:szCs w:val="24"/>
        </w:rPr>
        <w:t>但</w:t>
      </w:r>
      <w:r w:rsidR="00346734">
        <w:rPr>
          <w:rFonts w:hint="eastAsia"/>
          <w:noProof w:val="0"/>
          <w:szCs w:val="24"/>
        </w:rPr>
        <w:t>环保形势</w:t>
      </w:r>
      <w:r w:rsidR="00346734">
        <w:rPr>
          <w:noProof w:val="0"/>
          <w:szCs w:val="24"/>
        </w:rPr>
        <w:t>日益严峻，</w:t>
      </w:r>
      <w:r w:rsidRPr="00022DFB">
        <w:rPr>
          <w:rFonts w:hint="eastAsia"/>
          <w:noProof w:val="0"/>
          <w:szCs w:val="24"/>
        </w:rPr>
        <w:t>寻找符合</w:t>
      </w:r>
      <w:r w:rsidR="00346734">
        <w:rPr>
          <w:noProof w:val="0"/>
          <w:szCs w:val="24"/>
        </w:rPr>
        <w:t>环保</w:t>
      </w:r>
      <w:r w:rsidR="00346734">
        <w:rPr>
          <w:rFonts w:hint="eastAsia"/>
          <w:noProof w:val="0"/>
          <w:szCs w:val="24"/>
        </w:rPr>
        <w:t>要</w:t>
      </w:r>
      <w:r w:rsidRPr="00022DFB">
        <w:rPr>
          <w:noProof w:val="0"/>
          <w:szCs w:val="24"/>
        </w:rPr>
        <w:t>求的煤炭发电</w:t>
      </w:r>
      <w:r w:rsidRPr="00022DFB">
        <w:rPr>
          <w:rFonts w:hint="eastAsia"/>
          <w:noProof w:val="0"/>
          <w:szCs w:val="24"/>
        </w:rPr>
        <w:t>新方式</w:t>
      </w:r>
      <w:r w:rsidRPr="00022DFB">
        <w:rPr>
          <w:noProof w:val="0"/>
          <w:szCs w:val="24"/>
        </w:rPr>
        <w:t>成为新兴课题</w:t>
      </w:r>
      <w:r w:rsidR="00BE58CA">
        <w:rPr>
          <w:rFonts w:hint="eastAsia"/>
          <w:noProof w:val="0"/>
          <w:szCs w:val="24"/>
        </w:rPr>
        <w:t>，</w:t>
      </w:r>
      <w:r w:rsidRPr="00022DFB">
        <w:rPr>
          <w:noProof w:val="0"/>
          <w:szCs w:val="24"/>
        </w:rPr>
        <w:t>基于</w:t>
      </w:r>
      <w:r w:rsidRPr="00022DFB">
        <w:rPr>
          <w:rFonts w:hint="eastAsia"/>
          <w:noProof w:val="0"/>
          <w:szCs w:val="24"/>
        </w:rPr>
        <w:t>煤炭</w:t>
      </w:r>
      <w:r w:rsidRPr="00022DFB">
        <w:rPr>
          <w:noProof w:val="0"/>
          <w:szCs w:val="24"/>
        </w:rPr>
        <w:t>超临界水气化的</w:t>
      </w:r>
      <w:r w:rsidRPr="00022DFB">
        <w:rPr>
          <w:rFonts w:hint="eastAsia"/>
          <w:noProof w:val="0"/>
          <w:szCs w:val="24"/>
        </w:rPr>
        <w:t>发电技术</w:t>
      </w:r>
      <w:r w:rsidRPr="00022DFB">
        <w:rPr>
          <w:noProof w:val="0"/>
          <w:szCs w:val="24"/>
        </w:rPr>
        <w:t>应运而生。</w:t>
      </w:r>
    </w:p>
    <w:p w14:paraId="7620CD6B" w14:textId="77777777" w:rsidR="00346734" w:rsidRDefault="00022DFB" w:rsidP="00346734">
      <w:pPr>
        <w:spacing w:line="300" w:lineRule="auto"/>
        <w:ind w:firstLine="480"/>
        <w:jc w:val="left"/>
        <w:rPr>
          <w:noProof w:val="0"/>
          <w:szCs w:val="24"/>
        </w:rPr>
      </w:pPr>
      <w:r w:rsidRPr="00022DFB">
        <w:rPr>
          <w:rFonts w:hint="eastAsia"/>
          <w:noProof w:val="0"/>
          <w:szCs w:val="24"/>
        </w:rPr>
        <w:t>有机物</w:t>
      </w:r>
      <w:r w:rsidRPr="00022DFB">
        <w:rPr>
          <w:noProof w:val="0"/>
          <w:szCs w:val="24"/>
        </w:rPr>
        <w:t>在</w:t>
      </w:r>
      <w:r w:rsidRPr="00022DFB">
        <w:rPr>
          <w:rFonts w:hint="eastAsia"/>
          <w:noProof w:val="0"/>
          <w:szCs w:val="24"/>
        </w:rPr>
        <w:t>超临界水</w:t>
      </w:r>
      <w:r w:rsidRPr="00022DFB">
        <w:rPr>
          <w:noProof w:val="0"/>
          <w:szCs w:val="24"/>
        </w:rPr>
        <w:t>环境下气化为高热值合成气</w:t>
      </w:r>
      <w:r w:rsidRPr="00022DFB">
        <w:rPr>
          <w:rFonts w:hint="eastAsia"/>
          <w:noProof w:val="0"/>
          <w:szCs w:val="24"/>
        </w:rPr>
        <w:t>这</w:t>
      </w:r>
      <w:r w:rsidRPr="00022DFB">
        <w:rPr>
          <w:noProof w:val="0"/>
          <w:szCs w:val="24"/>
        </w:rPr>
        <w:t>一</w:t>
      </w:r>
      <w:r w:rsidRPr="00022DFB">
        <w:rPr>
          <w:rFonts w:hint="eastAsia"/>
          <w:noProof w:val="0"/>
          <w:szCs w:val="24"/>
        </w:rPr>
        <w:t>理论由</w:t>
      </w:r>
      <w:r w:rsidRPr="00022DFB">
        <w:rPr>
          <w:noProof w:val="0"/>
          <w:szCs w:val="24"/>
        </w:rPr>
        <w:t>Modell</w:t>
      </w:r>
      <w:r w:rsidRPr="00022DFB">
        <w:rPr>
          <w:rFonts w:hint="eastAsia"/>
          <w:noProof w:val="0"/>
          <w:szCs w:val="24"/>
        </w:rPr>
        <w:t>于</w:t>
      </w:r>
      <w:r w:rsidRPr="00022DFB">
        <w:rPr>
          <w:noProof w:val="0"/>
          <w:szCs w:val="24"/>
        </w:rPr>
        <w:t>1978</w:t>
      </w:r>
      <w:r w:rsidRPr="00022DFB">
        <w:rPr>
          <w:noProof w:val="0"/>
          <w:szCs w:val="24"/>
        </w:rPr>
        <w:t>年提出</w:t>
      </w:r>
      <w:r w:rsidRPr="00022DFB">
        <w:rPr>
          <w:noProof w:val="0"/>
          <w:szCs w:val="24"/>
          <w:vertAlign w:val="superscript"/>
        </w:rPr>
        <w:t>[</w:t>
      </w:r>
      <w:r w:rsidR="00AD7891">
        <w:rPr>
          <w:noProof w:val="0"/>
          <w:szCs w:val="24"/>
          <w:vertAlign w:val="superscript"/>
        </w:rPr>
        <w:t>2</w:t>
      </w:r>
      <w:r w:rsidRPr="00022DFB">
        <w:rPr>
          <w:noProof w:val="0"/>
          <w:szCs w:val="24"/>
          <w:vertAlign w:val="superscript"/>
        </w:rPr>
        <w:t>]</w:t>
      </w:r>
      <w:r w:rsidRPr="00022DFB">
        <w:rPr>
          <w:rFonts w:hint="eastAsia"/>
          <w:noProof w:val="0"/>
          <w:szCs w:val="24"/>
        </w:rPr>
        <w:t>。</w:t>
      </w:r>
      <w:r w:rsidR="00346734">
        <w:rPr>
          <w:noProof w:val="0"/>
          <w:szCs w:val="24"/>
        </w:rPr>
        <w:t>将</w:t>
      </w:r>
      <w:r w:rsidRPr="00022DFB">
        <w:rPr>
          <w:rFonts w:hint="eastAsia"/>
          <w:noProof w:val="0"/>
          <w:szCs w:val="24"/>
        </w:rPr>
        <w:t>煤炭在超临界水中进行气化反应具有明显的优势：产氢量高、生成的</w:t>
      </w:r>
      <w:r w:rsidRPr="00022DFB">
        <w:rPr>
          <w:noProof w:val="0"/>
          <w:szCs w:val="24"/>
        </w:rPr>
        <w:t>CO</w:t>
      </w:r>
      <w:r w:rsidRPr="00022DFB">
        <w:rPr>
          <w:noProof w:val="0"/>
          <w:szCs w:val="24"/>
          <w:vertAlign w:val="subscript"/>
        </w:rPr>
        <w:t>2</w:t>
      </w:r>
      <w:r w:rsidRPr="00022DFB">
        <w:rPr>
          <w:noProof w:val="0"/>
          <w:szCs w:val="24"/>
        </w:rPr>
        <w:t>易于从</w:t>
      </w:r>
      <w:r w:rsidRPr="00022DFB">
        <w:rPr>
          <w:noProof w:val="0"/>
          <w:szCs w:val="24"/>
        </w:rPr>
        <w:t>H</w:t>
      </w:r>
      <w:r w:rsidRPr="00022DFB">
        <w:rPr>
          <w:noProof w:val="0"/>
          <w:szCs w:val="24"/>
          <w:vertAlign w:val="subscript"/>
        </w:rPr>
        <w:t>2</w:t>
      </w:r>
      <w:r w:rsidRPr="00022DFB">
        <w:rPr>
          <w:noProof w:val="0"/>
          <w:szCs w:val="24"/>
        </w:rPr>
        <w:t>等典型气态产物分离；特别是反应中元素</w:t>
      </w:r>
      <w:r w:rsidRPr="00022DFB">
        <w:rPr>
          <w:noProof w:val="0"/>
          <w:szCs w:val="24"/>
        </w:rPr>
        <w:t>N</w:t>
      </w:r>
      <w:r w:rsidRPr="00022DFB">
        <w:rPr>
          <w:noProof w:val="0"/>
          <w:szCs w:val="24"/>
        </w:rPr>
        <w:t>和</w:t>
      </w:r>
      <w:r w:rsidRPr="00022DFB">
        <w:rPr>
          <w:noProof w:val="0"/>
          <w:szCs w:val="24"/>
        </w:rPr>
        <w:t>S</w:t>
      </w:r>
      <w:r w:rsidRPr="00022DFB">
        <w:rPr>
          <w:noProof w:val="0"/>
          <w:szCs w:val="24"/>
        </w:rPr>
        <w:t>可以作为无机物质沉积并很容易从反应体系中分离出来，易于实现大气污染物的控制</w:t>
      </w:r>
      <w:r w:rsidRPr="00022DFB">
        <w:rPr>
          <w:noProof w:val="0"/>
          <w:szCs w:val="24"/>
          <w:vertAlign w:val="superscript"/>
        </w:rPr>
        <w:t>[</w:t>
      </w:r>
      <w:r w:rsidR="00AD7891">
        <w:rPr>
          <w:noProof w:val="0"/>
          <w:szCs w:val="24"/>
          <w:vertAlign w:val="superscript"/>
        </w:rPr>
        <w:t>3</w:t>
      </w:r>
      <w:r w:rsidRPr="00022DFB">
        <w:rPr>
          <w:noProof w:val="0"/>
          <w:szCs w:val="24"/>
          <w:vertAlign w:val="superscript"/>
        </w:rPr>
        <w:t>]</w:t>
      </w:r>
      <w:r w:rsidRPr="00022DFB">
        <w:rPr>
          <w:noProof w:val="0"/>
          <w:szCs w:val="24"/>
        </w:rPr>
        <w:t>。</w:t>
      </w:r>
      <w:r w:rsidRPr="00022DFB">
        <w:rPr>
          <w:rFonts w:hint="eastAsia"/>
          <w:noProof w:val="0"/>
          <w:szCs w:val="24"/>
        </w:rPr>
        <w:t>超临界</w:t>
      </w:r>
      <w:r w:rsidRPr="00022DFB">
        <w:rPr>
          <w:noProof w:val="0"/>
          <w:szCs w:val="24"/>
        </w:rPr>
        <w:t>水气化反应的这些特性</w:t>
      </w:r>
      <w:r w:rsidRPr="00022DFB">
        <w:rPr>
          <w:rFonts w:hint="eastAsia"/>
          <w:noProof w:val="0"/>
          <w:szCs w:val="24"/>
        </w:rPr>
        <w:t>赋予其服务</w:t>
      </w:r>
      <w:r w:rsidRPr="00022DFB">
        <w:rPr>
          <w:noProof w:val="0"/>
          <w:szCs w:val="24"/>
        </w:rPr>
        <w:t>于煤炭</w:t>
      </w:r>
      <w:r w:rsidRPr="00022DFB">
        <w:rPr>
          <w:rFonts w:hint="eastAsia"/>
          <w:noProof w:val="0"/>
          <w:szCs w:val="24"/>
        </w:rPr>
        <w:t>绿色环保</w:t>
      </w:r>
      <w:r w:rsidRPr="00022DFB">
        <w:rPr>
          <w:noProof w:val="0"/>
          <w:szCs w:val="24"/>
        </w:rPr>
        <w:t>应用的能力。</w:t>
      </w:r>
    </w:p>
    <w:p w14:paraId="63758A2A" w14:textId="77777777" w:rsidR="00346734" w:rsidRPr="00022DFB" w:rsidRDefault="00346734" w:rsidP="00346734">
      <w:pPr>
        <w:spacing w:line="300" w:lineRule="auto"/>
        <w:ind w:firstLineChars="0" w:firstLine="0"/>
        <w:jc w:val="center"/>
        <w:rPr>
          <w:noProof w:val="0"/>
          <w:szCs w:val="24"/>
        </w:rPr>
      </w:pPr>
      <w:r w:rsidRPr="00022DFB">
        <w:rPr>
          <w:szCs w:val="24"/>
        </w:rPr>
        <w:drawing>
          <wp:inline distT="0" distB="0" distL="0" distR="0" wp14:anchorId="4111C7D7" wp14:editId="622C49D6">
            <wp:extent cx="2401200" cy="1800000"/>
            <wp:effectExtent l="0" t="0" r="0" b="0"/>
            <wp:docPr id="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56AF" w14:textId="77777777" w:rsidR="00022DFB" w:rsidRPr="00346734" w:rsidRDefault="00346734" w:rsidP="00346734">
      <w:pPr>
        <w:spacing w:line="300" w:lineRule="auto"/>
        <w:ind w:firstLineChars="0" w:firstLine="0"/>
        <w:jc w:val="center"/>
        <w:rPr>
          <w:noProof w:val="0"/>
          <w:sz w:val="21"/>
        </w:rPr>
      </w:pPr>
      <w:r w:rsidRPr="00022DFB">
        <w:rPr>
          <w:rFonts w:hint="eastAsia"/>
          <w:noProof w:val="0"/>
          <w:sz w:val="21"/>
        </w:rPr>
        <w:t>图</w:t>
      </w:r>
      <w:r w:rsidRPr="00022DFB">
        <w:rPr>
          <w:rFonts w:hint="eastAsia"/>
          <w:noProof w:val="0"/>
          <w:sz w:val="21"/>
        </w:rPr>
        <w:t>1</w:t>
      </w:r>
      <w:r w:rsidRPr="00022DFB">
        <w:rPr>
          <w:noProof w:val="0"/>
          <w:sz w:val="21"/>
        </w:rPr>
        <w:t>-</w:t>
      </w:r>
      <w:r w:rsidRPr="00022DFB">
        <w:rPr>
          <w:rFonts w:hint="eastAsia"/>
          <w:noProof w:val="0"/>
          <w:sz w:val="21"/>
        </w:rPr>
        <w:t xml:space="preserve">1  </w:t>
      </w:r>
      <w:r w:rsidRPr="00022DFB">
        <w:rPr>
          <w:rFonts w:hint="eastAsia"/>
          <w:noProof w:val="0"/>
          <w:sz w:val="21"/>
        </w:rPr>
        <w:t>一种基于</w:t>
      </w:r>
      <w:r w:rsidR="00CE5617" w:rsidRPr="00022DFB">
        <w:rPr>
          <w:rFonts w:hint="eastAsia"/>
          <w:noProof w:val="0"/>
          <w:sz w:val="21"/>
        </w:rPr>
        <w:t>煤</w:t>
      </w:r>
      <w:r w:rsidRPr="00022DFB">
        <w:rPr>
          <w:rFonts w:hint="eastAsia"/>
          <w:noProof w:val="0"/>
          <w:sz w:val="21"/>
        </w:rPr>
        <w:t>超临界水气化技术的新型发电系统构型</w:t>
      </w:r>
      <w:r w:rsidRPr="00022DFB">
        <w:rPr>
          <w:rFonts w:hint="eastAsia"/>
          <w:noProof w:val="0"/>
          <w:sz w:val="21"/>
          <w:vertAlign w:val="superscript"/>
        </w:rPr>
        <w:t>[</w:t>
      </w:r>
      <w:r w:rsidR="00AD7891">
        <w:rPr>
          <w:noProof w:val="0"/>
          <w:sz w:val="21"/>
          <w:vertAlign w:val="superscript"/>
        </w:rPr>
        <w:t>4</w:t>
      </w:r>
      <w:r w:rsidRPr="00022DFB">
        <w:rPr>
          <w:rFonts w:hint="eastAsia"/>
          <w:noProof w:val="0"/>
          <w:sz w:val="21"/>
          <w:vertAlign w:val="superscript"/>
        </w:rPr>
        <w:t>]</w:t>
      </w:r>
    </w:p>
    <w:p w14:paraId="1F0440DB" w14:textId="77777777" w:rsidR="00022DFB" w:rsidRPr="00022DFB" w:rsidRDefault="001C7428" w:rsidP="00346734">
      <w:pPr>
        <w:spacing w:line="300" w:lineRule="auto"/>
        <w:ind w:firstLine="480"/>
        <w:rPr>
          <w:noProof w:val="0"/>
          <w:szCs w:val="24"/>
        </w:rPr>
      </w:pPr>
      <w:r w:rsidRPr="00022DFB">
        <w:rPr>
          <w:rFonts w:hint="eastAsia"/>
          <w:noProof w:val="0"/>
          <w:szCs w:val="24"/>
        </w:rPr>
        <w:t>基于煤炭超</w:t>
      </w:r>
      <w:r w:rsidR="00CE5617">
        <w:rPr>
          <w:rFonts w:hint="eastAsia"/>
          <w:noProof w:val="0"/>
          <w:szCs w:val="24"/>
        </w:rPr>
        <w:t>临界水气化技术，西安交通大学郭烈锦等人提出了一种新型</w:t>
      </w:r>
      <w:r w:rsidRPr="00022DFB">
        <w:rPr>
          <w:rFonts w:hint="eastAsia"/>
          <w:noProof w:val="0"/>
          <w:szCs w:val="24"/>
        </w:rPr>
        <w:t>发电系统构型</w:t>
      </w:r>
      <w:r w:rsidRPr="00022DFB">
        <w:rPr>
          <w:noProof w:val="0"/>
          <w:szCs w:val="24"/>
          <w:vertAlign w:val="superscript"/>
        </w:rPr>
        <w:t>[</w:t>
      </w:r>
      <w:r w:rsidR="00AD7891">
        <w:rPr>
          <w:noProof w:val="0"/>
          <w:szCs w:val="24"/>
          <w:vertAlign w:val="superscript"/>
        </w:rPr>
        <w:t>4</w:t>
      </w:r>
      <w:r w:rsidRPr="00022DFB">
        <w:rPr>
          <w:noProof w:val="0"/>
          <w:szCs w:val="24"/>
          <w:vertAlign w:val="superscript"/>
        </w:rPr>
        <w:t>]</w:t>
      </w:r>
      <w:r w:rsidRPr="00022DFB">
        <w:rPr>
          <w:noProof w:val="0"/>
          <w:szCs w:val="24"/>
        </w:rPr>
        <w:t>，如图</w:t>
      </w:r>
      <w:r w:rsidRPr="00022DFB">
        <w:rPr>
          <w:noProof w:val="0"/>
          <w:szCs w:val="24"/>
        </w:rPr>
        <w:t>1-1</w:t>
      </w:r>
      <w:r w:rsidRPr="00022DFB">
        <w:rPr>
          <w:noProof w:val="0"/>
          <w:szCs w:val="24"/>
        </w:rPr>
        <w:t>所示。该系统</w:t>
      </w:r>
      <w:r>
        <w:rPr>
          <w:rFonts w:hint="eastAsia"/>
          <w:noProof w:val="0"/>
          <w:szCs w:val="24"/>
        </w:rPr>
        <w:t>使</w:t>
      </w:r>
      <w:r>
        <w:rPr>
          <w:noProof w:val="0"/>
          <w:szCs w:val="24"/>
        </w:rPr>
        <w:t>气化反应生成的合成气</w:t>
      </w:r>
      <w:r w:rsidRPr="00022DFB">
        <w:rPr>
          <w:noProof w:val="0"/>
          <w:szCs w:val="24"/>
        </w:rPr>
        <w:t>直接通过多级汽轮机膨胀做功，并通</w:t>
      </w:r>
      <w:r w:rsidRPr="00022DFB">
        <w:rPr>
          <w:noProof w:val="0"/>
          <w:szCs w:val="24"/>
        </w:rPr>
        <w:lastRenderedPageBreak/>
        <w:t>过氢燃烧进行再热，实现煤电转化</w:t>
      </w:r>
      <w:r w:rsidRPr="00022DFB">
        <w:rPr>
          <w:rFonts w:hint="eastAsia"/>
          <w:noProof w:val="0"/>
          <w:szCs w:val="24"/>
        </w:rPr>
        <w:t>。</w:t>
      </w:r>
      <w:r w:rsidR="00CE5617">
        <w:rPr>
          <w:rFonts w:hint="eastAsia"/>
          <w:noProof w:val="0"/>
          <w:szCs w:val="24"/>
        </w:rPr>
        <w:t>采用类似</w:t>
      </w:r>
      <w:r w:rsidR="00CE5617">
        <w:rPr>
          <w:noProof w:val="0"/>
          <w:szCs w:val="24"/>
        </w:rPr>
        <w:t>的方法</w:t>
      </w:r>
      <w:r w:rsidR="00022DFB" w:rsidRPr="00022DFB">
        <w:rPr>
          <w:noProof w:val="0"/>
          <w:szCs w:val="24"/>
        </w:rPr>
        <w:t>，</w:t>
      </w:r>
      <w:r w:rsidR="00022DFB" w:rsidRPr="00022DFB">
        <w:rPr>
          <w:rFonts w:hint="eastAsia"/>
          <w:noProof w:val="0"/>
          <w:szCs w:val="24"/>
        </w:rPr>
        <w:t>中科院</w:t>
      </w:r>
      <w:r w:rsidR="00022DFB" w:rsidRPr="00022DFB">
        <w:rPr>
          <w:noProof w:val="0"/>
          <w:szCs w:val="24"/>
        </w:rPr>
        <w:t>工热所</w:t>
      </w:r>
      <w:r w:rsidR="00022DFB" w:rsidRPr="00022DFB">
        <w:rPr>
          <w:rFonts w:hint="eastAsia"/>
          <w:noProof w:val="0"/>
          <w:szCs w:val="24"/>
        </w:rPr>
        <w:t>Chen</w:t>
      </w:r>
      <w:r w:rsidR="00022DFB" w:rsidRPr="00022DFB">
        <w:rPr>
          <w:rFonts w:hint="eastAsia"/>
          <w:noProof w:val="0"/>
          <w:szCs w:val="24"/>
        </w:rPr>
        <w:t>等提出了外燃式</w:t>
      </w:r>
      <w:r w:rsidR="00346734">
        <w:rPr>
          <w:rFonts w:hint="eastAsia"/>
          <w:noProof w:val="0"/>
          <w:szCs w:val="24"/>
        </w:rPr>
        <w:t>和</w:t>
      </w:r>
      <w:r w:rsidR="00346734">
        <w:rPr>
          <w:noProof w:val="0"/>
          <w:szCs w:val="24"/>
        </w:rPr>
        <w:t>内燃式两</w:t>
      </w:r>
      <w:r w:rsidR="00346734">
        <w:rPr>
          <w:rFonts w:hint="eastAsia"/>
          <w:noProof w:val="0"/>
          <w:szCs w:val="24"/>
        </w:rPr>
        <w:t>类发电系统</w:t>
      </w:r>
      <w:r w:rsidR="00346734">
        <w:rPr>
          <w:noProof w:val="0"/>
          <w:szCs w:val="24"/>
        </w:rPr>
        <w:t>构型</w:t>
      </w:r>
      <w:r w:rsidR="00022DFB" w:rsidRPr="00022DFB">
        <w:rPr>
          <w:rFonts w:hint="eastAsia"/>
          <w:noProof w:val="0"/>
          <w:szCs w:val="24"/>
        </w:rPr>
        <w:t>，</w:t>
      </w:r>
      <w:r w:rsidR="00346734">
        <w:rPr>
          <w:rFonts w:hint="eastAsia"/>
          <w:noProof w:val="0"/>
          <w:szCs w:val="24"/>
        </w:rPr>
        <w:t>外燃式系统</w:t>
      </w:r>
      <w:r w:rsidR="00346734">
        <w:rPr>
          <w:noProof w:val="0"/>
          <w:szCs w:val="24"/>
        </w:rPr>
        <w:t>的</w:t>
      </w:r>
      <w:r w:rsidR="00346734">
        <w:rPr>
          <w:rFonts w:hint="eastAsia"/>
          <w:noProof w:val="0"/>
          <w:szCs w:val="24"/>
        </w:rPr>
        <w:t>优点</w:t>
      </w:r>
      <w:r w:rsidR="00346734">
        <w:rPr>
          <w:noProof w:val="0"/>
          <w:szCs w:val="24"/>
        </w:rPr>
        <w:t>在于</w:t>
      </w:r>
      <w:r w:rsidR="00346734">
        <w:rPr>
          <w:rFonts w:hint="eastAsia"/>
          <w:noProof w:val="0"/>
          <w:szCs w:val="24"/>
        </w:rPr>
        <w:t>引入了高效</w:t>
      </w:r>
      <w:r w:rsidR="00346734">
        <w:rPr>
          <w:noProof w:val="0"/>
          <w:szCs w:val="24"/>
        </w:rPr>
        <w:t>的联合循环有效提升了系统效率，内燃式系统的优点在于</w:t>
      </w:r>
      <w:r w:rsidR="00346734">
        <w:rPr>
          <w:rFonts w:hint="eastAsia"/>
          <w:noProof w:val="0"/>
          <w:szCs w:val="24"/>
        </w:rPr>
        <w:t>易于实现</w:t>
      </w:r>
      <w:r w:rsidR="00346734">
        <w:rPr>
          <w:rFonts w:hint="eastAsia"/>
          <w:noProof w:val="0"/>
          <w:szCs w:val="24"/>
        </w:rPr>
        <w:t>CO</w:t>
      </w:r>
      <w:r w:rsidR="00346734" w:rsidRPr="00346734">
        <w:rPr>
          <w:rFonts w:hint="eastAsia"/>
          <w:noProof w:val="0"/>
          <w:szCs w:val="24"/>
          <w:vertAlign w:val="subscript"/>
        </w:rPr>
        <w:t>2</w:t>
      </w:r>
      <w:r w:rsidR="00346734">
        <w:rPr>
          <w:rFonts w:hint="eastAsia"/>
          <w:noProof w:val="0"/>
          <w:szCs w:val="24"/>
        </w:rPr>
        <w:t>分离捕集</w:t>
      </w:r>
      <w:r w:rsidR="00346734">
        <w:rPr>
          <w:noProof w:val="0"/>
          <w:szCs w:val="24"/>
        </w:rPr>
        <w:t>，环保性能好</w:t>
      </w:r>
      <w:r w:rsidR="00346734" w:rsidRPr="00346734">
        <w:rPr>
          <w:noProof w:val="0"/>
          <w:szCs w:val="24"/>
          <w:vertAlign w:val="superscript"/>
        </w:rPr>
        <w:t>[</w:t>
      </w:r>
      <w:r w:rsidR="00AD7891">
        <w:rPr>
          <w:noProof w:val="0"/>
          <w:szCs w:val="24"/>
          <w:vertAlign w:val="superscript"/>
        </w:rPr>
        <w:t>5-6</w:t>
      </w:r>
      <w:r w:rsidR="00346734" w:rsidRPr="00346734">
        <w:rPr>
          <w:noProof w:val="0"/>
          <w:szCs w:val="24"/>
          <w:vertAlign w:val="superscript"/>
        </w:rPr>
        <w:t>]</w:t>
      </w:r>
      <w:r w:rsidR="00022DFB" w:rsidRPr="00022DFB">
        <w:rPr>
          <w:rFonts w:hint="eastAsia"/>
          <w:noProof w:val="0"/>
          <w:szCs w:val="24"/>
        </w:rPr>
        <w:t>。</w:t>
      </w:r>
      <w:r w:rsidR="004E4876">
        <w:rPr>
          <w:rFonts w:hint="eastAsia"/>
          <w:noProof w:val="0"/>
          <w:szCs w:val="24"/>
        </w:rPr>
        <w:t>这些工作的</w:t>
      </w:r>
      <w:r w:rsidR="004E4876">
        <w:rPr>
          <w:noProof w:val="0"/>
          <w:szCs w:val="24"/>
        </w:rPr>
        <w:t>开展证明了基于煤炭超临界水气化发电的可行性。</w:t>
      </w:r>
    </w:p>
    <w:p w14:paraId="0138DDC4" w14:textId="77777777" w:rsidR="00022DFB" w:rsidRPr="00022DFB" w:rsidRDefault="0006066D" w:rsidP="00C8144D">
      <w:pPr>
        <w:spacing w:line="300" w:lineRule="auto"/>
        <w:ind w:firstLine="480"/>
        <w:rPr>
          <w:noProof w:val="0"/>
          <w:szCs w:val="24"/>
        </w:rPr>
      </w:pPr>
      <w:r>
        <w:rPr>
          <w:rFonts w:hint="eastAsia"/>
          <w:noProof w:val="0"/>
          <w:szCs w:val="24"/>
        </w:rPr>
        <w:t>由于</w:t>
      </w:r>
      <w:r>
        <w:rPr>
          <w:noProof w:val="0"/>
          <w:szCs w:val="24"/>
        </w:rPr>
        <w:t>上述内燃式系统环保性能好</w:t>
      </w:r>
      <w:r w:rsidR="004571B4">
        <w:rPr>
          <w:rFonts w:hint="eastAsia"/>
          <w:noProof w:val="0"/>
          <w:szCs w:val="24"/>
        </w:rPr>
        <w:t>，</w:t>
      </w:r>
      <w:r w:rsidR="004571B4">
        <w:rPr>
          <w:noProof w:val="0"/>
          <w:szCs w:val="24"/>
        </w:rPr>
        <w:t>且其采用</w:t>
      </w:r>
      <w:r>
        <w:rPr>
          <w:noProof w:val="0"/>
          <w:szCs w:val="24"/>
        </w:rPr>
        <w:t>的</w:t>
      </w:r>
      <w:r>
        <w:rPr>
          <w:rFonts w:hint="eastAsia"/>
          <w:noProof w:val="0"/>
          <w:szCs w:val="24"/>
        </w:rPr>
        <w:t>超临界</w:t>
      </w:r>
      <w:r>
        <w:rPr>
          <w:rFonts w:hint="eastAsia"/>
          <w:noProof w:val="0"/>
          <w:szCs w:val="24"/>
        </w:rPr>
        <w:t>H</w:t>
      </w:r>
      <w:r w:rsidRPr="0006066D">
        <w:rPr>
          <w:rFonts w:hint="eastAsia"/>
          <w:noProof w:val="0"/>
          <w:szCs w:val="24"/>
          <w:vertAlign w:val="subscript"/>
        </w:rPr>
        <w:t>2</w:t>
      </w:r>
      <w:r>
        <w:rPr>
          <w:rFonts w:hint="eastAsia"/>
          <w:noProof w:val="0"/>
          <w:szCs w:val="24"/>
        </w:rPr>
        <w:t>O/CO</w:t>
      </w:r>
      <w:r w:rsidRPr="0006066D">
        <w:rPr>
          <w:rFonts w:hint="eastAsia"/>
          <w:noProof w:val="0"/>
          <w:szCs w:val="24"/>
          <w:vertAlign w:val="subscript"/>
        </w:rPr>
        <w:t>2</w:t>
      </w:r>
      <w:r>
        <w:rPr>
          <w:rFonts w:hint="eastAsia"/>
          <w:noProof w:val="0"/>
          <w:szCs w:val="24"/>
        </w:rPr>
        <w:t>混合工质</w:t>
      </w:r>
      <w:r w:rsidR="004571B4">
        <w:rPr>
          <w:rFonts w:hint="eastAsia"/>
          <w:noProof w:val="0"/>
          <w:szCs w:val="24"/>
        </w:rPr>
        <w:t>具有</w:t>
      </w:r>
      <w:r w:rsidR="004571B4">
        <w:rPr>
          <w:noProof w:val="0"/>
          <w:szCs w:val="24"/>
        </w:rPr>
        <w:t>稳定高效的特点</w:t>
      </w:r>
      <w:r>
        <w:rPr>
          <w:rFonts w:hint="eastAsia"/>
          <w:noProof w:val="0"/>
          <w:szCs w:val="24"/>
        </w:rPr>
        <w:t>，本文将其</w:t>
      </w:r>
      <w:r>
        <w:rPr>
          <w:noProof w:val="0"/>
          <w:szCs w:val="24"/>
        </w:rPr>
        <w:t>作为初始构型。通过</w:t>
      </w:r>
      <w:r w:rsidR="004571B4">
        <w:rPr>
          <w:rFonts w:hint="eastAsia"/>
          <w:noProof w:val="0"/>
          <w:szCs w:val="24"/>
        </w:rPr>
        <w:t>对其</w:t>
      </w:r>
      <w:r w:rsidR="004571B4">
        <w:rPr>
          <w:noProof w:val="0"/>
          <w:szCs w:val="24"/>
        </w:rPr>
        <w:t>优化调整</w:t>
      </w:r>
      <w:r>
        <w:rPr>
          <w:noProof w:val="0"/>
          <w:szCs w:val="24"/>
        </w:rPr>
        <w:t>，构建高效合理的</w:t>
      </w:r>
      <w:r>
        <w:rPr>
          <w:rFonts w:hint="eastAsia"/>
          <w:noProof w:val="0"/>
          <w:szCs w:val="24"/>
        </w:rPr>
        <w:t>超临界</w:t>
      </w:r>
      <w:r>
        <w:rPr>
          <w:rFonts w:hint="eastAsia"/>
          <w:noProof w:val="0"/>
          <w:szCs w:val="24"/>
        </w:rPr>
        <w:t>H</w:t>
      </w:r>
      <w:r w:rsidRPr="0006066D">
        <w:rPr>
          <w:rFonts w:hint="eastAsia"/>
          <w:noProof w:val="0"/>
          <w:szCs w:val="24"/>
          <w:vertAlign w:val="subscript"/>
        </w:rPr>
        <w:t>2</w:t>
      </w:r>
      <w:r>
        <w:rPr>
          <w:rFonts w:hint="eastAsia"/>
          <w:noProof w:val="0"/>
          <w:szCs w:val="24"/>
        </w:rPr>
        <w:t>O/CO</w:t>
      </w:r>
      <w:r w:rsidRPr="0006066D">
        <w:rPr>
          <w:rFonts w:hint="eastAsia"/>
          <w:noProof w:val="0"/>
          <w:szCs w:val="24"/>
          <w:vertAlign w:val="subscript"/>
        </w:rPr>
        <w:t>2</w:t>
      </w:r>
      <w:r>
        <w:rPr>
          <w:rFonts w:hint="eastAsia"/>
          <w:noProof w:val="0"/>
          <w:szCs w:val="24"/>
        </w:rPr>
        <w:t>混合工质发电系统</w:t>
      </w:r>
      <w:r w:rsidR="00211F6A">
        <w:rPr>
          <w:rFonts w:hint="eastAsia"/>
          <w:noProof w:val="0"/>
          <w:szCs w:val="24"/>
        </w:rPr>
        <w:t>构型</w:t>
      </w:r>
      <w:r>
        <w:rPr>
          <w:noProof w:val="0"/>
          <w:szCs w:val="24"/>
        </w:rPr>
        <w:t>，并</w:t>
      </w:r>
      <w:r>
        <w:rPr>
          <w:rFonts w:hint="eastAsia"/>
          <w:noProof w:val="0"/>
          <w:szCs w:val="24"/>
        </w:rPr>
        <w:t>运用㶲</w:t>
      </w:r>
      <w:r>
        <w:rPr>
          <w:noProof w:val="0"/>
          <w:szCs w:val="24"/>
        </w:rPr>
        <w:t>分析方法对其热力学性能开展研究。</w:t>
      </w:r>
    </w:p>
    <w:p w14:paraId="7DA05143" w14:textId="77777777" w:rsidR="00C8144D" w:rsidRPr="00D9756E" w:rsidRDefault="004E4876" w:rsidP="00E57C32">
      <w:pPr>
        <w:pStyle w:val="1"/>
        <w:spacing w:beforeLines="0" w:afterLines="0" w:line="300" w:lineRule="auto"/>
        <w:ind w:left="629" w:hanging="629"/>
        <w:jc w:val="left"/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混合工质</w:t>
      </w:r>
      <w:r w:rsidR="00C818E4">
        <w:rPr>
          <w:rFonts w:hint="eastAsia"/>
          <w:sz w:val="28"/>
          <w:szCs w:val="28"/>
          <w:shd w:val="clear" w:color="auto" w:fill="FFFFFF"/>
        </w:rPr>
        <w:t>发电</w:t>
      </w:r>
      <w:r>
        <w:rPr>
          <w:rFonts w:hint="eastAsia"/>
          <w:sz w:val="28"/>
          <w:szCs w:val="28"/>
          <w:shd w:val="clear" w:color="auto" w:fill="FFFFFF"/>
        </w:rPr>
        <w:t>系统</w:t>
      </w:r>
    </w:p>
    <w:p w14:paraId="0A5A65DD" w14:textId="77777777" w:rsidR="00876C89" w:rsidRDefault="00876C89" w:rsidP="0000194A">
      <w:pPr>
        <w:pStyle w:val="2"/>
      </w:pPr>
      <w:r w:rsidRPr="00876C89">
        <w:t>系统构型</w:t>
      </w:r>
    </w:p>
    <w:p w14:paraId="49028B4D" w14:textId="77777777" w:rsidR="00C8144D" w:rsidRDefault="00D9756E" w:rsidP="00C8144D">
      <w:pPr>
        <w:spacing w:afterLines="50" w:after="156" w:line="300" w:lineRule="auto"/>
        <w:ind w:firstLine="480"/>
      </w:pPr>
      <w:r>
        <w:rPr>
          <w:rFonts w:hint="eastAsia"/>
        </w:rPr>
        <w:t>考虑回热系统</w:t>
      </w:r>
      <w:r>
        <w:t>运行稳定性与安全性，对文献</w:t>
      </w:r>
      <w:r>
        <w:rPr>
          <w:rFonts w:hint="eastAsia"/>
        </w:rPr>
        <w:t>[</w:t>
      </w:r>
      <w:r w:rsidR="00AD7891">
        <w:t>6</w:t>
      </w:r>
      <w:r>
        <w:rPr>
          <w:rFonts w:hint="eastAsia"/>
        </w:rPr>
        <w:t>]</w:t>
      </w:r>
      <w:r>
        <w:rPr>
          <w:rFonts w:hint="eastAsia"/>
        </w:rPr>
        <w:t>初始构型进行优化</w:t>
      </w:r>
      <w:r w:rsidRPr="00B13825">
        <w:t>。抽汽在</w:t>
      </w:r>
      <w:r w:rsidRPr="00B13825">
        <w:rPr>
          <w:rFonts w:hint="eastAsia"/>
        </w:rPr>
        <w:t>回热加热器</w:t>
      </w:r>
      <w:r w:rsidRPr="00B13825">
        <w:t>中冷却后，水凝结为液态而二氧化碳仍</w:t>
      </w:r>
      <w:r w:rsidRPr="00B13825">
        <w:rPr>
          <w:rFonts w:hint="eastAsia"/>
        </w:rPr>
        <w:t>然</w:t>
      </w:r>
      <w:r w:rsidRPr="00B13825">
        <w:t>保持气态</w:t>
      </w:r>
      <w:r w:rsidRPr="00B13825">
        <w:rPr>
          <w:rFonts w:hint="eastAsia"/>
        </w:rPr>
        <w:t>，</w:t>
      </w:r>
      <w:r w:rsidR="00D82D97">
        <w:rPr>
          <w:rFonts w:hint="eastAsia"/>
        </w:rPr>
        <w:t>可能</w:t>
      </w:r>
      <w:r w:rsidRPr="00B13825">
        <w:t>形成严重的气液两相流，不利于工质在</w:t>
      </w:r>
      <w:r w:rsidRPr="00B13825">
        <w:rPr>
          <w:rFonts w:hint="eastAsia"/>
        </w:rPr>
        <w:t>疏</w:t>
      </w:r>
      <w:r>
        <w:t>水管道中</w:t>
      </w:r>
      <w:r>
        <w:rPr>
          <w:rFonts w:hint="eastAsia"/>
        </w:rPr>
        <w:t>稳定</w:t>
      </w:r>
      <w:r w:rsidRPr="00B13825">
        <w:rPr>
          <w:rFonts w:hint="eastAsia"/>
        </w:rPr>
        <w:t>流动</w:t>
      </w:r>
      <w:r w:rsidRPr="00B13825">
        <w:t>。故</w:t>
      </w:r>
      <w:r w:rsidRPr="00B13825">
        <w:rPr>
          <w:rFonts w:hint="eastAsia"/>
        </w:rPr>
        <w:t>本文在回热系统</w:t>
      </w:r>
      <w:r w:rsidRPr="00B13825">
        <w:t>中</w:t>
      </w:r>
      <w:r w:rsidRPr="00B13825">
        <w:rPr>
          <w:rFonts w:hint="eastAsia"/>
        </w:rPr>
        <w:t>每一级加热器</w:t>
      </w:r>
      <w:r w:rsidRPr="00B13825">
        <w:t>均增设气液分离器</w:t>
      </w:r>
      <w:r w:rsidRPr="00B13825">
        <w:rPr>
          <w:rFonts w:hint="eastAsia"/>
        </w:rPr>
        <w:t>，</w:t>
      </w:r>
      <w:r w:rsidRPr="00B13825">
        <w:t>将</w:t>
      </w:r>
      <w:r w:rsidRPr="00B13825">
        <w:rPr>
          <w:rFonts w:hint="eastAsia"/>
          <w:szCs w:val="24"/>
        </w:rPr>
        <w:t>抽汽在</w:t>
      </w:r>
      <w:r w:rsidRPr="00B13825">
        <w:rPr>
          <w:szCs w:val="24"/>
        </w:rPr>
        <w:t>加热器冷凝段</w:t>
      </w:r>
      <w:r>
        <w:t>冷却</w:t>
      </w:r>
      <w:r w:rsidRPr="00B13825">
        <w:t>形成的气液两相流分离</w:t>
      </w:r>
      <w:r w:rsidRPr="00B13825">
        <w:rPr>
          <w:rFonts w:hint="eastAsia"/>
        </w:rPr>
        <w:t>，</w:t>
      </w:r>
      <w:r w:rsidRPr="00B13825">
        <w:t>改善疏水流动状况。</w:t>
      </w:r>
      <w:r w:rsidRPr="00B13825">
        <w:rPr>
          <w:rFonts w:hint="eastAsia"/>
        </w:rPr>
        <w:t>气相</w:t>
      </w:r>
      <w:r w:rsidRPr="00B13825">
        <w:t>分离产物</w:t>
      </w:r>
      <w:r w:rsidRPr="00B13825">
        <w:rPr>
          <w:rFonts w:hint="eastAsia"/>
        </w:rPr>
        <w:t>经过减压后与下一级抽汽混合</w:t>
      </w:r>
      <w:r w:rsidRPr="00B13825">
        <w:t>，进入下一级加热器放热；液相分离产物</w:t>
      </w:r>
      <w:r w:rsidRPr="00B13825">
        <w:rPr>
          <w:rFonts w:hint="eastAsia"/>
        </w:rPr>
        <w:t>则与减压后</w:t>
      </w:r>
      <w:r w:rsidRPr="00B13825">
        <w:t>的上一级加热器疏水混合</w:t>
      </w:r>
      <w:r w:rsidRPr="00B13825">
        <w:rPr>
          <w:rFonts w:hint="eastAsia"/>
        </w:rPr>
        <w:t>，</w:t>
      </w:r>
      <w:r w:rsidRPr="00B13825">
        <w:t>进入本级加热器疏水冷却段</w:t>
      </w:r>
      <w:r w:rsidRPr="00B13825">
        <w:rPr>
          <w:rFonts w:hint="eastAsia"/>
        </w:rPr>
        <w:t>进一步</w:t>
      </w:r>
      <w:r w:rsidRPr="00B13825">
        <w:t>放</w:t>
      </w:r>
      <w:r w:rsidRPr="00B13825">
        <w:rPr>
          <w:rFonts w:hint="eastAsia"/>
        </w:rPr>
        <w:t>热</w:t>
      </w:r>
      <w:r w:rsidRPr="00B13825">
        <w:t>。</w:t>
      </w:r>
      <w:r w:rsidR="00C8144D" w:rsidRPr="00B13825">
        <w:rPr>
          <w:rFonts w:hint="eastAsia"/>
        </w:rPr>
        <w:t>根据</w:t>
      </w:r>
      <w:r w:rsidR="00C8144D" w:rsidRPr="00B13825">
        <w:t>文献</w:t>
      </w:r>
      <w:r w:rsidR="00C8144D" w:rsidRPr="00B13825">
        <w:rPr>
          <w:rFonts w:hint="eastAsia"/>
        </w:rPr>
        <w:t>[</w:t>
      </w:r>
      <w:r w:rsidR="00AD7891">
        <w:t>6</w:t>
      </w:r>
      <w:r w:rsidR="00C8144D" w:rsidRPr="00B13825">
        <w:rPr>
          <w:rFonts w:hint="eastAsia"/>
        </w:rPr>
        <w:t>]</w:t>
      </w:r>
      <w:r w:rsidR="00C8144D" w:rsidRPr="00B13825">
        <w:rPr>
          <w:rFonts w:hint="eastAsia"/>
        </w:rPr>
        <w:t>所载</w:t>
      </w:r>
      <w:r w:rsidR="00C8144D" w:rsidRPr="00B13825">
        <w:t>初始构型，及以上</w:t>
      </w:r>
      <w:r w:rsidR="00C77C42">
        <w:rPr>
          <w:rFonts w:hint="eastAsia"/>
        </w:rPr>
        <w:t>构型调整</w:t>
      </w:r>
      <w:r w:rsidR="00C8144D" w:rsidRPr="00B13825">
        <w:rPr>
          <w:rFonts w:hint="eastAsia"/>
        </w:rPr>
        <w:t>，</w:t>
      </w:r>
      <w:r w:rsidR="00C8144D" w:rsidRPr="00B13825">
        <w:t>作出用于本研究的混合工质动力循环构型</w:t>
      </w:r>
      <w:r w:rsidR="00C8144D" w:rsidRPr="00B13825">
        <w:rPr>
          <w:rFonts w:hint="eastAsia"/>
        </w:rPr>
        <w:t>，</w:t>
      </w:r>
      <w:r w:rsidR="00C8144D" w:rsidRPr="00B13825">
        <w:t>如图</w:t>
      </w:r>
      <w:r w:rsidR="00C8144D" w:rsidRPr="00B13825">
        <w:rPr>
          <w:rFonts w:hint="eastAsia"/>
        </w:rPr>
        <w:t>2</w:t>
      </w:r>
      <w:r w:rsidR="00C8144D" w:rsidRPr="00B13825">
        <w:t>-</w:t>
      </w:r>
      <w:r>
        <w:t>1</w:t>
      </w:r>
      <w:r w:rsidR="00C8144D" w:rsidRPr="00B13825">
        <w:rPr>
          <w:rFonts w:hint="eastAsia"/>
        </w:rPr>
        <w:t>所示</w:t>
      </w:r>
      <w:r w:rsidR="00C8144D" w:rsidRPr="00B13825">
        <w:t>。</w:t>
      </w:r>
    </w:p>
    <w:p w14:paraId="01A6F5C6" w14:textId="77777777" w:rsidR="00C8144D" w:rsidRPr="00B13825" w:rsidRDefault="00C70B61" w:rsidP="00C8144D">
      <w:pPr>
        <w:ind w:firstLine="480"/>
        <w:jc w:val="center"/>
      </w:pPr>
      <w:r w:rsidRPr="00C70B61">
        <w:drawing>
          <wp:inline distT="0" distB="0" distL="0" distR="0" wp14:anchorId="58198290" wp14:editId="65B2B6C3">
            <wp:extent cx="4680000" cy="324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5683" w14:textId="77777777" w:rsidR="00C8144D" w:rsidRPr="00F06502" w:rsidRDefault="00C8144D" w:rsidP="00C8144D">
      <w:pPr>
        <w:spacing w:beforeLines="50" w:before="156"/>
        <w:ind w:firstLineChars="0" w:firstLine="0"/>
        <w:jc w:val="center"/>
        <w:rPr>
          <w:sz w:val="21"/>
        </w:rPr>
      </w:pPr>
      <w:r w:rsidRPr="00B13825">
        <w:rPr>
          <w:rFonts w:hint="eastAsia"/>
          <w:sz w:val="21"/>
        </w:rPr>
        <w:t>图</w:t>
      </w:r>
      <w:r w:rsidRPr="00B13825">
        <w:rPr>
          <w:rFonts w:hint="eastAsia"/>
          <w:sz w:val="21"/>
        </w:rPr>
        <w:t>2</w:t>
      </w:r>
      <w:r>
        <w:rPr>
          <w:sz w:val="21"/>
        </w:rPr>
        <w:t>-</w:t>
      </w:r>
      <w:r w:rsidR="00BD24F2">
        <w:rPr>
          <w:sz w:val="21"/>
        </w:rPr>
        <w:t>2</w:t>
      </w:r>
      <w:r w:rsidRPr="00B13825">
        <w:rPr>
          <w:sz w:val="21"/>
        </w:rPr>
        <w:t xml:space="preserve"> </w:t>
      </w:r>
      <w:r w:rsidRPr="00B13825">
        <w:rPr>
          <w:rFonts w:hint="eastAsia"/>
          <w:sz w:val="21"/>
        </w:rPr>
        <w:t>混合工质</w:t>
      </w:r>
      <w:r w:rsidRPr="00B13825">
        <w:rPr>
          <w:sz w:val="21"/>
        </w:rPr>
        <w:t>动力循环构型示意图</w:t>
      </w:r>
    </w:p>
    <w:p w14:paraId="1C16D887" w14:textId="77777777" w:rsidR="00C8144D" w:rsidRDefault="00C8144D" w:rsidP="00D044C0">
      <w:pPr>
        <w:spacing w:line="300" w:lineRule="auto"/>
        <w:ind w:firstLine="480"/>
        <w:rPr>
          <w:szCs w:val="24"/>
        </w:rPr>
      </w:pPr>
      <w:r w:rsidRPr="00B13825">
        <w:rPr>
          <w:rFonts w:hint="eastAsia"/>
          <w:szCs w:val="24"/>
        </w:rPr>
        <w:t>构型中透平回热系统采用</w:t>
      </w:r>
      <w:r w:rsidRPr="00B13825">
        <w:rPr>
          <w:szCs w:val="24"/>
        </w:rPr>
        <w:t>四高</w:t>
      </w:r>
      <w:r w:rsidRPr="00B13825">
        <w:rPr>
          <w:rFonts w:hint="eastAsia"/>
          <w:szCs w:val="24"/>
        </w:rPr>
        <w:t>两低</w:t>
      </w:r>
      <w:r w:rsidRPr="00B13825">
        <w:rPr>
          <w:szCs w:val="24"/>
        </w:rPr>
        <w:t>无除氧</w:t>
      </w:r>
      <w:r w:rsidR="001E064D">
        <w:rPr>
          <w:rFonts w:hint="eastAsia"/>
          <w:szCs w:val="24"/>
        </w:rPr>
        <w:t>共六级</w:t>
      </w:r>
      <w:r w:rsidRPr="00B13825">
        <w:rPr>
          <w:szCs w:val="24"/>
        </w:rPr>
        <w:t>设计</w:t>
      </w:r>
      <w:r w:rsidRPr="00B13825">
        <w:rPr>
          <w:rFonts w:hint="eastAsia"/>
          <w:szCs w:val="24"/>
        </w:rPr>
        <w:t>，</w:t>
      </w:r>
      <w:r w:rsidRPr="00B13825">
        <w:rPr>
          <w:szCs w:val="24"/>
        </w:rPr>
        <w:t>再热</w:t>
      </w:r>
      <w:r w:rsidRPr="00B13825">
        <w:rPr>
          <w:rFonts w:hint="eastAsia"/>
          <w:szCs w:val="24"/>
        </w:rPr>
        <w:t>器</w:t>
      </w:r>
      <w:r w:rsidRPr="00B13825">
        <w:rPr>
          <w:szCs w:val="24"/>
        </w:rPr>
        <w:t>采用</w:t>
      </w:r>
      <w:r w:rsidRPr="00B13825">
        <w:rPr>
          <w:rFonts w:hint="eastAsia"/>
          <w:szCs w:val="24"/>
        </w:rPr>
        <w:t>气化反应器</w:t>
      </w:r>
      <w:r w:rsidRPr="00B13825">
        <w:rPr>
          <w:szCs w:val="24"/>
        </w:rPr>
        <w:t>出口高温混合工质再热的方式。</w:t>
      </w:r>
      <w:r w:rsidRPr="00B13825">
        <w:rPr>
          <w:rFonts w:hint="eastAsia"/>
          <w:szCs w:val="24"/>
        </w:rPr>
        <w:t>疏水</w:t>
      </w:r>
      <w:r w:rsidRPr="00B13825">
        <w:rPr>
          <w:szCs w:val="24"/>
        </w:rPr>
        <w:t>采用气液相分别逐级自流</w:t>
      </w:r>
      <w:r w:rsidRPr="00B13825">
        <w:rPr>
          <w:rFonts w:hint="eastAsia"/>
          <w:szCs w:val="24"/>
        </w:rPr>
        <w:t>，</w:t>
      </w:r>
      <w:r w:rsidRPr="00B13825">
        <w:rPr>
          <w:szCs w:val="24"/>
        </w:rPr>
        <w:t>最终</w:t>
      </w:r>
      <w:r w:rsidRPr="00B13825">
        <w:rPr>
          <w:rFonts w:hint="eastAsia"/>
          <w:szCs w:val="24"/>
        </w:rPr>
        <w:t>进入</w:t>
      </w:r>
      <w:r w:rsidRPr="00B13825">
        <w:rPr>
          <w:szCs w:val="24"/>
        </w:rPr>
        <w:t>凝汽器的设置。</w:t>
      </w:r>
      <w:r w:rsidRPr="00B13825">
        <w:rPr>
          <w:rFonts w:hint="eastAsia"/>
          <w:szCs w:val="24"/>
        </w:rPr>
        <w:t>高压缸</w:t>
      </w:r>
      <w:r w:rsidRPr="00B13825">
        <w:rPr>
          <w:szCs w:val="24"/>
        </w:rPr>
        <w:t>设一级抽汽，并将排</w:t>
      </w:r>
      <w:r w:rsidRPr="00B13825">
        <w:rPr>
          <w:rFonts w:hint="eastAsia"/>
          <w:szCs w:val="24"/>
        </w:rPr>
        <w:t>汽</w:t>
      </w:r>
      <w:r w:rsidRPr="00B13825">
        <w:rPr>
          <w:szCs w:val="24"/>
        </w:rPr>
        <w:t>作为一级抽汽</w:t>
      </w:r>
      <w:r w:rsidRPr="00B13825">
        <w:rPr>
          <w:rFonts w:hint="eastAsia"/>
          <w:szCs w:val="24"/>
        </w:rPr>
        <w:t>，低压缸</w:t>
      </w:r>
      <w:r w:rsidRPr="00B13825">
        <w:rPr>
          <w:szCs w:val="24"/>
        </w:rPr>
        <w:t>设置</w:t>
      </w:r>
      <w:r w:rsidRPr="00B13825">
        <w:rPr>
          <w:rFonts w:hint="eastAsia"/>
          <w:szCs w:val="24"/>
        </w:rPr>
        <w:t>四</w:t>
      </w:r>
      <w:r w:rsidRPr="00B13825">
        <w:rPr>
          <w:szCs w:val="24"/>
        </w:rPr>
        <w:t>级</w:t>
      </w:r>
      <w:r w:rsidRPr="00B13825">
        <w:rPr>
          <w:rFonts w:hint="eastAsia"/>
          <w:szCs w:val="24"/>
        </w:rPr>
        <w:t>抽汽</w:t>
      </w:r>
      <w:r w:rsidRPr="00B13825">
        <w:rPr>
          <w:szCs w:val="24"/>
        </w:rPr>
        <w:t>。</w:t>
      </w:r>
      <w:r w:rsidRPr="00B13825">
        <w:rPr>
          <w:rFonts w:hint="eastAsia"/>
          <w:szCs w:val="24"/>
        </w:rPr>
        <w:t>系统中</w:t>
      </w:r>
      <w:r>
        <w:rPr>
          <w:szCs w:val="24"/>
        </w:rPr>
        <w:t>工质的主要流程如下</w:t>
      </w:r>
      <w:r>
        <w:rPr>
          <w:rFonts w:hint="eastAsia"/>
          <w:szCs w:val="24"/>
        </w:rPr>
        <w:t>：</w:t>
      </w:r>
      <w:r w:rsidRPr="00B13825">
        <w:rPr>
          <w:rFonts w:hint="eastAsia"/>
          <w:szCs w:val="24"/>
        </w:rPr>
        <w:t>对空气进行分离和压缩获得高压氧气，而后煤</w:t>
      </w:r>
      <w:r w:rsidRPr="00B13825">
        <w:rPr>
          <w:szCs w:val="24"/>
        </w:rPr>
        <w:t>炭、</w:t>
      </w:r>
      <w:r w:rsidRPr="00B13825">
        <w:rPr>
          <w:rFonts w:hint="eastAsia"/>
          <w:szCs w:val="24"/>
        </w:rPr>
        <w:t>高压</w:t>
      </w:r>
      <w:r w:rsidRPr="00B13825">
        <w:rPr>
          <w:szCs w:val="24"/>
        </w:rPr>
        <w:t>氧气和给水在气化反应器中发生化</w:t>
      </w:r>
      <w:r w:rsidRPr="00B13825">
        <w:rPr>
          <w:szCs w:val="24"/>
        </w:rPr>
        <w:lastRenderedPageBreak/>
        <w:t>学反应生成</w:t>
      </w:r>
      <w:r>
        <w:rPr>
          <w:rFonts w:hint="eastAsia"/>
          <w:szCs w:val="24"/>
        </w:rPr>
        <w:t>高温高压</w:t>
      </w:r>
      <w:r>
        <w:t>的</w:t>
      </w:r>
      <w:r w:rsidRPr="00B13825">
        <w:rPr>
          <w:szCs w:val="24"/>
        </w:rPr>
        <w:t>超临界</w:t>
      </w:r>
      <w:r w:rsidRPr="00B13825">
        <w:rPr>
          <w:rFonts w:hint="eastAsia"/>
          <w:szCs w:val="24"/>
        </w:rPr>
        <w:t>H</w:t>
      </w:r>
      <w:r w:rsidRPr="00B13825">
        <w:rPr>
          <w:rFonts w:hint="eastAsia"/>
          <w:szCs w:val="24"/>
          <w:vertAlign w:val="subscript"/>
        </w:rPr>
        <w:t>2</w:t>
      </w:r>
      <w:r w:rsidRPr="00B13825">
        <w:rPr>
          <w:rFonts w:hint="eastAsia"/>
          <w:szCs w:val="24"/>
        </w:rPr>
        <w:t>O/CO</w:t>
      </w:r>
      <w:r w:rsidRPr="00B13825">
        <w:rPr>
          <w:rFonts w:hint="eastAsia"/>
          <w:szCs w:val="24"/>
          <w:vertAlign w:val="subscript"/>
        </w:rPr>
        <w:t>2</w:t>
      </w:r>
      <w:r w:rsidRPr="00B13825">
        <w:rPr>
          <w:rFonts w:hint="eastAsia"/>
          <w:szCs w:val="24"/>
        </w:rPr>
        <w:t>混合工质。混合工质</w:t>
      </w:r>
      <w:r w:rsidRPr="00B13825">
        <w:rPr>
          <w:szCs w:val="24"/>
        </w:rPr>
        <w:t>首先进入再热器加热</w:t>
      </w:r>
      <w:r w:rsidRPr="00B13825">
        <w:rPr>
          <w:rFonts w:hint="eastAsia"/>
          <w:szCs w:val="24"/>
        </w:rPr>
        <w:t>再热</w:t>
      </w:r>
      <w:r w:rsidRPr="00B13825">
        <w:rPr>
          <w:szCs w:val="24"/>
        </w:rPr>
        <w:t>蒸汽</w:t>
      </w:r>
      <w:r>
        <w:rPr>
          <w:rFonts w:hint="eastAsia"/>
          <w:szCs w:val="24"/>
        </w:rPr>
        <w:t>，</w:t>
      </w:r>
      <w:r>
        <w:rPr>
          <w:szCs w:val="24"/>
        </w:rPr>
        <w:t>同时温度</w:t>
      </w:r>
      <w:r>
        <w:rPr>
          <w:rFonts w:hint="eastAsia"/>
          <w:szCs w:val="24"/>
        </w:rPr>
        <w:t>降低</w:t>
      </w:r>
      <w:r w:rsidRPr="00B13825">
        <w:t>以保护</w:t>
      </w:r>
      <w:r w:rsidRPr="00B13825">
        <w:rPr>
          <w:rFonts w:hint="eastAsia"/>
        </w:rPr>
        <w:t>透平</w:t>
      </w:r>
      <w:r w:rsidRPr="00B13825">
        <w:t>高压缸。而后</w:t>
      </w:r>
      <w:r w:rsidRPr="00B13825">
        <w:rPr>
          <w:rFonts w:hint="eastAsia"/>
        </w:rPr>
        <w:t>混合工质</w:t>
      </w:r>
      <w:r w:rsidRPr="00B13825">
        <w:t>进入</w:t>
      </w:r>
      <w:r w:rsidRPr="00B13825">
        <w:rPr>
          <w:rFonts w:hint="eastAsia"/>
        </w:rPr>
        <w:t>透平高压缸做功</w:t>
      </w:r>
      <w:r w:rsidRPr="00B13825">
        <w:t>，部分工质以抽汽形式进入回热系统对给水进行加热，其余大部分工质排出高压缸后进入再热器</w:t>
      </w:r>
      <w:r w:rsidR="001E064D">
        <w:rPr>
          <w:rFonts w:hint="eastAsia"/>
        </w:rPr>
        <w:t>重新加热，而后</w:t>
      </w:r>
      <w:r w:rsidRPr="00B13825">
        <w:t>进入透平低压缸</w:t>
      </w:r>
      <w:r w:rsidRPr="00B13825">
        <w:rPr>
          <w:rFonts w:hint="eastAsia"/>
        </w:rPr>
        <w:t>继续</w:t>
      </w:r>
      <w:r w:rsidRPr="00B13825">
        <w:t>做功</w:t>
      </w:r>
      <w:r w:rsidRPr="00B13825">
        <w:rPr>
          <w:rFonts w:hint="eastAsia"/>
        </w:rPr>
        <w:t>，</w:t>
      </w:r>
      <w:r w:rsidR="00D9756E">
        <w:t>同时仍</w:t>
      </w:r>
      <w:r w:rsidRPr="00B13825">
        <w:t>有部分抽汽用于回热。</w:t>
      </w:r>
      <w:r w:rsidR="00BD24F2">
        <w:rPr>
          <w:rFonts w:hint="eastAsia"/>
        </w:rPr>
        <w:t>回热加热器</w:t>
      </w:r>
      <w:r w:rsidRPr="00B13825">
        <w:rPr>
          <w:rFonts w:hint="eastAsia"/>
        </w:rPr>
        <w:t>热侧出口</w:t>
      </w:r>
      <w:r w:rsidR="00BD24F2">
        <w:rPr>
          <w:rFonts w:hint="eastAsia"/>
        </w:rPr>
        <w:t>的</w:t>
      </w:r>
      <w:r w:rsidRPr="00B13825">
        <w:rPr>
          <w:rFonts w:hint="eastAsia"/>
        </w:rPr>
        <w:t>两相物流进行气液分离，疏水和气相分离产物分别逐级自流。</w:t>
      </w:r>
      <w:r>
        <w:rPr>
          <w:rFonts w:hint="eastAsia"/>
        </w:rPr>
        <w:t>最终</w:t>
      </w:r>
      <w:r w:rsidRPr="00B13825">
        <w:rPr>
          <w:rFonts w:hint="eastAsia"/>
        </w:rPr>
        <w:t>透平</w:t>
      </w:r>
      <w:r w:rsidRPr="00B13825">
        <w:t>的排汽</w:t>
      </w:r>
      <w:r w:rsidRPr="00B13825">
        <w:rPr>
          <w:rFonts w:hint="eastAsia"/>
        </w:rPr>
        <w:t>、回热加热器</w:t>
      </w:r>
      <w:r w:rsidRPr="00B13825">
        <w:t>疏水与气相分离产物共同进入凝汽器冷却</w:t>
      </w:r>
      <w:r w:rsidRPr="00B13825">
        <w:rPr>
          <w:rFonts w:hint="eastAsia"/>
        </w:rPr>
        <w:t>。</w:t>
      </w:r>
      <w:r w:rsidRPr="00B13825">
        <w:t>冷却后</w:t>
      </w:r>
      <w:r w:rsidRPr="00B13825">
        <w:rPr>
          <w:rFonts w:hint="eastAsia"/>
        </w:rPr>
        <w:t>凝结成的</w:t>
      </w:r>
      <w:r w:rsidRPr="00B13825">
        <w:t>水和气态的</w:t>
      </w:r>
      <w:r w:rsidRPr="00B13825">
        <w:rPr>
          <w:rFonts w:hint="eastAsia"/>
          <w:szCs w:val="24"/>
        </w:rPr>
        <w:t>CO</w:t>
      </w:r>
      <w:r w:rsidRPr="00B13825">
        <w:rPr>
          <w:rFonts w:hint="eastAsia"/>
          <w:szCs w:val="24"/>
          <w:vertAlign w:val="subscript"/>
        </w:rPr>
        <w:t>2</w:t>
      </w:r>
      <w:r w:rsidRPr="00B13825">
        <w:rPr>
          <w:rFonts w:hint="eastAsia"/>
          <w:szCs w:val="24"/>
        </w:rPr>
        <w:t>在碳捕集系统中实现</w:t>
      </w:r>
      <w:r w:rsidRPr="00B13825">
        <w:rPr>
          <w:szCs w:val="24"/>
        </w:rPr>
        <w:t>分离。水</w:t>
      </w:r>
      <w:r w:rsidRPr="00B13825">
        <w:rPr>
          <w:rFonts w:hint="eastAsia"/>
          <w:szCs w:val="24"/>
        </w:rPr>
        <w:t>由</w:t>
      </w:r>
      <w:r w:rsidRPr="00B13825">
        <w:rPr>
          <w:szCs w:val="24"/>
        </w:rPr>
        <w:t>凝结水泵送至低压加热器加热，再经由给水泵输送至高压加热器</w:t>
      </w:r>
      <w:r w:rsidRPr="00B13825">
        <w:rPr>
          <w:rFonts w:hint="eastAsia"/>
          <w:szCs w:val="24"/>
        </w:rPr>
        <w:t>继续</w:t>
      </w:r>
      <w:r w:rsidRPr="00B13825">
        <w:rPr>
          <w:szCs w:val="24"/>
        </w:rPr>
        <w:t>加热后</w:t>
      </w:r>
      <w:r w:rsidRPr="00B13825">
        <w:rPr>
          <w:rFonts w:hint="eastAsia"/>
          <w:szCs w:val="24"/>
        </w:rPr>
        <w:t>作为给水进入</w:t>
      </w:r>
      <w:r w:rsidRPr="00B13825">
        <w:rPr>
          <w:szCs w:val="24"/>
        </w:rPr>
        <w:t>气化反应器</w:t>
      </w:r>
      <w:r w:rsidRPr="00B13825">
        <w:rPr>
          <w:rFonts w:hint="eastAsia"/>
          <w:szCs w:val="24"/>
        </w:rPr>
        <w:t>完成循环</w:t>
      </w:r>
      <w:r w:rsidRPr="00B13825">
        <w:rPr>
          <w:szCs w:val="24"/>
        </w:rPr>
        <w:t>；而</w:t>
      </w:r>
      <w:r w:rsidRPr="00B13825">
        <w:rPr>
          <w:rFonts w:hint="eastAsia"/>
          <w:szCs w:val="24"/>
        </w:rPr>
        <w:t>CO</w:t>
      </w:r>
      <w:r w:rsidRPr="00B13825">
        <w:rPr>
          <w:rFonts w:hint="eastAsia"/>
          <w:szCs w:val="24"/>
          <w:vertAlign w:val="subscript"/>
        </w:rPr>
        <w:t>2</w:t>
      </w:r>
      <w:r w:rsidRPr="00B13825">
        <w:rPr>
          <w:rFonts w:hint="eastAsia"/>
          <w:szCs w:val="24"/>
        </w:rPr>
        <w:t>则</w:t>
      </w:r>
      <w:r w:rsidRPr="00B13825">
        <w:rPr>
          <w:szCs w:val="24"/>
        </w:rPr>
        <w:t>压缩至常压进行捕集封存。</w:t>
      </w:r>
    </w:p>
    <w:p w14:paraId="337D7881" w14:textId="77777777" w:rsidR="00D9756E" w:rsidRDefault="00D9756E" w:rsidP="00D044C0">
      <w:pPr>
        <w:spacing w:line="300" w:lineRule="auto"/>
        <w:ind w:firstLine="480"/>
        <w:rPr>
          <w:szCs w:val="24"/>
        </w:rPr>
      </w:pPr>
      <w:r>
        <w:rPr>
          <w:rFonts w:hint="eastAsia"/>
        </w:rPr>
        <w:t>同时本文</w:t>
      </w:r>
      <w:r w:rsidRPr="00B13825">
        <w:t>对</w:t>
      </w:r>
      <w:r w:rsidR="00060738">
        <w:rPr>
          <w:rFonts w:hint="eastAsia"/>
        </w:rPr>
        <w:t>系统尾部</w:t>
      </w:r>
      <w:r w:rsidRPr="00B13825">
        <w:rPr>
          <w:rFonts w:hint="eastAsia"/>
        </w:rPr>
        <w:t>分离得到的</w:t>
      </w:r>
      <w:r w:rsidR="00060738">
        <w:t>水按闭式循环处理，</w:t>
      </w:r>
      <w:r w:rsidRPr="00B13825">
        <w:t>提高</w:t>
      </w:r>
      <w:r>
        <w:rPr>
          <w:rFonts w:hint="eastAsia"/>
        </w:rPr>
        <w:t>水</w:t>
      </w:r>
      <w:r w:rsidRPr="00B13825">
        <w:t>资源的利用效率。</w:t>
      </w:r>
      <w:r w:rsidRPr="00B13825">
        <w:rPr>
          <w:rFonts w:hint="eastAsia"/>
          <w:szCs w:val="24"/>
        </w:rPr>
        <w:t>另外</w:t>
      </w:r>
      <w:r w:rsidR="00060738">
        <w:rPr>
          <w:szCs w:val="24"/>
        </w:rPr>
        <w:t>，</w:t>
      </w:r>
      <w:r w:rsidR="00060738">
        <w:rPr>
          <w:rFonts w:hint="eastAsia"/>
          <w:szCs w:val="24"/>
        </w:rPr>
        <w:t>本文</w:t>
      </w:r>
      <w:r w:rsidR="000C168A">
        <w:rPr>
          <w:rFonts w:hint="eastAsia"/>
          <w:szCs w:val="24"/>
        </w:rPr>
        <w:t>将</w:t>
      </w:r>
      <w:r w:rsidR="000C168A">
        <w:rPr>
          <w:szCs w:val="24"/>
        </w:rPr>
        <w:t>文献</w:t>
      </w:r>
      <w:r w:rsidR="000C168A">
        <w:rPr>
          <w:rFonts w:hint="eastAsia"/>
          <w:szCs w:val="24"/>
        </w:rPr>
        <w:t>[6]</w:t>
      </w:r>
      <w:r w:rsidR="000C168A">
        <w:rPr>
          <w:rFonts w:hint="eastAsia"/>
          <w:szCs w:val="24"/>
        </w:rPr>
        <w:t>中气化</w:t>
      </w:r>
      <w:r w:rsidR="000C168A">
        <w:rPr>
          <w:szCs w:val="24"/>
        </w:rPr>
        <w:t>反应器、燃烧器</w:t>
      </w:r>
      <w:r w:rsidR="000C168A">
        <w:rPr>
          <w:rFonts w:hint="eastAsia"/>
          <w:szCs w:val="24"/>
        </w:rPr>
        <w:t>、</w:t>
      </w:r>
      <w:r w:rsidR="000C168A">
        <w:rPr>
          <w:szCs w:val="24"/>
        </w:rPr>
        <w:t>过热器三个模块</w:t>
      </w:r>
      <w:r w:rsidR="000C168A">
        <w:rPr>
          <w:rFonts w:hint="eastAsia"/>
          <w:szCs w:val="24"/>
        </w:rPr>
        <w:t>简化为</w:t>
      </w:r>
      <w:r>
        <w:rPr>
          <w:rFonts w:hint="eastAsia"/>
          <w:szCs w:val="24"/>
        </w:rPr>
        <w:t>一</w:t>
      </w:r>
      <w:r w:rsidRPr="00B13825">
        <w:rPr>
          <w:szCs w:val="24"/>
        </w:rPr>
        <w:t>黑箱模型</w:t>
      </w:r>
      <w:r w:rsidR="000C168A">
        <w:rPr>
          <w:rFonts w:hint="eastAsia"/>
          <w:szCs w:val="24"/>
        </w:rPr>
        <w:t>，</w:t>
      </w:r>
      <w:r w:rsidR="002A3D5A">
        <w:rPr>
          <w:rFonts w:hint="eastAsia"/>
          <w:szCs w:val="24"/>
        </w:rPr>
        <w:t>仍称为</w:t>
      </w:r>
      <w:r w:rsidR="002A3D5A">
        <w:rPr>
          <w:szCs w:val="24"/>
        </w:rPr>
        <w:t>气化反应器，</w:t>
      </w:r>
      <w:r w:rsidR="000C168A">
        <w:rPr>
          <w:szCs w:val="24"/>
        </w:rPr>
        <w:t>其中包括煤炭与超临界水</w:t>
      </w:r>
      <w:r w:rsidR="002A3D5A">
        <w:rPr>
          <w:rFonts w:hint="eastAsia"/>
          <w:szCs w:val="24"/>
        </w:rPr>
        <w:t>发生</w:t>
      </w:r>
      <w:r w:rsidR="002A3D5A">
        <w:rPr>
          <w:szCs w:val="24"/>
        </w:rPr>
        <w:t>的</w:t>
      </w:r>
      <w:r w:rsidR="000C168A">
        <w:rPr>
          <w:szCs w:val="24"/>
        </w:rPr>
        <w:t>气化反应</w:t>
      </w:r>
      <w:r w:rsidR="000C168A">
        <w:rPr>
          <w:rFonts w:hint="eastAsia"/>
          <w:szCs w:val="24"/>
        </w:rPr>
        <w:t>、合成气</w:t>
      </w:r>
      <w:r w:rsidR="000C168A">
        <w:rPr>
          <w:szCs w:val="24"/>
        </w:rPr>
        <w:t>与高压氧气发生的氧化反应</w:t>
      </w:r>
      <w:r w:rsidR="000C168A">
        <w:rPr>
          <w:rFonts w:hint="eastAsia"/>
          <w:szCs w:val="24"/>
        </w:rPr>
        <w:t>及新蒸汽</w:t>
      </w:r>
      <w:r w:rsidR="000C168A">
        <w:rPr>
          <w:szCs w:val="24"/>
        </w:rPr>
        <w:t>与给水的换热过程</w:t>
      </w:r>
      <w:r w:rsidR="000C168A">
        <w:rPr>
          <w:rFonts w:hint="eastAsia"/>
          <w:szCs w:val="24"/>
        </w:rPr>
        <w:t>，</w:t>
      </w:r>
      <w:r w:rsidRPr="00B13825">
        <w:rPr>
          <w:rFonts w:hint="eastAsia"/>
          <w:szCs w:val="24"/>
        </w:rPr>
        <w:t>按</w:t>
      </w:r>
      <w:r w:rsidRPr="00B13825">
        <w:rPr>
          <w:szCs w:val="24"/>
        </w:rPr>
        <w:t>质量守恒</w:t>
      </w:r>
      <w:r w:rsidRPr="00B13825">
        <w:rPr>
          <w:rFonts w:hint="eastAsia"/>
          <w:szCs w:val="24"/>
        </w:rPr>
        <w:t>、</w:t>
      </w:r>
      <w:r w:rsidRPr="00B13825">
        <w:rPr>
          <w:szCs w:val="24"/>
        </w:rPr>
        <w:t>能量守恒和元素守恒的规律</w:t>
      </w:r>
      <w:r w:rsidR="000C168A">
        <w:rPr>
          <w:rFonts w:hint="eastAsia"/>
          <w:szCs w:val="24"/>
        </w:rPr>
        <w:t>对黑箱模型进行计算</w:t>
      </w:r>
      <w:r>
        <w:rPr>
          <w:rFonts w:hint="eastAsia"/>
          <w:szCs w:val="24"/>
        </w:rPr>
        <w:t>。</w:t>
      </w:r>
    </w:p>
    <w:p w14:paraId="6F84AEF3" w14:textId="77777777" w:rsidR="003633F5" w:rsidRDefault="003633F5" w:rsidP="003633F5">
      <w:pPr>
        <w:pStyle w:val="2"/>
      </w:pPr>
      <w:r>
        <w:rPr>
          <w:rFonts w:hint="eastAsia"/>
        </w:rPr>
        <w:t>系统主要参数</w:t>
      </w:r>
    </w:p>
    <w:p w14:paraId="5038820F" w14:textId="77777777" w:rsidR="003633F5" w:rsidRDefault="003633F5" w:rsidP="003633F5">
      <w:pPr>
        <w:spacing w:line="300" w:lineRule="auto"/>
        <w:ind w:firstLine="480"/>
      </w:pPr>
      <w:r>
        <w:rPr>
          <w:rFonts w:hint="eastAsia"/>
        </w:rPr>
        <w:t>输入系统</w:t>
      </w:r>
      <w:r>
        <w:t>的煤、</w:t>
      </w:r>
      <w:r>
        <w:rPr>
          <w:rFonts w:hint="eastAsia"/>
        </w:rPr>
        <w:t>氧气</w:t>
      </w:r>
      <w:r>
        <w:t>参数，以及煤的工业分析、元素分析数据如下表所示：</w:t>
      </w:r>
    </w:p>
    <w:p w14:paraId="22E254F0" w14:textId="77777777" w:rsidR="003633F5" w:rsidRDefault="003633F5" w:rsidP="00917230">
      <w:pPr>
        <w:spacing w:line="300" w:lineRule="auto"/>
        <w:ind w:firstLineChars="0" w:firstLine="0"/>
        <w:jc w:val="center"/>
        <w:rPr>
          <w:sz w:val="21"/>
        </w:rPr>
      </w:pPr>
      <w:r w:rsidRPr="00DE678C">
        <w:rPr>
          <w:rFonts w:hint="eastAsia"/>
          <w:sz w:val="21"/>
        </w:rPr>
        <w:t>表</w:t>
      </w:r>
      <w:r w:rsidR="00BD24F2">
        <w:rPr>
          <w:sz w:val="21"/>
        </w:rPr>
        <w:t>2</w:t>
      </w:r>
      <w:r w:rsidRPr="00DE678C">
        <w:rPr>
          <w:sz w:val="21"/>
        </w:rPr>
        <w:t>-</w:t>
      </w:r>
      <w:r>
        <w:rPr>
          <w:sz w:val="21"/>
        </w:rPr>
        <w:t>1</w:t>
      </w:r>
      <w:r w:rsidRPr="00DE678C">
        <w:rPr>
          <w:sz w:val="21"/>
        </w:rPr>
        <w:t xml:space="preserve"> </w:t>
      </w:r>
      <w:r w:rsidRPr="00DE678C">
        <w:rPr>
          <w:rFonts w:hint="eastAsia"/>
          <w:sz w:val="21"/>
        </w:rPr>
        <w:t>系统</w:t>
      </w:r>
      <w:r>
        <w:rPr>
          <w:rFonts w:hint="eastAsia"/>
          <w:sz w:val="21"/>
        </w:rPr>
        <w:t>输入物流参数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3633F5" w14:paraId="7D232873" w14:textId="77777777" w:rsidTr="00E25A71"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FE14CB5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物流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148AD91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温度</w:t>
            </w:r>
            <w:r w:rsidRPr="00D41818">
              <w:rPr>
                <w:rFonts w:hint="eastAsia"/>
                <w:sz w:val="21"/>
              </w:rPr>
              <w:t>/</w:t>
            </w:r>
            <w:r w:rsidRPr="00D41818">
              <w:rPr>
                <w:sz w:val="21"/>
              </w:rPr>
              <w:t>°</w:t>
            </w:r>
            <w:r w:rsidRPr="00D41818">
              <w:rPr>
                <w:rFonts w:hint="eastAsia"/>
                <w:sz w:val="21"/>
              </w:rPr>
              <w:t>C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C379082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压力</w:t>
            </w:r>
            <w:r w:rsidRPr="00D41818">
              <w:rPr>
                <w:rFonts w:hint="eastAsia"/>
                <w:sz w:val="21"/>
              </w:rPr>
              <w:t>/MPa</w:t>
            </w:r>
          </w:p>
        </w:tc>
        <w:tc>
          <w:tcPr>
            <w:tcW w:w="22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AAF963B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流量</w:t>
            </w:r>
            <w:r w:rsidRPr="00D41818">
              <w:rPr>
                <w:rFonts w:hint="eastAsia"/>
                <w:sz w:val="21"/>
              </w:rPr>
              <w:t>/</w:t>
            </w:r>
            <w:r w:rsidRPr="00D41818">
              <w:rPr>
                <w:iCs/>
                <w:sz w:val="21"/>
              </w:rPr>
              <w:t xml:space="preserve"> kg</w:t>
            </w:r>
            <w:r w:rsidRPr="00D41818">
              <w:rPr>
                <w:sz w:val="21"/>
              </w:rPr>
              <w:t>·s</w:t>
            </w:r>
            <w:r w:rsidRPr="00D41818">
              <w:rPr>
                <w:sz w:val="21"/>
                <w:vertAlign w:val="superscript"/>
              </w:rPr>
              <w:t>-1</w:t>
            </w:r>
          </w:p>
        </w:tc>
      </w:tr>
      <w:tr w:rsidR="003633F5" w14:paraId="3C2CB3FE" w14:textId="77777777" w:rsidTr="00E25A71"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48D3CDDF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煤</w:t>
            </w:r>
          </w:p>
        </w:tc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008DB4DD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25</w:t>
            </w:r>
          </w:p>
        </w:tc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57603563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25</w:t>
            </w:r>
          </w:p>
        </w:tc>
        <w:tc>
          <w:tcPr>
            <w:tcW w:w="2238" w:type="dxa"/>
            <w:tcBorders>
              <w:top w:val="single" w:sz="8" w:space="0" w:color="auto"/>
            </w:tcBorders>
            <w:vAlign w:val="center"/>
          </w:tcPr>
          <w:p w14:paraId="20ECEC29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0.95</w:t>
            </w:r>
          </w:p>
        </w:tc>
      </w:tr>
      <w:tr w:rsidR="003633F5" w14:paraId="1FBB5F79" w14:textId="77777777" w:rsidTr="00E25A71"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1A01DB9C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氧气</w:t>
            </w:r>
          </w:p>
        </w:tc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5452BC53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25</w:t>
            </w:r>
          </w:p>
        </w:tc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050F8F07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2238" w:type="dxa"/>
            <w:tcBorders>
              <w:bottom w:val="single" w:sz="12" w:space="0" w:color="auto"/>
            </w:tcBorders>
            <w:vAlign w:val="center"/>
          </w:tcPr>
          <w:p w14:paraId="40EEAEF9" w14:textId="77777777" w:rsidR="003633F5" w:rsidRPr="00D41818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D41818">
              <w:rPr>
                <w:rFonts w:hint="eastAsia"/>
                <w:sz w:val="21"/>
              </w:rPr>
              <w:t>2.012</w:t>
            </w:r>
          </w:p>
        </w:tc>
      </w:tr>
    </w:tbl>
    <w:p w14:paraId="724A76B3" w14:textId="77777777" w:rsidR="003633F5" w:rsidRPr="00711061" w:rsidRDefault="003633F5" w:rsidP="00917230">
      <w:pPr>
        <w:spacing w:line="300" w:lineRule="auto"/>
        <w:ind w:firstLineChars="0" w:firstLine="0"/>
        <w:jc w:val="center"/>
        <w:rPr>
          <w:sz w:val="21"/>
        </w:rPr>
      </w:pPr>
      <w:r w:rsidRPr="00711061">
        <w:rPr>
          <w:rFonts w:hint="eastAsia"/>
          <w:sz w:val="21"/>
        </w:rPr>
        <w:t>表</w:t>
      </w:r>
      <w:r w:rsidR="00BD24F2">
        <w:rPr>
          <w:sz w:val="21"/>
        </w:rPr>
        <w:t>2</w:t>
      </w:r>
      <w:r w:rsidRPr="00711061">
        <w:rPr>
          <w:sz w:val="21"/>
        </w:rPr>
        <w:t xml:space="preserve">-2 </w:t>
      </w:r>
      <w:r w:rsidRPr="00711061">
        <w:rPr>
          <w:rFonts w:hint="eastAsia"/>
          <w:sz w:val="21"/>
        </w:rPr>
        <w:t>煤</w:t>
      </w:r>
      <w:r w:rsidRPr="00711061">
        <w:rPr>
          <w:sz w:val="21"/>
        </w:rPr>
        <w:t>的工业分析和元素分析</w:t>
      </w:r>
      <w:r w:rsidRPr="00711061">
        <w:rPr>
          <w:rFonts w:hint="eastAsia"/>
          <w:sz w:val="21"/>
          <w:vertAlign w:val="superscript"/>
        </w:rPr>
        <w:t>[</w:t>
      </w:r>
      <w:r w:rsidR="00AD7891">
        <w:rPr>
          <w:sz w:val="21"/>
          <w:vertAlign w:val="superscript"/>
        </w:rPr>
        <w:t>6</w:t>
      </w:r>
      <w:r w:rsidRPr="00711061">
        <w:rPr>
          <w:rFonts w:hint="eastAsia"/>
          <w:sz w:val="21"/>
          <w:vertAlign w:val="superscript"/>
        </w:rPr>
        <w:t>]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3633F5" w14:paraId="578D8E73" w14:textId="77777777" w:rsidTr="00E25A71"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B8B7C0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工业分析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26E0B02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收到基质量分数</w:t>
            </w:r>
            <w:r>
              <w:rPr>
                <w:rFonts w:hint="eastAsia"/>
                <w:sz w:val="21"/>
              </w:rPr>
              <w:t>/%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2A8FF6D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元素分析</w:t>
            </w:r>
          </w:p>
        </w:tc>
        <w:tc>
          <w:tcPr>
            <w:tcW w:w="22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5BDF2C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收到基质量分数</w:t>
            </w:r>
            <w:r>
              <w:rPr>
                <w:rFonts w:hint="eastAsia"/>
                <w:sz w:val="21"/>
              </w:rPr>
              <w:t>/%</w:t>
            </w:r>
          </w:p>
        </w:tc>
      </w:tr>
      <w:tr w:rsidR="003633F5" w14:paraId="6E69DC3C" w14:textId="77777777" w:rsidTr="00E25A71"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6C9EA818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水分</w:t>
            </w:r>
          </w:p>
        </w:tc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1DA38427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6.63</w:t>
            </w:r>
          </w:p>
        </w:tc>
        <w:tc>
          <w:tcPr>
            <w:tcW w:w="2237" w:type="dxa"/>
            <w:tcBorders>
              <w:top w:val="single" w:sz="8" w:space="0" w:color="auto"/>
            </w:tcBorders>
            <w:vAlign w:val="center"/>
          </w:tcPr>
          <w:p w14:paraId="25118125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碳</w:t>
            </w:r>
          </w:p>
        </w:tc>
        <w:tc>
          <w:tcPr>
            <w:tcW w:w="2238" w:type="dxa"/>
            <w:tcBorders>
              <w:top w:val="single" w:sz="8" w:space="0" w:color="auto"/>
            </w:tcBorders>
            <w:vAlign w:val="center"/>
          </w:tcPr>
          <w:p w14:paraId="2B942C07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68.45</w:t>
            </w:r>
          </w:p>
        </w:tc>
      </w:tr>
      <w:tr w:rsidR="003633F5" w14:paraId="55C37D4B" w14:textId="77777777" w:rsidTr="00E25A71">
        <w:tc>
          <w:tcPr>
            <w:tcW w:w="2237" w:type="dxa"/>
            <w:vAlign w:val="center"/>
          </w:tcPr>
          <w:p w14:paraId="6E32E5E0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灰分</w:t>
            </w:r>
          </w:p>
        </w:tc>
        <w:tc>
          <w:tcPr>
            <w:tcW w:w="2237" w:type="dxa"/>
            <w:vAlign w:val="center"/>
          </w:tcPr>
          <w:p w14:paraId="31A9BAC9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10.58</w:t>
            </w:r>
          </w:p>
        </w:tc>
        <w:tc>
          <w:tcPr>
            <w:tcW w:w="2237" w:type="dxa"/>
            <w:vAlign w:val="center"/>
          </w:tcPr>
          <w:p w14:paraId="576F86F6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氢</w:t>
            </w:r>
          </w:p>
        </w:tc>
        <w:tc>
          <w:tcPr>
            <w:tcW w:w="2238" w:type="dxa"/>
            <w:vAlign w:val="center"/>
          </w:tcPr>
          <w:p w14:paraId="6C997251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4.68</w:t>
            </w:r>
          </w:p>
        </w:tc>
      </w:tr>
      <w:tr w:rsidR="003633F5" w14:paraId="63650CB0" w14:textId="77777777" w:rsidTr="00E25A71">
        <w:tc>
          <w:tcPr>
            <w:tcW w:w="2237" w:type="dxa"/>
            <w:vAlign w:val="center"/>
          </w:tcPr>
          <w:p w14:paraId="47AA876E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挥发分</w:t>
            </w:r>
          </w:p>
        </w:tc>
        <w:tc>
          <w:tcPr>
            <w:tcW w:w="2237" w:type="dxa"/>
            <w:vAlign w:val="center"/>
          </w:tcPr>
          <w:p w14:paraId="741A50FD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24.42</w:t>
            </w:r>
          </w:p>
        </w:tc>
        <w:tc>
          <w:tcPr>
            <w:tcW w:w="2237" w:type="dxa"/>
            <w:vAlign w:val="center"/>
          </w:tcPr>
          <w:p w14:paraId="30A1E56F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氧</w:t>
            </w:r>
          </w:p>
        </w:tc>
        <w:tc>
          <w:tcPr>
            <w:tcW w:w="2238" w:type="dxa"/>
            <w:vAlign w:val="center"/>
          </w:tcPr>
          <w:p w14:paraId="4DEB9FFA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7.69</w:t>
            </w:r>
          </w:p>
        </w:tc>
      </w:tr>
      <w:tr w:rsidR="003633F5" w14:paraId="1516F62A" w14:textId="77777777" w:rsidTr="00703826">
        <w:tc>
          <w:tcPr>
            <w:tcW w:w="2237" w:type="dxa"/>
            <w:vAlign w:val="center"/>
          </w:tcPr>
          <w:p w14:paraId="36A4B818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固定碳</w:t>
            </w:r>
          </w:p>
        </w:tc>
        <w:tc>
          <w:tcPr>
            <w:tcW w:w="2237" w:type="dxa"/>
            <w:vAlign w:val="center"/>
          </w:tcPr>
          <w:p w14:paraId="683749BB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58.37</w:t>
            </w:r>
          </w:p>
        </w:tc>
        <w:tc>
          <w:tcPr>
            <w:tcW w:w="2237" w:type="dxa"/>
            <w:vAlign w:val="center"/>
          </w:tcPr>
          <w:p w14:paraId="2C14830C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氮</w:t>
            </w:r>
          </w:p>
        </w:tc>
        <w:tc>
          <w:tcPr>
            <w:tcW w:w="2238" w:type="dxa"/>
            <w:vAlign w:val="center"/>
          </w:tcPr>
          <w:p w14:paraId="29F41D5B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0.93</w:t>
            </w:r>
          </w:p>
        </w:tc>
      </w:tr>
      <w:tr w:rsidR="003633F5" w14:paraId="50727095" w14:textId="77777777" w:rsidTr="00703826"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2CEE7563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高位发热量</w:t>
            </w:r>
            <w:r>
              <w:rPr>
                <w:rFonts w:hint="eastAsia"/>
                <w:sz w:val="21"/>
              </w:rPr>
              <w:t>/</w:t>
            </w:r>
            <w:r w:rsidRPr="00DE678C">
              <w:rPr>
                <w:iCs/>
                <w:sz w:val="21"/>
              </w:rPr>
              <w:t xml:space="preserve"> k</w:t>
            </w:r>
            <w:r>
              <w:rPr>
                <w:iCs/>
                <w:sz w:val="21"/>
              </w:rPr>
              <w:t>J</w:t>
            </w:r>
            <w:r>
              <w:rPr>
                <w:sz w:val="21"/>
              </w:rPr>
              <w:t>·kg</w:t>
            </w:r>
            <w:r w:rsidRPr="00DE678C">
              <w:rPr>
                <w:sz w:val="21"/>
                <w:vertAlign w:val="superscript"/>
              </w:rPr>
              <w:t>-1</w:t>
            </w:r>
          </w:p>
        </w:tc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531A1F6B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26700</w:t>
            </w:r>
          </w:p>
        </w:tc>
        <w:tc>
          <w:tcPr>
            <w:tcW w:w="2237" w:type="dxa"/>
            <w:tcBorders>
              <w:bottom w:val="single" w:sz="12" w:space="0" w:color="auto"/>
            </w:tcBorders>
            <w:vAlign w:val="center"/>
          </w:tcPr>
          <w:p w14:paraId="2C343E83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硫</w:t>
            </w:r>
          </w:p>
        </w:tc>
        <w:tc>
          <w:tcPr>
            <w:tcW w:w="2238" w:type="dxa"/>
            <w:tcBorders>
              <w:bottom w:val="single" w:sz="12" w:space="0" w:color="auto"/>
            </w:tcBorders>
            <w:vAlign w:val="center"/>
          </w:tcPr>
          <w:p w14:paraId="6B4EFDFB" w14:textId="77777777" w:rsidR="003633F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1.05</w:t>
            </w:r>
          </w:p>
        </w:tc>
      </w:tr>
    </w:tbl>
    <w:p w14:paraId="5155DB45" w14:textId="77777777" w:rsidR="00BD24F2" w:rsidRPr="00BD24F2" w:rsidRDefault="00BD24F2" w:rsidP="00D044C0">
      <w:pPr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为</w:t>
      </w:r>
      <w:r>
        <w:rPr>
          <w:szCs w:val="24"/>
        </w:rPr>
        <w:t>简化气</w:t>
      </w:r>
      <w:r>
        <w:rPr>
          <w:rFonts w:hint="eastAsia"/>
          <w:szCs w:val="24"/>
        </w:rPr>
        <w:t>化</w:t>
      </w:r>
      <w:r>
        <w:rPr>
          <w:szCs w:val="24"/>
        </w:rPr>
        <w:t>反应黑箱模型</w:t>
      </w:r>
      <w:r w:rsidR="00E15227">
        <w:rPr>
          <w:rFonts w:hint="eastAsia"/>
          <w:szCs w:val="24"/>
        </w:rPr>
        <w:t>的</w:t>
      </w:r>
      <w:r w:rsidR="00E15227">
        <w:rPr>
          <w:szCs w:val="24"/>
        </w:rPr>
        <w:t>计算过程</w:t>
      </w:r>
      <w:r>
        <w:rPr>
          <w:rFonts w:hint="eastAsia"/>
          <w:szCs w:val="24"/>
        </w:rPr>
        <w:t>，</w:t>
      </w:r>
      <w:r>
        <w:rPr>
          <w:szCs w:val="24"/>
        </w:rPr>
        <w:t>实际模拟中将忽略煤中的氮元素和硫元素。</w:t>
      </w:r>
      <w:r>
        <w:rPr>
          <w:rFonts w:hint="eastAsia"/>
          <w:szCs w:val="24"/>
        </w:rPr>
        <w:t>氧气由</w:t>
      </w:r>
      <w:r>
        <w:rPr>
          <w:szCs w:val="24"/>
        </w:rPr>
        <w:t>空气分离得到并压缩至</w:t>
      </w:r>
      <w:r>
        <w:rPr>
          <w:rFonts w:hint="eastAsia"/>
          <w:szCs w:val="24"/>
        </w:rPr>
        <w:t>25MP</w:t>
      </w:r>
      <w:r>
        <w:rPr>
          <w:szCs w:val="24"/>
        </w:rPr>
        <w:t>a</w:t>
      </w:r>
      <w:r>
        <w:rPr>
          <w:rFonts w:hint="eastAsia"/>
          <w:szCs w:val="24"/>
        </w:rPr>
        <w:t>，</w:t>
      </w:r>
      <w:r>
        <w:rPr>
          <w:szCs w:val="24"/>
        </w:rPr>
        <w:t>研究中忽略此分离过程，但</w:t>
      </w:r>
      <w:r>
        <w:rPr>
          <w:rFonts w:hint="eastAsia"/>
          <w:szCs w:val="24"/>
        </w:rPr>
        <w:t>计算</w:t>
      </w:r>
      <w:r>
        <w:rPr>
          <w:szCs w:val="24"/>
        </w:rPr>
        <w:t>系统效率时将其耗功考虑在内</w:t>
      </w:r>
      <w:r>
        <w:rPr>
          <w:rFonts w:hint="eastAsia"/>
          <w:szCs w:val="24"/>
        </w:rPr>
        <w:t>。</w:t>
      </w:r>
      <w:r>
        <w:t>忽略气化反应器黑箱、换热器等的散热损失，</w:t>
      </w:r>
      <w:r>
        <w:rPr>
          <w:rFonts w:hint="eastAsia"/>
        </w:rPr>
        <w:t>将</w:t>
      </w:r>
      <w:r>
        <w:t>气液分离器设置为绝热</w:t>
      </w:r>
      <w:r>
        <w:rPr>
          <w:rFonts w:hint="eastAsia"/>
        </w:rPr>
        <w:t>，并按</w:t>
      </w:r>
      <w:r>
        <w:t>定流量计算方式进行</w:t>
      </w:r>
      <w:r>
        <w:rPr>
          <w:rFonts w:hint="eastAsia"/>
        </w:rPr>
        <w:t>研究</w:t>
      </w:r>
      <w:r>
        <w:t>。</w:t>
      </w:r>
      <w:r>
        <w:rPr>
          <w:rFonts w:hint="eastAsia"/>
        </w:rPr>
        <w:t>将</w:t>
      </w:r>
      <w:r>
        <w:t>必要的给定参数输入</w:t>
      </w:r>
      <w:r>
        <w:rPr>
          <w:rFonts w:hint="eastAsia"/>
        </w:rPr>
        <w:t>A</w:t>
      </w:r>
      <w:r>
        <w:t>spen Plus</w:t>
      </w:r>
      <w:r>
        <w:rPr>
          <w:rFonts w:hint="eastAsia"/>
        </w:rPr>
        <w:t>软件进行仿真模拟</w:t>
      </w:r>
      <w:r>
        <w:t>，获得</w:t>
      </w:r>
      <w:r>
        <w:rPr>
          <w:rFonts w:hint="eastAsia"/>
        </w:rPr>
        <w:t>混合工质发电</w:t>
      </w:r>
      <w:r>
        <w:t>系统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各</w:t>
      </w:r>
      <w:r>
        <w:t>主要</w:t>
      </w:r>
      <w:r>
        <w:rPr>
          <w:rFonts w:hint="eastAsia"/>
        </w:rPr>
        <w:t>物流</w:t>
      </w:r>
      <w:r>
        <w:t>的热力学参数</w:t>
      </w:r>
      <w:r>
        <w:rPr>
          <w:rFonts w:hint="eastAsia"/>
        </w:rPr>
        <w:t>及</w:t>
      </w:r>
      <w:r>
        <w:t>主要设备输出</w:t>
      </w:r>
      <w:r>
        <w:rPr>
          <w:rFonts w:hint="eastAsia"/>
        </w:rPr>
        <w:t>/</w:t>
      </w:r>
      <w:r>
        <w:rPr>
          <w:rFonts w:hint="eastAsia"/>
        </w:rPr>
        <w:t>消耗</w:t>
      </w:r>
      <w:r>
        <w:t>功率</w:t>
      </w:r>
      <w:r>
        <w:rPr>
          <w:rFonts w:hint="eastAsia"/>
        </w:rPr>
        <w:t>如</w:t>
      </w:r>
      <w:r>
        <w:t>下表所示</w:t>
      </w:r>
      <w:r>
        <w:rPr>
          <w:rFonts w:hint="eastAsia"/>
        </w:rPr>
        <w:t>。</w:t>
      </w:r>
    </w:p>
    <w:p w14:paraId="65C9C96B" w14:textId="77777777" w:rsidR="003633F5" w:rsidRPr="007B42CA" w:rsidRDefault="003633F5" w:rsidP="00917230">
      <w:pPr>
        <w:spacing w:line="300" w:lineRule="auto"/>
        <w:ind w:firstLineChars="0" w:firstLine="0"/>
        <w:jc w:val="center"/>
        <w:rPr>
          <w:sz w:val="21"/>
        </w:rPr>
      </w:pPr>
      <w:r w:rsidRPr="007B42CA">
        <w:rPr>
          <w:rFonts w:hint="eastAsia"/>
          <w:sz w:val="21"/>
        </w:rPr>
        <w:t>表</w:t>
      </w:r>
      <w:r w:rsidR="00BD24F2">
        <w:rPr>
          <w:sz w:val="21"/>
        </w:rPr>
        <w:t>2</w:t>
      </w:r>
      <w:r w:rsidRPr="007B42CA">
        <w:rPr>
          <w:sz w:val="21"/>
        </w:rPr>
        <w:t xml:space="preserve">-3 </w:t>
      </w:r>
      <w:r w:rsidRPr="007B42CA">
        <w:rPr>
          <w:rFonts w:hint="eastAsia"/>
          <w:sz w:val="21"/>
        </w:rPr>
        <w:t>系统</w:t>
      </w:r>
      <w:r w:rsidRPr="007B42CA">
        <w:rPr>
          <w:sz w:val="21"/>
        </w:rPr>
        <w:t>主要</w:t>
      </w:r>
      <w:r w:rsidRPr="007B42CA">
        <w:rPr>
          <w:rFonts w:hint="eastAsia"/>
          <w:sz w:val="21"/>
        </w:rPr>
        <w:t>物流</w:t>
      </w:r>
      <w:r w:rsidRPr="007B42CA">
        <w:rPr>
          <w:sz w:val="21"/>
        </w:rPr>
        <w:t>参数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1416"/>
        <w:gridCol w:w="3401"/>
        <w:gridCol w:w="1274"/>
      </w:tblGrid>
      <w:tr w:rsidR="00D9756E" w:rsidRPr="007B42CA" w14:paraId="047C2FE8" w14:textId="77777777" w:rsidTr="004E4876">
        <w:tc>
          <w:tcPr>
            <w:tcW w:w="174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410888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参数</w:t>
            </w:r>
          </w:p>
        </w:tc>
        <w:tc>
          <w:tcPr>
            <w:tcW w:w="75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EF10A26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数值</w:t>
            </w:r>
          </w:p>
        </w:tc>
        <w:tc>
          <w:tcPr>
            <w:tcW w:w="181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01F04E3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参数</w:t>
            </w:r>
          </w:p>
        </w:tc>
        <w:tc>
          <w:tcPr>
            <w:tcW w:w="6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10B2AF7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数值</w:t>
            </w:r>
          </w:p>
        </w:tc>
      </w:tr>
      <w:tr w:rsidR="00D9756E" w:rsidRPr="007B42CA" w14:paraId="59C560C6" w14:textId="77777777" w:rsidTr="008337D2">
        <w:tc>
          <w:tcPr>
            <w:tcW w:w="1744" w:type="pct"/>
            <w:tcBorders>
              <w:top w:val="single" w:sz="8" w:space="0" w:color="auto"/>
            </w:tcBorders>
            <w:vAlign w:val="center"/>
          </w:tcPr>
          <w:p w14:paraId="2B469985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新蒸汽</w:t>
            </w:r>
            <w:r w:rsidRPr="007B42CA">
              <w:rPr>
                <w:sz w:val="21"/>
              </w:rPr>
              <w:t>温度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sz w:val="21"/>
              </w:rPr>
              <w:t>°</w:t>
            </w:r>
            <w:r w:rsidRPr="007B42CA">
              <w:rPr>
                <w:rFonts w:hint="eastAsia"/>
                <w:sz w:val="21"/>
              </w:rPr>
              <w:t>C</w:t>
            </w:r>
          </w:p>
        </w:tc>
        <w:tc>
          <w:tcPr>
            <w:tcW w:w="757" w:type="pct"/>
            <w:tcBorders>
              <w:top w:val="single" w:sz="8" w:space="0" w:color="auto"/>
            </w:tcBorders>
            <w:vAlign w:val="center"/>
          </w:tcPr>
          <w:p w14:paraId="4E7C4CAC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777.6</w:t>
            </w:r>
          </w:p>
        </w:tc>
        <w:tc>
          <w:tcPr>
            <w:tcW w:w="1818" w:type="pct"/>
          </w:tcPr>
          <w:p w14:paraId="119635A8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碳</w:t>
            </w:r>
            <w:r w:rsidRPr="007B42CA">
              <w:rPr>
                <w:rFonts w:hint="eastAsia"/>
                <w:sz w:val="21"/>
              </w:rPr>
              <w:t>捕集系统二</w:t>
            </w:r>
            <w:r w:rsidRPr="007B42CA">
              <w:rPr>
                <w:sz w:val="21"/>
              </w:rPr>
              <w:t>级压缩</w:t>
            </w:r>
            <w:r w:rsidRPr="007B42CA">
              <w:rPr>
                <w:rFonts w:hint="eastAsia"/>
                <w:sz w:val="21"/>
              </w:rPr>
              <w:t>压力</w:t>
            </w:r>
            <w:r w:rsidRPr="007B42CA">
              <w:rPr>
                <w:rFonts w:hint="eastAsia"/>
                <w:sz w:val="21"/>
              </w:rPr>
              <w:t>/MPa</w:t>
            </w:r>
          </w:p>
        </w:tc>
        <w:tc>
          <w:tcPr>
            <w:tcW w:w="681" w:type="pct"/>
          </w:tcPr>
          <w:p w14:paraId="4A953955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0.1</w:t>
            </w:r>
          </w:p>
        </w:tc>
      </w:tr>
      <w:tr w:rsidR="00D9756E" w:rsidRPr="007B42CA" w14:paraId="03ED9F10" w14:textId="77777777" w:rsidTr="002F5E79">
        <w:tc>
          <w:tcPr>
            <w:tcW w:w="1744" w:type="pct"/>
            <w:vAlign w:val="center"/>
          </w:tcPr>
          <w:p w14:paraId="041E5F2E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新蒸汽压力</w:t>
            </w:r>
            <w:r w:rsidRPr="007B42CA">
              <w:rPr>
                <w:rFonts w:hint="eastAsia"/>
                <w:sz w:val="21"/>
              </w:rPr>
              <w:t>/MPa</w:t>
            </w:r>
          </w:p>
        </w:tc>
        <w:tc>
          <w:tcPr>
            <w:tcW w:w="757" w:type="pct"/>
            <w:vAlign w:val="center"/>
          </w:tcPr>
          <w:p w14:paraId="1C36139F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25</w:t>
            </w:r>
          </w:p>
        </w:tc>
        <w:tc>
          <w:tcPr>
            <w:tcW w:w="1818" w:type="pct"/>
          </w:tcPr>
          <w:p w14:paraId="619B7F2B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补水温度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sz w:val="21"/>
              </w:rPr>
              <w:t>°</w:t>
            </w:r>
            <w:r w:rsidRPr="007B42CA">
              <w:rPr>
                <w:rFonts w:hint="eastAsia"/>
                <w:sz w:val="21"/>
              </w:rPr>
              <w:t>C</w:t>
            </w:r>
          </w:p>
        </w:tc>
        <w:tc>
          <w:tcPr>
            <w:tcW w:w="681" w:type="pct"/>
          </w:tcPr>
          <w:p w14:paraId="256A8E9B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35</w:t>
            </w:r>
          </w:p>
        </w:tc>
      </w:tr>
      <w:tr w:rsidR="00D9756E" w:rsidRPr="007B42CA" w14:paraId="7A0BB407" w14:textId="77777777" w:rsidTr="002F5E79">
        <w:tc>
          <w:tcPr>
            <w:tcW w:w="1744" w:type="pct"/>
            <w:tcBorders>
              <w:bottom w:val="single" w:sz="12" w:space="0" w:color="auto"/>
            </w:tcBorders>
            <w:vAlign w:val="center"/>
          </w:tcPr>
          <w:p w14:paraId="4DFBD89E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新蒸汽流量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iCs/>
                <w:sz w:val="21"/>
              </w:rPr>
              <w:t>kg</w:t>
            </w:r>
            <w:r w:rsidRPr="007B42CA">
              <w:rPr>
                <w:sz w:val="21"/>
              </w:rPr>
              <w:t>·s</w:t>
            </w:r>
            <w:r w:rsidRPr="007B42CA">
              <w:rPr>
                <w:sz w:val="21"/>
                <w:vertAlign w:val="superscript"/>
              </w:rPr>
              <w:t>-1</w:t>
            </w:r>
          </w:p>
        </w:tc>
        <w:tc>
          <w:tcPr>
            <w:tcW w:w="757" w:type="pct"/>
            <w:tcBorders>
              <w:bottom w:val="single" w:sz="12" w:space="0" w:color="auto"/>
            </w:tcBorders>
            <w:vAlign w:val="center"/>
          </w:tcPr>
          <w:p w14:paraId="51B1FAE4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11.243</w:t>
            </w:r>
          </w:p>
        </w:tc>
        <w:tc>
          <w:tcPr>
            <w:tcW w:w="1818" w:type="pct"/>
            <w:tcBorders>
              <w:bottom w:val="single" w:sz="12" w:space="0" w:color="auto"/>
            </w:tcBorders>
          </w:tcPr>
          <w:p w14:paraId="33F2E055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补水压力</w:t>
            </w:r>
            <w:r w:rsidRPr="007B42CA">
              <w:rPr>
                <w:rFonts w:hint="eastAsia"/>
                <w:sz w:val="21"/>
              </w:rPr>
              <w:t>/kPa</w:t>
            </w:r>
          </w:p>
        </w:tc>
        <w:tc>
          <w:tcPr>
            <w:tcW w:w="681" w:type="pct"/>
            <w:tcBorders>
              <w:bottom w:val="single" w:sz="12" w:space="0" w:color="auto"/>
            </w:tcBorders>
          </w:tcPr>
          <w:p w14:paraId="0794FF1D" w14:textId="77777777" w:rsidR="00D9756E" w:rsidRPr="007B42CA" w:rsidRDefault="00D9756E" w:rsidP="00D9756E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9</w:t>
            </w:r>
          </w:p>
        </w:tc>
      </w:tr>
    </w:tbl>
    <w:p w14:paraId="2E066F19" w14:textId="77777777" w:rsidR="002F5E79" w:rsidRDefault="002F5E79" w:rsidP="00917230">
      <w:pPr>
        <w:spacing w:line="300" w:lineRule="auto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lastRenderedPageBreak/>
        <w:t>表</w:t>
      </w:r>
      <w:r>
        <w:rPr>
          <w:rFonts w:hint="eastAsia"/>
          <w:sz w:val="21"/>
        </w:rPr>
        <w:t>2</w:t>
      </w:r>
      <w:r>
        <w:rPr>
          <w:sz w:val="21"/>
        </w:rPr>
        <w:t>-3</w:t>
      </w:r>
      <w:r>
        <w:rPr>
          <w:rFonts w:hint="eastAsia"/>
          <w:sz w:val="21"/>
        </w:rPr>
        <w:t>（续）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1416"/>
        <w:gridCol w:w="3401"/>
        <w:gridCol w:w="1274"/>
      </w:tblGrid>
      <w:tr w:rsidR="002F5E79" w:rsidRPr="007B42CA" w14:paraId="22C7B142" w14:textId="77777777" w:rsidTr="002F5E79">
        <w:tc>
          <w:tcPr>
            <w:tcW w:w="174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7E0E3FA" w14:textId="77777777" w:rsidR="002F5E79" w:rsidRPr="007B42CA" w:rsidRDefault="002F5E79" w:rsidP="002F5E79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参数</w:t>
            </w:r>
          </w:p>
        </w:tc>
        <w:tc>
          <w:tcPr>
            <w:tcW w:w="757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996DC1E" w14:textId="77777777" w:rsidR="002F5E79" w:rsidRPr="007B42CA" w:rsidRDefault="002F5E79" w:rsidP="002F5E79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数值</w:t>
            </w:r>
          </w:p>
        </w:tc>
        <w:tc>
          <w:tcPr>
            <w:tcW w:w="181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B872CC3" w14:textId="77777777" w:rsidR="002F5E79" w:rsidRPr="007B42CA" w:rsidRDefault="002F5E79" w:rsidP="002F5E79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参数</w:t>
            </w:r>
          </w:p>
        </w:tc>
        <w:tc>
          <w:tcPr>
            <w:tcW w:w="6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BCD01B8" w14:textId="77777777" w:rsidR="002F5E79" w:rsidRPr="007B42CA" w:rsidRDefault="002F5E79" w:rsidP="002F5E79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数值</w:t>
            </w:r>
          </w:p>
        </w:tc>
      </w:tr>
      <w:tr w:rsidR="002F5E79" w:rsidRPr="007B42CA" w14:paraId="1A26FC85" w14:textId="77777777" w:rsidTr="002F5E79">
        <w:tc>
          <w:tcPr>
            <w:tcW w:w="1744" w:type="pct"/>
            <w:tcBorders>
              <w:top w:val="single" w:sz="8" w:space="0" w:color="auto"/>
            </w:tcBorders>
            <w:vAlign w:val="center"/>
          </w:tcPr>
          <w:p w14:paraId="61E7FA68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混合工质比例</w:t>
            </w:r>
            <w:r w:rsidRPr="007B42CA">
              <w:rPr>
                <w:rFonts w:hint="eastAsia"/>
                <w:sz w:val="21"/>
              </w:rPr>
              <w:t>/H</w:t>
            </w:r>
            <w:r w:rsidRPr="00F847B0">
              <w:rPr>
                <w:rFonts w:hint="eastAsia"/>
                <w:sz w:val="21"/>
                <w:vertAlign w:val="subscript"/>
              </w:rPr>
              <w:t>2</w:t>
            </w:r>
            <w:r w:rsidRPr="007B42CA">
              <w:rPr>
                <w:rFonts w:hint="eastAsia"/>
                <w:sz w:val="21"/>
              </w:rPr>
              <w:t>O:CO</w:t>
            </w:r>
            <w:r w:rsidRPr="00F847B0">
              <w:rPr>
                <w:rFonts w:hint="eastAsia"/>
                <w:sz w:val="21"/>
                <w:vertAlign w:val="subscript"/>
              </w:rPr>
              <w:t>2</w:t>
            </w:r>
          </w:p>
        </w:tc>
        <w:tc>
          <w:tcPr>
            <w:tcW w:w="757" w:type="pct"/>
            <w:tcBorders>
              <w:top w:val="single" w:sz="8" w:space="0" w:color="auto"/>
            </w:tcBorders>
            <w:vAlign w:val="center"/>
          </w:tcPr>
          <w:p w14:paraId="1B7E41EC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0.788:0.212</w:t>
            </w:r>
          </w:p>
        </w:tc>
        <w:tc>
          <w:tcPr>
            <w:tcW w:w="1818" w:type="pct"/>
            <w:tcBorders>
              <w:top w:val="single" w:sz="8" w:space="0" w:color="auto"/>
            </w:tcBorders>
            <w:vAlign w:val="center"/>
          </w:tcPr>
          <w:p w14:paraId="55B3C1EA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凝汽器</w:t>
            </w:r>
            <w:r w:rsidRPr="007B42CA">
              <w:rPr>
                <w:sz w:val="21"/>
              </w:rPr>
              <w:t>出口温度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sz w:val="21"/>
              </w:rPr>
              <w:t>°</w:t>
            </w:r>
            <w:r w:rsidRPr="007B42CA">
              <w:rPr>
                <w:rFonts w:hint="eastAsia"/>
                <w:sz w:val="21"/>
              </w:rPr>
              <w:t>C</w:t>
            </w:r>
          </w:p>
        </w:tc>
        <w:tc>
          <w:tcPr>
            <w:tcW w:w="681" w:type="pct"/>
            <w:tcBorders>
              <w:top w:val="single" w:sz="8" w:space="0" w:color="auto"/>
            </w:tcBorders>
            <w:vAlign w:val="center"/>
          </w:tcPr>
          <w:p w14:paraId="6C231D46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35</w:t>
            </w:r>
          </w:p>
        </w:tc>
      </w:tr>
      <w:tr w:rsidR="002F5E79" w:rsidRPr="007B42CA" w14:paraId="328AC89D" w14:textId="77777777" w:rsidTr="004E4876">
        <w:tc>
          <w:tcPr>
            <w:tcW w:w="1744" w:type="pct"/>
            <w:vAlign w:val="center"/>
          </w:tcPr>
          <w:p w14:paraId="64B237FB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再热压降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sz w:val="21"/>
              </w:rPr>
              <w:t>%</w:t>
            </w:r>
          </w:p>
        </w:tc>
        <w:tc>
          <w:tcPr>
            <w:tcW w:w="757" w:type="pct"/>
            <w:vAlign w:val="center"/>
          </w:tcPr>
          <w:p w14:paraId="241A84D5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15</w:t>
            </w:r>
          </w:p>
        </w:tc>
        <w:tc>
          <w:tcPr>
            <w:tcW w:w="1818" w:type="pct"/>
            <w:vAlign w:val="center"/>
          </w:tcPr>
          <w:p w14:paraId="2866A164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凝结水泵</w:t>
            </w:r>
            <w:r w:rsidRPr="007B42CA">
              <w:rPr>
                <w:sz w:val="21"/>
              </w:rPr>
              <w:t>出口压力</w:t>
            </w:r>
            <w:r w:rsidRPr="007B42CA">
              <w:rPr>
                <w:rFonts w:hint="eastAsia"/>
                <w:sz w:val="21"/>
              </w:rPr>
              <w:t>/MPa</w:t>
            </w:r>
          </w:p>
        </w:tc>
        <w:tc>
          <w:tcPr>
            <w:tcW w:w="681" w:type="pct"/>
            <w:vAlign w:val="center"/>
          </w:tcPr>
          <w:p w14:paraId="044A5425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0.5</w:t>
            </w:r>
          </w:p>
        </w:tc>
      </w:tr>
      <w:tr w:rsidR="002F5E79" w:rsidRPr="007B42CA" w14:paraId="340CD974" w14:textId="77777777" w:rsidTr="004E4876">
        <w:tc>
          <w:tcPr>
            <w:tcW w:w="1744" w:type="pct"/>
            <w:vAlign w:val="center"/>
          </w:tcPr>
          <w:p w14:paraId="113EF938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给水</w:t>
            </w:r>
            <w:r w:rsidRPr="007B42CA">
              <w:rPr>
                <w:sz w:val="21"/>
              </w:rPr>
              <w:t>温度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sz w:val="21"/>
              </w:rPr>
              <w:t>°</w:t>
            </w:r>
            <w:r w:rsidRPr="007B42CA">
              <w:rPr>
                <w:rFonts w:hint="eastAsia"/>
                <w:sz w:val="21"/>
              </w:rPr>
              <w:t>C</w:t>
            </w:r>
          </w:p>
        </w:tc>
        <w:tc>
          <w:tcPr>
            <w:tcW w:w="757" w:type="pct"/>
            <w:vAlign w:val="center"/>
          </w:tcPr>
          <w:p w14:paraId="37EB8614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280</w:t>
            </w:r>
          </w:p>
        </w:tc>
        <w:tc>
          <w:tcPr>
            <w:tcW w:w="1818" w:type="pct"/>
            <w:tcBorders>
              <w:top w:val="nil"/>
              <w:left w:val="nil"/>
              <w:bottom w:val="nil"/>
              <w:right w:val="nil"/>
            </w:tcBorders>
          </w:tcPr>
          <w:p w14:paraId="61837199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透平</w:t>
            </w:r>
            <w:r w:rsidRPr="007B42CA">
              <w:rPr>
                <w:sz w:val="21"/>
              </w:rPr>
              <w:t>效率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</w:tcPr>
          <w:p w14:paraId="0AA9ED9A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0.9</w:t>
            </w:r>
          </w:p>
        </w:tc>
      </w:tr>
      <w:tr w:rsidR="002F5E79" w:rsidRPr="007B42CA" w14:paraId="2A58BAB1" w14:textId="77777777" w:rsidTr="004E4876">
        <w:tc>
          <w:tcPr>
            <w:tcW w:w="1744" w:type="pct"/>
            <w:vAlign w:val="center"/>
          </w:tcPr>
          <w:p w14:paraId="6BFF0CEE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给水压力</w:t>
            </w:r>
            <w:r w:rsidRPr="007B42CA">
              <w:rPr>
                <w:rFonts w:hint="eastAsia"/>
                <w:sz w:val="21"/>
              </w:rPr>
              <w:t>/MPa</w:t>
            </w:r>
          </w:p>
        </w:tc>
        <w:tc>
          <w:tcPr>
            <w:tcW w:w="757" w:type="pct"/>
            <w:vAlign w:val="center"/>
          </w:tcPr>
          <w:p w14:paraId="32A005D7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25</w:t>
            </w:r>
          </w:p>
        </w:tc>
        <w:tc>
          <w:tcPr>
            <w:tcW w:w="1818" w:type="pct"/>
            <w:tcBorders>
              <w:top w:val="nil"/>
              <w:left w:val="nil"/>
              <w:bottom w:val="nil"/>
              <w:right w:val="nil"/>
            </w:tcBorders>
          </w:tcPr>
          <w:p w14:paraId="400CDADA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捕集系统</w:t>
            </w:r>
            <w:r w:rsidRPr="007B42CA">
              <w:rPr>
                <w:sz w:val="21"/>
              </w:rPr>
              <w:t>压缩机效率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</w:tcPr>
          <w:p w14:paraId="4834BD8E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0.8</w:t>
            </w:r>
          </w:p>
        </w:tc>
      </w:tr>
      <w:tr w:rsidR="002F5E79" w:rsidRPr="007B42CA" w14:paraId="256A8590" w14:textId="77777777" w:rsidTr="004E4876">
        <w:tc>
          <w:tcPr>
            <w:tcW w:w="1744" w:type="pct"/>
            <w:vAlign w:val="center"/>
          </w:tcPr>
          <w:p w14:paraId="28FEE46E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给水流量</w:t>
            </w:r>
            <w:r w:rsidRPr="007B42CA">
              <w:rPr>
                <w:rFonts w:hint="eastAsia"/>
                <w:sz w:val="21"/>
              </w:rPr>
              <w:t>/</w:t>
            </w:r>
            <w:r w:rsidRPr="007B42CA">
              <w:rPr>
                <w:iCs/>
                <w:sz w:val="21"/>
              </w:rPr>
              <w:t>kg</w:t>
            </w:r>
            <w:r w:rsidRPr="007B42CA">
              <w:rPr>
                <w:sz w:val="21"/>
              </w:rPr>
              <w:t>·s</w:t>
            </w:r>
            <w:r w:rsidRPr="007B42CA">
              <w:rPr>
                <w:sz w:val="21"/>
                <w:vertAlign w:val="superscript"/>
              </w:rPr>
              <w:t>-1</w:t>
            </w:r>
          </w:p>
        </w:tc>
        <w:tc>
          <w:tcPr>
            <w:tcW w:w="757" w:type="pct"/>
            <w:vAlign w:val="center"/>
          </w:tcPr>
          <w:p w14:paraId="558E186A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8.4</w:t>
            </w:r>
          </w:p>
        </w:tc>
        <w:tc>
          <w:tcPr>
            <w:tcW w:w="1818" w:type="pct"/>
            <w:tcBorders>
              <w:top w:val="nil"/>
              <w:left w:val="nil"/>
              <w:right w:val="nil"/>
            </w:tcBorders>
          </w:tcPr>
          <w:p w14:paraId="474B8D26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水泵效率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</w:tcPr>
          <w:p w14:paraId="3872C133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0.75</w:t>
            </w:r>
          </w:p>
        </w:tc>
      </w:tr>
      <w:tr w:rsidR="002F5E79" w:rsidRPr="00E27229" w14:paraId="7A3F3D8C" w14:textId="77777777" w:rsidTr="004E4876">
        <w:tc>
          <w:tcPr>
            <w:tcW w:w="1744" w:type="pct"/>
            <w:vAlign w:val="center"/>
          </w:tcPr>
          <w:p w14:paraId="0292BC75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透平背压</w:t>
            </w:r>
            <w:r w:rsidRPr="007B42CA">
              <w:rPr>
                <w:rFonts w:hint="eastAsia"/>
                <w:sz w:val="21"/>
              </w:rPr>
              <w:t>/kPa</w:t>
            </w:r>
          </w:p>
        </w:tc>
        <w:tc>
          <w:tcPr>
            <w:tcW w:w="757" w:type="pct"/>
            <w:vAlign w:val="center"/>
          </w:tcPr>
          <w:p w14:paraId="5254917F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9</w:t>
            </w:r>
          </w:p>
        </w:tc>
        <w:tc>
          <w:tcPr>
            <w:tcW w:w="1818" w:type="pct"/>
            <w:tcBorders>
              <w:top w:val="nil"/>
              <w:left w:val="nil"/>
              <w:right w:val="nil"/>
            </w:tcBorders>
          </w:tcPr>
          <w:p w14:paraId="115E8970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空气分离制氧气耗功</w:t>
            </w:r>
            <w:r>
              <w:rPr>
                <w:rFonts w:hint="eastAsia"/>
                <w:sz w:val="21"/>
              </w:rPr>
              <w:t>/kWh</w:t>
            </w:r>
            <w:r>
              <w:rPr>
                <w:sz w:val="21"/>
              </w:rPr>
              <w:t>·kg</w:t>
            </w:r>
            <w:r w:rsidRPr="007B42CA">
              <w:rPr>
                <w:sz w:val="21"/>
                <w:vertAlign w:val="superscript"/>
              </w:rPr>
              <w:t>-1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</w:tcPr>
          <w:p w14:paraId="72CB3F10" w14:textId="77777777" w:rsidR="002F5E79" w:rsidRPr="00E27229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0.31</w:t>
            </w:r>
          </w:p>
        </w:tc>
      </w:tr>
      <w:tr w:rsidR="002F5E79" w:rsidRPr="007B42CA" w14:paraId="73B98009" w14:textId="77777777" w:rsidTr="004E4876">
        <w:tc>
          <w:tcPr>
            <w:tcW w:w="1744" w:type="pct"/>
            <w:tcBorders>
              <w:bottom w:val="single" w:sz="12" w:space="0" w:color="auto"/>
            </w:tcBorders>
          </w:tcPr>
          <w:p w14:paraId="6729240F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碳</w:t>
            </w:r>
            <w:r w:rsidRPr="007B42CA">
              <w:rPr>
                <w:rFonts w:hint="eastAsia"/>
                <w:sz w:val="21"/>
              </w:rPr>
              <w:t>捕集系统</w:t>
            </w:r>
            <w:r w:rsidRPr="007B42CA">
              <w:rPr>
                <w:sz w:val="21"/>
              </w:rPr>
              <w:t>一级压缩</w:t>
            </w:r>
            <w:r w:rsidRPr="007B42CA">
              <w:rPr>
                <w:rFonts w:hint="eastAsia"/>
                <w:sz w:val="21"/>
              </w:rPr>
              <w:t>压力</w:t>
            </w:r>
            <w:r w:rsidRPr="007B42CA">
              <w:rPr>
                <w:rFonts w:hint="eastAsia"/>
                <w:sz w:val="21"/>
              </w:rPr>
              <w:t>/MPa</w:t>
            </w:r>
          </w:p>
        </w:tc>
        <w:tc>
          <w:tcPr>
            <w:tcW w:w="757" w:type="pct"/>
            <w:tcBorders>
              <w:bottom w:val="single" w:sz="12" w:space="0" w:color="auto"/>
            </w:tcBorders>
          </w:tcPr>
          <w:p w14:paraId="30594B90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0.02</w:t>
            </w:r>
          </w:p>
        </w:tc>
        <w:tc>
          <w:tcPr>
            <w:tcW w:w="1818" w:type="pct"/>
            <w:tcBorders>
              <w:bottom w:val="single" w:sz="12" w:space="0" w:color="auto"/>
            </w:tcBorders>
          </w:tcPr>
          <w:p w14:paraId="6CB48D4E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</w:p>
        </w:tc>
        <w:tc>
          <w:tcPr>
            <w:tcW w:w="681" w:type="pct"/>
            <w:tcBorders>
              <w:bottom w:val="single" w:sz="12" w:space="0" w:color="auto"/>
            </w:tcBorders>
          </w:tcPr>
          <w:p w14:paraId="659DD9CD" w14:textId="77777777" w:rsidR="002F5E79" w:rsidRPr="007B42CA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</w:p>
        </w:tc>
      </w:tr>
    </w:tbl>
    <w:p w14:paraId="2E71CF0F" w14:textId="77777777" w:rsidR="003633F5" w:rsidRPr="007B42CA" w:rsidRDefault="003633F5" w:rsidP="00917230">
      <w:pPr>
        <w:spacing w:line="300" w:lineRule="auto"/>
        <w:ind w:firstLineChars="0" w:firstLine="0"/>
        <w:jc w:val="center"/>
        <w:rPr>
          <w:sz w:val="21"/>
        </w:rPr>
      </w:pPr>
      <w:r w:rsidRPr="007B42CA">
        <w:rPr>
          <w:rFonts w:hint="eastAsia"/>
          <w:sz w:val="21"/>
        </w:rPr>
        <w:t>表</w:t>
      </w:r>
      <w:r w:rsidR="00BD24F2">
        <w:rPr>
          <w:sz w:val="21"/>
        </w:rPr>
        <w:t>2</w:t>
      </w:r>
      <w:r w:rsidRPr="007B42CA">
        <w:rPr>
          <w:sz w:val="21"/>
        </w:rPr>
        <w:t xml:space="preserve">-4 </w:t>
      </w:r>
      <w:r w:rsidRPr="007B42CA">
        <w:rPr>
          <w:rFonts w:hint="eastAsia"/>
          <w:sz w:val="21"/>
        </w:rPr>
        <w:t>回热系统</w:t>
      </w:r>
      <w:r w:rsidRPr="007B42CA">
        <w:rPr>
          <w:sz w:val="21"/>
        </w:rPr>
        <w:t>主要参数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1029"/>
        <w:gridCol w:w="1029"/>
        <w:gridCol w:w="1029"/>
        <w:gridCol w:w="1029"/>
        <w:gridCol w:w="1029"/>
        <w:gridCol w:w="1023"/>
      </w:tblGrid>
      <w:tr w:rsidR="003633F5" w:rsidRPr="007B42CA" w14:paraId="3AC2DBA0" w14:textId="77777777" w:rsidTr="002C2B01">
        <w:trPr>
          <w:trHeight w:val="288"/>
        </w:trPr>
        <w:tc>
          <w:tcPr>
            <w:tcW w:w="1703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F213A9B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参数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8D22314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HR1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09876C7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HR2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4119932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HR3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22ED208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HR4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93C3F98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HR5</w:t>
            </w:r>
          </w:p>
        </w:tc>
        <w:tc>
          <w:tcPr>
            <w:tcW w:w="547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760770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HR6</w:t>
            </w:r>
          </w:p>
        </w:tc>
      </w:tr>
      <w:tr w:rsidR="003633F5" w:rsidRPr="007B42CA" w14:paraId="6627BD47" w14:textId="77777777" w:rsidTr="00E25A71">
        <w:trPr>
          <w:trHeight w:val="288"/>
        </w:trPr>
        <w:tc>
          <w:tcPr>
            <w:tcW w:w="170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07056AD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抽汽压力</w:t>
            </w:r>
            <w:r w:rsidRPr="007B42CA">
              <w:rPr>
                <w:sz w:val="21"/>
              </w:rPr>
              <w:t>/MPa</w:t>
            </w:r>
          </w:p>
        </w:tc>
        <w:tc>
          <w:tcPr>
            <w:tcW w:w="55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0BA049C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7.5</w:t>
            </w:r>
          </w:p>
        </w:tc>
        <w:tc>
          <w:tcPr>
            <w:tcW w:w="55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B4FC5BE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5.5</w:t>
            </w:r>
          </w:p>
        </w:tc>
        <w:tc>
          <w:tcPr>
            <w:tcW w:w="55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E61C12D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3.9</w:t>
            </w:r>
          </w:p>
        </w:tc>
        <w:tc>
          <w:tcPr>
            <w:tcW w:w="55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73C82D5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1.69</w:t>
            </w:r>
          </w:p>
        </w:tc>
        <w:tc>
          <w:tcPr>
            <w:tcW w:w="55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7741B04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0.5</w:t>
            </w:r>
          </w:p>
        </w:tc>
        <w:tc>
          <w:tcPr>
            <w:tcW w:w="54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C3D4909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0.12</w:t>
            </w:r>
          </w:p>
        </w:tc>
      </w:tr>
      <w:tr w:rsidR="003633F5" w:rsidRPr="007B42CA" w14:paraId="2DC3F59B" w14:textId="77777777" w:rsidTr="00E25A71">
        <w:trPr>
          <w:trHeight w:val="288"/>
        </w:trPr>
        <w:tc>
          <w:tcPr>
            <w:tcW w:w="1703" w:type="pct"/>
            <w:noWrap/>
            <w:vAlign w:val="center"/>
            <w:hideMark/>
          </w:tcPr>
          <w:p w14:paraId="1D9532EC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抽汽温度</w:t>
            </w:r>
            <w:r w:rsidRPr="007B42CA">
              <w:rPr>
                <w:sz w:val="21"/>
              </w:rPr>
              <w:t>/°C</w:t>
            </w:r>
          </w:p>
        </w:tc>
        <w:tc>
          <w:tcPr>
            <w:tcW w:w="550" w:type="pct"/>
            <w:noWrap/>
            <w:vAlign w:val="center"/>
            <w:hideMark/>
          </w:tcPr>
          <w:p w14:paraId="7FCF514F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418.1</w:t>
            </w:r>
          </w:p>
        </w:tc>
        <w:tc>
          <w:tcPr>
            <w:tcW w:w="550" w:type="pct"/>
            <w:noWrap/>
            <w:vAlign w:val="center"/>
            <w:hideMark/>
          </w:tcPr>
          <w:p w14:paraId="4F6F5223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372.3</w:t>
            </w:r>
          </w:p>
        </w:tc>
        <w:tc>
          <w:tcPr>
            <w:tcW w:w="550" w:type="pct"/>
            <w:noWrap/>
            <w:vAlign w:val="center"/>
            <w:hideMark/>
          </w:tcPr>
          <w:p w14:paraId="7CAEEE17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553.1</w:t>
            </w:r>
          </w:p>
        </w:tc>
        <w:tc>
          <w:tcPr>
            <w:tcW w:w="550" w:type="pct"/>
            <w:noWrap/>
            <w:vAlign w:val="center"/>
            <w:hideMark/>
          </w:tcPr>
          <w:p w14:paraId="5DF0DF57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428.</w:t>
            </w: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550" w:type="pct"/>
            <w:noWrap/>
            <w:vAlign w:val="center"/>
            <w:hideMark/>
          </w:tcPr>
          <w:p w14:paraId="7CB4F78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276.</w:t>
            </w: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547" w:type="pct"/>
            <w:noWrap/>
            <w:vAlign w:val="center"/>
            <w:hideMark/>
          </w:tcPr>
          <w:p w14:paraId="4588D799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135.7</w:t>
            </w:r>
          </w:p>
        </w:tc>
      </w:tr>
      <w:tr w:rsidR="003633F5" w:rsidRPr="007B42CA" w14:paraId="25B91698" w14:textId="77777777" w:rsidTr="00E25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1B1F9CC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抽汽系数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3C8F3AE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 xml:space="preserve">0.059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F393B9E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0.06</w:t>
            </w:r>
            <w:r>
              <w:rPr>
                <w:rFonts w:hint="eastAsia"/>
                <w:sz w:val="21"/>
              </w:rPr>
              <w:t>0</w:t>
            </w:r>
            <w:r w:rsidRPr="007B42CA">
              <w:rPr>
                <w:sz w:val="21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1B0FB5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 xml:space="preserve">0.051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4DA6CB0A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 xml:space="preserve">0.056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2C80C5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 xml:space="preserve">0.050 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F8E0095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0.04</w:t>
            </w:r>
            <w:r>
              <w:rPr>
                <w:rFonts w:hint="eastAsia"/>
                <w:sz w:val="21"/>
              </w:rPr>
              <w:t>8</w:t>
            </w:r>
            <w:r w:rsidRPr="007B42CA">
              <w:rPr>
                <w:sz w:val="21"/>
              </w:rPr>
              <w:t xml:space="preserve"> </w:t>
            </w:r>
          </w:p>
        </w:tc>
      </w:tr>
      <w:tr w:rsidR="003633F5" w:rsidRPr="00A858B5" w14:paraId="3849DC79" w14:textId="77777777" w:rsidTr="00E25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47D1D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给水进口温度</w:t>
            </w:r>
            <w:r w:rsidRPr="007B42CA">
              <w:rPr>
                <w:sz w:val="21"/>
              </w:rPr>
              <w:t>/°C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0AEB4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260</w:t>
            </w:r>
            <w:r>
              <w:rPr>
                <w:rFonts w:hint="eastAsia"/>
                <w:sz w:val="21"/>
              </w:rPr>
              <w:t>.0</w:t>
            </w:r>
            <w:r w:rsidRPr="00A858B5">
              <w:rPr>
                <w:sz w:val="21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B222E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230.1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B230A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184.2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7C18CA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136.7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CFD546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84.5 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5BABE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36.1 </w:t>
            </w:r>
          </w:p>
        </w:tc>
      </w:tr>
      <w:tr w:rsidR="003633F5" w:rsidRPr="00A858B5" w14:paraId="58CEA20E" w14:textId="77777777" w:rsidTr="00E25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BD272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给水出口温度</w:t>
            </w:r>
            <w:r w:rsidRPr="007B42CA">
              <w:rPr>
                <w:sz w:val="21"/>
              </w:rPr>
              <w:t>/°C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513A3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280.0</w:t>
            </w:r>
            <w:r w:rsidRPr="00A858B5">
              <w:rPr>
                <w:sz w:val="21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F4535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260.0</w:t>
            </w:r>
            <w:r w:rsidRPr="00A858B5">
              <w:rPr>
                <w:sz w:val="21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ED8CC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230.1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FDC15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184.2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AE087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132.3 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447F26" w14:textId="77777777" w:rsidR="003633F5" w:rsidRPr="00A858B5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A858B5">
              <w:rPr>
                <w:sz w:val="21"/>
              </w:rPr>
              <w:t xml:space="preserve">84.5 </w:t>
            </w:r>
          </w:p>
        </w:tc>
      </w:tr>
      <w:tr w:rsidR="003633F5" w:rsidRPr="007B42CA" w14:paraId="60CAE407" w14:textId="77777777" w:rsidTr="00E25A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BD758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气液分离温度</w:t>
            </w:r>
            <w:r w:rsidRPr="007B42CA">
              <w:rPr>
                <w:sz w:val="21"/>
              </w:rPr>
              <w:t>/°C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F0FFCB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267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1EAC3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239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F06B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194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EE779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153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30C69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102</w:t>
            </w:r>
            <w:r>
              <w:rPr>
                <w:sz w:val="21"/>
              </w:rPr>
              <w:t>.0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FFF0EF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55</w:t>
            </w:r>
            <w:r>
              <w:rPr>
                <w:sz w:val="21"/>
              </w:rPr>
              <w:t>.0</w:t>
            </w:r>
          </w:p>
        </w:tc>
      </w:tr>
      <w:tr w:rsidR="003633F5" w:rsidRPr="007B42CA" w14:paraId="7693EE10" w14:textId="77777777" w:rsidTr="002C2B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9ACD43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疏水温度</w:t>
            </w:r>
            <w:r w:rsidRPr="007B42CA">
              <w:rPr>
                <w:sz w:val="21"/>
              </w:rPr>
              <w:t>/°C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C172AE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262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97A45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232</w:t>
            </w:r>
            <w:r>
              <w:rPr>
                <w:sz w:val="21"/>
              </w:rPr>
              <w:t>.0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4629D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188.1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7E7B2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140.7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05628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88.5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602BE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40</w:t>
            </w:r>
            <w:r>
              <w:rPr>
                <w:sz w:val="21"/>
              </w:rPr>
              <w:t>.0</w:t>
            </w:r>
          </w:p>
        </w:tc>
      </w:tr>
      <w:tr w:rsidR="003633F5" w:rsidRPr="007B42CA" w14:paraId="09128341" w14:textId="77777777" w:rsidTr="002C2B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703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2420E11D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rFonts w:hint="eastAsia"/>
                <w:sz w:val="21"/>
              </w:rPr>
              <w:t>水侧压力</w:t>
            </w:r>
            <w:r w:rsidRPr="007B42CA">
              <w:rPr>
                <w:sz w:val="21"/>
              </w:rPr>
              <w:t>/MPa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1C68CE69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BC34072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C8C5F5C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0330F5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25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1E01196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0.5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C0F7BF0" w14:textId="77777777" w:rsidR="003633F5" w:rsidRPr="007B42CA" w:rsidRDefault="003633F5" w:rsidP="00917230">
            <w:pPr>
              <w:spacing w:line="300" w:lineRule="auto"/>
              <w:ind w:firstLineChars="0" w:firstLine="0"/>
              <w:rPr>
                <w:sz w:val="21"/>
              </w:rPr>
            </w:pPr>
            <w:r w:rsidRPr="007B42CA">
              <w:rPr>
                <w:sz w:val="21"/>
              </w:rPr>
              <w:t>0.5</w:t>
            </w:r>
          </w:p>
        </w:tc>
      </w:tr>
    </w:tbl>
    <w:p w14:paraId="2641F8A8" w14:textId="77777777" w:rsidR="009F15F7" w:rsidRPr="00086725" w:rsidRDefault="00086725" w:rsidP="00703826">
      <w:pPr>
        <w:spacing w:line="300" w:lineRule="auto"/>
        <w:ind w:firstLineChars="0" w:firstLine="0"/>
        <w:jc w:val="center"/>
        <w:rPr>
          <w:sz w:val="21"/>
        </w:rPr>
      </w:pPr>
      <w:r w:rsidRPr="00086725">
        <w:rPr>
          <w:rFonts w:hint="eastAsia"/>
          <w:sz w:val="21"/>
        </w:rPr>
        <w:t>表</w:t>
      </w:r>
      <w:r w:rsidR="001C7428">
        <w:rPr>
          <w:rFonts w:hint="eastAsia"/>
          <w:sz w:val="21"/>
        </w:rPr>
        <w:t>2-5</w:t>
      </w:r>
      <w:r w:rsidRPr="00086725">
        <w:rPr>
          <w:rFonts w:hint="eastAsia"/>
          <w:sz w:val="21"/>
        </w:rPr>
        <w:t xml:space="preserve"> </w:t>
      </w:r>
      <w:r w:rsidRPr="00086725">
        <w:rPr>
          <w:rFonts w:hint="eastAsia"/>
          <w:sz w:val="21"/>
        </w:rPr>
        <w:t>各设备</w:t>
      </w:r>
      <w:r w:rsidRPr="00086725">
        <w:rPr>
          <w:sz w:val="21"/>
        </w:rPr>
        <w:t>输出</w:t>
      </w:r>
      <w:r w:rsidRPr="00086725">
        <w:rPr>
          <w:rFonts w:hint="eastAsia"/>
          <w:sz w:val="21"/>
        </w:rPr>
        <w:t>/</w:t>
      </w:r>
      <w:r w:rsidRPr="00086725">
        <w:rPr>
          <w:rFonts w:hint="eastAsia"/>
          <w:sz w:val="21"/>
        </w:rPr>
        <w:t>消耗</w:t>
      </w:r>
      <w:r w:rsidRPr="00086725">
        <w:rPr>
          <w:sz w:val="21"/>
        </w:rPr>
        <w:t>功率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086725" w:rsidRPr="00086725" w14:paraId="4E70DC76" w14:textId="77777777" w:rsidTr="00086725">
        <w:trPr>
          <w:trHeight w:val="276"/>
        </w:trPr>
        <w:tc>
          <w:tcPr>
            <w:tcW w:w="31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BED06AB" w14:textId="77777777" w:rsidR="00086725" w:rsidRPr="00086725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设备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F25AC74" w14:textId="77777777" w:rsidR="00086725" w:rsidRPr="00086725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类型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355D248" w14:textId="77777777" w:rsidR="00086725" w:rsidRPr="00086725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功率</w:t>
            </w: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/kW</w:t>
            </w:r>
          </w:p>
        </w:tc>
      </w:tr>
      <w:tr w:rsidR="009F15F7" w:rsidRPr="009F15F7" w14:paraId="32A3588A" w14:textId="77777777" w:rsidTr="00086725">
        <w:trPr>
          <w:trHeight w:val="276"/>
        </w:trPr>
        <w:tc>
          <w:tcPr>
            <w:tcW w:w="311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7F92" w14:textId="77777777" w:rsidR="009F15F7" w:rsidRPr="009F15F7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透平</w:t>
            </w:r>
            <w:r w:rsidR="009F15F7"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高压缸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8E2AD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功率输出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CCA22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4280.708</w:t>
            </w:r>
          </w:p>
        </w:tc>
      </w:tr>
      <w:tr w:rsidR="009F15F7" w:rsidRPr="009F15F7" w14:paraId="659C8D40" w14:textId="77777777" w:rsidTr="00086725">
        <w:trPr>
          <w:trHeight w:val="276"/>
        </w:trPr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3F8865F9" w14:textId="77777777" w:rsidR="009F15F7" w:rsidRPr="009F15F7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透平</w:t>
            </w:r>
            <w:r w:rsidR="009F15F7"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低压缸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6EBCD201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功率输出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5CD15451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9306.237</w:t>
            </w:r>
          </w:p>
        </w:tc>
      </w:tr>
      <w:tr w:rsidR="009F15F7" w:rsidRPr="009F15F7" w14:paraId="5C22CE40" w14:textId="77777777" w:rsidTr="00086725">
        <w:trPr>
          <w:trHeight w:val="276"/>
        </w:trPr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41E3CAAF" w14:textId="77777777" w:rsidR="009F15F7" w:rsidRPr="009F15F7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第一级</w:t>
            </w:r>
            <w:r w:rsidR="009F15F7"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压缩机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5AE36DC5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功率消耗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61F7025F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406.888</w:t>
            </w:r>
          </w:p>
        </w:tc>
      </w:tr>
      <w:tr w:rsidR="009F15F7" w:rsidRPr="009F15F7" w14:paraId="493D0FD8" w14:textId="77777777" w:rsidTr="00086725">
        <w:trPr>
          <w:trHeight w:val="276"/>
        </w:trPr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3E4F61FD" w14:textId="77777777" w:rsidR="009F15F7" w:rsidRPr="009F15F7" w:rsidRDefault="00086725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086725">
              <w:rPr>
                <w:rFonts w:eastAsiaTheme="minorEastAsia" w:hint="eastAsia"/>
                <w:noProof w:val="0"/>
                <w:color w:val="000000"/>
                <w:kern w:val="0"/>
                <w:sz w:val="21"/>
              </w:rPr>
              <w:t>第二级</w:t>
            </w:r>
            <w:r w:rsidR="009F15F7"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压缩机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066F009A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功率消耗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6B76D7AE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465.3234</w:t>
            </w:r>
          </w:p>
        </w:tc>
      </w:tr>
      <w:tr w:rsidR="009F15F7" w:rsidRPr="009F15F7" w14:paraId="6E28EAF6" w14:textId="77777777" w:rsidTr="00086725">
        <w:trPr>
          <w:trHeight w:val="276"/>
        </w:trPr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46959F05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凝结水泵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75025C94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功率消耗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76A68AD4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5.533941</w:t>
            </w:r>
          </w:p>
        </w:tc>
      </w:tr>
      <w:tr w:rsidR="009F15F7" w:rsidRPr="009F15F7" w14:paraId="04BD65F7" w14:textId="77777777" w:rsidTr="00086725">
        <w:trPr>
          <w:trHeight w:val="276"/>
        </w:trPr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32CADAA0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给水泵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2B31FE53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功率消耗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37F67398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294.0758</w:t>
            </w:r>
          </w:p>
        </w:tc>
      </w:tr>
      <w:tr w:rsidR="009F15F7" w:rsidRPr="009F15F7" w14:paraId="6B9F9D7B" w14:textId="77777777" w:rsidTr="00086725">
        <w:trPr>
          <w:trHeight w:val="276"/>
        </w:trPr>
        <w:tc>
          <w:tcPr>
            <w:tcW w:w="311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FD5CBD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空分耗功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DBBEB6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功率消耗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0364B" w14:textId="77777777" w:rsidR="009F15F7" w:rsidRPr="009F15F7" w:rsidRDefault="009F15F7" w:rsidP="00917230">
            <w:pPr>
              <w:widowControl/>
              <w:spacing w:line="300" w:lineRule="auto"/>
              <w:ind w:firstLineChars="0" w:firstLine="0"/>
              <w:jc w:val="left"/>
              <w:rPr>
                <w:rFonts w:eastAsiaTheme="minorEastAsia"/>
                <w:noProof w:val="0"/>
                <w:color w:val="000000"/>
                <w:kern w:val="0"/>
                <w:sz w:val="21"/>
              </w:rPr>
            </w:pPr>
            <w:r w:rsidRPr="009F15F7">
              <w:rPr>
                <w:rFonts w:eastAsiaTheme="minorEastAsia"/>
                <w:noProof w:val="0"/>
                <w:color w:val="000000"/>
                <w:kern w:val="0"/>
                <w:sz w:val="21"/>
              </w:rPr>
              <w:t>2245.577</w:t>
            </w:r>
          </w:p>
        </w:tc>
      </w:tr>
    </w:tbl>
    <w:p w14:paraId="65696767" w14:textId="77777777" w:rsidR="00876C89" w:rsidRDefault="0000194A" w:rsidP="00E57C32">
      <w:pPr>
        <w:pStyle w:val="1"/>
        <w:spacing w:beforeLines="0" w:afterLines="0" w:line="300" w:lineRule="auto"/>
        <w:ind w:left="629" w:hanging="62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热力学分析模型</w:t>
      </w:r>
    </w:p>
    <w:p w14:paraId="17B0C498" w14:textId="77777777" w:rsidR="0000194A" w:rsidRDefault="0000194A" w:rsidP="0000194A">
      <w:pPr>
        <w:pStyle w:val="2"/>
      </w:pPr>
      <w:r>
        <w:t>能量分析</w:t>
      </w:r>
      <w:r w:rsidR="003633F5">
        <w:rPr>
          <w:rFonts w:hint="eastAsia"/>
        </w:rPr>
        <w:t>模型</w:t>
      </w:r>
    </w:p>
    <w:p w14:paraId="7372BD74" w14:textId="77777777" w:rsidR="00C40EFC" w:rsidRDefault="003633F5" w:rsidP="00C40EFC">
      <w:pPr>
        <w:spacing w:line="300" w:lineRule="auto"/>
        <w:ind w:firstLine="480"/>
      </w:pPr>
      <w:r>
        <w:rPr>
          <w:rFonts w:hint="eastAsia"/>
        </w:rPr>
        <w:t>根据上述</w:t>
      </w:r>
      <w:r w:rsidR="0005649F">
        <w:rPr>
          <w:rFonts w:hint="eastAsia"/>
        </w:rPr>
        <w:t>计算工况</w:t>
      </w:r>
      <w:r w:rsidR="0005649F">
        <w:t>下</w:t>
      </w:r>
      <w:r w:rsidR="0005649F">
        <w:rPr>
          <w:rFonts w:hint="eastAsia"/>
        </w:rPr>
        <w:t>透平输出功率</w:t>
      </w:r>
      <w:r w:rsidR="00C40EFC">
        <w:t>、压缩机消耗功率与水泵消耗功率</w:t>
      </w:r>
      <w:r w:rsidR="00C40EFC">
        <w:rPr>
          <w:rFonts w:hint="eastAsia"/>
        </w:rPr>
        <w:t>，</w:t>
      </w:r>
      <w:r w:rsidR="00C40EFC">
        <w:t>计算系统</w:t>
      </w:r>
      <w:r w:rsidR="00C40EFC">
        <w:rPr>
          <w:rFonts w:hint="eastAsia"/>
        </w:rPr>
        <w:t>对外做功的</w:t>
      </w:r>
      <w:r w:rsidR="00C40EFC">
        <w:t>功率：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C40EFC" w:rsidRPr="00B461EF" w14:paraId="6C8AB199" w14:textId="77777777" w:rsidTr="00C818E4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13DAFADD" w14:textId="77777777" w:rsidR="00C40EFC" w:rsidRPr="00B461EF" w:rsidRDefault="00C40EFC" w:rsidP="00C818E4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52D69D2B" w14:textId="77777777" w:rsidR="00C40EFC" w:rsidRPr="00C40EFC" w:rsidRDefault="00027C00" w:rsidP="004D64CB">
            <w:pPr>
              <w:spacing w:line="480" w:lineRule="auto"/>
              <w:ind w:firstLine="480"/>
              <w:rPr>
                <w:rFonts w:eastAsia="等线"/>
                <w:noProof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output</m:t>
                    </m:r>
                  </m:sub>
                </m:sSub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turbine</m:t>
                    </m:r>
                  </m:sub>
                </m:sSub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  <w:noProof w:val="0"/>
                            <w:szCs w:val="24"/>
                          </w:rPr>
                          <m:t>compressor,CO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  <w:noProof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compressor,air</m:t>
                    </m:r>
                  </m:sub>
                </m:sSub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noProof w:val="0"/>
                        <w:szCs w:val="24"/>
                      </w:rPr>
                      <m:t>pump</m:t>
                    </m:r>
                  </m:sub>
                </m:sSub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4CE5" w14:textId="77777777" w:rsidR="00C40EFC" w:rsidRPr="00B461EF" w:rsidRDefault="00C40EFC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B461EF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</w:t>
            </w:r>
            <w:r w:rsidRPr="00B461EF">
              <w:rPr>
                <w:szCs w:val="24"/>
              </w:rPr>
              <w:t>)</w:t>
            </w:r>
          </w:p>
        </w:tc>
      </w:tr>
    </w:tbl>
    <w:p w14:paraId="1FCC3491" w14:textId="77777777" w:rsidR="00C40EFC" w:rsidRDefault="00C40EFC" w:rsidP="00C40EFC">
      <w:pPr>
        <w:spacing w:line="300" w:lineRule="auto"/>
        <w:ind w:firstLineChars="0" w:firstLine="0"/>
        <w:rPr>
          <w:szCs w:val="24"/>
        </w:rPr>
      </w:pPr>
      <w:r>
        <w:rPr>
          <w:rFonts w:hint="eastAsia"/>
        </w:rPr>
        <w:lastRenderedPageBreak/>
        <w:t>式中：</w:t>
      </w:r>
      <m:oMath>
        <m:sSub>
          <m:sSubPr>
            <m:ctrlPr>
              <w:rPr>
                <w:rFonts w:ascii="Cambria Math" w:eastAsia="等线" w:hAnsi="Cambria Math"/>
                <w:noProof w:val="0"/>
                <w:szCs w:val="24"/>
              </w:rPr>
            </m:ctrlPr>
          </m:sSubPr>
          <m:e>
            <m:r>
              <w:rPr>
                <w:rFonts w:ascii="Cambria Math" w:eastAsia="等线" w:hAnsi="Cambria Math"/>
                <w:noProof w:val="0"/>
                <w:szCs w:val="24"/>
              </w:rPr>
              <m:t>W</m:t>
            </m:r>
          </m:e>
          <m:sub>
            <m:r>
              <w:rPr>
                <w:rFonts w:ascii="Cambria Math" w:eastAsia="等线" w:hAnsi="Cambria Math"/>
                <w:noProof w:val="0"/>
                <w:szCs w:val="24"/>
              </w:rPr>
              <m:t>output</m:t>
            </m:r>
          </m:sub>
        </m:sSub>
      </m:oMath>
      <w:r>
        <w:rPr>
          <w:rFonts w:hint="eastAsia"/>
          <w:szCs w:val="24"/>
        </w:rPr>
        <w:t>——</w:t>
      </w:r>
      <w:r>
        <w:rPr>
          <w:szCs w:val="24"/>
        </w:rPr>
        <w:t>系统对外输出功率</w:t>
      </w:r>
      <w:r>
        <w:rPr>
          <w:rFonts w:hint="eastAsia"/>
          <w:szCs w:val="24"/>
        </w:rPr>
        <w:t>/</w:t>
      </w:r>
      <w:r w:rsidR="005E6A48">
        <w:rPr>
          <w:szCs w:val="24"/>
        </w:rPr>
        <w:t>kW</w:t>
      </w:r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eastAsia="等线" w:hAnsi="Cambria Math"/>
                <w:i/>
                <w:noProof w:val="0"/>
                <w:szCs w:val="24"/>
              </w:rPr>
            </m:ctrlPr>
          </m:sSubPr>
          <m:e>
            <m:r>
              <w:rPr>
                <w:rFonts w:ascii="Cambria Math" w:eastAsia="等线" w:hAnsi="Cambria Math"/>
                <w:noProof w:val="0"/>
                <w:szCs w:val="24"/>
              </w:rPr>
              <m:t>W</m:t>
            </m:r>
          </m:e>
          <m:sub>
            <m:r>
              <w:rPr>
                <w:rFonts w:ascii="Cambria Math" w:eastAsia="等线" w:hAnsi="Cambria Math"/>
                <w:noProof w:val="0"/>
                <w:szCs w:val="24"/>
              </w:rPr>
              <m:t>turbine</m:t>
            </m:r>
          </m:sub>
        </m:sSub>
      </m:oMath>
      <w:r>
        <w:rPr>
          <w:rFonts w:hint="eastAsia"/>
          <w:szCs w:val="24"/>
        </w:rPr>
        <w:t>——透平</w:t>
      </w:r>
      <w:r>
        <w:rPr>
          <w:szCs w:val="24"/>
        </w:rPr>
        <w:t>输出功率</w:t>
      </w:r>
      <w:r>
        <w:rPr>
          <w:rFonts w:hint="eastAsia"/>
          <w:szCs w:val="24"/>
        </w:rPr>
        <w:t>/</w:t>
      </w:r>
      <w:r w:rsidR="005E6A48">
        <w:rPr>
          <w:szCs w:val="24"/>
        </w:rPr>
        <w:t>kW</w:t>
      </w:r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eastAsia="等线" w:hAnsi="Cambria Math"/>
                <w:i/>
                <w:iCs/>
                <w:noProof w:val="0"/>
                <w:szCs w:val="24"/>
              </w:rPr>
            </m:ctrlPr>
          </m:sSubPr>
          <m:e>
            <m:r>
              <w:rPr>
                <w:rFonts w:ascii="Cambria Math" w:eastAsia="等线" w:hAnsi="Cambria Math"/>
                <w:noProof w:val="0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等线" w:hAnsi="Cambria Math"/>
                    <w:i/>
                    <w:iCs/>
                    <w:noProof w:val="0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compressor,CO</m:t>
                </m:r>
              </m:e>
              <m:sub>
                <m:r>
                  <w:rPr>
                    <w:rFonts w:ascii="Cambria Math" w:eastAsia="等线" w:hAnsi="Cambria Math"/>
                    <w:noProof w:val="0"/>
                    <w:szCs w:val="24"/>
                  </w:rPr>
                  <m:t>2</m:t>
                </m:r>
              </m:sub>
            </m:sSub>
          </m:sub>
        </m:sSub>
      </m:oMath>
      <w:r>
        <w:rPr>
          <w:rFonts w:hint="eastAsia"/>
          <w:szCs w:val="24"/>
        </w:rPr>
        <w:t>——</w:t>
      </w:r>
      <w:r w:rsidR="004D64CB">
        <w:rPr>
          <w:rFonts w:hint="eastAsia"/>
          <w:szCs w:val="24"/>
        </w:rPr>
        <w:t>碳捕集设备</w:t>
      </w:r>
      <w:r w:rsidR="005E6A48">
        <w:rPr>
          <w:rFonts w:hint="eastAsia"/>
          <w:szCs w:val="24"/>
        </w:rPr>
        <w:t>压缩机消耗功率</w:t>
      </w:r>
      <w:r w:rsidR="005E6A48">
        <w:rPr>
          <w:rFonts w:hint="eastAsia"/>
          <w:szCs w:val="24"/>
        </w:rPr>
        <w:t>/</w:t>
      </w:r>
      <w:r w:rsidR="005E6A48">
        <w:rPr>
          <w:szCs w:val="24"/>
        </w:rPr>
        <w:t>kW</w:t>
      </w:r>
      <w:r w:rsidR="005E6A48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eastAsia="等线" w:hAnsi="Cambria Math"/>
                <w:i/>
                <w:iCs/>
                <w:noProof w:val="0"/>
                <w:szCs w:val="24"/>
              </w:rPr>
            </m:ctrlPr>
          </m:sSubPr>
          <m:e>
            <m:r>
              <w:rPr>
                <w:rFonts w:ascii="Cambria Math" w:eastAsia="等线" w:hAnsi="Cambria Math"/>
                <w:noProof w:val="0"/>
                <w:szCs w:val="24"/>
              </w:rPr>
              <m:t>W</m:t>
            </m:r>
          </m:e>
          <m:sub>
            <m:r>
              <w:rPr>
                <w:rFonts w:ascii="Cambria Math" w:eastAsia="等线" w:hAnsi="Cambria Math"/>
                <w:noProof w:val="0"/>
                <w:szCs w:val="24"/>
              </w:rPr>
              <m:t>compressor,air</m:t>
            </m:r>
          </m:sub>
        </m:sSub>
      </m:oMath>
      <w:r w:rsidR="004D64CB">
        <w:rPr>
          <w:rFonts w:hint="eastAsia"/>
          <w:szCs w:val="24"/>
        </w:rPr>
        <w:t>——空气分离设备</w:t>
      </w:r>
      <w:r w:rsidR="004D64CB">
        <w:rPr>
          <w:szCs w:val="24"/>
        </w:rPr>
        <w:t>压缩</w:t>
      </w:r>
      <w:r w:rsidR="004D64CB">
        <w:rPr>
          <w:rFonts w:hint="eastAsia"/>
          <w:szCs w:val="24"/>
        </w:rPr>
        <w:t>耗功</w:t>
      </w:r>
      <w:r w:rsidR="004D64CB">
        <w:rPr>
          <w:rFonts w:hint="eastAsia"/>
          <w:szCs w:val="24"/>
        </w:rPr>
        <w:t>/kW</w:t>
      </w:r>
      <w:r w:rsidR="004D64CB">
        <w:rPr>
          <w:szCs w:val="24"/>
        </w:rPr>
        <w:t>；系统</w:t>
      </w:r>
      <m:oMath>
        <m:sSub>
          <m:sSubPr>
            <m:ctrlPr>
              <w:rPr>
                <w:rFonts w:ascii="Cambria Math" w:eastAsia="等线" w:hAnsi="Cambria Math"/>
                <w:i/>
                <w:noProof w:val="0"/>
                <w:szCs w:val="24"/>
              </w:rPr>
            </m:ctrlPr>
          </m:sSubPr>
          <m:e>
            <m:r>
              <w:rPr>
                <w:rFonts w:ascii="Cambria Math" w:eastAsia="等线" w:hAnsi="Cambria Math"/>
                <w:noProof w:val="0"/>
                <w:szCs w:val="24"/>
              </w:rPr>
              <m:t>W</m:t>
            </m:r>
          </m:e>
          <m:sub>
            <m:r>
              <w:rPr>
                <w:rFonts w:ascii="Cambria Math" w:eastAsia="等线" w:hAnsi="Cambria Math"/>
                <w:noProof w:val="0"/>
                <w:szCs w:val="24"/>
              </w:rPr>
              <m:t>pump</m:t>
            </m:r>
          </m:sub>
        </m:sSub>
      </m:oMath>
      <w:r w:rsidR="005E6A48">
        <w:rPr>
          <w:rFonts w:hint="eastAsia"/>
          <w:szCs w:val="24"/>
        </w:rPr>
        <w:t>——水泵</w:t>
      </w:r>
      <w:r w:rsidR="005E6A48">
        <w:rPr>
          <w:szCs w:val="24"/>
        </w:rPr>
        <w:t>消耗功率</w:t>
      </w:r>
      <w:r w:rsidR="005E6A48">
        <w:rPr>
          <w:rFonts w:hint="eastAsia"/>
          <w:szCs w:val="24"/>
        </w:rPr>
        <w:t>/</w:t>
      </w:r>
      <w:r w:rsidR="005E6A48">
        <w:rPr>
          <w:szCs w:val="24"/>
        </w:rPr>
        <w:t>kW</w:t>
      </w:r>
      <w:r w:rsidR="005E6A48">
        <w:rPr>
          <w:rFonts w:hint="eastAsia"/>
          <w:szCs w:val="24"/>
        </w:rPr>
        <w:t>。</w:t>
      </w:r>
    </w:p>
    <w:p w14:paraId="78096D6C" w14:textId="77777777" w:rsidR="00C818E4" w:rsidRPr="00B461EF" w:rsidRDefault="00C818E4" w:rsidP="00C818E4">
      <w:pPr>
        <w:spacing w:afterLines="50" w:after="156"/>
        <w:ind w:firstLine="480"/>
      </w:pPr>
      <w:r w:rsidRPr="00B461EF">
        <w:rPr>
          <w:rFonts w:hint="eastAsia"/>
        </w:rPr>
        <w:t>根据</w:t>
      </w:r>
      <w:r w:rsidRPr="00B461EF">
        <w:t>文献</w:t>
      </w:r>
      <w:r w:rsidRPr="00B461EF">
        <w:rPr>
          <w:rFonts w:hint="eastAsia"/>
        </w:rPr>
        <w:t>[</w:t>
      </w:r>
      <w:r w:rsidR="00E15227">
        <w:t>6</w:t>
      </w:r>
      <w:r w:rsidRPr="00B461EF">
        <w:rPr>
          <w:rFonts w:hint="eastAsia"/>
        </w:rPr>
        <w:t>]</w:t>
      </w:r>
      <w:r w:rsidRPr="00B461EF">
        <w:t>，</w:t>
      </w:r>
      <w:r w:rsidRPr="00B461EF">
        <w:rPr>
          <w:rFonts w:hint="eastAsia"/>
        </w:rPr>
        <w:t>输入</w:t>
      </w:r>
      <w:r w:rsidRPr="00B461EF">
        <w:t>系统的能量可以</w:t>
      </w:r>
      <w:r w:rsidRPr="00B461EF">
        <w:rPr>
          <w:rFonts w:hint="eastAsia"/>
        </w:rPr>
        <w:t>根据</w:t>
      </w:r>
      <w:r w:rsidRPr="00B461EF">
        <w:t>煤的高位发热量用下式计算：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C818E4" w:rsidRPr="00B461EF" w14:paraId="299D1FA3" w14:textId="77777777" w:rsidTr="00C818E4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1CB7C4C5" w14:textId="77777777" w:rsidR="00C818E4" w:rsidRPr="00B461EF" w:rsidRDefault="00C818E4" w:rsidP="00C818E4">
            <w:pPr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510468D8" w14:textId="77777777" w:rsidR="00C818E4" w:rsidRPr="00B461EF" w:rsidRDefault="00027C00" w:rsidP="00C818E4">
            <w:pPr>
              <w:ind w:firstLine="480"/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 w:val="0"/>
                        <w:szCs w:val="24"/>
                      </w:rPr>
                      <m:t>coal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 w:val="0"/>
                        <w:szCs w:val="24"/>
                      </w:rPr>
                      <m:t>HHV</m:t>
                    </m:r>
                  </m:e>
                  <m:sub>
                    <m:r>
                      <w:rPr>
                        <w:rFonts w:ascii="Cambria Math" w:hAnsi="Cambria Math"/>
                        <w:noProof w:val="0"/>
                        <w:szCs w:val="24"/>
                      </w:rPr>
                      <m:t>coal</m:t>
                    </m:r>
                  </m:sub>
                </m:sSub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717E9" w14:textId="77777777" w:rsidR="00C818E4" w:rsidRPr="00B461EF" w:rsidRDefault="00C818E4" w:rsidP="002C2B01">
            <w:pPr>
              <w:ind w:firstLineChars="0" w:firstLine="0"/>
              <w:jc w:val="right"/>
              <w:rPr>
                <w:szCs w:val="24"/>
              </w:rPr>
            </w:pPr>
            <w:r w:rsidRPr="00B461EF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3-2</w:t>
            </w:r>
            <w:r w:rsidRPr="00B461EF">
              <w:rPr>
                <w:szCs w:val="24"/>
              </w:rPr>
              <w:t>)</w:t>
            </w:r>
          </w:p>
        </w:tc>
      </w:tr>
    </w:tbl>
    <w:p w14:paraId="0BD36977" w14:textId="77777777" w:rsidR="00C818E4" w:rsidRPr="00C818E4" w:rsidRDefault="00C818E4" w:rsidP="00C818E4">
      <w:pPr>
        <w:spacing w:beforeLines="50" w:before="156"/>
        <w:ind w:firstLineChars="0" w:firstLine="0"/>
        <w:rPr>
          <w:szCs w:val="24"/>
        </w:rPr>
      </w:pPr>
      <w:r w:rsidRPr="00B461EF">
        <w:rPr>
          <w:rFonts w:hint="eastAsia"/>
        </w:rPr>
        <w:t>式中</w:t>
      </w:r>
      <w:r w:rsidRPr="00B461EF">
        <w:t>：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in</m:t>
            </m:r>
          </m:sub>
        </m:sSub>
      </m:oMath>
      <w:r>
        <w:rPr>
          <w:rFonts w:hint="eastAsia"/>
          <w:iCs/>
          <w:szCs w:val="24"/>
        </w:rPr>
        <w:t>——</w:t>
      </w:r>
      <w:r>
        <w:rPr>
          <w:rFonts w:hint="eastAsia"/>
        </w:rPr>
        <w:t>输入</w:t>
      </w:r>
      <w:r>
        <w:t>系统能量的流量</w:t>
      </w:r>
      <w:r>
        <w:rPr>
          <w:rFonts w:hint="eastAsia"/>
        </w:rPr>
        <w:t>/</w:t>
      </w:r>
      <w:r>
        <w:t>kW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  <w:noProof w:val="0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noProof w:val="0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 w:val="0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noProof w:val="0"/>
                <w:szCs w:val="24"/>
              </w:rPr>
              <m:t>coal</m:t>
            </m:r>
          </m:sub>
        </m:sSub>
      </m:oMath>
      <w:r w:rsidRPr="00B461EF">
        <w:rPr>
          <w:rFonts w:hint="eastAsia"/>
          <w:iCs/>
          <w:szCs w:val="24"/>
        </w:rPr>
        <w:t>——</w:t>
      </w:r>
      <w:r w:rsidRPr="00B461EF">
        <w:rPr>
          <w:iCs/>
          <w:szCs w:val="24"/>
        </w:rPr>
        <w:t>输入煤的质量</w:t>
      </w:r>
      <w:r w:rsidRPr="00B461EF">
        <w:rPr>
          <w:rFonts w:hint="eastAsia"/>
          <w:iCs/>
          <w:szCs w:val="24"/>
        </w:rPr>
        <w:t>流量</w:t>
      </w:r>
      <w:r w:rsidRPr="00B461EF">
        <w:rPr>
          <w:iCs/>
          <w:szCs w:val="24"/>
        </w:rPr>
        <w:t>/kg</w:t>
      </w:r>
      <w:r w:rsidRPr="00B461EF">
        <w:rPr>
          <w:szCs w:val="24"/>
        </w:rPr>
        <w:t>·s</w:t>
      </w:r>
      <w:r w:rsidRPr="00B461EF">
        <w:rPr>
          <w:szCs w:val="24"/>
          <w:vertAlign w:val="superscript"/>
        </w:rPr>
        <w:t>-1</w:t>
      </w:r>
      <w:r w:rsidRPr="00B461EF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  <w:noProof w:val="0"/>
                <w:szCs w:val="24"/>
              </w:rPr>
            </m:ctrlPr>
          </m:sSubPr>
          <m:e>
            <m:r>
              <w:rPr>
                <w:rFonts w:ascii="Cambria Math" w:hAnsi="Cambria Math"/>
                <w:noProof w:val="0"/>
                <w:szCs w:val="24"/>
              </w:rPr>
              <m:t>HHV</m:t>
            </m:r>
          </m:e>
          <m:sub>
            <m:r>
              <w:rPr>
                <w:rFonts w:ascii="Cambria Math" w:hAnsi="Cambria Math"/>
                <w:noProof w:val="0"/>
                <w:szCs w:val="24"/>
              </w:rPr>
              <m:t>coal</m:t>
            </m:r>
          </m:sub>
        </m:sSub>
      </m:oMath>
      <w:r w:rsidRPr="00B461EF">
        <w:rPr>
          <w:rFonts w:hint="eastAsia"/>
          <w:iCs/>
          <w:szCs w:val="24"/>
        </w:rPr>
        <w:t>——</w:t>
      </w:r>
      <w:r w:rsidRPr="00B461EF">
        <w:rPr>
          <w:iCs/>
          <w:szCs w:val="24"/>
        </w:rPr>
        <w:t>煤的高位发热量</w:t>
      </w:r>
      <w:r w:rsidRPr="00B461EF">
        <w:rPr>
          <w:rFonts w:hint="eastAsia"/>
          <w:iCs/>
          <w:szCs w:val="24"/>
        </w:rPr>
        <w:t>/</w:t>
      </w:r>
      <w:r w:rsidRPr="00B461EF">
        <w:rPr>
          <w:iCs/>
          <w:szCs w:val="24"/>
        </w:rPr>
        <w:t xml:space="preserve"> kJ</w:t>
      </w:r>
      <w:r w:rsidRPr="00B461EF">
        <w:rPr>
          <w:szCs w:val="24"/>
        </w:rPr>
        <w:t>·kg</w:t>
      </w:r>
      <w:r w:rsidRPr="00B461EF">
        <w:rPr>
          <w:szCs w:val="24"/>
          <w:vertAlign w:val="superscript"/>
        </w:rPr>
        <w:t>-1</w:t>
      </w:r>
      <w:r w:rsidRPr="00B461EF">
        <w:rPr>
          <w:rFonts w:hint="eastAsia"/>
          <w:szCs w:val="24"/>
        </w:rPr>
        <w:t>。</w:t>
      </w:r>
    </w:p>
    <w:p w14:paraId="4881A504" w14:textId="77777777" w:rsidR="00B461EF" w:rsidRPr="00B461EF" w:rsidRDefault="00B461EF" w:rsidP="00C40EFC">
      <w:pPr>
        <w:spacing w:line="300" w:lineRule="auto"/>
        <w:ind w:firstLine="480"/>
      </w:pPr>
      <w:r w:rsidRPr="00B461EF">
        <w:rPr>
          <w:rFonts w:hint="eastAsia"/>
        </w:rPr>
        <w:t>系统效率是</w:t>
      </w:r>
      <w:r w:rsidRPr="00B461EF">
        <w:t>系统对外做功与系统输入能量的比</w:t>
      </w:r>
      <w:r w:rsidR="00C818E4">
        <w:rPr>
          <w:rFonts w:hint="eastAsia"/>
        </w:rPr>
        <w:t>，</w:t>
      </w:r>
      <w:r w:rsidR="00C818E4">
        <w:t>可表示为：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B461EF" w:rsidRPr="00B461EF" w14:paraId="07555BAB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30A4596E" w14:textId="77777777" w:rsidR="00B461EF" w:rsidRPr="00B461EF" w:rsidRDefault="00B461EF" w:rsidP="00C40EFC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2C0795AC" w14:textId="77777777" w:rsidR="00B461EF" w:rsidRPr="00B461EF" w:rsidRDefault="00B461EF" w:rsidP="00C40EFC">
            <w:pPr>
              <w:spacing w:line="300" w:lineRule="auto"/>
              <w:ind w:firstLine="480"/>
              <w:rPr>
                <w:i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output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B09D" w14:textId="77777777" w:rsidR="00B461EF" w:rsidRPr="00B461EF" w:rsidRDefault="00B461EF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B461EF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3-3</w:t>
            </w:r>
            <w:r w:rsidRPr="00B461EF">
              <w:rPr>
                <w:szCs w:val="24"/>
              </w:rPr>
              <w:t>)</w:t>
            </w:r>
          </w:p>
        </w:tc>
      </w:tr>
    </w:tbl>
    <w:p w14:paraId="70AA606C" w14:textId="77777777" w:rsidR="0000194A" w:rsidRPr="0000194A" w:rsidRDefault="0000194A" w:rsidP="0000194A">
      <w:pPr>
        <w:pStyle w:val="2"/>
      </w:pPr>
      <w:r>
        <w:rPr>
          <w:rFonts w:hint="eastAsia"/>
        </w:rPr>
        <w:t>㶲分析模型</w:t>
      </w:r>
    </w:p>
    <w:p w14:paraId="5341FD01" w14:textId="77777777" w:rsidR="00607C50" w:rsidRDefault="009E4855" w:rsidP="00922B9E">
      <w:pPr>
        <w:spacing w:line="300" w:lineRule="auto"/>
        <w:ind w:firstLine="480"/>
      </w:pPr>
      <w:r>
        <w:rPr>
          <w:rFonts w:hint="eastAsia"/>
        </w:rPr>
        <w:t>不同形式</w:t>
      </w:r>
      <w:r w:rsidR="00607C50" w:rsidRPr="00607C50">
        <w:rPr>
          <w:rFonts w:hint="eastAsia"/>
        </w:rPr>
        <w:t>能量相互转换</w:t>
      </w:r>
      <w:r w:rsidR="00607C50" w:rsidRPr="00607C50">
        <w:t>的过程具有明显的方向性</w:t>
      </w:r>
      <w:r w:rsidR="00607C50" w:rsidRPr="00607C50">
        <w:rPr>
          <w:rFonts w:hint="eastAsia"/>
        </w:rPr>
        <w:t>。</w:t>
      </w:r>
      <w:r w:rsidR="00607C50" w:rsidRPr="00607C50">
        <w:t>可以无限</w:t>
      </w:r>
      <w:r w:rsidR="00607C50" w:rsidRPr="00607C50">
        <w:rPr>
          <w:rFonts w:hint="eastAsia"/>
        </w:rPr>
        <w:t>转换</w:t>
      </w:r>
      <w:r w:rsidR="00607C50" w:rsidRPr="00607C50">
        <w:t>的能量被称为㶲，它代表了能量中能够转化</w:t>
      </w:r>
      <w:r w:rsidR="00607C50" w:rsidRPr="00607C50">
        <w:rPr>
          <w:rFonts w:hint="eastAsia"/>
        </w:rPr>
        <w:t>成为</w:t>
      </w:r>
      <w:r w:rsidR="00607C50" w:rsidRPr="00607C50">
        <w:t>有用功的最高份额；其余的能量无法转化为有用功，被称为</w:t>
      </w:r>
      <w:r w:rsidR="00607C50" w:rsidRPr="00607C50">
        <w:rPr>
          <w:rFonts w:hint="eastAsia"/>
        </w:rPr>
        <w:t></w:t>
      </w:r>
      <w:r w:rsidR="00607C50" w:rsidRPr="00607C50">
        <w:rPr>
          <w:rFonts w:hint="eastAsia"/>
          <w:vertAlign w:val="superscript"/>
        </w:rPr>
        <w:t>[</w:t>
      </w:r>
      <w:r w:rsidR="00AD7891">
        <w:rPr>
          <w:vertAlign w:val="superscript"/>
        </w:rPr>
        <w:t>7</w:t>
      </w:r>
      <w:r w:rsidR="00607C50" w:rsidRPr="00607C50">
        <w:rPr>
          <w:rFonts w:hint="eastAsia"/>
          <w:vertAlign w:val="superscript"/>
        </w:rPr>
        <w:t>]</w:t>
      </w:r>
      <w:r w:rsidR="00607C50" w:rsidRPr="00607C50">
        <w:rPr>
          <w:rFonts w:hint="eastAsia"/>
        </w:rPr>
        <w:t>。由于</w:t>
      </w:r>
      <w:r w:rsidR="00607C50" w:rsidRPr="00607C50">
        <w:t>㶲</w:t>
      </w:r>
      <w:r w:rsidR="00607C50" w:rsidRPr="00607C50">
        <w:rPr>
          <w:rFonts w:hint="eastAsia"/>
        </w:rPr>
        <w:t>表征了能量</w:t>
      </w:r>
      <w:r w:rsidR="00607C50" w:rsidRPr="00607C50">
        <w:t>转变为功的能力和技术上的有用程度，可以通过计算㶲参数来分析能量的品质，</w:t>
      </w:r>
      <w:r w:rsidR="00607C50" w:rsidRPr="00607C50">
        <w:rPr>
          <w:rFonts w:hint="eastAsia"/>
        </w:rPr>
        <w:t>从而</w:t>
      </w:r>
      <w:r w:rsidR="00607C50" w:rsidRPr="00607C50">
        <w:t>评价能量利用的合理程度</w:t>
      </w:r>
      <w:r w:rsidR="00607C50" w:rsidRPr="00607C50">
        <w:rPr>
          <w:rFonts w:hint="eastAsia"/>
          <w:vertAlign w:val="superscript"/>
        </w:rPr>
        <w:t>[</w:t>
      </w:r>
      <w:r w:rsidR="00AD7891">
        <w:rPr>
          <w:vertAlign w:val="superscript"/>
        </w:rPr>
        <w:t>8-9</w:t>
      </w:r>
      <w:r w:rsidR="00607C50" w:rsidRPr="00607C50">
        <w:rPr>
          <w:rFonts w:hint="eastAsia"/>
          <w:vertAlign w:val="superscript"/>
        </w:rPr>
        <w:t>]</w:t>
      </w:r>
      <w:r w:rsidR="00607C50" w:rsidRPr="00607C50">
        <w:rPr>
          <w:rFonts w:hint="eastAsia"/>
        </w:rPr>
        <w:t>。进行㶲分析首先要规定一个环境</w:t>
      </w:r>
      <w:r w:rsidR="00607C50" w:rsidRPr="00607C50">
        <w:t>基准</w:t>
      </w:r>
      <w:r w:rsidR="00607C50" w:rsidRPr="00607C50">
        <w:rPr>
          <w:rFonts w:hint="eastAsia"/>
        </w:rPr>
        <w:t>，</w:t>
      </w:r>
      <w:r w:rsidR="00607C50" w:rsidRPr="00607C50">
        <w:t>它是</w:t>
      </w:r>
      <w:r w:rsidR="00607C50" w:rsidRPr="00607C50">
        <w:rPr>
          <w:rFonts w:hint="eastAsia"/>
        </w:rPr>
        <w:t>人为</w:t>
      </w:r>
      <w:r w:rsidR="00607C50" w:rsidRPr="00607C50">
        <w:t>规定的</w:t>
      </w:r>
      <w:r w:rsidR="00607C50" w:rsidRPr="00607C50">
        <w:rPr>
          <w:rFonts w:hint="eastAsia"/>
        </w:rPr>
        <w:t>一个</w:t>
      </w:r>
      <w:r w:rsidR="00607C50" w:rsidRPr="00607C50">
        <w:t>标准态，包括温度、压力</w:t>
      </w:r>
      <w:r w:rsidR="00607C50" w:rsidRPr="00607C50">
        <w:rPr>
          <w:rFonts w:hint="eastAsia"/>
        </w:rPr>
        <w:t>以及化学组成</w:t>
      </w:r>
      <w:r w:rsidR="00607C50" w:rsidRPr="00607C50">
        <w:t>，在</w:t>
      </w:r>
      <w:r w:rsidR="00607C50" w:rsidRPr="00607C50">
        <w:rPr>
          <w:rFonts w:hint="eastAsia"/>
        </w:rPr>
        <w:t>此</w:t>
      </w:r>
      <w:r w:rsidR="00607C50" w:rsidRPr="00607C50">
        <w:t>标准态下将物质的㶲定为零</w:t>
      </w:r>
      <w:r w:rsidR="00607C50" w:rsidRPr="00607C50">
        <w:rPr>
          <w:rFonts w:hint="eastAsia"/>
          <w:vertAlign w:val="superscript"/>
        </w:rPr>
        <w:t>[</w:t>
      </w:r>
      <w:r w:rsidR="001E56F2">
        <w:rPr>
          <w:vertAlign w:val="superscript"/>
        </w:rPr>
        <w:t>11</w:t>
      </w:r>
      <w:r w:rsidR="00607C50" w:rsidRPr="00607C50">
        <w:rPr>
          <w:rFonts w:hint="eastAsia"/>
          <w:vertAlign w:val="superscript"/>
        </w:rPr>
        <w:t>]</w:t>
      </w:r>
      <w:r w:rsidR="00607C50" w:rsidRPr="00607C50">
        <w:rPr>
          <w:rFonts w:hint="eastAsia"/>
        </w:rPr>
        <w:t>。当系统的</w:t>
      </w:r>
      <w:r w:rsidR="00607C50" w:rsidRPr="00607C50">
        <w:t>状态与环境基准的状态不一致时，系统从原有状态变化到环境基准</w:t>
      </w:r>
      <w:r w:rsidR="00607C50" w:rsidRPr="00607C50">
        <w:rPr>
          <w:rFonts w:hint="eastAsia"/>
        </w:rPr>
        <w:t>状态</w:t>
      </w:r>
      <w:r w:rsidR="00607C50" w:rsidRPr="00607C50">
        <w:t>的</w:t>
      </w:r>
      <w:r w:rsidR="00607C50" w:rsidRPr="00607C50">
        <w:rPr>
          <w:rFonts w:hint="eastAsia"/>
        </w:rPr>
        <w:t>过程中</w:t>
      </w:r>
      <w:r w:rsidR="00607C50" w:rsidRPr="00607C50">
        <w:t>会对外界做功，</w:t>
      </w:r>
      <w:r w:rsidR="00607C50" w:rsidRPr="00607C50">
        <w:rPr>
          <w:rFonts w:hint="eastAsia"/>
        </w:rPr>
        <w:t>功</w:t>
      </w:r>
      <w:r w:rsidR="00607C50" w:rsidRPr="00607C50">
        <w:t>的最大值就是㶲。</w:t>
      </w:r>
      <w:r w:rsidR="00607C50" w:rsidRPr="00607C50">
        <w:rPr>
          <w:rFonts w:hint="eastAsia"/>
        </w:rPr>
        <w:t>㶲</w:t>
      </w:r>
      <w:r w:rsidR="00607C50" w:rsidRPr="00607C50">
        <w:t>可分为物理㶲</w:t>
      </w:r>
      <w:r w:rsidR="00607C50" w:rsidRPr="00607C50">
        <w:rPr>
          <w:rFonts w:hint="eastAsia"/>
        </w:rPr>
        <w:t>和</w:t>
      </w:r>
      <w:r w:rsidR="00607C50" w:rsidRPr="00607C50">
        <w:t>化学㶲</w:t>
      </w:r>
      <w:r w:rsidR="00607C50" w:rsidRPr="00607C50">
        <w:rPr>
          <w:rFonts w:hint="eastAsia"/>
        </w:rPr>
        <w:t>，</w:t>
      </w:r>
      <w:r w:rsidR="00607C50" w:rsidRPr="00607C50">
        <w:t>前者是系统</w:t>
      </w:r>
      <w:r w:rsidR="00607C50" w:rsidRPr="00607C50">
        <w:rPr>
          <w:rFonts w:hint="eastAsia"/>
        </w:rPr>
        <w:t>由于</w:t>
      </w:r>
      <w:r w:rsidR="00607C50" w:rsidRPr="00607C50">
        <w:t>温度、压力</w:t>
      </w:r>
      <w:r w:rsidR="00607C50" w:rsidRPr="00607C50">
        <w:rPr>
          <w:rFonts w:hint="eastAsia"/>
        </w:rPr>
        <w:t>与</w:t>
      </w:r>
      <w:r w:rsidR="00607C50" w:rsidRPr="00607C50">
        <w:t>环境基准不同</w:t>
      </w:r>
      <w:r w:rsidR="00607C50" w:rsidRPr="00607C50">
        <w:rPr>
          <w:rFonts w:hint="eastAsia"/>
        </w:rPr>
        <w:t>而具备</w:t>
      </w:r>
      <w:r w:rsidR="00607C50" w:rsidRPr="00607C50">
        <w:t>的做功能力，而后者代表系统由于化学物质结构</w:t>
      </w:r>
      <w:r w:rsidR="00607C50" w:rsidRPr="00607C50">
        <w:rPr>
          <w:rFonts w:hint="eastAsia"/>
        </w:rPr>
        <w:t>、</w:t>
      </w:r>
      <w:r w:rsidR="00607C50" w:rsidRPr="00607C50">
        <w:t>浓度与</w:t>
      </w:r>
      <w:r w:rsidR="00607C50" w:rsidRPr="00607C50">
        <w:rPr>
          <w:rFonts w:hint="eastAsia"/>
        </w:rPr>
        <w:t>环境基准</w:t>
      </w:r>
      <w:r w:rsidR="00607C50" w:rsidRPr="00607C50">
        <w:t>不同而具备的做功能力。</w:t>
      </w:r>
    </w:p>
    <w:p w14:paraId="2593ED40" w14:textId="77777777" w:rsidR="00922B9E" w:rsidRPr="00922B9E" w:rsidRDefault="00B461EF" w:rsidP="00922B9E">
      <w:pPr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本研究</w:t>
      </w:r>
      <w:r w:rsidR="00922B9E" w:rsidRPr="00AA6738">
        <w:rPr>
          <w:rFonts w:hint="eastAsia"/>
          <w:szCs w:val="24"/>
        </w:rPr>
        <w:t>定义环境基准体系</w:t>
      </w:r>
      <w:r w:rsidR="00922B9E" w:rsidRPr="00AA6738">
        <w:rPr>
          <w:szCs w:val="24"/>
        </w:rPr>
        <w:t>：温度</w:t>
      </w:r>
      <w:r w:rsidR="00922B9E" w:rsidRPr="00AA6738">
        <w:rPr>
          <w:rFonts w:hint="eastAsia"/>
          <w:szCs w:val="24"/>
        </w:rPr>
        <w:t>25</w:t>
      </w:r>
      <w:r w:rsidR="00922B9E" w:rsidRPr="00AA6738">
        <w:rPr>
          <w:szCs w:val="24"/>
        </w:rPr>
        <w:t>°</w:t>
      </w:r>
      <w:r w:rsidR="00922B9E" w:rsidRPr="00AA6738">
        <w:rPr>
          <w:rFonts w:hint="eastAsia"/>
          <w:szCs w:val="24"/>
        </w:rPr>
        <w:t>C</w:t>
      </w:r>
      <w:r w:rsidR="00922B9E" w:rsidRPr="00AA6738">
        <w:rPr>
          <w:rFonts w:hint="eastAsia"/>
          <w:szCs w:val="24"/>
        </w:rPr>
        <w:t>、</w:t>
      </w:r>
      <w:r w:rsidR="00922B9E" w:rsidRPr="00AA6738">
        <w:rPr>
          <w:szCs w:val="24"/>
        </w:rPr>
        <w:t>压力</w:t>
      </w:r>
      <w:r w:rsidR="00922B9E" w:rsidRPr="00AA6738">
        <w:rPr>
          <w:rFonts w:hint="eastAsia"/>
          <w:szCs w:val="24"/>
        </w:rPr>
        <w:t>9kP</w:t>
      </w:r>
      <w:r w:rsidR="00922B9E" w:rsidRPr="00AA6738">
        <w:rPr>
          <w:szCs w:val="24"/>
        </w:rPr>
        <w:t>a</w:t>
      </w:r>
      <w:r w:rsidR="00922B9E" w:rsidRPr="00AA6738">
        <w:rPr>
          <w:rFonts w:hint="eastAsia"/>
          <w:szCs w:val="24"/>
        </w:rPr>
        <w:t>，</w:t>
      </w:r>
      <w:r w:rsidR="00922B9E" w:rsidRPr="00AA6738">
        <w:rPr>
          <w:szCs w:val="24"/>
        </w:rPr>
        <w:t>化学组成为</w:t>
      </w:r>
      <w:r w:rsidR="00922B9E" w:rsidRPr="00AA6738">
        <w:rPr>
          <w:rFonts w:hint="eastAsia"/>
          <w:szCs w:val="24"/>
        </w:rPr>
        <w:t>H</w:t>
      </w:r>
      <w:r w:rsidR="00922B9E" w:rsidRPr="00AA6738">
        <w:rPr>
          <w:rFonts w:hint="eastAsia"/>
          <w:szCs w:val="24"/>
          <w:vertAlign w:val="subscript"/>
        </w:rPr>
        <w:t>2</w:t>
      </w:r>
      <w:r w:rsidR="00922B9E" w:rsidRPr="00AA6738">
        <w:rPr>
          <w:szCs w:val="24"/>
        </w:rPr>
        <w:t>O</w:t>
      </w:r>
      <w:r w:rsidR="00922B9E" w:rsidRPr="00AA6738">
        <w:rPr>
          <w:rFonts w:hint="eastAsia"/>
          <w:szCs w:val="24"/>
        </w:rPr>
        <w:t>、</w:t>
      </w:r>
      <w:r w:rsidR="00922B9E" w:rsidRPr="00AA6738">
        <w:rPr>
          <w:rFonts w:hint="eastAsia"/>
          <w:szCs w:val="24"/>
        </w:rPr>
        <w:t>CO</w:t>
      </w:r>
      <w:r w:rsidR="00922B9E" w:rsidRPr="00AA6738">
        <w:rPr>
          <w:rFonts w:hint="eastAsia"/>
          <w:szCs w:val="24"/>
          <w:vertAlign w:val="subscript"/>
        </w:rPr>
        <w:t>2</w:t>
      </w:r>
      <w:r w:rsidR="00922B9E" w:rsidRPr="00AA6738">
        <w:rPr>
          <w:rFonts w:hint="eastAsia"/>
          <w:szCs w:val="24"/>
        </w:rPr>
        <w:t>，</w:t>
      </w:r>
      <w:r w:rsidR="00922B9E" w:rsidRPr="00AA6738">
        <w:rPr>
          <w:szCs w:val="24"/>
        </w:rPr>
        <w:t>其摩尔分数分别是</w:t>
      </w:r>
      <w:r w:rsidR="00922B9E" w:rsidRPr="00AA6738">
        <w:rPr>
          <w:rFonts w:hint="eastAsia"/>
          <w:szCs w:val="24"/>
        </w:rPr>
        <w:t>0.28</w:t>
      </w:r>
      <w:r w:rsidR="00922B9E" w:rsidRPr="00AA6738">
        <w:rPr>
          <w:rFonts w:hint="eastAsia"/>
          <w:szCs w:val="24"/>
        </w:rPr>
        <w:t>、</w:t>
      </w:r>
      <w:r w:rsidR="00922B9E" w:rsidRPr="00AA6738">
        <w:rPr>
          <w:rFonts w:hint="eastAsia"/>
          <w:szCs w:val="24"/>
        </w:rPr>
        <w:t>0.72</w:t>
      </w:r>
      <w:r w:rsidR="00922B9E" w:rsidRPr="00AA6738">
        <w:rPr>
          <w:rFonts w:hint="eastAsia"/>
          <w:szCs w:val="24"/>
        </w:rPr>
        <w:t>。其中</w:t>
      </w:r>
      <w:r w:rsidR="00922B9E" w:rsidRPr="00AA6738">
        <w:rPr>
          <w:szCs w:val="24"/>
        </w:rPr>
        <w:t>温度</w:t>
      </w:r>
      <w:r w:rsidR="00922B9E" w:rsidRPr="00AA6738">
        <w:rPr>
          <w:rFonts w:hint="eastAsia"/>
          <w:szCs w:val="24"/>
        </w:rPr>
        <w:t>与</w:t>
      </w:r>
      <w:r w:rsidR="00922B9E" w:rsidRPr="00AA6738">
        <w:rPr>
          <w:szCs w:val="24"/>
        </w:rPr>
        <w:t>环境温度</w:t>
      </w:r>
      <w:r w:rsidR="00922B9E" w:rsidRPr="00AA6738">
        <w:rPr>
          <w:rFonts w:hint="eastAsia"/>
          <w:szCs w:val="24"/>
        </w:rPr>
        <w:t>一致</w:t>
      </w:r>
      <w:r w:rsidR="00922B9E" w:rsidRPr="00AA6738">
        <w:rPr>
          <w:szCs w:val="24"/>
        </w:rPr>
        <w:t>，</w:t>
      </w:r>
      <w:r w:rsidR="00922B9E" w:rsidRPr="00AA6738">
        <w:rPr>
          <w:rFonts w:hint="eastAsia"/>
          <w:szCs w:val="24"/>
        </w:rPr>
        <w:t>压力</w:t>
      </w:r>
      <w:r w:rsidR="00922B9E" w:rsidRPr="00AA6738">
        <w:rPr>
          <w:szCs w:val="24"/>
        </w:rPr>
        <w:t>取透平背压，两种工质的比例</w:t>
      </w:r>
      <w:r w:rsidR="00922B9E" w:rsidRPr="00AA6738">
        <w:rPr>
          <w:rFonts w:hint="eastAsia"/>
          <w:szCs w:val="24"/>
        </w:rPr>
        <w:t>取</w:t>
      </w:r>
      <w:r w:rsidR="00922B9E" w:rsidRPr="00AA6738">
        <w:rPr>
          <w:szCs w:val="24"/>
        </w:rPr>
        <w:t>碳捕集系统</w:t>
      </w:r>
      <w:r w:rsidR="00922B9E" w:rsidRPr="00AA6738">
        <w:rPr>
          <w:rFonts w:hint="eastAsia"/>
          <w:szCs w:val="24"/>
        </w:rPr>
        <w:t>后</w:t>
      </w:r>
      <w:r w:rsidR="00922B9E" w:rsidRPr="00AA6738">
        <w:rPr>
          <w:szCs w:val="24"/>
        </w:rPr>
        <w:t>输出</w:t>
      </w:r>
      <w:r w:rsidR="00922B9E" w:rsidRPr="00AA6738">
        <w:rPr>
          <w:rFonts w:hint="eastAsia"/>
          <w:szCs w:val="24"/>
        </w:rPr>
        <w:t>至环境中</w:t>
      </w:r>
      <w:r w:rsidR="00922B9E" w:rsidRPr="00AA6738">
        <w:rPr>
          <w:szCs w:val="24"/>
        </w:rPr>
        <w:t>封存的</w:t>
      </w:r>
      <w:r w:rsidR="00922B9E" w:rsidRPr="00AA6738">
        <w:rPr>
          <w:rFonts w:hint="eastAsia"/>
          <w:szCs w:val="24"/>
        </w:rPr>
        <w:t>CO</w:t>
      </w:r>
      <w:r w:rsidR="00922B9E" w:rsidRPr="00AA6738">
        <w:rPr>
          <w:rFonts w:hint="eastAsia"/>
          <w:szCs w:val="24"/>
          <w:vertAlign w:val="subscript"/>
        </w:rPr>
        <w:t>2</w:t>
      </w:r>
      <w:r w:rsidR="00922B9E" w:rsidRPr="00AA6738">
        <w:rPr>
          <w:rFonts w:hint="eastAsia"/>
          <w:szCs w:val="24"/>
        </w:rPr>
        <w:t>物流</w:t>
      </w:r>
      <w:r w:rsidR="00922B9E" w:rsidRPr="00AA6738">
        <w:rPr>
          <w:szCs w:val="24"/>
        </w:rPr>
        <w:t>中</w:t>
      </w:r>
      <w:r w:rsidR="00922B9E" w:rsidRPr="00AA6738">
        <w:rPr>
          <w:rFonts w:hint="eastAsia"/>
          <w:szCs w:val="24"/>
        </w:rPr>
        <w:t>两种工质</w:t>
      </w:r>
      <w:r w:rsidR="00922B9E" w:rsidRPr="00AA6738">
        <w:rPr>
          <w:szCs w:val="24"/>
        </w:rPr>
        <w:t>的</w:t>
      </w:r>
      <w:r w:rsidR="00922B9E" w:rsidRPr="00AA6738">
        <w:rPr>
          <w:rFonts w:hint="eastAsia"/>
          <w:szCs w:val="24"/>
        </w:rPr>
        <w:t>比例</w:t>
      </w:r>
      <w:r w:rsidR="00922B9E" w:rsidRPr="00AA6738">
        <w:rPr>
          <w:szCs w:val="24"/>
        </w:rPr>
        <w:t>。</w:t>
      </w:r>
    </w:p>
    <w:p w14:paraId="37017A94" w14:textId="77777777" w:rsidR="00607C50" w:rsidRPr="00607C50" w:rsidRDefault="00607C50" w:rsidP="00922B9E">
      <w:pPr>
        <w:spacing w:line="300" w:lineRule="auto"/>
        <w:ind w:firstLine="480"/>
      </w:pPr>
      <w:r w:rsidRPr="00607C50">
        <w:rPr>
          <w:rFonts w:hint="eastAsia"/>
        </w:rPr>
        <w:t>对于稳定流动的混合气体</w:t>
      </w:r>
      <w:r w:rsidRPr="00607C50">
        <w:t>物流</w:t>
      </w:r>
      <w:r w:rsidRPr="00607C50">
        <w:rPr>
          <w:rFonts w:hint="eastAsia"/>
        </w:rPr>
        <w:t>，其</w:t>
      </w:r>
      <w:r w:rsidRPr="00607C50">
        <w:t>物理㶲</w:t>
      </w:r>
      <w:r w:rsidRPr="00607C50">
        <w:rPr>
          <w:rFonts w:hint="eastAsia"/>
        </w:rPr>
        <w:t>和</w:t>
      </w:r>
      <w:r w:rsidRPr="00607C50">
        <w:t>化学㶲可分别使用下式计算</w:t>
      </w:r>
      <w:r w:rsidRPr="00607C50">
        <w:rPr>
          <w:rFonts w:hint="eastAsia"/>
          <w:vertAlign w:val="superscript"/>
        </w:rPr>
        <w:t>[</w:t>
      </w:r>
      <w:r w:rsidR="00AD7891">
        <w:rPr>
          <w:vertAlign w:val="superscript"/>
        </w:rPr>
        <w:t>8</w:t>
      </w:r>
      <w:r w:rsidRPr="00607C50">
        <w:rPr>
          <w:rFonts w:hint="eastAsia"/>
          <w:vertAlign w:val="superscript"/>
        </w:rPr>
        <w:t>]</w:t>
      </w:r>
      <w:r w:rsidRPr="00607C50">
        <w:t>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607C50" w14:paraId="4177272B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4EC860CC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78365490" w14:textId="77777777" w:rsidR="00607C50" w:rsidRPr="00607C50" w:rsidRDefault="00027C00" w:rsidP="00922B9E">
            <w:pPr>
              <w:spacing w:line="300" w:lineRule="auto"/>
              <w:ind w:firstLine="480"/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0C13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3-4</w:t>
            </w:r>
            <w:r w:rsidRPr="00607C50">
              <w:rPr>
                <w:szCs w:val="24"/>
              </w:rPr>
              <w:t>)</w:t>
            </w:r>
          </w:p>
        </w:tc>
      </w:tr>
    </w:tbl>
    <w:p w14:paraId="1326768A" w14:textId="77777777" w:rsidR="00607C50" w:rsidRPr="00607C50" w:rsidRDefault="00607C50" w:rsidP="00922B9E">
      <w:pPr>
        <w:spacing w:line="300" w:lineRule="auto"/>
        <w:ind w:firstLineChars="0" w:firstLine="0"/>
        <w:rPr>
          <w:szCs w:val="24"/>
        </w:rPr>
      </w:pPr>
      <w:r w:rsidRPr="00607C50">
        <w:rPr>
          <w:rFonts w:hint="eastAsia"/>
        </w:rPr>
        <w:t>式中</w:t>
      </w:r>
      <w:r w:rsidRPr="00607C50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x,ph</m:t>
            </m:r>
          </m:sub>
        </m:sSub>
      </m:oMath>
      <w:r w:rsidR="000A00E5">
        <w:rPr>
          <w:rFonts w:hint="eastAsia"/>
        </w:rPr>
        <w:t>——混合</w:t>
      </w:r>
      <w:r w:rsidR="000A00E5">
        <w:t>气体物理㶲</w:t>
      </w:r>
      <w:r w:rsidR="000A00E5">
        <w:rPr>
          <w:rFonts w:hint="eastAsia"/>
        </w:rPr>
        <w:t>/</w:t>
      </w:r>
      <w:r w:rsidR="000A00E5" w:rsidRPr="00607C50">
        <w:rPr>
          <w:iCs/>
          <w:szCs w:val="24"/>
        </w:rPr>
        <w:t>kJ</w:t>
      </w:r>
      <w:r w:rsidR="000A00E5" w:rsidRPr="00607C50">
        <w:rPr>
          <w:szCs w:val="24"/>
        </w:rPr>
        <w:t>·mol</w:t>
      </w:r>
      <w:r w:rsidR="000A00E5" w:rsidRPr="00607C50">
        <w:rPr>
          <w:szCs w:val="24"/>
          <w:vertAlign w:val="superscript"/>
        </w:rPr>
        <w:t>-1</w:t>
      </w:r>
      <w:r w:rsidR="000A00E5"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07C50">
        <w:rPr>
          <w:rFonts w:hint="eastAsia"/>
        </w:rPr>
        <w:t>——</w:t>
      </w:r>
      <w:r w:rsidRPr="00607C50">
        <w:t>混合气体的摩尔焓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·mol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m,0</m:t>
            </m:r>
          </m:sub>
        </m:sSub>
      </m:oMath>
      <w:r w:rsidRPr="00607C50">
        <w:rPr>
          <w:rFonts w:hint="eastAsia"/>
        </w:rPr>
        <w:t>——</w:t>
      </w:r>
      <w:r w:rsidRPr="00607C50">
        <w:t>混合气体</w:t>
      </w:r>
      <w:r w:rsidRPr="00607C50">
        <w:rPr>
          <w:rFonts w:hint="eastAsia"/>
        </w:rPr>
        <w:t>处于</w:t>
      </w:r>
      <w:r w:rsidRPr="00607C50">
        <w:t>环境基准下的摩尔焓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·mol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7C50">
        <w:rPr>
          <w:rFonts w:hint="eastAsia"/>
        </w:rPr>
        <w:t>——环境基准温度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</w:t>
      </w:r>
      <w:r w:rsidRPr="00607C50">
        <w:rPr>
          <w:rFonts w:hint="eastAsia"/>
          <w:iCs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07C50">
        <w:rPr>
          <w:rFonts w:hint="eastAsia"/>
        </w:rPr>
        <w:t>——</w:t>
      </w:r>
      <w:r w:rsidRPr="00607C50">
        <w:t>混合气体的摩尔</w:t>
      </w:r>
      <w:r w:rsidRPr="00607C50">
        <w:rPr>
          <w:rFonts w:hint="eastAsia"/>
        </w:rPr>
        <w:t>熵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·(mol·K)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m,0</m:t>
            </m:r>
          </m:sub>
        </m:sSub>
      </m:oMath>
      <w:r w:rsidRPr="00607C50">
        <w:rPr>
          <w:rFonts w:hint="eastAsia"/>
        </w:rPr>
        <w:t>——</w:t>
      </w:r>
      <w:r w:rsidRPr="00607C50">
        <w:t>混合气体</w:t>
      </w:r>
      <w:r w:rsidRPr="00607C50">
        <w:rPr>
          <w:rFonts w:hint="eastAsia"/>
        </w:rPr>
        <w:t>处于</w:t>
      </w:r>
      <w:r w:rsidRPr="00607C50">
        <w:t>环境基准下的摩尔</w:t>
      </w:r>
      <w:r w:rsidRPr="00607C50">
        <w:rPr>
          <w:rFonts w:hint="eastAsia"/>
        </w:rPr>
        <w:t>熵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·(mol·K)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607C50" w14:paraId="5CC55667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459E3E69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62CD1769" w14:textId="77777777" w:rsidR="00607C50" w:rsidRPr="00607C50" w:rsidRDefault="00027C00" w:rsidP="00922B9E">
            <w:pPr>
              <w:spacing w:line="300" w:lineRule="auto"/>
              <w:ind w:firstLine="480"/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x,ch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x,ch,i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80C1B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3-5</w:t>
            </w:r>
            <w:r w:rsidRPr="00607C50">
              <w:rPr>
                <w:szCs w:val="24"/>
              </w:rPr>
              <w:t>)</w:t>
            </w:r>
          </w:p>
        </w:tc>
      </w:tr>
    </w:tbl>
    <w:p w14:paraId="19908B28" w14:textId="77777777" w:rsidR="00607C50" w:rsidRDefault="00607C50" w:rsidP="00922B9E">
      <w:pPr>
        <w:spacing w:line="300" w:lineRule="auto"/>
        <w:ind w:firstLineChars="0" w:firstLine="0"/>
        <w:rPr>
          <w:szCs w:val="24"/>
        </w:rPr>
      </w:pPr>
      <w:r w:rsidRPr="00607C50">
        <w:rPr>
          <w:rFonts w:hint="eastAsia"/>
        </w:rPr>
        <w:t>式中</w:t>
      </w:r>
      <w:r w:rsidRPr="00607C50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x,ch</m:t>
            </m:r>
          </m:sub>
        </m:sSub>
      </m:oMath>
      <w:r w:rsidR="000A00E5">
        <w:rPr>
          <w:rFonts w:hint="eastAsia"/>
        </w:rPr>
        <w:t>——混合</w:t>
      </w:r>
      <w:r w:rsidR="000A00E5">
        <w:t>气体</w:t>
      </w:r>
      <w:r w:rsidR="000A00E5">
        <w:rPr>
          <w:rFonts w:hint="eastAsia"/>
        </w:rPr>
        <w:t>化学</w:t>
      </w:r>
      <w:r w:rsidR="000A00E5">
        <w:t>㶲</w:t>
      </w:r>
      <w:r w:rsidR="000A00E5">
        <w:rPr>
          <w:rFonts w:hint="eastAsia"/>
        </w:rPr>
        <w:t>/</w:t>
      </w:r>
      <w:r w:rsidR="000A00E5" w:rsidRPr="00607C50">
        <w:rPr>
          <w:iCs/>
          <w:szCs w:val="24"/>
        </w:rPr>
        <w:t>kJ</w:t>
      </w:r>
      <w:r w:rsidR="000A00E5" w:rsidRPr="00607C50">
        <w:rPr>
          <w:szCs w:val="24"/>
        </w:rPr>
        <w:t>·mol</w:t>
      </w:r>
      <w:r w:rsidR="000A00E5" w:rsidRPr="00607C50">
        <w:rPr>
          <w:szCs w:val="24"/>
          <w:vertAlign w:val="superscript"/>
        </w:rPr>
        <w:t>-1</w:t>
      </w:r>
      <w:r w:rsidR="000A00E5"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7C50">
        <w:rPr>
          <w:rFonts w:hint="eastAsia"/>
        </w:rPr>
        <w:t>——</w:t>
      </w:r>
      <w:r w:rsidRPr="00607C50">
        <w:t>混合气体中各组分的摩尔分数；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x,ch,i</m:t>
            </m:r>
          </m:sub>
        </m:sSub>
      </m:oMath>
      <w:r w:rsidRPr="00607C50">
        <w:rPr>
          <w:rFonts w:hint="eastAsia"/>
        </w:rPr>
        <w:t>——</w:t>
      </w:r>
      <w:r w:rsidRPr="00607C50">
        <w:lastRenderedPageBreak/>
        <w:t>混合气体中各组分的</w:t>
      </w:r>
      <w:r w:rsidRPr="00607C50">
        <w:rPr>
          <w:rFonts w:hint="eastAsia"/>
        </w:rPr>
        <w:t>化学㶲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·mol</w:t>
      </w:r>
      <w:r w:rsidRPr="00607C50">
        <w:rPr>
          <w:szCs w:val="24"/>
          <w:vertAlign w:val="superscript"/>
        </w:rPr>
        <w:t>-1</w:t>
      </w:r>
      <w:r w:rsidRPr="00607C50">
        <w:t>；</w:t>
      </w:r>
      <m:oMath>
        <m:r>
          <w:rPr>
            <w:rFonts w:ascii="Cambria Math" w:hAnsi="Cambria Math"/>
          </w:rPr>
          <m:t>R</m:t>
        </m:r>
      </m:oMath>
      <w:r w:rsidRPr="00607C50">
        <w:rPr>
          <w:rFonts w:hint="eastAsia"/>
        </w:rPr>
        <w:t>——</w:t>
      </w:r>
      <w:r w:rsidRPr="00607C50">
        <w:t>混合工质气体常数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·(mol·K)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。</w:t>
      </w:r>
    </w:p>
    <w:p w14:paraId="593739EC" w14:textId="77777777" w:rsidR="00922B9E" w:rsidRPr="00782DD6" w:rsidRDefault="00922B9E" w:rsidP="00922B9E">
      <w:pPr>
        <w:spacing w:line="300" w:lineRule="auto"/>
        <w:ind w:firstLine="480"/>
      </w:pPr>
      <w:r>
        <w:rPr>
          <w:rFonts w:hint="eastAsia"/>
          <w:szCs w:val="24"/>
        </w:rPr>
        <w:t>对于</w:t>
      </w:r>
      <w:r>
        <w:rPr>
          <w:szCs w:val="24"/>
        </w:rPr>
        <w:t>本文研究的</w:t>
      </w:r>
      <w:r>
        <w:rPr>
          <w:rFonts w:hint="eastAsia"/>
          <w:szCs w:val="24"/>
        </w:rPr>
        <w:t>超临界</w:t>
      </w:r>
      <w:r>
        <w:rPr>
          <w:rFonts w:hint="eastAsia"/>
          <w:szCs w:val="24"/>
        </w:rPr>
        <w:t>H</w:t>
      </w:r>
      <w:r w:rsidRPr="00EA0E45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O/CO</w:t>
      </w:r>
      <w:r w:rsidRPr="00EA0E45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混合工质</w:t>
      </w:r>
      <w:r>
        <w:rPr>
          <w:szCs w:val="24"/>
        </w:rPr>
        <w:t>，</w:t>
      </w:r>
      <w:r>
        <w:rPr>
          <w:rFonts w:hint="eastAsia"/>
          <w:szCs w:val="24"/>
        </w:rPr>
        <w:t>在</w:t>
      </w:r>
      <w:r>
        <w:rPr>
          <w:szCs w:val="24"/>
        </w:rPr>
        <w:t>计算化学㶲时，为简便起见，参考湿空气化学㶲的计算方法</w:t>
      </w:r>
      <w:r w:rsidRPr="00EA0E45">
        <w:rPr>
          <w:rFonts w:hint="eastAsia"/>
          <w:szCs w:val="24"/>
          <w:vertAlign w:val="superscript"/>
        </w:rPr>
        <w:t>[</w:t>
      </w:r>
      <w:r w:rsidR="001E56F2">
        <w:rPr>
          <w:szCs w:val="24"/>
          <w:vertAlign w:val="superscript"/>
        </w:rPr>
        <w:t>1</w:t>
      </w:r>
      <w:r w:rsidR="00AD7891">
        <w:rPr>
          <w:szCs w:val="24"/>
          <w:vertAlign w:val="superscript"/>
        </w:rPr>
        <w:t>0</w:t>
      </w:r>
      <w:r w:rsidRPr="00EA0E45">
        <w:rPr>
          <w:rFonts w:hint="eastAsia"/>
          <w:szCs w:val="24"/>
          <w:vertAlign w:val="superscript"/>
        </w:rPr>
        <w:t>]</w:t>
      </w:r>
      <w:r>
        <w:rPr>
          <w:szCs w:val="24"/>
        </w:rPr>
        <w:t>，使用下式计算：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922B9E" w:rsidRPr="008324D6" w14:paraId="111F3C52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36B5FC02" w14:textId="77777777" w:rsidR="00922B9E" w:rsidRPr="008324D6" w:rsidRDefault="00922B9E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7E91BA6E" w14:textId="77777777" w:rsidR="00922B9E" w:rsidRPr="00453B1C" w:rsidRDefault="00027C00" w:rsidP="00922B9E">
            <w:pPr>
              <w:spacing w:line="300" w:lineRule="auto"/>
              <w:ind w:firstLine="48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x,ch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O,0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08C5" w14:textId="77777777" w:rsidR="00922B9E" w:rsidRPr="008324D6" w:rsidRDefault="00922B9E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8324D6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3-6</w:t>
            </w:r>
            <w:r w:rsidRPr="008324D6">
              <w:rPr>
                <w:szCs w:val="24"/>
              </w:rPr>
              <w:t>)</w:t>
            </w:r>
          </w:p>
        </w:tc>
      </w:tr>
    </w:tbl>
    <w:p w14:paraId="7659C597" w14:textId="77777777" w:rsidR="00922B9E" w:rsidRPr="00922B9E" w:rsidRDefault="00922B9E" w:rsidP="00922B9E">
      <w:pPr>
        <w:spacing w:line="300" w:lineRule="auto"/>
        <w:ind w:firstLineChars="0" w:firstLine="0"/>
      </w:pPr>
      <w:r>
        <w:rPr>
          <w:rFonts w:hint="eastAsia"/>
          <w:szCs w:val="24"/>
        </w:rPr>
        <w:t>式中</w:t>
      </w:r>
      <w:r>
        <w:rPr>
          <w:szCs w:val="24"/>
        </w:rPr>
        <w:t>：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——</w:t>
      </w:r>
      <w:r>
        <w:t>混合工质气体常数</w:t>
      </w:r>
      <w:r>
        <w:rPr>
          <w:rFonts w:hint="eastAsia"/>
        </w:rPr>
        <w:t>/</w:t>
      </w:r>
      <w:r w:rsidRPr="008324D6">
        <w:rPr>
          <w:iCs/>
          <w:szCs w:val="24"/>
        </w:rPr>
        <w:t>kJ</w:t>
      </w:r>
      <w:r w:rsidRPr="008324D6">
        <w:rPr>
          <w:szCs w:val="24"/>
        </w:rPr>
        <w:t>·</w:t>
      </w:r>
      <w:r>
        <w:rPr>
          <w:szCs w:val="24"/>
        </w:rPr>
        <w:t>(mol</w:t>
      </w:r>
      <w:r w:rsidRPr="008324D6">
        <w:rPr>
          <w:szCs w:val="24"/>
        </w:rPr>
        <w:t>·</w:t>
      </w:r>
      <w:r>
        <w:rPr>
          <w:szCs w:val="24"/>
        </w:rPr>
        <w:t>K)</w:t>
      </w:r>
      <w:r w:rsidRPr="008324D6">
        <w:rPr>
          <w:szCs w:val="24"/>
          <w:vertAlign w:val="superscript"/>
        </w:rPr>
        <w:t>-1</w:t>
      </w:r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——环境基准温度</w:t>
      </w:r>
      <w:r>
        <w:rPr>
          <w:rFonts w:hint="eastAsia"/>
        </w:rPr>
        <w:t>/</w:t>
      </w:r>
      <w:r>
        <w:rPr>
          <w:iCs/>
          <w:szCs w:val="24"/>
        </w:rPr>
        <w:t>K</w:t>
      </w:r>
      <w:r>
        <w:rPr>
          <w:rFonts w:hint="eastAsia"/>
          <w:iCs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——</w:t>
      </w:r>
      <w:r>
        <w:t>混合工质中水的摩尔分数</w:t>
      </w:r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O,0</m:t>
            </m:r>
          </m:sub>
        </m:sSub>
      </m:oMath>
      <w:r>
        <w:rPr>
          <w:rFonts w:hint="eastAsia"/>
        </w:rPr>
        <w:t>——</w:t>
      </w:r>
      <w:r>
        <w:t>环境基准中水的摩尔分数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——</w:t>
      </w:r>
      <w:r>
        <w:t>混合工质中</w:t>
      </w:r>
      <w:r>
        <w:rPr>
          <w:rFonts w:hint="eastAsia"/>
        </w:rPr>
        <w:t>C</w:t>
      </w:r>
      <w:r>
        <w:t>O</w:t>
      </w:r>
      <w:r w:rsidRPr="00453B1C">
        <w:rPr>
          <w:vertAlign w:val="subscript"/>
        </w:rPr>
        <w:t>2</w:t>
      </w:r>
      <w:r>
        <w:t>的摩尔分数</w:t>
      </w:r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</m:oMath>
      <w:r>
        <w:rPr>
          <w:rFonts w:hint="eastAsia"/>
        </w:rPr>
        <w:t>——</w:t>
      </w:r>
      <w:r>
        <w:t>环境基准中</w:t>
      </w:r>
      <w:r>
        <w:rPr>
          <w:rFonts w:hint="eastAsia"/>
        </w:rPr>
        <w:t>C</w:t>
      </w:r>
      <w:r>
        <w:t>O</w:t>
      </w:r>
      <w:r w:rsidRPr="00453B1C">
        <w:rPr>
          <w:vertAlign w:val="subscript"/>
        </w:rPr>
        <w:t>2</w:t>
      </w:r>
      <w:r>
        <w:t>的摩尔分数</w:t>
      </w:r>
      <w:r>
        <w:rPr>
          <w:rFonts w:hint="eastAsia"/>
        </w:rPr>
        <w:t>。</w:t>
      </w:r>
    </w:p>
    <w:p w14:paraId="6CFE2DB6" w14:textId="77777777" w:rsidR="00607C50" w:rsidRPr="00607C50" w:rsidRDefault="00607C50" w:rsidP="00922B9E">
      <w:pPr>
        <w:spacing w:line="300" w:lineRule="auto"/>
        <w:ind w:firstLine="480"/>
        <w:rPr>
          <w:szCs w:val="24"/>
        </w:rPr>
      </w:pPr>
      <w:r w:rsidRPr="00607C50">
        <w:rPr>
          <w:rFonts w:hint="eastAsia"/>
          <w:szCs w:val="24"/>
        </w:rPr>
        <w:t>则</w:t>
      </w:r>
      <w:r w:rsidRPr="00607C50">
        <w:rPr>
          <w:szCs w:val="24"/>
        </w:rPr>
        <w:t>混合气体物流的㶲即为</w:t>
      </w:r>
      <w:r w:rsidR="00922B9E">
        <w:rPr>
          <w:rFonts w:hint="eastAsia"/>
          <w:szCs w:val="24"/>
        </w:rPr>
        <w:t>物理㶲与</w:t>
      </w:r>
      <w:r w:rsidR="00922B9E">
        <w:rPr>
          <w:szCs w:val="24"/>
        </w:rPr>
        <w:t>化学㶲</w:t>
      </w:r>
      <w:r w:rsidRPr="00607C50">
        <w:rPr>
          <w:szCs w:val="24"/>
        </w:rPr>
        <w:t>之和：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607C50" w14:paraId="04840483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6E2C82B2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3C9ECFF0" w14:textId="77777777" w:rsidR="00607C50" w:rsidRPr="00607C50" w:rsidRDefault="00027C00" w:rsidP="00922B9E">
            <w:pPr>
              <w:spacing w:line="300" w:lineRule="auto"/>
              <w:ind w:firstLine="480"/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x,ph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x,ch</m:t>
                    </m:r>
                  </m:sub>
                </m:sSub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0BF8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3-7</w:t>
            </w:r>
            <w:r w:rsidRPr="00607C50">
              <w:rPr>
                <w:szCs w:val="24"/>
              </w:rPr>
              <w:t>)</w:t>
            </w:r>
          </w:p>
        </w:tc>
      </w:tr>
    </w:tbl>
    <w:p w14:paraId="57ADB9C7" w14:textId="77777777" w:rsidR="00607C50" w:rsidRPr="00607C50" w:rsidRDefault="00607C50" w:rsidP="00922B9E">
      <w:pPr>
        <w:spacing w:line="300" w:lineRule="auto"/>
        <w:ind w:firstLine="480"/>
        <w:rPr>
          <w:szCs w:val="24"/>
        </w:rPr>
      </w:pPr>
      <w:r w:rsidRPr="00607C50">
        <w:rPr>
          <w:rFonts w:hint="eastAsia"/>
          <w:szCs w:val="24"/>
        </w:rPr>
        <w:t>对于</w:t>
      </w:r>
      <w:r w:rsidRPr="00607C50">
        <w:rPr>
          <w:szCs w:val="24"/>
        </w:rPr>
        <w:t>液态水，其总</w:t>
      </w:r>
      <w:r w:rsidRPr="00607C50">
        <w:rPr>
          <w:rFonts w:hint="eastAsia"/>
          <w:szCs w:val="24"/>
        </w:rPr>
        <w:t>㶲</w:t>
      </w:r>
      <w:r w:rsidRPr="00607C50">
        <w:rPr>
          <w:szCs w:val="24"/>
        </w:rPr>
        <w:t>值</w:t>
      </w:r>
      <w:r w:rsidRPr="00607C50">
        <w:rPr>
          <w:rFonts w:hint="eastAsia"/>
          <w:szCs w:val="24"/>
        </w:rPr>
        <w:t>可按</w:t>
      </w:r>
      <w:r w:rsidRPr="00607C50">
        <w:rPr>
          <w:szCs w:val="24"/>
        </w:rPr>
        <w:t>下式进行计算</w:t>
      </w:r>
      <w:r w:rsidRPr="00607C50">
        <w:rPr>
          <w:rFonts w:hint="eastAsia"/>
          <w:szCs w:val="24"/>
          <w:vertAlign w:val="superscript"/>
        </w:rPr>
        <w:t>[</w:t>
      </w:r>
      <w:r w:rsidRPr="00607C50">
        <w:rPr>
          <w:szCs w:val="24"/>
          <w:vertAlign w:val="superscript"/>
        </w:rPr>
        <w:t>1</w:t>
      </w:r>
      <w:r w:rsidR="00AD7891">
        <w:rPr>
          <w:szCs w:val="24"/>
          <w:vertAlign w:val="superscript"/>
        </w:rPr>
        <w:t>1</w:t>
      </w:r>
      <w:r w:rsidRPr="00607C50">
        <w:rPr>
          <w:rFonts w:hint="eastAsia"/>
          <w:szCs w:val="24"/>
          <w:vertAlign w:val="superscript"/>
        </w:rPr>
        <w:t>]</w:t>
      </w:r>
      <w:r w:rsidRPr="00607C50">
        <w:rPr>
          <w:szCs w:val="24"/>
        </w:rPr>
        <w:t>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607C50" w14:paraId="1B8FAD4E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3EBCFD3B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734B9686" w14:textId="77777777" w:rsidR="00607C50" w:rsidRPr="00607C50" w:rsidRDefault="00027C00" w:rsidP="00922B9E">
            <w:pPr>
              <w:spacing w:line="300" w:lineRule="auto"/>
              <w:ind w:firstLine="480"/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w,0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w,0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A8792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3-8</w:t>
            </w:r>
            <w:r w:rsidRPr="00607C50">
              <w:rPr>
                <w:szCs w:val="24"/>
              </w:rPr>
              <w:t>)</w:t>
            </w:r>
          </w:p>
        </w:tc>
      </w:tr>
    </w:tbl>
    <w:p w14:paraId="71F844D4" w14:textId="77777777" w:rsidR="00607C50" w:rsidRDefault="00607C50" w:rsidP="00922B9E">
      <w:pPr>
        <w:spacing w:line="300" w:lineRule="auto"/>
        <w:ind w:firstLineChars="0" w:firstLine="0"/>
        <w:rPr>
          <w:szCs w:val="24"/>
        </w:rPr>
      </w:pPr>
      <w:r w:rsidRPr="00607C50">
        <w:rPr>
          <w:rFonts w:hint="eastAsia"/>
        </w:rPr>
        <w:t>式中</w:t>
      </w:r>
      <w:r w:rsidRPr="00607C50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A00E5">
        <w:rPr>
          <w:rFonts w:hint="eastAsia"/>
        </w:rPr>
        <w:t>——液态水</w:t>
      </w:r>
      <w:r w:rsidR="000A00E5">
        <w:t>总㶲值</w:t>
      </w:r>
      <w:r w:rsidR="000A00E5" w:rsidRPr="00607C50">
        <w:rPr>
          <w:rFonts w:hint="eastAsia"/>
        </w:rPr>
        <w:t>/</w:t>
      </w:r>
      <w:r w:rsidR="000A00E5" w:rsidRPr="00607C50">
        <w:rPr>
          <w:iCs/>
          <w:szCs w:val="24"/>
        </w:rPr>
        <w:t>kJ</w:t>
      </w:r>
      <w:r w:rsidR="000A00E5" w:rsidRPr="00607C50">
        <w:rPr>
          <w:szCs w:val="24"/>
        </w:rPr>
        <w:t>·mol</w:t>
      </w:r>
      <w:r w:rsidR="000A00E5" w:rsidRPr="00607C50">
        <w:rPr>
          <w:szCs w:val="24"/>
          <w:vertAlign w:val="superscript"/>
        </w:rPr>
        <w:t>-1</w:t>
      </w:r>
      <w:r w:rsidR="000A00E5"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607C50">
        <w:rPr>
          <w:rFonts w:hint="eastAsia"/>
        </w:rPr>
        <w:t>——液态水</w:t>
      </w:r>
      <w:r w:rsidRPr="00607C50">
        <w:t>的摩尔焓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·mol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w,0</m:t>
            </m:r>
          </m:sub>
        </m:sSub>
      </m:oMath>
      <w:r w:rsidRPr="00607C50">
        <w:rPr>
          <w:rFonts w:hint="eastAsia"/>
        </w:rPr>
        <w:t>——液态水处于</w:t>
      </w:r>
      <w:r w:rsidRPr="00607C50">
        <w:t>环境基准下的摩尔焓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·mol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7C50">
        <w:rPr>
          <w:rFonts w:hint="eastAsia"/>
        </w:rPr>
        <w:t>——环境基准温度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</w:t>
      </w:r>
      <w:r w:rsidRPr="00607C50">
        <w:rPr>
          <w:rFonts w:hint="eastAsia"/>
          <w:iCs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607C50">
        <w:rPr>
          <w:rFonts w:hint="eastAsia"/>
        </w:rPr>
        <w:t>——液态水</w:t>
      </w:r>
      <w:r w:rsidRPr="00607C50">
        <w:t>的摩尔</w:t>
      </w:r>
      <w:r w:rsidRPr="00607C50">
        <w:rPr>
          <w:rFonts w:hint="eastAsia"/>
        </w:rPr>
        <w:t>熵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·(mol·K)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w,0</m:t>
            </m:r>
          </m:sub>
        </m:sSub>
      </m:oMath>
      <w:r w:rsidRPr="00607C50">
        <w:rPr>
          <w:rFonts w:hint="eastAsia"/>
        </w:rPr>
        <w:t>——液态水处于</w:t>
      </w:r>
      <w:r w:rsidRPr="00607C50">
        <w:t>环境基准下的摩尔</w:t>
      </w:r>
      <w:r w:rsidRPr="00607C50">
        <w:rPr>
          <w:rFonts w:hint="eastAsia"/>
        </w:rPr>
        <w:t>熵</w:t>
      </w:r>
      <w:r w:rsidRPr="00607C50">
        <w:rPr>
          <w:rFonts w:hint="eastAsia"/>
        </w:rPr>
        <w:t>/</w:t>
      </w:r>
      <w:r w:rsidRPr="00607C50">
        <w:rPr>
          <w:iCs/>
          <w:szCs w:val="24"/>
        </w:rPr>
        <w:t>kJ</w:t>
      </w:r>
      <w:r w:rsidRPr="00607C50">
        <w:rPr>
          <w:szCs w:val="24"/>
        </w:rPr>
        <w:t>·(mol·K)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。</w:t>
      </w:r>
    </w:p>
    <w:p w14:paraId="5C755B65" w14:textId="77777777" w:rsidR="004836AD" w:rsidRPr="004836AD" w:rsidRDefault="004836AD" w:rsidP="004836AD">
      <w:pPr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对于给水管道</w:t>
      </w:r>
      <w:r>
        <w:rPr>
          <w:szCs w:val="24"/>
        </w:rPr>
        <w:t>和疏水管路中的液态工质，由于其</w:t>
      </w:r>
      <w:r>
        <w:rPr>
          <w:rFonts w:hint="eastAsia"/>
          <w:szCs w:val="24"/>
        </w:rPr>
        <w:t>CO</w:t>
      </w:r>
      <w:r w:rsidRPr="00566054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摩尔分数</w:t>
      </w:r>
      <w:r>
        <w:rPr>
          <w:szCs w:val="24"/>
        </w:rPr>
        <w:t>不超过</w:t>
      </w:r>
      <w:r>
        <w:rPr>
          <w:rFonts w:hint="eastAsia"/>
          <w:szCs w:val="24"/>
        </w:rPr>
        <w:t>1.5</w:t>
      </w:r>
      <w:r>
        <w:rPr>
          <w:szCs w:val="24"/>
        </w:rPr>
        <w:t>%</w:t>
      </w:r>
      <w:r>
        <w:rPr>
          <w:rFonts w:hint="eastAsia"/>
          <w:szCs w:val="24"/>
        </w:rPr>
        <w:t>，</w:t>
      </w:r>
      <w:r>
        <w:rPr>
          <w:szCs w:val="24"/>
        </w:rPr>
        <w:t>为方便计算，均按液态水的</w:t>
      </w:r>
      <w:r>
        <w:rPr>
          <w:rFonts w:hint="eastAsia"/>
          <w:szCs w:val="24"/>
        </w:rPr>
        <w:t>㶲</w:t>
      </w:r>
      <w:r>
        <w:rPr>
          <w:szCs w:val="24"/>
        </w:rPr>
        <w:t>计算方法</w:t>
      </w:r>
      <w:r>
        <w:rPr>
          <w:rFonts w:hint="eastAsia"/>
          <w:szCs w:val="24"/>
        </w:rPr>
        <w:t>进行计算</w:t>
      </w:r>
      <w:r>
        <w:rPr>
          <w:szCs w:val="24"/>
        </w:rPr>
        <w:t>。</w:t>
      </w:r>
    </w:p>
    <w:p w14:paraId="1D401E91" w14:textId="77777777" w:rsidR="00607C50" w:rsidRPr="00607C50" w:rsidRDefault="00607C50" w:rsidP="00922B9E">
      <w:pPr>
        <w:spacing w:line="300" w:lineRule="auto"/>
        <w:ind w:firstLine="480"/>
        <w:rPr>
          <w:szCs w:val="24"/>
        </w:rPr>
      </w:pPr>
      <w:r w:rsidRPr="00607C50">
        <w:rPr>
          <w:rFonts w:hint="eastAsia"/>
          <w:szCs w:val="24"/>
        </w:rPr>
        <w:t>对于固体燃料</w:t>
      </w:r>
      <w:r w:rsidRPr="00607C50">
        <w:rPr>
          <w:szCs w:val="24"/>
        </w:rPr>
        <w:t>煤，其</w:t>
      </w:r>
      <w:r w:rsidRPr="00607C50">
        <w:rPr>
          <w:rFonts w:hint="eastAsia"/>
          <w:szCs w:val="24"/>
        </w:rPr>
        <w:t>总</w:t>
      </w:r>
      <w:r w:rsidRPr="00607C50">
        <w:rPr>
          <w:szCs w:val="24"/>
        </w:rPr>
        <w:t>㶲值</w:t>
      </w:r>
      <w:r w:rsidRPr="00607C50">
        <w:rPr>
          <w:rFonts w:hint="eastAsia"/>
          <w:szCs w:val="24"/>
        </w:rPr>
        <w:t>可使用下式</w:t>
      </w:r>
      <w:r w:rsidRPr="00607C50">
        <w:rPr>
          <w:szCs w:val="24"/>
        </w:rPr>
        <w:t>近似计算</w:t>
      </w:r>
      <w:r w:rsidRPr="00607C50">
        <w:rPr>
          <w:szCs w:val="24"/>
          <w:vertAlign w:val="superscript"/>
        </w:rPr>
        <w:t>[</w:t>
      </w:r>
      <w:r w:rsidR="00AD7891">
        <w:rPr>
          <w:szCs w:val="24"/>
          <w:vertAlign w:val="superscript"/>
        </w:rPr>
        <w:t>6</w:t>
      </w:r>
      <w:r w:rsidRPr="00607C50">
        <w:rPr>
          <w:szCs w:val="24"/>
          <w:vertAlign w:val="superscript"/>
        </w:rPr>
        <w:t>,</w:t>
      </w:r>
      <w:r w:rsidR="00AD7891">
        <w:rPr>
          <w:szCs w:val="24"/>
          <w:vertAlign w:val="superscript"/>
        </w:rPr>
        <w:t>8</w:t>
      </w:r>
      <w:r w:rsidRPr="00607C50">
        <w:rPr>
          <w:szCs w:val="24"/>
          <w:vertAlign w:val="superscript"/>
        </w:rPr>
        <w:t>]</w:t>
      </w:r>
      <w:r w:rsidRPr="00607C50">
        <w:rPr>
          <w:szCs w:val="24"/>
        </w:rPr>
        <w:t>：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690"/>
        <w:gridCol w:w="832"/>
      </w:tblGrid>
      <w:tr w:rsidR="00607C50" w:rsidRPr="00607C50" w14:paraId="4ED72074" w14:textId="77777777" w:rsidTr="00B461EF">
        <w:tc>
          <w:tcPr>
            <w:tcW w:w="400" w:type="pct"/>
          </w:tcPr>
          <w:p w14:paraId="3FE1513B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</w:tcPr>
          <w:p w14:paraId="41F612E2" w14:textId="77777777" w:rsidR="00607C50" w:rsidRPr="00607C50" w:rsidRDefault="00027C00" w:rsidP="00922B9E">
            <w:pPr>
              <w:spacing w:line="300" w:lineRule="auto"/>
              <w:ind w:firstLineChars="0" w:firstLine="0"/>
              <w:rPr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x,coal</m:t>
                    </m:r>
                  </m:sub>
                </m:sSub>
                <m:r>
                  <w:rPr>
                    <w:rStyle w:val="ae"/>
                    <w:rFonts w:ascii="Cambria Math" w:hAnsi="Cambria Math"/>
                    <w:color w:val="auto"/>
                  </w:rPr>
                  <m:t>=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e"/>
                        <w:rFonts w:ascii="Cambria Math" w:hAnsi="Cambria Math"/>
                        <w:color w:val="auto"/>
                      </w:rPr>
                      <m:t>LHV</m:t>
                    </m:r>
                  </m:e>
                  <m:sub>
                    <m:r>
                      <w:rPr>
                        <w:rStyle w:val="ae"/>
                        <w:rFonts w:ascii="Cambria Math" w:hAnsi="Cambria Math"/>
                        <w:color w:val="auto"/>
                      </w:rPr>
                      <m:t>coal</m:t>
                    </m:r>
                  </m:sub>
                </m:sSub>
                <m:d>
                  <m:dPr>
                    <m:ctrlPr>
                      <w:rPr>
                        <w:rStyle w:val="ae"/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e"/>
                        <w:rFonts w:ascii="Cambria Math" w:hAnsi="Cambria Math"/>
                        <w:color w:val="auto"/>
                      </w:rPr>
                      <m:t>1.0064+0.1519</m:t>
                    </m:r>
                    <m:f>
                      <m:fPr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Style w:val="ae"/>
                        <w:rFonts w:ascii="Cambria Math" w:hAnsi="Cambria Math"/>
                        <w:color w:val="auto"/>
                      </w:rPr>
                      <m:t>+0.0616</m:t>
                    </m:r>
                    <m:f>
                      <m:fPr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Style w:val="ae"/>
                        <w:rFonts w:ascii="Cambria Math" w:hAnsi="Cambria Math"/>
                        <w:color w:val="auto"/>
                      </w:rPr>
                      <m:t>+0.0429</m:t>
                    </m:r>
                    <m:f>
                      <m:fPr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400" w:type="pct"/>
            <w:vAlign w:val="center"/>
          </w:tcPr>
          <w:p w14:paraId="183F48C3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3-9</w:t>
            </w:r>
            <w:r w:rsidRPr="00607C50">
              <w:rPr>
                <w:szCs w:val="24"/>
              </w:rPr>
              <w:t>)</w:t>
            </w:r>
          </w:p>
        </w:tc>
      </w:tr>
    </w:tbl>
    <w:p w14:paraId="2E04E426" w14:textId="77777777" w:rsidR="00607C50" w:rsidRPr="00607C50" w:rsidRDefault="00607C50" w:rsidP="00922B9E">
      <w:pPr>
        <w:spacing w:line="300" w:lineRule="auto"/>
        <w:ind w:firstLineChars="0" w:firstLine="0"/>
        <w:rPr>
          <w:szCs w:val="24"/>
        </w:rPr>
      </w:pPr>
      <w:r w:rsidRPr="00607C50">
        <w:rPr>
          <w:rFonts w:hint="eastAsia"/>
          <w:szCs w:val="24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x,coal</m:t>
            </m:r>
          </m:sub>
        </m:sSub>
      </m:oMath>
      <w:r w:rsidRPr="00607C50">
        <w:rPr>
          <w:rFonts w:hint="eastAsia"/>
        </w:rPr>
        <w:t>——</w:t>
      </w:r>
      <w:r w:rsidRPr="00607C50">
        <w:rPr>
          <w:rFonts w:hint="eastAsia"/>
          <w:szCs w:val="24"/>
        </w:rPr>
        <w:t>煤</w:t>
      </w:r>
      <w:r w:rsidRPr="00607C50">
        <w:rPr>
          <w:szCs w:val="24"/>
        </w:rPr>
        <w:t>的㶲</w:t>
      </w:r>
      <w:r w:rsidRPr="00607C50">
        <w:rPr>
          <w:rFonts w:hint="eastAsia"/>
          <w:iCs/>
          <w:szCs w:val="24"/>
        </w:rPr>
        <w:t>/</w:t>
      </w:r>
      <w:r w:rsidRPr="00607C50">
        <w:rPr>
          <w:iCs/>
          <w:szCs w:val="24"/>
        </w:rPr>
        <w:t xml:space="preserve"> kJ</w:t>
      </w:r>
      <w:r w:rsidRPr="00607C50">
        <w:rPr>
          <w:szCs w:val="24"/>
        </w:rPr>
        <w:t>·kg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LHV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coal</m:t>
            </m:r>
          </m:sub>
        </m:sSub>
      </m:oMath>
      <w:r w:rsidRPr="00607C50">
        <w:rPr>
          <w:rStyle w:val="ae"/>
          <w:rFonts w:hint="eastAsia"/>
          <w:color w:val="auto"/>
        </w:rPr>
        <w:t>——煤的</w:t>
      </w:r>
      <w:r w:rsidRPr="00607C50">
        <w:rPr>
          <w:rStyle w:val="ae"/>
          <w:color w:val="auto"/>
        </w:rPr>
        <w:t>低位发热量</w:t>
      </w:r>
      <w:r w:rsidRPr="00607C50">
        <w:rPr>
          <w:rFonts w:hint="eastAsia"/>
          <w:iCs/>
          <w:szCs w:val="24"/>
        </w:rPr>
        <w:t>/</w:t>
      </w:r>
      <w:r w:rsidRPr="00607C50">
        <w:rPr>
          <w:iCs/>
          <w:szCs w:val="24"/>
        </w:rPr>
        <w:t xml:space="preserve"> kJ</w:t>
      </w:r>
      <w:r w:rsidRPr="00607C50">
        <w:rPr>
          <w:szCs w:val="24"/>
        </w:rPr>
        <w:t>·kg</w:t>
      </w:r>
      <w:r w:rsidRPr="00607C50">
        <w:rPr>
          <w:szCs w:val="24"/>
          <w:vertAlign w:val="superscript"/>
        </w:rPr>
        <w:t>-1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ω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H</m:t>
            </m:r>
          </m:sub>
        </m:sSub>
      </m:oMath>
      <w:r w:rsidRPr="00607C50">
        <w:rPr>
          <w:rStyle w:val="ae"/>
          <w:rFonts w:hint="eastAsia"/>
          <w:color w:val="auto"/>
        </w:rPr>
        <w:t>——</w:t>
      </w:r>
      <w:r w:rsidRPr="00607C50">
        <w:rPr>
          <w:szCs w:val="24"/>
        </w:rPr>
        <w:t>煤</w:t>
      </w:r>
      <w:r w:rsidRPr="00607C50">
        <w:rPr>
          <w:rFonts w:hint="eastAsia"/>
          <w:szCs w:val="24"/>
        </w:rPr>
        <w:t>中氢</w:t>
      </w:r>
      <w:r w:rsidRPr="00607C50">
        <w:rPr>
          <w:szCs w:val="24"/>
        </w:rPr>
        <w:t>元素</w:t>
      </w:r>
      <w:r w:rsidRPr="00607C50">
        <w:rPr>
          <w:rFonts w:hint="eastAsia"/>
          <w:szCs w:val="24"/>
        </w:rPr>
        <w:t>的</w:t>
      </w:r>
      <w:r w:rsidRPr="00607C50">
        <w:rPr>
          <w:szCs w:val="24"/>
        </w:rPr>
        <w:t>质量分数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ω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C</m:t>
            </m:r>
          </m:sub>
        </m:sSub>
      </m:oMath>
      <w:r w:rsidRPr="00607C50">
        <w:rPr>
          <w:rFonts w:hint="eastAsia"/>
          <w:szCs w:val="24"/>
        </w:rPr>
        <w:t>——</w:t>
      </w:r>
      <w:r w:rsidRPr="00607C50">
        <w:rPr>
          <w:szCs w:val="24"/>
        </w:rPr>
        <w:t>煤</w:t>
      </w:r>
      <w:r w:rsidRPr="00607C50">
        <w:rPr>
          <w:rFonts w:hint="eastAsia"/>
          <w:szCs w:val="24"/>
        </w:rPr>
        <w:t>中碳</w:t>
      </w:r>
      <w:r w:rsidRPr="00607C50">
        <w:rPr>
          <w:szCs w:val="24"/>
        </w:rPr>
        <w:t>元素</w:t>
      </w:r>
      <w:r w:rsidRPr="00607C50">
        <w:rPr>
          <w:rFonts w:hint="eastAsia"/>
          <w:szCs w:val="24"/>
        </w:rPr>
        <w:t>的</w:t>
      </w:r>
      <w:r w:rsidRPr="00607C50">
        <w:rPr>
          <w:szCs w:val="24"/>
        </w:rPr>
        <w:t>质量分数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ω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O</m:t>
            </m:r>
          </m:sub>
        </m:sSub>
      </m:oMath>
      <w:r w:rsidRPr="00607C50">
        <w:rPr>
          <w:rStyle w:val="ae"/>
          <w:rFonts w:hint="eastAsia"/>
          <w:color w:val="auto"/>
        </w:rPr>
        <w:t>——</w:t>
      </w:r>
      <w:r w:rsidRPr="00607C50">
        <w:rPr>
          <w:szCs w:val="24"/>
        </w:rPr>
        <w:t>煤</w:t>
      </w:r>
      <w:r w:rsidRPr="00607C50">
        <w:rPr>
          <w:rFonts w:hint="eastAsia"/>
          <w:szCs w:val="24"/>
        </w:rPr>
        <w:t>中氧</w:t>
      </w:r>
      <w:r w:rsidRPr="00607C50">
        <w:rPr>
          <w:szCs w:val="24"/>
        </w:rPr>
        <w:t>元素</w:t>
      </w:r>
      <w:r w:rsidRPr="00607C50">
        <w:rPr>
          <w:rFonts w:hint="eastAsia"/>
          <w:szCs w:val="24"/>
        </w:rPr>
        <w:t>的</w:t>
      </w:r>
      <w:r w:rsidRPr="00607C50">
        <w:rPr>
          <w:szCs w:val="24"/>
        </w:rPr>
        <w:t>质量分数</w:t>
      </w:r>
      <w:r w:rsidRPr="00607C50">
        <w:rPr>
          <w:rFonts w:hint="eastAsia"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ω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N</m:t>
            </m:r>
          </m:sub>
        </m:sSub>
      </m:oMath>
      <w:r w:rsidRPr="00607C50">
        <w:rPr>
          <w:rStyle w:val="ae"/>
          <w:rFonts w:hint="eastAsia"/>
          <w:color w:val="auto"/>
        </w:rPr>
        <w:t>——</w:t>
      </w:r>
      <w:r w:rsidRPr="00607C50">
        <w:rPr>
          <w:szCs w:val="24"/>
        </w:rPr>
        <w:t>煤</w:t>
      </w:r>
      <w:r w:rsidRPr="00607C50">
        <w:rPr>
          <w:rFonts w:hint="eastAsia"/>
          <w:szCs w:val="24"/>
        </w:rPr>
        <w:t>中氮</w:t>
      </w:r>
      <w:r w:rsidRPr="00607C50">
        <w:rPr>
          <w:szCs w:val="24"/>
        </w:rPr>
        <w:t>元素</w:t>
      </w:r>
      <w:r w:rsidRPr="00607C50">
        <w:rPr>
          <w:rFonts w:hint="eastAsia"/>
          <w:szCs w:val="24"/>
        </w:rPr>
        <w:t>的</w:t>
      </w:r>
      <w:r w:rsidRPr="00607C50">
        <w:rPr>
          <w:szCs w:val="24"/>
        </w:rPr>
        <w:t>质量分数</w:t>
      </w:r>
      <w:r w:rsidRPr="00607C50">
        <w:rPr>
          <w:rFonts w:hint="eastAsia"/>
          <w:szCs w:val="24"/>
        </w:rPr>
        <w:t>。</w:t>
      </w:r>
    </w:p>
    <w:p w14:paraId="0CB14FC3" w14:textId="77777777" w:rsidR="00607C50" w:rsidRPr="00607C50" w:rsidRDefault="00607C50" w:rsidP="00922B9E">
      <w:pPr>
        <w:spacing w:line="300" w:lineRule="auto"/>
        <w:ind w:firstLine="480"/>
        <w:rPr>
          <w:szCs w:val="24"/>
        </w:rPr>
      </w:pPr>
      <w:r w:rsidRPr="00607C50">
        <w:rPr>
          <w:rFonts w:hint="eastAsia"/>
          <w:szCs w:val="24"/>
        </w:rPr>
        <w:t>按</w:t>
      </w:r>
      <w:r w:rsidRPr="00607C50">
        <w:rPr>
          <w:szCs w:val="24"/>
        </w:rPr>
        <w:t>以上</w:t>
      </w:r>
      <w:r w:rsidRPr="00607C50">
        <w:rPr>
          <w:rFonts w:hint="eastAsia"/>
          <w:szCs w:val="24"/>
        </w:rPr>
        <w:t>各式</w:t>
      </w:r>
      <w:r w:rsidRPr="00607C50">
        <w:rPr>
          <w:szCs w:val="24"/>
        </w:rPr>
        <w:t>计算得到系统中各物流的㶲值后，可使用下式</w:t>
      </w:r>
      <w:r w:rsidRPr="00607C50">
        <w:rPr>
          <w:rFonts w:hint="eastAsia"/>
          <w:szCs w:val="24"/>
        </w:rPr>
        <w:t>计算</w:t>
      </w:r>
      <w:r w:rsidRPr="00607C50">
        <w:rPr>
          <w:szCs w:val="24"/>
        </w:rPr>
        <w:t>各设备的㶲损失：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607C50" w14:paraId="1C8C6D2E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094DAA09" w14:textId="77777777" w:rsidR="00607C50" w:rsidRPr="00607C50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0380C59C" w14:textId="77777777" w:rsidR="00607C50" w:rsidRPr="00607C50" w:rsidRDefault="00027C00" w:rsidP="00922B9E">
            <w:pPr>
              <w:spacing w:line="300" w:lineRule="auto"/>
              <w:ind w:firstLineChars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ex,L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auto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ae"/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Style w:val="ae"/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b>
                        <m:r>
                          <w:rPr>
                            <w:rStyle w:val="ae"/>
                            <w:rFonts w:ascii="Cambria Math" w:hAnsi="Cambria Math"/>
                            <w:color w:val="auto"/>
                          </w:rPr>
                          <m:t>ex,in,i</m:t>
                        </m:r>
                      </m:sub>
                    </m:sSub>
                  </m:e>
                </m:nary>
                <m:r>
                  <w:rPr>
                    <w:rStyle w:val="ae"/>
                    <w:rFonts w:ascii="Cambria Math" w:hAnsi="Cambria Math"/>
                    <w:color w:val="auto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ae"/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Style w:val="ae"/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b>
                        <m:r>
                          <w:rPr>
                            <w:rStyle w:val="ae"/>
                            <w:rFonts w:ascii="Cambria Math" w:hAnsi="Cambria Math"/>
                            <w:color w:val="auto"/>
                          </w:rPr>
                          <m:t>ex,out,j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996D5" w14:textId="77777777" w:rsidR="00607C50" w:rsidRPr="00607C50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607C50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3-10</w:t>
            </w:r>
            <w:r w:rsidRPr="00607C50">
              <w:rPr>
                <w:szCs w:val="24"/>
              </w:rPr>
              <w:t>)</w:t>
            </w:r>
          </w:p>
        </w:tc>
      </w:tr>
    </w:tbl>
    <w:p w14:paraId="524544AB" w14:textId="77777777" w:rsidR="00607C50" w:rsidRPr="002623DC" w:rsidRDefault="00607C50" w:rsidP="00922B9E">
      <w:pPr>
        <w:spacing w:line="300" w:lineRule="auto"/>
        <w:ind w:firstLineChars="0" w:firstLine="0"/>
        <w:rPr>
          <w:rStyle w:val="ae"/>
          <w:color w:val="auto"/>
        </w:rPr>
      </w:pPr>
      <w:r w:rsidRPr="002623DC">
        <w:rPr>
          <w:rFonts w:hint="eastAsia"/>
          <w:szCs w:val="24"/>
        </w:rPr>
        <w:t>式中</w:t>
      </w:r>
      <w:r w:rsidRPr="002623DC">
        <w:rPr>
          <w:szCs w:val="24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ex,L</m:t>
            </m:r>
          </m:sub>
        </m:sSub>
      </m:oMath>
      <w:r w:rsidRPr="002623DC">
        <w:rPr>
          <w:rFonts w:hint="eastAsia"/>
        </w:rPr>
        <w:t>——</w:t>
      </w:r>
      <w:r w:rsidRPr="002623DC">
        <w:t>设备的㶲损</w:t>
      </w:r>
      <w:r w:rsidRPr="002623DC">
        <w:rPr>
          <w:rFonts w:hint="eastAsia"/>
        </w:rPr>
        <w:t>失</w:t>
      </w:r>
      <w:r w:rsidRPr="002623DC">
        <w:t>/kW</w:t>
      </w:r>
      <w:r w:rsidRPr="002623DC">
        <w:rPr>
          <w:rFonts w:hint="eastAsia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E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ex,in,i</m:t>
            </m:r>
          </m:sub>
        </m:sSub>
      </m:oMath>
      <w:r w:rsidRPr="002623DC">
        <w:rPr>
          <w:rStyle w:val="ae"/>
          <w:rFonts w:hint="eastAsia"/>
          <w:color w:val="auto"/>
        </w:rPr>
        <w:t>——设备</w:t>
      </w:r>
      <w:r w:rsidRPr="002623DC">
        <w:rPr>
          <w:rStyle w:val="ae"/>
          <w:color w:val="auto"/>
        </w:rPr>
        <w:t>进口各物流的㶲</w:t>
      </w:r>
      <w:r w:rsidRPr="002623DC">
        <w:rPr>
          <w:rStyle w:val="ae"/>
          <w:rFonts w:hint="eastAsia"/>
          <w:color w:val="auto"/>
        </w:rPr>
        <w:t>流量</w:t>
      </w:r>
      <w:r w:rsidRPr="002623DC">
        <w:t>/kW</w:t>
      </w:r>
      <w:r w:rsidRPr="002623DC">
        <w:rPr>
          <w:rFonts w:hint="eastAsia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E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ex,out,j</m:t>
            </m:r>
          </m:sub>
        </m:sSub>
      </m:oMath>
      <w:r w:rsidRPr="002623DC">
        <w:rPr>
          <w:rStyle w:val="ae"/>
          <w:rFonts w:hint="eastAsia"/>
          <w:color w:val="auto"/>
        </w:rPr>
        <w:t>——</w:t>
      </w:r>
      <w:r w:rsidRPr="002623DC">
        <w:rPr>
          <w:rStyle w:val="ae"/>
          <w:color w:val="auto"/>
        </w:rPr>
        <w:t>设备出口各物流的㶲流量</w:t>
      </w:r>
      <w:r w:rsidRPr="002623DC">
        <w:rPr>
          <w:rStyle w:val="ae"/>
          <w:rFonts w:hint="eastAsia"/>
          <w:color w:val="auto"/>
        </w:rPr>
        <w:t>/kW</w:t>
      </w:r>
      <w:r w:rsidRPr="002623DC">
        <w:rPr>
          <w:rStyle w:val="ae"/>
          <w:color w:val="auto"/>
        </w:rPr>
        <w:t>。</w:t>
      </w:r>
    </w:p>
    <w:p w14:paraId="46682E7C" w14:textId="77777777" w:rsidR="00607C50" w:rsidRPr="002623DC" w:rsidRDefault="00607C50" w:rsidP="00922B9E">
      <w:pPr>
        <w:spacing w:line="300" w:lineRule="auto"/>
        <w:ind w:firstLineChars="0" w:firstLine="482"/>
        <w:rPr>
          <w:rStyle w:val="ae"/>
          <w:color w:val="auto"/>
        </w:rPr>
      </w:pPr>
      <w:r w:rsidRPr="002623DC">
        <w:rPr>
          <w:rStyle w:val="ae"/>
          <w:rFonts w:hint="eastAsia"/>
          <w:color w:val="auto"/>
        </w:rPr>
        <w:t>系统</w:t>
      </w:r>
      <w:r w:rsidRPr="002623DC">
        <w:rPr>
          <w:rStyle w:val="ae"/>
          <w:color w:val="auto"/>
        </w:rPr>
        <w:t>的㶲效率与能量效率类似，使用下式计算：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2623DC" w:rsidRPr="002623DC" w14:paraId="7E05B21D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25CC2723" w14:textId="77777777" w:rsidR="00607C50" w:rsidRPr="002623DC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24062642" w14:textId="77777777" w:rsidR="00607C50" w:rsidRPr="002623DC" w:rsidRDefault="00027C00" w:rsidP="00922B9E">
            <w:pPr>
              <w:spacing w:line="300" w:lineRule="auto"/>
              <w:ind w:firstLineChars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output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ex,in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82D4" w14:textId="77777777" w:rsidR="00607C50" w:rsidRPr="002623DC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2623DC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3-11</w:t>
            </w:r>
            <w:r w:rsidRPr="002623DC">
              <w:rPr>
                <w:szCs w:val="24"/>
              </w:rPr>
              <w:t>)</w:t>
            </w:r>
          </w:p>
        </w:tc>
      </w:tr>
    </w:tbl>
    <w:p w14:paraId="3B8EFE18" w14:textId="77777777" w:rsidR="00607C50" w:rsidRPr="002623DC" w:rsidRDefault="00607C50" w:rsidP="00922B9E">
      <w:pPr>
        <w:spacing w:line="300" w:lineRule="auto"/>
        <w:ind w:firstLineChars="0" w:firstLine="0"/>
        <w:rPr>
          <w:szCs w:val="24"/>
        </w:rPr>
      </w:pPr>
      <w:r w:rsidRPr="002623DC">
        <w:rPr>
          <w:rFonts w:hint="eastAsia"/>
          <w:szCs w:val="24"/>
        </w:rPr>
        <w:lastRenderedPageBreak/>
        <w:t>式中：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</m:oMath>
      <w:r w:rsidRPr="002623DC">
        <w:rPr>
          <w:rFonts w:hint="eastAsia"/>
        </w:rPr>
        <w:t>——系统</w:t>
      </w:r>
      <w:r w:rsidRPr="002623DC">
        <w:t>对外做功</w:t>
      </w:r>
      <w:r w:rsidRPr="002623DC">
        <w:rPr>
          <w:rFonts w:hint="eastAsia"/>
        </w:rPr>
        <w:t>的</w:t>
      </w:r>
      <w:r w:rsidRPr="002623DC">
        <w:t>功率</w:t>
      </w:r>
      <w:r w:rsidRPr="002623DC">
        <w:rPr>
          <w:rFonts w:hint="eastAsia"/>
        </w:rPr>
        <w:t>/</w:t>
      </w:r>
      <w:r w:rsidRPr="002623DC">
        <w:t>kW</w:t>
      </w:r>
      <w:r w:rsidRPr="002623DC">
        <w:rPr>
          <w:rFonts w:hint="eastAsia"/>
          <w:szCs w:val="24"/>
        </w:rPr>
        <w:t>。</w:t>
      </w:r>
    </w:p>
    <w:p w14:paraId="77B6A66C" w14:textId="77777777" w:rsidR="00607C50" w:rsidRDefault="00607C50" w:rsidP="00922B9E">
      <w:pPr>
        <w:spacing w:line="300" w:lineRule="auto"/>
        <w:ind w:firstLine="480"/>
        <w:rPr>
          <w:szCs w:val="24"/>
        </w:rPr>
      </w:pPr>
      <w:r>
        <w:rPr>
          <w:szCs w:val="24"/>
        </w:rPr>
        <w:t>系统中各设备的㶲效率</w:t>
      </w:r>
      <w:r>
        <w:rPr>
          <w:rFonts w:hint="eastAsia"/>
          <w:szCs w:val="24"/>
        </w:rPr>
        <w:t>，根据</w:t>
      </w:r>
      <w:r>
        <w:rPr>
          <w:szCs w:val="24"/>
        </w:rPr>
        <w:t>其功能的不同，</w:t>
      </w:r>
      <w:r>
        <w:rPr>
          <w:rFonts w:hint="eastAsia"/>
          <w:szCs w:val="24"/>
        </w:rPr>
        <w:t>可以按照其㶲</w:t>
      </w:r>
      <w:r>
        <w:rPr>
          <w:szCs w:val="24"/>
        </w:rPr>
        <w:t>收益</w:t>
      </w:r>
      <w:r>
        <w:rPr>
          <w:rFonts w:hint="eastAsia"/>
          <w:szCs w:val="24"/>
        </w:rPr>
        <w:t>与㶲消耗之</w:t>
      </w:r>
      <w:r>
        <w:rPr>
          <w:szCs w:val="24"/>
        </w:rPr>
        <w:t>比</w:t>
      </w:r>
      <w:r>
        <w:rPr>
          <w:rFonts w:hint="eastAsia"/>
          <w:szCs w:val="24"/>
        </w:rPr>
        <w:t>的</w:t>
      </w:r>
      <w:r>
        <w:rPr>
          <w:szCs w:val="24"/>
        </w:rPr>
        <w:t>定义进行计算</w:t>
      </w:r>
      <w:r>
        <w:rPr>
          <w:rFonts w:hint="eastAsia"/>
          <w:szCs w:val="24"/>
        </w:rPr>
        <w:t>，</w:t>
      </w:r>
      <w:r>
        <w:rPr>
          <w:szCs w:val="24"/>
        </w:rPr>
        <w:t>或按照流出</w:t>
      </w:r>
      <w:r>
        <w:rPr>
          <w:rFonts w:hint="eastAsia"/>
          <w:szCs w:val="24"/>
        </w:rPr>
        <w:t>设备</w:t>
      </w:r>
      <w:r>
        <w:rPr>
          <w:szCs w:val="24"/>
        </w:rPr>
        <w:t>的㶲与流入</w:t>
      </w:r>
      <w:r>
        <w:rPr>
          <w:rFonts w:hint="eastAsia"/>
          <w:szCs w:val="24"/>
        </w:rPr>
        <w:t>的</w:t>
      </w:r>
      <w:r>
        <w:rPr>
          <w:szCs w:val="24"/>
        </w:rPr>
        <w:t>㶲之</w:t>
      </w:r>
      <w:r>
        <w:rPr>
          <w:rFonts w:hint="eastAsia"/>
          <w:szCs w:val="24"/>
        </w:rPr>
        <w:t>比</w:t>
      </w:r>
      <w:r>
        <w:rPr>
          <w:szCs w:val="24"/>
        </w:rPr>
        <w:t>进行计算</w:t>
      </w:r>
      <w:r>
        <w:rPr>
          <w:rFonts w:hint="eastAsia"/>
          <w:szCs w:val="24"/>
        </w:rPr>
        <w:t>，如</w:t>
      </w:r>
      <w:r>
        <w:rPr>
          <w:szCs w:val="24"/>
        </w:rPr>
        <w:t>以下两式所示：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8324D6" w14:paraId="5E16ED4C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351B76EB" w14:textId="77777777" w:rsidR="00607C50" w:rsidRPr="008324D6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79ADEE9C" w14:textId="77777777" w:rsidR="00607C50" w:rsidRPr="00350E1A" w:rsidRDefault="00027C00" w:rsidP="00922B9E">
            <w:pPr>
              <w:spacing w:line="300" w:lineRule="auto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ex,gain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ex,consume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7BD53" w14:textId="77777777" w:rsidR="00607C50" w:rsidRPr="008324D6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8324D6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3-12</w:t>
            </w:r>
            <w:r>
              <w:rPr>
                <w:szCs w:val="24"/>
              </w:rPr>
              <w:t>a</w:t>
            </w:r>
            <w:r w:rsidRPr="008324D6">
              <w:rPr>
                <w:szCs w:val="24"/>
              </w:rPr>
              <w:t>)</w:t>
            </w:r>
          </w:p>
        </w:tc>
      </w:tr>
      <w:tr w:rsidR="00607C50" w:rsidRPr="008324D6" w14:paraId="63D4F205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309A55C6" w14:textId="77777777" w:rsidR="00607C50" w:rsidRPr="008324D6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2BD96C9D" w14:textId="77777777" w:rsidR="00607C50" w:rsidRPr="00350E1A" w:rsidRDefault="00027C00" w:rsidP="00922B9E">
            <w:pPr>
              <w:spacing w:line="300" w:lineRule="auto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ex,out,j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ex,in,i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ex,L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Style w:val="ae"/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Style w:val="ae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ae"/>
                                <w:rFonts w:ascii="Cambria Math" w:hAnsi="Cambria Math"/>
                                <w:color w:val="auto"/>
                              </w:rPr>
                              <m:t>ex,in,i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89B26" w14:textId="77777777" w:rsidR="00607C50" w:rsidRPr="008324D6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8324D6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3-12</w:t>
            </w:r>
            <w:r>
              <w:rPr>
                <w:szCs w:val="24"/>
              </w:rPr>
              <w:t>b</w:t>
            </w:r>
            <w:r w:rsidRPr="008324D6">
              <w:rPr>
                <w:szCs w:val="24"/>
              </w:rPr>
              <w:t>)</w:t>
            </w:r>
          </w:p>
        </w:tc>
      </w:tr>
    </w:tbl>
    <w:p w14:paraId="7B559543" w14:textId="77777777" w:rsidR="00607C50" w:rsidRPr="00350E1A" w:rsidRDefault="00607C50" w:rsidP="00922B9E">
      <w:pPr>
        <w:spacing w:line="300" w:lineRule="auto"/>
        <w:ind w:firstLineChars="0" w:firstLine="0"/>
      </w:pPr>
      <w:r>
        <w:rPr>
          <w:rFonts w:hint="eastAsia"/>
          <w:szCs w:val="24"/>
        </w:rPr>
        <w:t>式中：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ex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——设备</w:t>
      </w:r>
      <w:r>
        <w:t>的㶲效率；</w:t>
      </w:r>
      <m:oMath>
        <m:sSub>
          <m:sSubPr>
            <m:ctrlPr>
              <w:rPr>
                <w:rFonts w:ascii="Cambria Math" w:hAnsi="Cambria Math"/>
                <w:i/>
                <w:iCs/>
                <w:noProof w:val="0"/>
                <w:szCs w:val="24"/>
              </w:rPr>
            </m:ctrlPr>
          </m:sSubPr>
          <m:e>
            <m:r>
              <w:rPr>
                <w:rFonts w:ascii="Cambria Math" w:hAnsi="Cambria Math"/>
                <w:noProof w:val="0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 w:val="0"/>
                <w:szCs w:val="24"/>
              </w:rPr>
              <m:t>ex,gain</m:t>
            </m:r>
          </m:sub>
        </m:sSub>
      </m:oMath>
      <w:r>
        <w:rPr>
          <w:rFonts w:hint="eastAsia"/>
          <w:iCs/>
          <w:szCs w:val="24"/>
        </w:rPr>
        <w:t>——</w:t>
      </w:r>
      <w:r>
        <w:rPr>
          <w:iCs/>
          <w:szCs w:val="24"/>
        </w:rPr>
        <w:t>设备</w:t>
      </w:r>
      <w:r>
        <w:rPr>
          <w:rFonts w:hint="eastAsia"/>
          <w:iCs/>
          <w:szCs w:val="24"/>
        </w:rPr>
        <w:t>收益</w:t>
      </w:r>
      <w:r>
        <w:rPr>
          <w:iCs/>
          <w:szCs w:val="24"/>
        </w:rPr>
        <w:t>的㶲流量</w:t>
      </w:r>
      <w:r>
        <w:rPr>
          <w:rFonts w:hint="eastAsia"/>
          <w:iCs/>
          <w:szCs w:val="24"/>
        </w:rPr>
        <w:t>/</w:t>
      </w:r>
      <w:r>
        <w:rPr>
          <w:iCs/>
          <w:szCs w:val="24"/>
        </w:rPr>
        <w:t>kW</w:t>
      </w:r>
      <w:r>
        <w:rPr>
          <w:rFonts w:hint="eastAsia"/>
          <w:iCs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  <w:noProof w:val="0"/>
                <w:szCs w:val="24"/>
              </w:rPr>
            </m:ctrlPr>
          </m:sSubPr>
          <m:e>
            <m:r>
              <w:rPr>
                <w:rFonts w:ascii="Cambria Math" w:hAnsi="Cambria Math"/>
                <w:noProof w:val="0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 w:val="0"/>
                <w:szCs w:val="24"/>
              </w:rPr>
              <m:t>ex,consume</m:t>
            </m:r>
          </m:sub>
        </m:sSub>
      </m:oMath>
      <w:r>
        <w:rPr>
          <w:rFonts w:hint="eastAsia"/>
          <w:iCs/>
          <w:szCs w:val="24"/>
        </w:rPr>
        <w:t>——</w:t>
      </w:r>
      <w:r>
        <w:rPr>
          <w:iCs/>
          <w:szCs w:val="24"/>
        </w:rPr>
        <w:t>设备</w:t>
      </w:r>
      <w:r>
        <w:rPr>
          <w:rFonts w:hint="eastAsia"/>
          <w:iCs/>
          <w:szCs w:val="24"/>
        </w:rPr>
        <w:t>消耗</w:t>
      </w:r>
      <w:r>
        <w:rPr>
          <w:iCs/>
          <w:szCs w:val="24"/>
        </w:rPr>
        <w:t>的㶲流量</w:t>
      </w:r>
      <w:r>
        <w:rPr>
          <w:rFonts w:hint="eastAsia"/>
          <w:iCs/>
          <w:szCs w:val="24"/>
        </w:rPr>
        <w:t>/</w:t>
      </w:r>
      <w:r>
        <w:rPr>
          <w:iCs/>
          <w:szCs w:val="24"/>
        </w:rPr>
        <w:t>kW</w:t>
      </w:r>
      <w:r>
        <w:rPr>
          <w:rFonts w:hint="eastAsia"/>
          <w:iCs/>
          <w:szCs w:val="24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E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ex,out,j</m:t>
            </m:r>
          </m:sub>
        </m:sSub>
      </m:oMath>
      <w:r w:rsidRPr="00607C50">
        <w:rPr>
          <w:rStyle w:val="ae"/>
          <w:rFonts w:hint="eastAsia"/>
          <w:color w:val="auto"/>
        </w:rPr>
        <w:t>——</w:t>
      </w:r>
      <w:r w:rsidRPr="00607C50">
        <w:rPr>
          <w:rStyle w:val="ae"/>
          <w:color w:val="auto"/>
        </w:rPr>
        <w:t>设备出口各物流的㶲流量</w:t>
      </w:r>
      <w:r w:rsidRPr="00607C50">
        <w:rPr>
          <w:rStyle w:val="ae"/>
          <w:rFonts w:hint="eastAsia"/>
          <w:color w:val="auto"/>
        </w:rPr>
        <w:t>/</w:t>
      </w:r>
      <w:r w:rsidRPr="00607C50">
        <w:rPr>
          <w:rStyle w:val="ae"/>
          <w:color w:val="auto"/>
        </w:rPr>
        <w:t>kW</w:t>
      </w:r>
      <w:r w:rsidRPr="00607C50">
        <w:rPr>
          <w:rStyle w:val="ae"/>
          <w:rFonts w:hint="eastAsia"/>
          <w:color w:val="auto"/>
        </w:rPr>
        <w:t>；</w:t>
      </w:r>
      <m:oMath>
        <m:sSub>
          <m:sSubPr>
            <m:ctrlPr>
              <w:rPr>
                <w:rStyle w:val="ae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e"/>
                <w:rFonts w:ascii="Cambria Math" w:hAnsi="Cambria Math"/>
                <w:color w:val="auto"/>
              </w:rPr>
              <m:t>E</m:t>
            </m:r>
          </m:e>
          <m:sub>
            <m:r>
              <w:rPr>
                <w:rStyle w:val="ae"/>
                <w:rFonts w:ascii="Cambria Math" w:hAnsi="Cambria Math"/>
                <w:color w:val="auto"/>
              </w:rPr>
              <m:t>ex,in,i</m:t>
            </m:r>
          </m:sub>
        </m:sSub>
      </m:oMath>
      <w:r w:rsidRPr="00607C50">
        <w:rPr>
          <w:rStyle w:val="ae"/>
          <w:rFonts w:hint="eastAsia"/>
          <w:color w:val="auto"/>
        </w:rPr>
        <w:t>——设备</w:t>
      </w:r>
      <w:r w:rsidRPr="00607C50">
        <w:rPr>
          <w:rStyle w:val="ae"/>
          <w:color w:val="auto"/>
        </w:rPr>
        <w:t>进口各物流的㶲</w:t>
      </w:r>
      <w:r w:rsidRPr="00607C50">
        <w:rPr>
          <w:rStyle w:val="ae"/>
          <w:rFonts w:hint="eastAsia"/>
          <w:color w:val="auto"/>
        </w:rPr>
        <w:t>流量</w:t>
      </w:r>
      <w:r>
        <w:t>/kW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ex,L</m:t>
            </m:r>
          </m:sub>
        </m:sSub>
      </m:oMath>
      <w:r>
        <w:rPr>
          <w:rFonts w:hint="eastAsia"/>
        </w:rPr>
        <w:t>——</w:t>
      </w:r>
      <w:r>
        <w:t>设备的㶲损</w:t>
      </w:r>
      <w:r>
        <w:rPr>
          <w:rFonts w:hint="eastAsia"/>
        </w:rPr>
        <w:t>失</w:t>
      </w:r>
      <w:r>
        <w:t>/kW</w:t>
      </w:r>
      <w:r>
        <w:rPr>
          <w:rFonts w:hint="eastAsia"/>
        </w:rPr>
        <w:t>。</w:t>
      </w:r>
    </w:p>
    <w:p w14:paraId="1D4C1750" w14:textId="77777777" w:rsidR="00607C50" w:rsidRDefault="00607C50" w:rsidP="00922B9E">
      <w:pPr>
        <w:spacing w:line="300" w:lineRule="auto"/>
        <w:ind w:firstLineChars="0" w:firstLine="482"/>
      </w:pPr>
      <w:r>
        <w:rPr>
          <w:rFonts w:hint="eastAsia"/>
        </w:rPr>
        <w:t>同时</w:t>
      </w:r>
      <w:r>
        <w:t>为便于与按煤的高位发热量计算的系统能量效率进行比较，在计算系统㶲效率时</w:t>
      </w:r>
      <w:r>
        <w:rPr>
          <w:rFonts w:hint="eastAsia"/>
        </w:rPr>
        <w:t>以</w:t>
      </w:r>
      <w:r>
        <w:t>煤炭带入系统的㶲作为系统的㶲输入，即改用下式计算：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18"/>
        <w:gridCol w:w="6918"/>
        <w:gridCol w:w="1218"/>
      </w:tblGrid>
      <w:tr w:rsidR="00607C50" w:rsidRPr="008324D6" w14:paraId="7591F2D3" w14:textId="77777777" w:rsidTr="00B461EF"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</w:tcPr>
          <w:p w14:paraId="0B27282A" w14:textId="77777777" w:rsidR="00607C50" w:rsidRPr="008324D6" w:rsidRDefault="00607C50" w:rsidP="00922B9E">
            <w:pPr>
              <w:spacing w:line="300" w:lineRule="auto"/>
              <w:ind w:firstLineChars="0" w:firstLine="0"/>
              <w:rPr>
                <w:szCs w:val="24"/>
              </w:rPr>
            </w:pPr>
          </w:p>
        </w:tc>
        <w:tc>
          <w:tcPr>
            <w:tcW w:w="3698" w:type="pct"/>
            <w:tcBorders>
              <w:top w:val="nil"/>
              <w:left w:val="nil"/>
              <w:bottom w:val="nil"/>
              <w:right w:val="nil"/>
            </w:tcBorders>
          </w:tcPr>
          <w:p w14:paraId="783C8D66" w14:textId="77777777" w:rsidR="00607C50" w:rsidRPr="00430DF0" w:rsidRDefault="00027C00" w:rsidP="00922B9E">
            <w:pPr>
              <w:spacing w:line="300" w:lineRule="auto"/>
              <w:ind w:firstLineChars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output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 w:val="0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 w:val="0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coal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  <w:szCs w:val="24"/>
                          </w:rPr>
                          <m:t>x,coal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98075" w14:textId="77777777" w:rsidR="00607C50" w:rsidRPr="008324D6" w:rsidRDefault="00607C50" w:rsidP="002C2B01">
            <w:pPr>
              <w:spacing w:line="300" w:lineRule="auto"/>
              <w:ind w:firstLineChars="0" w:firstLine="0"/>
              <w:jc w:val="right"/>
              <w:rPr>
                <w:szCs w:val="24"/>
              </w:rPr>
            </w:pPr>
            <w:r w:rsidRPr="008324D6">
              <w:rPr>
                <w:rFonts w:hint="eastAsia"/>
                <w:szCs w:val="24"/>
              </w:rPr>
              <w:t>(</w:t>
            </w:r>
            <w:r w:rsidR="002C2B01">
              <w:rPr>
                <w:szCs w:val="24"/>
              </w:rPr>
              <w:t>3-13</w:t>
            </w:r>
            <w:r>
              <w:rPr>
                <w:szCs w:val="24"/>
              </w:rPr>
              <w:t>)</w:t>
            </w:r>
          </w:p>
        </w:tc>
      </w:tr>
    </w:tbl>
    <w:p w14:paraId="7B1D7F30" w14:textId="77777777" w:rsidR="00607C50" w:rsidRPr="000C66C7" w:rsidRDefault="00607C50" w:rsidP="00922B9E">
      <w:pPr>
        <w:spacing w:line="300" w:lineRule="auto"/>
        <w:ind w:firstLineChars="0" w:firstLine="0"/>
        <w:rPr>
          <w:szCs w:val="24"/>
        </w:rPr>
      </w:pPr>
      <w:r>
        <w:rPr>
          <w:rFonts w:hint="eastAsia"/>
          <w:szCs w:val="24"/>
        </w:rPr>
        <w:t>式中：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</m:oMath>
      <w:r>
        <w:rPr>
          <w:rFonts w:hint="eastAsia"/>
        </w:rPr>
        <w:t>——系统</w:t>
      </w:r>
      <w:r>
        <w:t>对外做功功率</w:t>
      </w:r>
      <w:r>
        <w:rPr>
          <w:rFonts w:hint="eastAsia"/>
        </w:rPr>
        <w:t>/</w:t>
      </w:r>
      <w:r>
        <w:t>kW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  <w:noProof w:val="0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noProof w:val="0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 w:val="0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noProof w:val="0"/>
                <w:szCs w:val="24"/>
              </w:rPr>
              <m:t>coal</m:t>
            </m:r>
          </m:sub>
        </m:sSub>
      </m:oMath>
      <w:r w:rsidRPr="008324D6">
        <w:rPr>
          <w:rFonts w:hint="eastAsia"/>
          <w:iCs/>
          <w:szCs w:val="24"/>
        </w:rPr>
        <w:t>——</w:t>
      </w:r>
      <w:r w:rsidRPr="008324D6">
        <w:rPr>
          <w:iCs/>
          <w:szCs w:val="24"/>
        </w:rPr>
        <w:t>输入煤的质量</w:t>
      </w:r>
      <w:r w:rsidRPr="008324D6">
        <w:rPr>
          <w:rFonts w:hint="eastAsia"/>
          <w:iCs/>
          <w:szCs w:val="24"/>
        </w:rPr>
        <w:t>流量</w:t>
      </w:r>
      <w:r w:rsidRPr="008324D6">
        <w:rPr>
          <w:iCs/>
          <w:szCs w:val="24"/>
        </w:rPr>
        <w:t>/kg</w:t>
      </w:r>
      <w:r w:rsidRPr="008324D6">
        <w:rPr>
          <w:szCs w:val="24"/>
        </w:rPr>
        <w:t>·s</w:t>
      </w:r>
      <w:r w:rsidRPr="008324D6">
        <w:rPr>
          <w:szCs w:val="24"/>
          <w:vertAlign w:val="superscript"/>
        </w:rPr>
        <w:t>-1</w:t>
      </w:r>
      <w:r w:rsidRPr="008324D6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x,coal</m:t>
            </m:r>
          </m:sub>
        </m:sSub>
      </m:oMath>
      <w:r>
        <w:rPr>
          <w:rFonts w:hint="eastAsia"/>
        </w:rPr>
        <w:t>——</w:t>
      </w:r>
      <w:r>
        <w:rPr>
          <w:rFonts w:hint="eastAsia"/>
          <w:szCs w:val="24"/>
        </w:rPr>
        <w:t>煤</w:t>
      </w:r>
      <w:r>
        <w:rPr>
          <w:szCs w:val="24"/>
        </w:rPr>
        <w:t>的㶲</w:t>
      </w:r>
      <w:r>
        <w:rPr>
          <w:rFonts w:hint="eastAsia"/>
          <w:iCs/>
          <w:szCs w:val="24"/>
        </w:rPr>
        <w:t>/</w:t>
      </w:r>
      <w:r w:rsidRPr="008324D6">
        <w:rPr>
          <w:iCs/>
          <w:szCs w:val="24"/>
        </w:rPr>
        <w:t>kJ</w:t>
      </w:r>
      <w:r w:rsidRPr="008324D6">
        <w:rPr>
          <w:szCs w:val="24"/>
        </w:rPr>
        <w:t>·kg</w:t>
      </w:r>
      <w:r w:rsidRPr="008324D6">
        <w:rPr>
          <w:szCs w:val="24"/>
          <w:vertAlign w:val="superscript"/>
        </w:rPr>
        <w:t>-1</w:t>
      </w:r>
      <w:r>
        <w:rPr>
          <w:rFonts w:hint="eastAsia"/>
          <w:szCs w:val="24"/>
        </w:rPr>
        <w:t>。</w:t>
      </w:r>
    </w:p>
    <w:p w14:paraId="35A53C10" w14:textId="77777777" w:rsidR="00E80BBA" w:rsidRPr="00C818E4" w:rsidRDefault="00C818E4" w:rsidP="00E57C32">
      <w:pPr>
        <w:pStyle w:val="1"/>
        <w:spacing w:beforeLines="0" w:afterLines="0" w:line="300" w:lineRule="auto"/>
        <w:ind w:left="629" w:hanging="629"/>
        <w:jc w:val="left"/>
        <w:rPr>
          <w:sz w:val="28"/>
          <w:szCs w:val="28"/>
          <w:shd w:val="clear" w:color="auto" w:fill="FFFFFF"/>
        </w:rPr>
      </w:pPr>
      <w:r w:rsidRPr="00C818E4">
        <w:rPr>
          <w:rFonts w:hint="eastAsia"/>
          <w:sz w:val="28"/>
          <w:szCs w:val="28"/>
          <w:shd w:val="clear" w:color="auto" w:fill="FFFFFF"/>
        </w:rPr>
        <w:t>结果</w:t>
      </w:r>
      <w:r w:rsidRPr="00C818E4">
        <w:rPr>
          <w:sz w:val="28"/>
          <w:szCs w:val="28"/>
          <w:shd w:val="clear" w:color="auto" w:fill="FFFFFF"/>
        </w:rPr>
        <w:t>与讨论</w:t>
      </w:r>
    </w:p>
    <w:p w14:paraId="1EFE13BF" w14:textId="77777777" w:rsidR="00E80BBA" w:rsidRDefault="00C818E4" w:rsidP="00C818E4">
      <w:pPr>
        <w:pStyle w:val="2"/>
      </w:pPr>
      <w:r>
        <w:t>系统能量效率</w:t>
      </w:r>
      <w:r w:rsidR="00FA2AFC">
        <w:rPr>
          <w:rFonts w:hint="eastAsia"/>
        </w:rPr>
        <w:t>计算</w:t>
      </w:r>
      <w:r w:rsidR="0050386A">
        <w:rPr>
          <w:rFonts w:hint="eastAsia"/>
        </w:rPr>
        <w:t>结果</w:t>
      </w:r>
    </w:p>
    <w:p w14:paraId="14484960" w14:textId="77777777" w:rsidR="00C818E4" w:rsidRDefault="00086725" w:rsidP="00C818E4">
      <w:pPr>
        <w:ind w:firstLine="480"/>
      </w:pPr>
      <w:r>
        <w:rPr>
          <w:rFonts w:hint="eastAsia"/>
        </w:rPr>
        <w:t>由</w:t>
      </w:r>
      <w:r>
        <w:t>表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功率</w:t>
      </w:r>
      <w:r>
        <w:t>输出</w:t>
      </w:r>
      <w:r>
        <w:rPr>
          <w:rFonts w:hint="eastAsia"/>
        </w:rPr>
        <w:t>/</w:t>
      </w:r>
      <w:r>
        <w:rPr>
          <w:rFonts w:hint="eastAsia"/>
        </w:rPr>
        <w:t>消耗</w:t>
      </w:r>
      <w:r>
        <w:t>数据</w:t>
      </w:r>
      <w:r>
        <w:rPr>
          <w:rFonts w:hint="eastAsia"/>
        </w:rPr>
        <w:t>，</w:t>
      </w:r>
      <w:r>
        <w:t>根据式</w:t>
      </w:r>
      <w:r>
        <w:rPr>
          <w:rFonts w:hint="eastAsia"/>
        </w:rPr>
        <w:t>(</w:t>
      </w:r>
      <w:r>
        <w:t>3-1</w:t>
      </w:r>
      <w:r>
        <w:rPr>
          <w:rFonts w:hint="eastAsia"/>
        </w:rPr>
        <w:t>)</w:t>
      </w:r>
      <w:r>
        <w:rPr>
          <w:rFonts w:hint="eastAsia"/>
        </w:rPr>
        <w:t>至</w:t>
      </w:r>
      <w:r>
        <w:rPr>
          <w:rFonts w:hint="eastAsia"/>
        </w:rPr>
        <w:t>(3-3)</w:t>
      </w:r>
      <w:r>
        <w:rPr>
          <w:rFonts w:hint="eastAsia"/>
        </w:rPr>
        <w:t>进行计算</w:t>
      </w:r>
      <w:r>
        <w:t>，</w:t>
      </w:r>
      <w:r w:rsidR="00FA2AFC">
        <w:rPr>
          <w:rFonts w:hint="eastAsia"/>
        </w:rPr>
        <w:t>可得</w:t>
      </w:r>
      <w:r w:rsidR="00FA2AFC">
        <w:t>系统能量效率为</w:t>
      </w:r>
      <w:r w:rsidR="00FA2AFC">
        <w:rPr>
          <w:rFonts w:hint="eastAsia"/>
        </w:rPr>
        <w:t>40.09</w:t>
      </w:r>
      <w:r w:rsidR="00FA2AFC">
        <w:t>%</w:t>
      </w:r>
      <w:r w:rsidR="00FA2AFC">
        <w:rPr>
          <w:rFonts w:hint="eastAsia"/>
        </w:rPr>
        <w:t>。</w:t>
      </w:r>
      <w:r w:rsidR="00FA2AFC">
        <w:t>这一</w:t>
      </w:r>
      <w:r w:rsidR="00FA2AFC">
        <w:rPr>
          <w:rFonts w:hint="eastAsia"/>
        </w:rPr>
        <w:t>结果低于</w:t>
      </w:r>
      <w:r w:rsidR="00FA2AFC">
        <w:t>现有高效超超临界燃煤发电机组效率，其原因主要是本文所研究的系统考虑了</w:t>
      </w:r>
      <w:r w:rsidR="00FA2AFC">
        <w:rPr>
          <w:rFonts w:hint="eastAsia"/>
        </w:rPr>
        <w:t>CO</w:t>
      </w:r>
      <w:r w:rsidR="00FA2AFC" w:rsidRPr="00890E74">
        <w:rPr>
          <w:rFonts w:hint="eastAsia"/>
          <w:vertAlign w:val="subscript"/>
        </w:rPr>
        <w:t>2</w:t>
      </w:r>
      <w:r w:rsidR="00FA2AFC">
        <w:rPr>
          <w:rFonts w:hint="eastAsia"/>
        </w:rPr>
        <w:t>分离捕集系统</w:t>
      </w:r>
      <w:r w:rsidR="00FA2AFC">
        <w:t>的压缩机耗功，及</w:t>
      </w:r>
      <w:r w:rsidR="00FA2AFC">
        <w:rPr>
          <w:rFonts w:hint="eastAsia"/>
        </w:rPr>
        <w:t>制备</w:t>
      </w:r>
      <w:r w:rsidR="00FA2AFC">
        <w:t>煤气化过程所需氧气使用的空气分离设备的耗功，两者合计</w:t>
      </w:r>
      <w:r w:rsidR="00FA2AFC">
        <w:rPr>
          <w:rFonts w:hint="eastAsia"/>
        </w:rPr>
        <w:t>3117.745</w:t>
      </w:r>
      <w:r w:rsidR="00890E74">
        <w:t>kW</w:t>
      </w:r>
      <w:r w:rsidR="00890E74">
        <w:rPr>
          <w:rFonts w:hint="eastAsia"/>
        </w:rPr>
        <w:t>，占</w:t>
      </w:r>
      <w:r w:rsidR="00890E74">
        <w:t>系统输入能量的</w:t>
      </w:r>
      <w:r w:rsidR="00890E74">
        <w:rPr>
          <w:rFonts w:hint="eastAsia"/>
        </w:rPr>
        <w:t>12.29</w:t>
      </w:r>
      <w:r w:rsidR="00890E74">
        <w:t>%</w:t>
      </w:r>
      <w:r w:rsidR="00890E74">
        <w:rPr>
          <w:rFonts w:hint="eastAsia"/>
        </w:rPr>
        <w:t>。</w:t>
      </w:r>
    </w:p>
    <w:p w14:paraId="3433AA30" w14:textId="77777777" w:rsidR="00CD455C" w:rsidRPr="006D1B82" w:rsidRDefault="00CD455C" w:rsidP="00C818E4">
      <w:pPr>
        <w:ind w:firstLine="480"/>
      </w:pPr>
      <w:r>
        <w:rPr>
          <w:rFonts w:hint="eastAsia"/>
        </w:rPr>
        <w:t>后续研究中可以考虑通过</w:t>
      </w:r>
      <w:r w:rsidR="003313B2">
        <w:t>构型调整、参数优化等方法，逐步提高系统效率，系统优化目标</w:t>
      </w:r>
      <w:r w:rsidR="003313B2">
        <w:rPr>
          <w:rFonts w:hint="eastAsia"/>
        </w:rPr>
        <w:t>可以设定为</w:t>
      </w:r>
      <w:r w:rsidR="003313B2">
        <w:t>将</w:t>
      </w:r>
      <w:r>
        <w:t>扣除各压缩耗功的系统</w:t>
      </w:r>
      <w:r>
        <w:rPr>
          <w:rFonts w:hint="eastAsia"/>
        </w:rPr>
        <w:t>净</w:t>
      </w:r>
      <w:r>
        <w:t>效率</w:t>
      </w:r>
      <w:r>
        <w:rPr>
          <w:rFonts w:hint="eastAsia"/>
        </w:rPr>
        <w:t>提高</w:t>
      </w:r>
      <w:r>
        <w:t>至</w:t>
      </w:r>
      <w:r>
        <w:rPr>
          <w:rFonts w:hint="eastAsia"/>
        </w:rPr>
        <w:t>50</w:t>
      </w:r>
      <w:r>
        <w:t>%</w:t>
      </w:r>
      <w:r>
        <w:t>以上。</w:t>
      </w:r>
    </w:p>
    <w:p w14:paraId="3D14C3C3" w14:textId="77777777" w:rsidR="00C818E4" w:rsidRPr="00C818E4" w:rsidRDefault="00C818E4" w:rsidP="00C818E4">
      <w:pPr>
        <w:pStyle w:val="2"/>
      </w:pPr>
      <w:r>
        <w:rPr>
          <w:rFonts w:hint="eastAsia"/>
        </w:rPr>
        <w:t>㶲分析</w:t>
      </w:r>
      <w:r>
        <w:t>结果</w:t>
      </w:r>
    </w:p>
    <w:p w14:paraId="60A6DEE3" w14:textId="77777777" w:rsidR="00C818E4" w:rsidRDefault="00C818E4" w:rsidP="00C818E4">
      <w:pPr>
        <w:ind w:firstLine="480"/>
        <w:rPr>
          <w:szCs w:val="24"/>
        </w:rPr>
      </w:pPr>
      <w:r>
        <w:rPr>
          <w:rFonts w:hint="eastAsia"/>
          <w:szCs w:val="24"/>
        </w:rPr>
        <w:t>将</w:t>
      </w:r>
      <w:r>
        <w:rPr>
          <w:szCs w:val="24"/>
        </w:rPr>
        <w:t>混合工质循环构型中的各物流</w:t>
      </w:r>
      <w:r>
        <w:rPr>
          <w:rFonts w:hint="eastAsia"/>
          <w:szCs w:val="24"/>
        </w:rPr>
        <w:t>按相应公式</w:t>
      </w:r>
      <w:r>
        <w:rPr>
          <w:szCs w:val="24"/>
        </w:rPr>
        <w:t>计算其㶲值，再利用式</w:t>
      </w:r>
      <w:r>
        <w:rPr>
          <w:rFonts w:hint="eastAsia"/>
          <w:szCs w:val="24"/>
        </w:rPr>
        <w:t>(</w:t>
      </w:r>
      <w:r w:rsidR="00D96C69">
        <w:rPr>
          <w:szCs w:val="24"/>
        </w:rPr>
        <w:t>3-10</w:t>
      </w:r>
      <w:r>
        <w:rPr>
          <w:szCs w:val="24"/>
        </w:rPr>
        <w:t>)</w:t>
      </w:r>
      <w:r>
        <w:rPr>
          <w:rFonts w:hint="eastAsia"/>
          <w:szCs w:val="24"/>
        </w:rPr>
        <w:t>计算各设备</w:t>
      </w:r>
      <w:r>
        <w:rPr>
          <w:szCs w:val="24"/>
        </w:rPr>
        <w:t>㶲损失。将计算</w:t>
      </w:r>
      <w:r>
        <w:rPr>
          <w:rFonts w:hint="eastAsia"/>
          <w:szCs w:val="24"/>
        </w:rPr>
        <w:t>的</w:t>
      </w:r>
      <w:r>
        <w:rPr>
          <w:szCs w:val="24"/>
        </w:rPr>
        <w:t>主要结果</w:t>
      </w:r>
      <w:r>
        <w:rPr>
          <w:rFonts w:hint="eastAsia"/>
          <w:szCs w:val="24"/>
        </w:rPr>
        <w:t>示于</w:t>
      </w:r>
      <w:r>
        <w:rPr>
          <w:szCs w:val="24"/>
        </w:rPr>
        <w:t>表</w:t>
      </w:r>
      <w:r>
        <w:rPr>
          <w:rFonts w:hint="eastAsia"/>
          <w:szCs w:val="24"/>
        </w:rPr>
        <w:t>4</w:t>
      </w:r>
      <w:r>
        <w:rPr>
          <w:szCs w:val="24"/>
        </w:rPr>
        <w:t>-1</w:t>
      </w:r>
      <w:r>
        <w:rPr>
          <w:rFonts w:hint="eastAsia"/>
          <w:szCs w:val="24"/>
        </w:rPr>
        <w:t>和</w:t>
      </w:r>
      <w:r>
        <w:rPr>
          <w:szCs w:val="24"/>
        </w:rPr>
        <w:t>图</w:t>
      </w:r>
      <w:r>
        <w:rPr>
          <w:rFonts w:hint="eastAsia"/>
          <w:szCs w:val="24"/>
        </w:rPr>
        <w:t>4</w:t>
      </w:r>
      <w:r>
        <w:rPr>
          <w:szCs w:val="24"/>
        </w:rPr>
        <w:t>-1</w:t>
      </w:r>
      <w:r>
        <w:rPr>
          <w:szCs w:val="24"/>
        </w:rPr>
        <w:t>：</w:t>
      </w:r>
    </w:p>
    <w:p w14:paraId="7CC19C81" w14:textId="77777777" w:rsidR="00C818E4" w:rsidRPr="007E28B1" w:rsidRDefault="00C818E4" w:rsidP="00D044C0">
      <w:pPr>
        <w:ind w:firstLineChars="0" w:firstLine="0"/>
        <w:jc w:val="center"/>
        <w:rPr>
          <w:sz w:val="21"/>
        </w:rPr>
      </w:pPr>
      <w:r w:rsidRPr="007E28B1">
        <w:rPr>
          <w:rFonts w:hint="eastAsia"/>
          <w:sz w:val="21"/>
        </w:rPr>
        <w:t>表</w:t>
      </w:r>
      <w:r w:rsidRPr="007E28B1">
        <w:rPr>
          <w:rFonts w:hint="eastAsia"/>
          <w:sz w:val="21"/>
        </w:rPr>
        <w:t>4</w:t>
      </w:r>
      <w:r w:rsidRPr="007E28B1">
        <w:rPr>
          <w:sz w:val="21"/>
        </w:rPr>
        <w:t xml:space="preserve">-1 </w:t>
      </w:r>
      <w:r w:rsidRPr="007E28B1">
        <w:rPr>
          <w:rFonts w:hint="eastAsia"/>
          <w:sz w:val="21"/>
        </w:rPr>
        <w:t>系统主要㶲流计算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3034"/>
        <w:gridCol w:w="2902"/>
      </w:tblGrid>
      <w:tr w:rsidR="00C818E4" w:rsidRPr="00AA6738" w14:paraId="2282DA75" w14:textId="77777777" w:rsidTr="00C818E4">
        <w:trPr>
          <w:trHeight w:val="276"/>
        </w:trPr>
        <w:tc>
          <w:tcPr>
            <w:tcW w:w="1827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2A9DEC3D" w14:textId="77777777" w:rsidR="00C818E4" w:rsidRPr="004B5EE4" w:rsidRDefault="00C818E4" w:rsidP="001C7428">
            <w:pPr>
              <w:widowControl/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项目</w:t>
            </w:r>
          </w:p>
        </w:tc>
        <w:tc>
          <w:tcPr>
            <w:tcW w:w="1622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077C9EE1" w14:textId="77777777" w:rsidR="00C818E4" w:rsidRPr="004B5EE4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值</w:t>
            </w:r>
            <w:r w:rsidRPr="004B5EE4">
              <w:rPr>
                <w:rFonts w:hint="eastAsia"/>
                <w:color w:val="000000"/>
                <w:sz w:val="21"/>
              </w:rPr>
              <w:t>/kW</w:t>
            </w:r>
          </w:p>
        </w:tc>
        <w:tc>
          <w:tcPr>
            <w:tcW w:w="1551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52E7D27D" w14:textId="77777777" w:rsidR="00C818E4" w:rsidRPr="004B5EE4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rFonts w:hint="eastAsia"/>
                <w:sz w:val="21"/>
              </w:rPr>
              <w:t>比例</w:t>
            </w:r>
            <w:r w:rsidRPr="004B5EE4">
              <w:rPr>
                <w:rFonts w:hint="eastAsia"/>
                <w:sz w:val="21"/>
              </w:rPr>
              <w:t>/%</w:t>
            </w:r>
          </w:p>
        </w:tc>
      </w:tr>
      <w:tr w:rsidR="00C818E4" w:rsidRPr="00AA6738" w14:paraId="54C97A55" w14:textId="77777777" w:rsidTr="00C818E4">
        <w:trPr>
          <w:trHeight w:val="276"/>
        </w:trPr>
        <w:tc>
          <w:tcPr>
            <w:tcW w:w="182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1037434" w14:textId="77777777" w:rsidR="00C818E4" w:rsidRPr="004B5EE4" w:rsidRDefault="00C818E4" w:rsidP="001C7428">
            <w:pPr>
              <w:widowControl/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㶲输入</w:t>
            </w:r>
          </w:p>
        </w:tc>
        <w:tc>
          <w:tcPr>
            <w:tcW w:w="1622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C8D9D1F" w14:textId="77777777" w:rsidR="00C818E4" w:rsidRPr="004B5EE4" w:rsidRDefault="00C818E4" w:rsidP="001C7428">
            <w:pPr>
              <w:spacing w:line="300" w:lineRule="auto"/>
              <w:ind w:firstLine="420"/>
              <w:rPr>
                <w:color w:val="000000"/>
                <w:sz w:val="21"/>
              </w:rPr>
            </w:pPr>
          </w:p>
        </w:tc>
        <w:tc>
          <w:tcPr>
            <w:tcW w:w="155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FD18ADF" w14:textId="77777777" w:rsidR="00C818E4" w:rsidRPr="004B5EE4" w:rsidRDefault="00C818E4" w:rsidP="001C7428">
            <w:pPr>
              <w:spacing w:line="300" w:lineRule="auto"/>
              <w:ind w:firstLine="420"/>
              <w:rPr>
                <w:sz w:val="21"/>
              </w:rPr>
            </w:pPr>
          </w:p>
        </w:tc>
      </w:tr>
      <w:tr w:rsidR="00C818E4" w:rsidRPr="00AA6738" w14:paraId="580A08D1" w14:textId="77777777" w:rsidTr="00C818E4">
        <w:trPr>
          <w:trHeight w:val="276"/>
        </w:trPr>
        <w:tc>
          <w:tcPr>
            <w:tcW w:w="1827" w:type="pct"/>
            <w:noWrap/>
            <w:vAlign w:val="center"/>
          </w:tcPr>
          <w:p w14:paraId="5066E951" w14:textId="77777777" w:rsidR="00C818E4" w:rsidRPr="004B5EE4" w:rsidRDefault="00C818E4" w:rsidP="0026647F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煤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1711AB7C" w14:textId="77777777" w:rsidR="00C818E4" w:rsidRPr="004B5EE4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24945.2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1BEC6C78" w14:textId="77777777" w:rsidR="00C818E4" w:rsidRPr="004B5EE4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98.52 </w:t>
            </w:r>
          </w:p>
        </w:tc>
      </w:tr>
      <w:tr w:rsidR="00C818E4" w:rsidRPr="00AA6738" w14:paraId="60AF73E2" w14:textId="77777777" w:rsidTr="004836AD">
        <w:trPr>
          <w:trHeight w:val="276"/>
        </w:trPr>
        <w:tc>
          <w:tcPr>
            <w:tcW w:w="1827" w:type="pct"/>
            <w:tcBorders>
              <w:bottom w:val="single" w:sz="12" w:space="0" w:color="auto"/>
            </w:tcBorders>
            <w:noWrap/>
            <w:vAlign w:val="center"/>
          </w:tcPr>
          <w:p w14:paraId="14010FDF" w14:textId="77777777" w:rsidR="00C818E4" w:rsidRPr="004B5EE4" w:rsidRDefault="00C818E4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氧气</w:t>
            </w:r>
          </w:p>
        </w:tc>
        <w:tc>
          <w:tcPr>
            <w:tcW w:w="1622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7CA9E9B" w14:textId="77777777" w:rsidR="00C818E4" w:rsidRPr="004B5EE4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375.3 </w:t>
            </w:r>
          </w:p>
        </w:tc>
        <w:tc>
          <w:tcPr>
            <w:tcW w:w="155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3334374" w14:textId="77777777" w:rsidR="00C818E4" w:rsidRPr="004B5EE4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1.48 </w:t>
            </w:r>
          </w:p>
        </w:tc>
      </w:tr>
    </w:tbl>
    <w:p w14:paraId="45FD8E87" w14:textId="77777777" w:rsidR="004836AD" w:rsidRDefault="004836AD" w:rsidP="00727C85">
      <w:pPr>
        <w:ind w:firstLineChars="0" w:firstLine="0"/>
        <w:jc w:val="center"/>
        <w:rPr>
          <w:sz w:val="21"/>
        </w:rPr>
      </w:pPr>
    </w:p>
    <w:p w14:paraId="2B51B154" w14:textId="77777777" w:rsidR="00727C85" w:rsidRDefault="00727C85" w:rsidP="00727C85">
      <w:pPr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lastRenderedPageBreak/>
        <w:t>表</w:t>
      </w:r>
      <w:r>
        <w:rPr>
          <w:rFonts w:hint="eastAsia"/>
          <w:sz w:val="21"/>
        </w:rPr>
        <w:t>4</w:t>
      </w:r>
      <w:r>
        <w:rPr>
          <w:sz w:val="21"/>
        </w:rPr>
        <w:t>-1</w:t>
      </w:r>
      <w:r>
        <w:rPr>
          <w:rFonts w:hint="eastAsia"/>
          <w:sz w:val="21"/>
        </w:rPr>
        <w:t>（续）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3034"/>
        <w:gridCol w:w="2902"/>
      </w:tblGrid>
      <w:tr w:rsidR="00356A77" w:rsidRPr="004B5EE4" w14:paraId="110CF8D0" w14:textId="77777777" w:rsidTr="004836AD">
        <w:trPr>
          <w:trHeight w:val="276"/>
        </w:trPr>
        <w:tc>
          <w:tcPr>
            <w:tcW w:w="1827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780CA6A6" w14:textId="77777777" w:rsidR="00356A77" w:rsidRPr="004B5EE4" w:rsidRDefault="00356A77" w:rsidP="00356A77">
            <w:pPr>
              <w:widowControl/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项目</w:t>
            </w:r>
          </w:p>
        </w:tc>
        <w:tc>
          <w:tcPr>
            <w:tcW w:w="162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86224EB" w14:textId="77777777" w:rsidR="00356A77" w:rsidRPr="004B5EE4" w:rsidRDefault="00356A77" w:rsidP="00356A77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值</w:t>
            </w:r>
            <w:r w:rsidRPr="004B5EE4">
              <w:rPr>
                <w:rFonts w:hint="eastAsia"/>
                <w:color w:val="000000"/>
                <w:sz w:val="21"/>
              </w:rPr>
              <w:t>/kW</w:t>
            </w:r>
          </w:p>
        </w:tc>
        <w:tc>
          <w:tcPr>
            <w:tcW w:w="155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82F1388" w14:textId="77777777" w:rsidR="00356A77" w:rsidRPr="004B5EE4" w:rsidRDefault="00356A77" w:rsidP="00356A77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rFonts w:hint="eastAsia"/>
                <w:sz w:val="21"/>
              </w:rPr>
              <w:t>比例</w:t>
            </w:r>
            <w:r w:rsidRPr="004B5EE4">
              <w:rPr>
                <w:rFonts w:hint="eastAsia"/>
                <w:sz w:val="21"/>
              </w:rPr>
              <w:t>/%</w:t>
            </w:r>
          </w:p>
        </w:tc>
      </w:tr>
      <w:tr w:rsidR="004836AD" w:rsidRPr="004B5EE4" w14:paraId="52C36227" w14:textId="77777777" w:rsidTr="004836AD">
        <w:trPr>
          <w:trHeight w:val="276"/>
        </w:trPr>
        <w:tc>
          <w:tcPr>
            <w:tcW w:w="1827" w:type="pct"/>
            <w:tcBorders>
              <w:top w:val="single" w:sz="8" w:space="0" w:color="auto"/>
            </w:tcBorders>
            <w:noWrap/>
            <w:vAlign w:val="center"/>
          </w:tcPr>
          <w:p w14:paraId="39B20414" w14:textId="77777777" w:rsidR="004836AD" w:rsidRPr="004B5EE4" w:rsidRDefault="004836AD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补水</w:t>
            </w:r>
          </w:p>
        </w:tc>
        <w:tc>
          <w:tcPr>
            <w:tcW w:w="162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7D5335CC" w14:textId="77777777" w:rsidR="004836AD" w:rsidRPr="004B5EE4" w:rsidRDefault="004836AD" w:rsidP="004836AD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0.2 </w:t>
            </w:r>
          </w:p>
        </w:tc>
        <w:tc>
          <w:tcPr>
            <w:tcW w:w="155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7C43DEB3" w14:textId="77777777" w:rsidR="004836AD" w:rsidRPr="004B5EE4" w:rsidRDefault="004836AD" w:rsidP="004836AD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0.00 </w:t>
            </w:r>
          </w:p>
        </w:tc>
      </w:tr>
      <w:tr w:rsidR="002F5E79" w:rsidRPr="004B5EE4" w14:paraId="2E5A376B" w14:textId="77777777" w:rsidTr="004836AD">
        <w:trPr>
          <w:trHeight w:val="276"/>
        </w:trPr>
        <w:tc>
          <w:tcPr>
            <w:tcW w:w="1827" w:type="pct"/>
            <w:noWrap/>
            <w:vAlign w:val="center"/>
          </w:tcPr>
          <w:p w14:paraId="2C994604" w14:textId="77777777" w:rsidR="002F5E79" w:rsidRPr="004B5EE4" w:rsidRDefault="002F5E79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合计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0F1FC4BF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25320.7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50CB9D31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100.00 </w:t>
            </w:r>
          </w:p>
        </w:tc>
      </w:tr>
      <w:tr w:rsidR="002F5E79" w:rsidRPr="004B5EE4" w14:paraId="2F11FDB9" w14:textId="77777777" w:rsidTr="004E4876">
        <w:trPr>
          <w:trHeight w:val="276"/>
        </w:trPr>
        <w:tc>
          <w:tcPr>
            <w:tcW w:w="1827" w:type="pct"/>
            <w:noWrap/>
            <w:vAlign w:val="center"/>
            <w:hideMark/>
          </w:tcPr>
          <w:p w14:paraId="560CDCCF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㶲</w:t>
            </w:r>
            <w:r w:rsidRPr="004B5EE4">
              <w:rPr>
                <w:color w:val="000000"/>
                <w:sz w:val="21"/>
              </w:rPr>
              <w:t>输出</w:t>
            </w:r>
          </w:p>
        </w:tc>
        <w:tc>
          <w:tcPr>
            <w:tcW w:w="1622" w:type="pct"/>
            <w:shd w:val="clear" w:color="auto" w:fill="auto"/>
            <w:noWrap/>
            <w:vAlign w:val="center"/>
            <w:hideMark/>
          </w:tcPr>
          <w:p w14:paraId="467FE257" w14:textId="77777777" w:rsidR="002F5E79" w:rsidRPr="004B5EE4" w:rsidRDefault="002F5E79" w:rsidP="004E4876">
            <w:pPr>
              <w:spacing w:line="300" w:lineRule="auto"/>
              <w:ind w:firstLine="420"/>
              <w:rPr>
                <w:rFonts w:eastAsia="等线"/>
                <w:color w:val="000000"/>
                <w:sz w:val="21"/>
              </w:rPr>
            </w:pPr>
            <w:r w:rsidRPr="004B5EE4">
              <w:rPr>
                <w:rFonts w:eastAsia="等线"/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  <w:hideMark/>
          </w:tcPr>
          <w:p w14:paraId="331B0816" w14:textId="77777777" w:rsidR="002F5E79" w:rsidRPr="004B5EE4" w:rsidRDefault="002F5E79" w:rsidP="004E4876">
            <w:pPr>
              <w:spacing w:line="300" w:lineRule="auto"/>
              <w:ind w:firstLine="420"/>
              <w:rPr>
                <w:rFonts w:eastAsia="等线"/>
                <w:color w:val="000000"/>
                <w:sz w:val="21"/>
              </w:rPr>
            </w:pPr>
          </w:p>
        </w:tc>
      </w:tr>
      <w:tr w:rsidR="002F5E79" w:rsidRPr="004B5EE4" w14:paraId="5DAD6C55" w14:textId="77777777" w:rsidTr="004E4876">
        <w:trPr>
          <w:trHeight w:val="276"/>
        </w:trPr>
        <w:tc>
          <w:tcPr>
            <w:tcW w:w="1827" w:type="pct"/>
            <w:noWrap/>
            <w:vAlign w:val="center"/>
            <w:hideMark/>
          </w:tcPr>
          <w:p w14:paraId="603F71DB" w14:textId="77777777" w:rsidR="002F5E79" w:rsidRPr="004B5EE4" w:rsidRDefault="002F5E79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对外做功</w:t>
            </w:r>
          </w:p>
        </w:tc>
        <w:tc>
          <w:tcPr>
            <w:tcW w:w="1622" w:type="pct"/>
            <w:shd w:val="clear" w:color="auto" w:fill="auto"/>
            <w:noWrap/>
            <w:vAlign w:val="center"/>
            <w:hideMark/>
          </w:tcPr>
          <w:p w14:paraId="7CFFBB9E" w14:textId="77777777" w:rsidR="002F5E79" w:rsidRPr="004B5EE4" w:rsidRDefault="002F5E79" w:rsidP="004E4876">
            <w:pPr>
              <w:widowControl/>
              <w:spacing w:line="300" w:lineRule="auto"/>
              <w:ind w:firstLineChars="0" w:firstLine="0"/>
              <w:rPr>
                <w:noProof w:val="0"/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101</w:t>
            </w:r>
            <w:r w:rsidRPr="004B5EE4">
              <w:rPr>
                <w:rFonts w:hint="eastAsia"/>
                <w:color w:val="000000"/>
                <w:sz w:val="21"/>
              </w:rPr>
              <w:t>69.5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  <w:hideMark/>
          </w:tcPr>
          <w:p w14:paraId="79CD8D2A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40.1</w:t>
            </w:r>
            <w:r w:rsidRPr="004B5EE4">
              <w:rPr>
                <w:rFonts w:hint="eastAsia"/>
                <w:color w:val="000000"/>
                <w:sz w:val="21"/>
              </w:rPr>
              <w:t>6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</w:tr>
      <w:tr w:rsidR="002F5E79" w:rsidRPr="004B5EE4" w14:paraId="7206587E" w14:textId="77777777" w:rsidTr="004E4876">
        <w:trPr>
          <w:trHeight w:val="276"/>
        </w:trPr>
        <w:tc>
          <w:tcPr>
            <w:tcW w:w="1827" w:type="pct"/>
            <w:noWrap/>
            <w:vAlign w:val="center"/>
            <w:hideMark/>
          </w:tcPr>
          <w:p w14:paraId="6121DE41" w14:textId="77777777" w:rsidR="002F5E79" w:rsidRPr="004B5EE4" w:rsidRDefault="002F5E79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随工质离开</w:t>
            </w:r>
          </w:p>
        </w:tc>
        <w:tc>
          <w:tcPr>
            <w:tcW w:w="1622" w:type="pct"/>
            <w:shd w:val="clear" w:color="auto" w:fill="auto"/>
            <w:noWrap/>
            <w:vAlign w:val="center"/>
            <w:hideMark/>
          </w:tcPr>
          <w:p w14:paraId="6B585A99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553.7 </w:t>
            </w:r>
          </w:p>
        </w:tc>
        <w:tc>
          <w:tcPr>
            <w:tcW w:w="1551" w:type="pct"/>
            <w:shd w:val="clear" w:color="auto" w:fill="auto"/>
            <w:noWrap/>
            <w:vAlign w:val="center"/>
            <w:hideMark/>
          </w:tcPr>
          <w:p w14:paraId="37988A81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2.19 </w:t>
            </w:r>
          </w:p>
        </w:tc>
      </w:tr>
      <w:tr w:rsidR="002F5E79" w:rsidRPr="003313B2" w14:paraId="205BCFAE" w14:textId="77777777" w:rsidTr="004E4876">
        <w:trPr>
          <w:trHeight w:val="276"/>
        </w:trPr>
        <w:tc>
          <w:tcPr>
            <w:tcW w:w="1827" w:type="pct"/>
            <w:noWrap/>
            <w:vAlign w:val="center"/>
            <w:hideMark/>
          </w:tcPr>
          <w:p w14:paraId="787DCD9C" w14:textId="77777777" w:rsidR="002F5E79" w:rsidRPr="004B5EE4" w:rsidRDefault="002F5E79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排渣</w:t>
            </w:r>
          </w:p>
        </w:tc>
        <w:tc>
          <w:tcPr>
            <w:tcW w:w="1622" w:type="pct"/>
            <w:shd w:val="clear" w:color="auto" w:fill="auto"/>
            <w:noWrap/>
            <w:vAlign w:val="center"/>
            <w:hideMark/>
          </w:tcPr>
          <w:p w14:paraId="0D45D2FC" w14:textId="77777777" w:rsidR="002F5E79" w:rsidRPr="004B5EE4" w:rsidRDefault="002F5E79" w:rsidP="003313B2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3130.6 </w:t>
            </w:r>
          </w:p>
        </w:tc>
        <w:tc>
          <w:tcPr>
            <w:tcW w:w="1551" w:type="pct"/>
            <w:shd w:val="clear" w:color="auto" w:fill="auto"/>
            <w:noWrap/>
            <w:vAlign w:val="center"/>
            <w:hideMark/>
          </w:tcPr>
          <w:p w14:paraId="4ABBC405" w14:textId="77777777" w:rsidR="002F5E79" w:rsidRPr="004B5EE4" w:rsidRDefault="002F5E79" w:rsidP="003313B2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12.36 </w:t>
            </w:r>
          </w:p>
        </w:tc>
      </w:tr>
      <w:tr w:rsidR="002F5E79" w:rsidRPr="004B5EE4" w14:paraId="76FC83D0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7D3B1435" w14:textId="77777777" w:rsidR="002F5E79" w:rsidRPr="004B5EE4" w:rsidRDefault="002F5E79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㶲损失</w:t>
            </w:r>
          </w:p>
        </w:tc>
        <w:tc>
          <w:tcPr>
            <w:tcW w:w="1622" w:type="pct"/>
            <w:noWrap/>
            <w:vAlign w:val="center"/>
          </w:tcPr>
          <w:p w14:paraId="5E8338D4" w14:textId="77777777" w:rsidR="002F5E79" w:rsidRPr="004B5EE4" w:rsidRDefault="002F5E79" w:rsidP="004E4876">
            <w:pPr>
              <w:spacing w:line="300" w:lineRule="auto"/>
              <w:ind w:firstLine="420"/>
              <w:rPr>
                <w:color w:val="000000"/>
                <w:sz w:val="21"/>
              </w:rPr>
            </w:pPr>
          </w:p>
        </w:tc>
        <w:tc>
          <w:tcPr>
            <w:tcW w:w="1551" w:type="pct"/>
            <w:noWrap/>
            <w:vAlign w:val="center"/>
          </w:tcPr>
          <w:p w14:paraId="6B27F55B" w14:textId="77777777" w:rsidR="002F5E79" w:rsidRPr="004B5EE4" w:rsidRDefault="002F5E79" w:rsidP="004E4876">
            <w:pPr>
              <w:spacing w:line="300" w:lineRule="auto"/>
              <w:ind w:firstLine="420"/>
              <w:rPr>
                <w:color w:val="000000"/>
                <w:sz w:val="21"/>
              </w:rPr>
            </w:pPr>
          </w:p>
        </w:tc>
      </w:tr>
      <w:tr w:rsidR="002F5E79" w:rsidRPr="004B5EE4" w14:paraId="1B6021EC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5059C829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气化反应器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1F60A1A4" w14:textId="77777777" w:rsidR="002F5E79" w:rsidRPr="004B5EE4" w:rsidRDefault="002F5E79" w:rsidP="004E4876">
            <w:pPr>
              <w:widowControl/>
              <w:spacing w:line="300" w:lineRule="auto"/>
              <w:ind w:firstLineChars="0" w:firstLine="0"/>
              <w:rPr>
                <w:noProof w:val="0"/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5798.</w:t>
            </w:r>
            <w:r w:rsidRPr="004B5EE4">
              <w:rPr>
                <w:rFonts w:hint="eastAsia"/>
                <w:color w:val="000000"/>
                <w:sz w:val="21"/>
              </w:rPr>
              <w:t>7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5925D4C3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2</w:t>
            </w:r>
            <w:r w:rsidRPr="004B5EE4">
              <w:rPr>
                <w:rFonts w:hint="eastAsia"/>
                <w:color w:val="000000"/>
                <w:sz w:val="21"/>
              </w:rPr>
              <w:t>2.90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</w:tr>
      <w:tr w:rsidR="002F5E79" w:rsidRPr="004B5EE4" w14:paraId="01E5061B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52020F7C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空分系统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3418DD17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1390.4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38E69B6A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5.49 </w:t>
            </w:r>
          </w:p>
        </w:tc>
      </w:tr>
      <w:tr w:rsidR="002F5E79" w:rsidRPr="004B5EE4" w14:paraId="76FAF5E6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4A27F00E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再热器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79313668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593.5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70012525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2.34 </w:t>
            </w:r>
          </w:p>
        </w:tc>
      </w:tr>
      <w:tr w:rsidR="002F5E79" w:rsidRPr="004B5EE4" w14:paraId="3B09F74A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14B86355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高压缸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00C76137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209.8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7BE92A55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0.83 </w:t>
            </w:r>
          </w:p>
        </w:tc>
      </w:tr>
      <w:tr w:rsidR="002F5E79" w:rsidRPr="004B5EE4" w14:paraId="0C1C12E6" w14:textId="77777777" w:rsidTr="004E4876">
        <w:trPr>
          <w:trHeight w:val="276"/>
        </w:trPr>
        <w:tc>
          <w:tcPr>
            <w:tcW w:w="1827" w:type="pct"/>
            <w:noWrap/>
            <w:vAlign w:val="center"/>
          </w:tcPr>
          <w:p w14:paraId="0860B35E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低压缸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00CDDCB1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756.</w:t>
            </w:r>
            <w:r w:rsidRPr="004B5EE4">
              <w:rPr>
                <w:rFonts w:hint="eastAsia"/>
                <w:color w:val="000000"/>
                <w:sz w:val="21"/>
              </w:rPr>
              <w:t>9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749826F9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2.99 </w:t>
            </w:r>
          </w:p>
        </w:tc>
      </w:tr>
      <w:tr w:rsidR="002F5E79" w:rsidRPr="004B5EE4" w14:paraId="40837FF7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C0DCAE9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凝汽器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82E1FD1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1107.</w:t>
            </w:r>
            <w:r w:rsidRPr="004B5EE4">
              <w:rPr>
                <w:rFonts w:hint="eastAsia"/>
                <w:color w:val="000000"/>
                <w:sz w:val="21"/>
              </w:rPr>
              <w:t>2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0C87603B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4.37 </w:t>
            </w:r>
          </w:p>
        </w:tc>
      </w:tr>
      <w:tr w:rsidR="002F5E79" w:rsidRPr="004B5EE4" w14:paraId="1BCEBC9C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0FD0F9FB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rFonts w:hint="eastAsia"/>
                <w:color w:val="000000"/>
                <w:sz w:val="21"/>
              </w:rPr>
              <w:t>压缩冷却器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F12BE17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342.8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6D136320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1.35 </w:t>
            </w:r>
          </w:p>
        </w:tc>
      </w:tr>
      <w:tr w:rsidR="002F5E79" w:rsidRPr="004B5EE4" w14:paraId="02DED627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65267B6B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HR1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059B468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70.9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C6AA8E9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0.28 </w:t>
            </w:r>
          </w:p>
        </w:tc>
      </w:tr>
      <w:tr w:rsidR="002F5E79" w:rsidRPr="004B5EE4" w14:paraId="647E22D4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9CA5209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HR2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1BA0222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86.0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77F09B2E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0.34 </w:t>
            </w:r>
          </w:p>
        </w:tc>
      </w:tr>
      <w:tr w:rsidR="002F5E79" w:rsidRPr="004B5EE4" w14:paraId="708C56CF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60B073D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HR3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0021A267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129.9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5600AD5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0.51 </w:t>
            </w:r>
          </w:p>
        </w:tc>
      </w:tr>
      <w:tr w:rsidR="002F5E79" w:rsidRPr="004B5EE4" w14:paraId="7F666E6D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2EB2BB9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HR4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2F94109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116.0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4F40AE2A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0.46 </w:t>
            </w:r>
          </w:p>
        </w:tc>
      </w:tr>
      <w:tr w:rsidR="002F5E79" w:rsidRPr="004B5EE4" w14:paraId="4744CA4F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7A73E64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HR5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0611404C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97.9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5EDC5F67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0.39 </w:t>
            </w:r>
          </w:p>
        </w:tc>
      </w:tr>
      <w:tr w:rsidR="002F5E79" w:rsidRPr="004B5EE4" w14:paraId="2A97BEFD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5121503" w14:textId="77777777" w:rsidR="002F5E79" w:rsidRPr="004B5EE4" w:rsidRDefault="004B4B4F" w:rsidP="003313B2">
            <w:pPr>
              <w:spacing w:line="300" w:lineRule="auto"/>
              <w:ind w:leftChars="100" w:left="240" w:firstLineChars="195" w:firstLine="409"/>
              <w:rPr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2F5E79" w:rsidRPr="004B5EE4">
              <w:rPr>
                <w:color w:val="000000"/>
                <w:sz w:val="21"/>
              </w:rPr>
              <w:t>HR6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1BCE58A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98.1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6BEA39F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4B5EE4">
              <w:rPr>
                <w:sz w:val="21"/>
              </w:rPr>
              <w:t xml:space="preserve">0.39 </w:t>
            </w:r>
          </w:p>
        </w:tc>
      </w:tr>
      <w:tr w:rsidR="002F5E79" w:rsidRPr="009F5D6B" w14:paraId="54299330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A86BA8B" w14:textId="77777777" w:rsidR="002F5E79" w:rsidRPr="009F5D6B" w:rsidRDefault="002F5E79" w:rsidP="003313B2">
            <w:pPr>
              <w:spacing w:line="300" w:lineRule="auto"/>
              <w:ind w:leftChars="100" w:left="240" w:firstLineChars="195" w:firstLine="409"/>
              <w:rPr>
                <w:sz w:val="21"/>
              </w:rPr>
            </w:pPr>
            <w:r w:rsidRPr="003313B2">
              <w:rPr>
                <w:rFonts w:hint="eastAsia"/>
                <w:color w:val="000000"/>
                <w:sz w:val="21"/>
              </w:rPr>
              <w:t>气液分离器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DAF16AD" w14:textId="77777777" w:rsidR="002F5E79" w:rsidRPr="009F5D6B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9F5D6B">
              <w:rPr>
                <w:rFonts w:hint="eastAsia"/>
                <w:sz w:val="21"/>
              </w:rPr>
              <w:t xml:space="preserve">0.0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0105BCD3" w14:textId="77777777" w:rsidR="002F5E79" w:rsidRPr="009F5D6B" w:rsidRDefault="002F5E79" w:rsidP="004E4876">
            <w:pPr>
              <w:spacing w:line="300" w:lineRule="auto"/>
              <w:ind w:firstLineChars="0" w:firstLine="0"/>
              <w:rPr>
                <w:sz w:val="21"/>
              </w:rPr>
            </w:pPr>
            <w:r w:rsidRPr="009F5D6B">
              <w:rPr>
                <w:rFonts w:hint="eastAsia"/>
                <w:sz w:val="21"/>
              </w:rPr>
              <w:t xml:space="preserve">0.00 </w:t>
            </w:r>
          </w:p>
        </w:tc>
      </w:tr>
      <w:tr w:rsidR="002F5E79" w:rsidRPr="004B5EE4" w14:paraId="21E8240A" w14:textId="77777777" w:rsidTr="004E48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007C8B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水泵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6B936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5</w:t>
            </w:r>
            <w:r w:rsidRPr="004B5EE4">
              <w:rPr>
                <w:rFonts w:hint="eastAsia"/>
                <w:color w:val="000000"/>
                <w:sz w:val="21"/>
              </w:rPr>
              <w:t>4.6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C28DA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0.</w:t>
            </w:r>
            <w:r w:rsidRPr="004B5EE4">
              <w:rPr>
                <w:rFonts w:hint="eastAsia"/>
                <w:color w:val="000000"/>
                <w:sz w:val="21"/>
              </w:rPr>
              <w:t>22</w:t>
            </w:r>
            <w:r w:rsidRPr="004B5EE4">
              <w:rPr>
                <w:color w:val="000000"/>
                <w:sz w:val="21"/>
              </w:rPr>
              <w:t xml:space="preserve"> </w:t>
            </w:r>
          </w:p>
        </w:tc>
      </w:tr>
      <w:tr w:rsidR="002F5E79" w:rsidRPr="004B5EE4" w14:paraId="232078CF" w14:textId="77777777" w:rsidTr="00356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BB5C63" w14:textId="77777777" w:rsidR="002F5E79" w:rsidRPr="004B5EE4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>压缩机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42A1D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125.6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086CE" w14:textId="77777777" w:rsidR="002F5E79" w:rsidRPr="004B5EE4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4B5EE4">
              <w:rPr>
                <w:color w:val="000000"/>
                <w:sz w:val="21"/>
              </w:rPr>
              <w:t xml:space="preserve">0.50 </w:t>
            </w:r>
          </w:p>
        </w:tc>
      </w:tr>
      <w:tr w:rsidR="002F5E79" w:rsidRPr="006E72EC" w14:paraId="7F43543B" w14:textId="77777777" w:rsidTr="00356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8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C76D39" w14:textId="77777777" w:rsidR="002F5E79" w:rsidRPr="006E72EC" w:rsidRDefault="002F5E79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减压阀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5FD40" w14:textId="77777777" w:rsidR="002F5E79" w:rsidRPr="006E72EC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30</w:t>
            </w:r>
            <w:r w:rsidRPr="006E72EC">
              <w:rPr>
                <w:rFonts w:hint="eastAsia"/>
                <w:color w:val="000000"/>
                <w:sz w:val="21"/>
              </w:rPr>
              <w:t>8.9</w:t>
            </w:r>
            <w:r w:rsidRPr="006E72EC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1360D" w14:textId="77777777" w:rsidR="002F5E79" w:rsidRPr="006E72EC" w:rsidRDefault="002F5E79" w:rsidP="004E4876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 xml:space="preserve">1.22 </w:t>
            </w:r>
          </w:p>
        </w:tc>
      </w:tr>
      <w:tr w:rsidR="00C818E4" w:rsidRPr="006E72EC" w14:paraId="09038A74" w14:textId="77777777" w:rsidTr="00356A77">
        <w:trPr>
          <w:trHeight w:val="276"/>
        </w:trPr>
        <w:tc>
          <w:tcPr>
            <w:tcW w:w="1827" w:type="pct"/>
            <w:noWrap/>
            <w:vAlign w:val="center"/>
          </w:tcPr>
          <w:p w14:paraId="55034E86" w14:textId="77777777" w:rsidR="00C818E4" w:rsidRPr="006E72EC" w:rsidRDefault="00C818E4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混合器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7AE84484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179.</w:t>
            </w:r>
            <w:r w:rsidRPr="006E72EC">
              <w:rPr>
                <w:rFonts w:hint="eastAsia"/>
                <w:color w:val="000000"/>
                <w:sz w:val="21"/>
              </w:rPr>
              <w:t>6</w:t>
            </w:r>
            <w:r w:rsidRPr="006E72EC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3B9973FD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 xml:space="preserve">0.71 </w:t>
            </w:r>
          </w:p>
        </w:tc>
      </w:tr>
      <w:tr w:rsidR="00C818E4" w:rsidRPr="006E72EC" w14:paraId="068877FA" w14:textId="77777777" w:rsidTr="00C818E4">
        <w:trPr>
          <w:trHeight w:val="276"/>
        </w:trPr>
        <w:tc>
          <w:tcPr>
            <w:tcW w:w="1827" w:type="pct"/>
            <w:noWrap/>
            <w:vAlign w:val="center"/>
          </w:tcPr>
          <w:p w14:paraId="67E339F0" w14:textId="77777777" w:rsidR="00C818E4" w:rsidRPr="006E72EC" w:rsidRDefault="00C818E4" w:rsidP="003313B2">
            <w:pPr>
              <w:spacing w:line="300" w:lineRule="auto"/>
              <w:ind w:leftChars="100" w:left="240" w:firstLineChars="195" w:firstLine="409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小计</w:t>
            </w:r>
          </w:p>
        </w:tc>
        <w:tc>
          <w:tcPr>
            <w:tcW w:w="1622" w:type="pct"/>
            <w:shd w:val="clear" w:color="auto" w:fill="auto"/>
            <w:noWrap/>
            <w:vAlign w:val="center"/>
          </w:tcPr>
          <w:p w14:paraId="13329610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1146</w:t>
            </w:r>
            <w:r w:rsidRPr="006E72EC">
              <w:rPr>
                <w:rFonts w:hint="eastAsia"/>
                <w:color w:val="000000"/>
                <w:sz w:val="21"/>
              </w:rPr>
              <w:t>6</w:t>
            </w:r>
            <w:r w:rsidRPr="006E72EC">
              <w:rPr>
                <w:color w:val="000000"/>
                <w:sz w:val="21"/>
              </w:rPr>
              <w:t>.</w:t>
            </w:r>
            <w:r w:rsidRPr="006E72EC">
              <w:rPr>
                <w:rFonts w:hint="eastAsia"/>
                <w:color w:val="000000"/>
                <w:sz w:val="21"/>
              </w:rPr>
              <w:t>8</w:t>
            </w:r>
            <w:r w:rsidRPr="006E72EC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551" w:type="pct"/>
            <w:shd w:val="clear" w:color="auto" w:fill="auto"/>
            <w:noWrap/>
            <w:vAlign w:val="center"/>
          </w:tcPr>
          <w:p w14:paraId="16B3B08B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45.2</w:t>
            </w:r>
            <w:r w:rsidRPr="006E72EC">
              <w:rPr>
                <w:rFonts w:hint="eastAsia"/>
                <w:color w:val="000000"/>
                <w:sz w:val="21"/>
              </w:rPr>
              <w:t>9</w:t>
            </w:r>
            <w:r w:rsidRPr="006E72EC">
              <w:rPr>
                <w:color w:val="000000"/>
                <w:sz w:val="21"/>
              </w:rPr>
              <w:t xml:space="preserve"> </w:t>
            </w:r>
          </w:p>
        </w:tc>
      </w:tr>
      <w:tr w:rsidR="00C818E4" w:rsidRPr="006E72EC" w14:paraId="31A36FFC" w14:textId="77777777" w:rsidTr="00C818E4">
        <w:trPr>
          <w:trHeight w:val="276"/>
        </w:trPr>
        <w:tc>
          <w:tcPr>
            <w:tcW w:w="1827" w:type="pct"/>
            <w:tcBorders>
              <w:bottom w:val="single" w:sz="12" w:space="0" w:color="auto"/>
            </w:tcBorders>
            <w:noWrap/>
            <w:vAlign w:val="center"/>
          </w:tcPr>
          <w:p w14:paraId="3C6F5D21" w14:textId="77777777" w:rsidR="00C818E4" w:rsidRPr="006E72EC" w:rsidRDefault="00C818E4" w:rsidP="003313B2">
            <w:pPr>
              <w:spacing w:line="300" w:lineRule="auto"/>
              <w:ind w:leftChars="100" w:left="240"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>合计</w:t>
            </w:r>
          </w:p>
        </w:tc>
        <w:tc>
          <w:tcPr>
            <w:tcW w:w="1622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549461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 xml:space="preserve">25320.7 </w:t>
            </w:r>
          </w:p>
        </w:tc>
        <w:tc>
          <w:tcPr>
            <w:tcW w:w="155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2CD1B77" w14:textId="77777777" w:rsidR="00C818E4" w:rsidRPr="006E72EC" w:rsidRDefault="00C818E4" w:rsidP="001C7428">
            <w:pPr>
              <w:spacing w:line="300" w:lineRule="auto"/>
              <w:ind w:firstLineChars="0" w:firstLine="0"/>
              <w:rPr>
                <w:color w:val="000000"/>
                <w:sz w:val="21"/>
              </w:rPr>
            </w:pPr>
            <w:r w:rsidRPr="006E72EC">
              <w:rPr>
                <w:color w:val="000000"/>
                <w:sz w:val="21"/>
              </w:rPr>
              <w:t xml:space="preserve">100.00 </w:t>
            </w:r>
          </w:p>
        </w:tc>
      </w:tr>
    </w:tbl>
    <w:p w14:paraId="660BE286" w14:textId="77777777" w:rsidR="00356A77" w:rsidRPr="00356A77" w:rsidRDefault="00356A77" w:rsidP="00AD7891">
      <w:pPr>
        <w:spacing w:line="300" w:lineRule="auto"/>
        <w:ind w:firstLine="480"/>
      </w:pPr>
      <w:r w:rsidRPr="006C35EA">
        <w:rPr>
          <w:rFonts w:hint="eastAsia"/>
          <w:szCs w:val="24"/>
        </w:rPr>
        <w:t>由</w:t>
      </w:r>
      <w:r w:rsidRPr="006C35EA">
        <w:rPr>
          <w:szCs w:val="24"/>
        </w:rPr>
        <w:t>式</w:t>
      </w:r>
      <w:r>
        <w:rPr>
          <w:rFonts w:hint="eastAsia"/>
          <w:szCs w:val="24"/>
        </w:rPr>
        <w:t>(</w:t>
      </w:r>
      <w:r w:rsidR="00DC4E30">
        <w:rPr>
          <w:szCs w:val="24"/>
        </w:rPr>
        <w:t>3-11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计算可知</w:t>
      </w:r>
      <w:r>
        <w:rPr>
          <w:szCs w:val="24"/>
        </w:rPr>
        <w:t>，系统的㶲效率为</w:t>
      </w:r>
      <w:r>
        <w:rPr>
          <w:rFonts w:hint="eastAsia"/>
          <w:szCs w:val="24"/>
        </w:rPr>
        <w:t>40.77</w:t>
      </w:r>
      <w:r>
        <w:rPr>
          <w:szCs w:val="24"/>
        </w:rPr>
        <w:t>%</w:t>
      </w:r>
      <w:r>
        <w:rPr>
          <w:szCs w:val="24"/>
        </w:rPr>
        <w:t>。</w:t>
      </w:r>
      <w:r>
        <w:rPr>
          <w:rFonts w:hint="eastAsia"/>
          <w:szCs w:val="24"/>
        </w:rPr>
        <w:t>由图</w:t>
      </w:r>
      <w:r>
        <w:rPr>
          <w:rFonts w:hint="eastAsia"/>
          <w:szCs w:val="24"/>
        </w:rPr>
        <w:t>4</w:t>
      </w:r>
      <w:r>
        <w:rPr>
          <w:szCs w:val="24"/>
        </w:rPr>
        <w:t>-1</w:t>
      </w:r>
      <w:r>
        <w:rPr>
          <w:rFonts w:hint="eastAsia"/>
          <w:szCs w:val="24"/>
        </w:rPr>
        <w:t>可见</w:t>
      </w:r>
      <w:r>
        <w:rPr>
          <w:szCs w:val="24"/>
        </w:rPr>
        <w:t>，</w:t>
      </w:r>
      <w:r>
        <w:rPr>
          <w:rFonts w:hint="eastAsia"/>
          <w:szCs w:val="24"/>
        </w:rPr>
        <w:t>㶲流</w:t>
      </w:r>
      <w:r>
        <w:rPr>
          <w:szCs w:val="24"/>
        </w:rPr>
        <w:t>的方向与物流</w:t>
      </w:r>
      <w:r>
        <w:rPr>
          <w:rFonts w:hint="eastAsia"/>
          <w:szCs w:val="24"/>
        </w:rPr>
        <w:t>、</w:t>
      </w:r>
      <w:r>
        <w:rPr>
          <w:szCs w:val="24"/>
        </w:rPr>
        <w:t>能量流相同</w:t>
      </w:r>
      <w:r>
        <w:rPr>
          <w:rFonts w:hint="eastAsia"/>
          <w:szCs w:val="24"/>
        </w:rPr>
        <w:t>，在发生能量交换</w:t>
      </w:r>
      <w:r>
        <w:rPr>
          <w:szCs w:val="24"/>
        </w:rPr>
        <w:t>的设备中均有明显的㶲损失。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所示</w:t>
      </w:r>
      <w:r>
        <w:t>是</w:t>
      </w:r>
      <w:r w:rsidR="00AD7891">
        <w:rPr>
          <w:rFonts w:hint="eastAsia"/>
        </w:rPr>
        <w:t>各</w:t>
      </w:r>
      <w:r>
        <w:rPr>
          <w:rFonts w:hint="eastAsia"/>
        </w:rPr>
        <w:t>设备</w:t>
      </w:r>
      <w:r>
        <w:t>㶲损失量的相对关系，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</w:t>
      </w:r>
      <w:r>
        <w:t>是设备㶲损失量占系统总㶲损失量的比例关系，即设备的㶲损率。由图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、</w:t>
      </w:r>
      <w:r>
        <w:t>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可见</w:t>
      </w:r>
      <w:r>
        <w:t>，系统中㶲损失最大的设备为气化反应器，</w:t>
      </w:r>
      <w:r>
        <w:rPr>
          <w:rFonts w:hint="eastAsia"/>
        </w:rPr>
        <w:t>其</w:t>
      </w:r>
      <w:r>
        <w:t>㶲损失占系统总㶲损失的</w:t>
      </w:r>
      <w:r>
        <w:t>50.5</w:t>
      </w:r>
      <w:r>
        <w:rPr>
          <w:rFonts w:hint="eastAsia"/>
        </w:rPr>
        <w:t>7</w:t>
      </w:r>
      <w:r>
        <w:t>%</w:t>
      </w:r>
      <w:r>
        <w:rPr>
          <w:rFonts w:hint="eastAsia"/>
        </w:rPr>
        <w:t>；</w:t>
      </w:r>
      <w:r>
        <w:t>其次是</w:t>
      </w:r>
      <w:r>
        <w:rPr>
          <w:rFonts w:hint="eastAsia"/>
        </w:rPr>
        <w:t>空分系统，</w:t>
      </w:r>
      <w:r>
        <w:t>其㶲损失亦达到</w:t>
      </w:r>
      <w:r>
        <w:rPr>
          <w:rFonts w:hint="eastAsia"/>
        </w:rPr>
        <w:t>总</w:t>
      </w:r>
      <w:r>
        <w:t>㶲损失的</w:t>
      </w:r>
      <w:r>
        <w:t>1</w:t>
      </w:r>
      <w:r>
        <w:rPr>
          <w:rFonts w:hint="eastAsia"/>
        </w:rPr>
        <w:t>2.13</w:t>
      </w:r>
      <w:r>
        <w:t>%</w:t>
      </w:r>
      <w:r>
        <w:t>。</w:t>
      </w:r>
      <w:r>
        <w:rPr>
          <w:rFonts w:hint="eastAsia"/>
        </w:rPr>
        <w:t>对于其他设备</w:t>
      </w:r>
      <w:r>
        <w:t>，</w:t>
      </w:r>
      <w:r>
        <w:rPr>
          <w:rFonts w:hint="eastAsia"/>
        </w:rPr>
        <w:t>凝汽器、透平低压缸</w:t>
      </w:r>
      <w:r>
        <w:t>、</w:t>
      </w:r>
      <w:r>
        <w:rPr>
          <w:rFonts w:hint="eastAsia"/>
        </w:rPr>
        <w:t>再热器和</w:t>
      </w:r>
      <w:r>
        <w:t>回热加热器</w:t>
      </w:r>
      <w:r>
        <w:rPr>
          <w:rFonts w:hint="eastAsia"/>
        </w:rPr>
        <w:t>的</w:t>
      </w:r>
      <w:r>
        <w:t>㶲损失</w:t>
      </w:r>
      <w:r>
        <w:rPr>
          <w:rFonts w:hint="eastAsia"/>
        </w:rPr>
        <w:t>占</w:t>
      </w:r>
      <w:r>
        <w:t>总㶲损失的比例分别为</w:t>
      </w:r>
      <w:r>
        <w:rPr>
          <w:rFonts w:hint="eastAsia"/>
        </w:rPr>
        <w:t>9.66%</w:t>
      </w:r>
      <w:r>
        <w:rPr>
          <w:rFonts w:hint="eastAsia"/>
        </w:rPr>
        <w:t>、</w:t>
      </w:r>
      <w:r>
        <w:rPr>
          <w:rFonts w:hint="eastAsia"/>
        </w:rPr>
        <w:t>6.60</w:t>
      </w:r>
      <w:r>
        <w:t>%</w:t>
      </w:r>
      <w:r>
        <w:t>、</w:t>
      </w:r>
      <w:r>
        <w:rPr>
          <w:rFonts w:hint="eastAsia"/>
        </w:rPr>
        <w:lastRenderedPageBreak/>
        <w:t>5.18</w:t>
      </w:r>
      <w:r>
        <w:t>%</w:t>
      </w:r>
      <w:r>
        <w:t>和</w:t>
      </w:r>
      <w:r>
        <w:rPr>
          <w:rFonts w:hint="eastAsia"/>
        </w:rPr>
        <w:t>5.22</w:t>
      </w:r>
      <w:r>
        <w:t>%</w:t>
      </w:r>
      <w:r>
        <w:rPr>
          <w:rFonts w:hint="eastAsia"/>
        </w:rPr>
        <w:t>，</w:t>
      </w:r>
      <w:r>
        <w:t>其余设备的㶲损失则低于</w:t>
      </w:r>
      <w:r>
        <w:rPr>
          <w:rFonts w:hint="eastAsia"/>
        </w:rPr>
        <w:t>总㶲损失</w:t>
      </w:r>
      <w:r>
        <w:t>的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14:paraId="70FE0F8F" w14:textId="77777777" w:rsidR="00703826" w:rsidRPr="00EC208D" w:rsidRDefault="00622A3B" w:rsidP="00703826">
      <w:pPr>
        <w:ind w:firstLineChars="0" w:firstLine="0"/>
        <w:jc w:val="center"/>
        <w:rPr>
          <w:sz w:val="21"/>
        </w:rPr>
      </w:pPr>
      <w:r>
        <w:rPr>
          <w:sz w:val="21"/>
        </w:rPr>
        <w:object w:dxaOrig="16008" w:dyaOrig="5748" w14:anchorId="141A3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27.45pt" o:ole="">
            <v:imagedata r:id="rId10" o:title=""/>
          </v:shape>
          <o:OLEObject Type="Embed" ProgID="Visio.Drawing.15" ShapeID="_x0000_i1025" DrawAspect="Content" ObjectID="_1668509864" r:id="rId11"/>
        </w:object>
      </w:r>
    </w:p>
    <w:p w14:paraId="5DA7DBD5" w14:textId="77777777" w:rsidR="00703826" w:rsidRDefault="00703826" w:rsidP="00703826">
      <w:pPr>
        <w:ind w:firstLineChars="0" w:firstLine="0"/>
        <w:jc w:val="center"/>
        <w:rPr>
          <w:sz w:val="21"/>
        </w:rPr>
      </w:pPr>
      <w:r w:rsidRPr="00B24A13">
        <w:rPr>
          <w:rFonts w:hint="eastAsia"/>
          <w:sz w:val="21"/>
        </w:rPr>
        <w:t>图</w:t>
      </w:r>
      <w:r w:rsidRPr="00B24A13">
        <w:rPr>
          <w:rFonts w:hint="eastAsia"/>
          <w:sz w:val="21"/>
        </w:rPr>
        <w:t>4</w:t>
      </w:r>
      <w:r w:rsidRPr="00B24A13">
        <w:rPr>
          <w:sz w:val="21"/>
        </w:rPr>
        <w:t xml:space="preserve">-1 </w:t>
      </w:r>
      <w:r w:rsidRPr="00B24A13">
        <w:rPr>
          <w:rFonts w:hint="eastAsia"/>
          <w:sz w:val="21"/>
        </w:rPr>
        <w:t>混合工质循环</w:t>
      </w:r>
      <w:r w:rsidRPr="00B24A13">
        <w:rPr>
          <w:sz w:val="21"/>
        </w:rPr>
        <w:t>系统</w:t>
      </w:r>
      <w:r w:rsidRPr="00B24A13">
        <w:rPr>
          <w:rFonts w:hint="eastAsia"/>
          <w:sz w:val="21"/>
        </w:rPr>
        <w:t>㶲流</w:t>
      </w:r>
      <w:r w:rsidRPr="00B24A13">
        <w:rPr>
          <w:sz w:val="21"/>
        </w:rPr>
        <w:t>桑基图</w:t>
      </w:r>
    </w:p>
    <w:p w14:paraId="0BA95007" w14:textId="77777777" w:rsidR="00C818E4" w:rsidRDefault="00AD7891" w:rsidP="00C818E4">
      <w:pPr>
        <w:ind w:firstLineChars="83" w:firstLine="174"/>
        <w:jc w:val="center"/>
      </w:pPr>
      <w:r w:rsidRPr="0038514A">
        <w:rPr>
          <w:kern w:val="0"/>
          <w:sz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FB072C" wp14:editId="554F13E6">
                <wp:simplePos x="0" y="0"/>
                <wp:positionH relativeFrom="column">
                  <wp:posOffset>2498090</wp:posOffset>
                </wp:positionH>
                <wp:positionV relativeFrom="paragraph">
                  <wp:posOffset>2169160</wp:posOffset>
                </wp:positionV>
                <wp:extent cx="1623060" cy="2667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4B583" w14:textId="77777777" w:rsidR="001E064D" w:rsidRPr="00AD7891" w:rsidRDefault="001E064D" w:rsidP="00C818E4">
                            <w:pPr>
                              <w:ind w:firstLine="300"/>
                              <w:rPr>
                                <w:sz w:val="15"/>
                              </w:rPr>
                            </w:pPr>
                            <w:r w:rsidRPr="00AD7891">
                              <w:rPr>
                                <w:rFonts w:hint="eastAsia"/>
                                <w:sz w:val="15"/>
                              </w:rPr>
                              <w:t>各设备</w:t>
                            </w:r>
                            <w:r w:rsidRPr="00AD7891">
                              <w:rPr>
                                <w:sz w:val="15"/>
                              </w:rPr>
                              <w:t>㶲损失</w:t>
                            </w:r>
                            <w:r w:rsidRPr="00AD7891">
                              <w:rPr>
                                <w:rFonts w:hint="eastAsia"/>
                                <w:sz w:val="15"/>
                              </w:rPr>
                              <w:t>/kW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10D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6.7pt;margin-top:170.8pt;width:127.8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" stroked="f">
                <v:textbox>
                  <w:txbxContent>
                    <w:p w:rsidR="001E064D" w:rsidRPr="00AD7891" w:rsidRDefault="001E064D" w:rsidP="00C818E4">
                      <w:pPr>
                        <w:ind w:firstLine="300"/>
                        <w:rPr>
                          <w:sz w:val="15"/>
                        </w:rPr>
                      </w:pPr>
                      <w:r w:rsidRPr="00AD7891">
                        <w:rPr>
                          <w:rFonts w:hint="eastAsia"/>
                          <w:sz w:val="15"/>
                        </w:rPr>
                        <w:t>各设备</w:t>
                      </w:r>
                      <w:r w:rsidRPr="00AD7891">
                        <w:rPr>
                          <w:sz w:val="15"/>
                        </w:rPr>
                        <w:t>㶲损失</w:t>
                      </w:r>
                      <w:r w:rsidRPr="00AD7891">
                        <w:rPr>
                          <w:rFonts w:hint="eastAsia"/>
                          <w:sz w:val="15"/>
                        </w:rPr>
                        <w:t>/kW</w:t>
                      </w:r>
                    </w:p>
                  </w:txbxContent>
                </v:textbox>
              </v:shape>
            </w:pict>
          </mc:Fallback>
        </mc:AlternateContent>
      </w:r>
      <w:r w:rsidR="004836AD">
        <w:object w:dxaOrig="3946" w:dyaOrig="2755" w14:anchorId="55BB547E">
          <v:shape id="_x0000_i1026" type="#_x0000_t75" style="width:254.75pt;height:181.1pt" o:ole="">
            <v:imagedata r:id="rId12" o:title="" croptop="5664f" cropbottom="3803f" cropright="6952f"/>
            <o:lock v:ext="edit" aspectratio="f"/>
          </v:shape>
          <o:OLEObject Type="Embed" ProgID="Origin50.Graph" ShapeID="_x0000_i1026" DrawAspect="Content" ObjectID="_1668509865" r:id="rId13"/>
        </w:object>
      </w:r>
    </w:p>
    <w:p w14:paraId="796FC141" w14:textId="77777777" w:rsidR="00C818E4" w:rsidRDefault="00C818E4" w:rsidP="003469A4">
      <w:pPr>
        <w:ind w:firstLineChars="0" w:firstLine="0"/>
        <w:jc w:val="center"/>
        <w:rPr>
          <w:sz w:val="21"/>
        </w:rPr>
      </w:pPr>
      <w:r w:rsidRPr="007E28B1">
        <w:rPr>
          <w:sz w:val="21"/>
        </w:rPr>
        <w:t>图</w:t>
      </w:r>
      <w:r w:rsidRPr="007E28B1">
        <w:rPr>
          <w:sz w:val="21"/>
        </w:rPr>
        <w:t xml:space="preserve">4-2 </w:t>
      </w:r>
      <w:r w:rsidRPr="007E28B1">
        <w:rPr>
          <w:rFonts w:hint="eastAsia"/>
          <w:sz w:val="21"/>
        </w:rPr>
        <w:t>系统各设备</w:t>
      </w:r>
      <w:r w:rsidRPr="007E28B1">
        <w:rPr>
          <w:sz w:val="21"/>
        </w:rPr>
        <w:t>㶲损失</w:t>
      </w:r>
    </w:p>
    <w:p w14:paraId="4F55DAF7" w14:textId="77777777" w:rsidR="00703826" w:rsidRDefault="00AD7891" w:rsidP="00703826">
      <w:pPr>
        <w:ind w:firstLineChars="0" w:firstLine="0"/>
        <w:jc w:val="center"/>
        <w:rPr>
          <w:sz w:val="21"/>
        </w:rPr>
      </w:pPr>
      <w:r>
        <w:rPr>
          <w:sz w:val="21"/>
        </w:rPr>
        <w:object w:dxaOrig="3701" w:dyaOrig="2833" w14:anchorId="0EA53BDF">
          <v:shape id="_x0000_i1027" type="#_x0000_t75" style="width:222.55pt;height:165.8pt" o:ole="">
            <v:imagedata r:id="rId14" o:title="" croptop="5739f" cropbottom="5896f" cropleft="5536f" cropright="4633f"/>
            <o:lock v:ext="edit" aspectratio="f"/>
          </v:shape>
          <o:OLEObject Type="Embed" ProgID="Origin50.Graph" ShapeID="_x0000_i1027" DrawAspect="Content" ObjectID="_1668509866" r:id="rId15"/>
        </w:object>
      </w:r>
    </w:p>
    <w:p w14:paraId="2BBE156A" w14:textId="77777777" w:rsidR="00703826" w:rsidRPr="00356A77" w:rsidRDefault="00703826" w:rsidP="00356A77">
      <w:pPr>
        <w:ind w:firstLineChars="0" w:firstLine="0"/>
        <w:jc w:val="center"/>
        <w:rPr>
          <w:sz w:val="21"/>
        </w:rPr>
      </w:pPr>
      <w:r w:rsidRPr="007E28B1">
        <w:rPr>
          <w:rFonts w:hint="eastAsia"/>
          <w:sz w:val="21"/>
        </w:rPr>
        <w:t>图</w:t>
      </w:r>
      <w:r w:rsidRPr="007E28B1">
        <w:rPr>
          <w:rFonts w:hint="eastAsia"/>
          <w:sz w:val="21"/>
        </w:rPr>
        <w:t>4</w:t>
      </w:r>
      <w:r w:rsidRPr="007E28B1">
        <w:rPr>
          <w:sz w:val="21"/>
        </w:rPr>
        <w:t xml:space="preserve">-3 </w:t>
      </w:r>
      <w:r w:rsidRPr="007E28B1">
        <w:rPr>
          <w:rFonts w:hint="eastAsia"/>
          <w:sz w:val="21"/>
        </w:rPr>
        <w:t>系统各设备</w:t>
      </w:r>
      <w:r w:rsidRPr="007E28B1">
        <w:rPr>
          <w:sz w:val="21"/>
        </w:rPr>
        <w:t>㶲损失的比例</w:t>
      </w:r>
    </w:p>
    <w:p w14:paraId="36485BA0" w14:textId="77777777" w:rsidR="00703826" w:rsidRPr="00703826" w:rsidRDefault="00703826" w:rsidP="00703826">
      <w:pPr>
        <w:spacing w:line="300" w:lineRule="auto"/>
        <w:ind w:firstLine="480"/>
      </w:pPr>
      <w:r>
        <w:rPr>
          <w:rFonts w:hint="eastAsia"/>
        </w:rPr>
        <w:t>从</w:t>
      </w:r>
      <w:r>
        <w:t>㶲损失的计算分析</w:t>
      </w:r>
      <w:r>
        <w:rPr>
          <w:rFonts w:hint="eastAsia"/>
        </w:rPr>
        <w:t>结果可以看到</w:t>
      </w:r>
      <w:r>
        <w:t>，</w:t>
      </w:r>
      <w:r>
        <w:rPr>
          <w:rFonts w:hint="eastAsia"/>
        </w:rPr>
        <w:t>提高系统</w:t>
      </w:r>
      <w:r>
        <w:t>的能量利用效率</w:t>
      </w:r>
      <w:r>
        <w:rPr>
          <w:rFonts w:hint="eastAsia"/>
        </w:rPr>
        <w:t>的</w:t>
      </w:r>
      <w:r>
        <w:t>首要工作是减少气化</w:t>
      </w:r>
      <w:r>
        <w:lastRenderedPageBreak/>
        <w:t>反应部分的损失，可通过优化氧化反应过程、提高</w:t>
      </w:r>
      <w:r>
        <w:rPr>
          <w:rFonts w:hint="eastAsia"/>
        </w:rPr>
        <w:t>气化部分</w:t>
      </w:r>
      <w:r>
        <w:t>换热</w:t>
      </w:r>
      <w:r>
        <w:rPr>
          <w:rFonts w:hint="eastAsia"/>
        </w:rPr>
        <w:t>效率及</w:t>
      </w:r>
      <w:r>
        <w:t>减少反应器散热损失等方式实现；同时可以尝</w:t>
      </w:r>
      <w:r>
        <w:rPr>
          <w:rFonts w:hint="eastAsia"/>
        </w:rPr>
        <w:t>试</w:t>
      </w:r>
      <w:r w:rsidR="0050448D">
        <w:rPr>
          <w:rFonts w:hint="eastAsia"/>
        </w:rPr>
        <w:t>从</w:t>
      </w:r>
      <w:r>
        <w:rPr>
          <w:rFonts w:hint="eastAsia"/>
        </w:rPr>
        <w:t>提高空分系统压缩机的效率，</w:t>
      </w:r>
      <w:r w:rsidR="00AD7891">
        <w:rPr>
          <w:rFonts w:hint="eastAsia"/>
        </w:rPr>
        <w:t>以及</w:t>
      </w:r>
      <w:r>
        <w:t>减小系统冷源损失</w:t>
      </w:r>
      <w:r>
        <w:rPr>
          <w:rFonts w:hint="eastAsia"/>
        </w:rPr>
        <w:t>的角度</w:t>
      </w:r>
      <w:r>
        <w:t>提高系统效率。</w:t>
      </w:r>
      <w:r w:rsidR="00EB2C6F">
        <w:rPr>
          <w:rFonts w:hint="eastAsia"/>
          <w:szCs w:val="24"/>
        </w:rPr>
        <w:t>对于气化反应器</w:t>
      </w:r>
      <w:r w:rsidR="00EB2C6F">
        <w:rPr>
          <w:szCs w:val="24"/>
        </w:rPr>
        <w:t>㶲损失最大的原因，有学者认为，这与气化反应器中主要发生化学反应有关</w:t>
      </w:r>
      <w:r w:rsidR="00EB2C6F">
        <w:rPr>
          <w:rFonts w:hint="eastAsia"/>
          <w:szCs w:val="24"/>
        </w:rPr>
        <w:t>，</w:t>
      </w:r>
      <w:r w:rsidR="00EB2C6F">
        <w:rPr>
          <w:szCs w:val="24"/>
        </w:rPr>
        <w:t>而其余</w:t>
      </w:r>
      <w:r w:rsidR="00EB2C6F">
        <w:rPr>
          <w:rFonts w:hint="eastAsia"/>
          <w:szCs w:val="24"/>
        </w:rPr>
        <w:t>设备</w:t>
      </w:r>
      <w:r w:rsidR="00EB2C6F">
        <w:rPr>
          <w:szCs w:val="24"/>
        </w:rPr>
        <w:t>如换热器、透平、冷却器等只发生物理变化，故</w:t>
      </w:r>
      <w:r w:rsidR="00EB2C6F">
        <w:rPr>
          <w:rFonts w:hint="eastAsia"/>
          <w:szCs w:val="24"/>
        </w:rPr>
        <w:t>㶲损失</w:t>
      </w:r>
      <w:r w:rsidR="00EB2C6F">
        <w:rPr>
          <w:szCs w:val="24"/>
        </w:rPr>
        <w:t>小于气化反应器</w:t>
      </w:r>
      <w:r w:rsidR="00EB2C6F" w:rsidRPr="00C77B07">
        <w:rPr>
          <w:rFonts w:hint="eastAsia"/>
          <w:szCs w:val="24"/>
          <w:vertAlign w:val="superscript"/>
        </w:rPr>
        <w:t>[</w:t>
      </w:r>
      <w:r w:rsidR="00EB2C6F">
        <w:rPr>
          <w:szCs w:val="24"/>
          <w:vertAlign w:val="superscript"/>
        </w:rPr>
        <w:t>12</w:t>
      </w:r>
      <w:r w:rsidR="00EB2C6F" w:rsidRPr="00C77B07">
        <w:rPr>
          <w:rFonts w:hint="eastAsia"/>
          <w:szCs w:val="24"/>
          <w:vertAlign w:val="superscript"/>
        </w:rPr>
        <w:t>]</w:t>
      </w:r>
      <w:r w:rsidR="00EB2C6F">
        <w:rPr>
          <w:rFonts w:hint="eastAsia"/>
          <w:szCs w:val="24"/>
        </w:rPr>
        <w:t>。</w:t>
      </w:r>
    </w:p>
    <w:p w14:paraId="10EFD3FB" w14:textId="77777777" w:rsidR="00703826" w:rsidRPr="00703826" w:rsidRDefault="00703826" w:rsidP="00703826">
      <w:pPr>
        <w:spacing w:line="300" w:lineRule="auto"/>
        <w:ind w:firstLine="480"/>
        <w:jc w:val="left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4</w:t>
      </w:r>
      <w:r>
        <w:rPr>
          <w:szCs w:val="24"/>
        </w:rPr>
        <w:t>-4</w:t>
      </w:r>
      <w:r w:rsidR="000B6041">
        <w:rPr>
          <w:rFonts w:hint="eastAsia"/>
          <w:szCs w:val="24"/>
        </w:rPr>
        <w:t>所示</w:t>
      </w:r>
      <w:r w:rsidR="000B6041">
        <w:rPr>
          <w:szCs w:val="24"/>
        </w:rPr>
        <w:t>为系统主要设备的</w:t>
      </w:r>
      <w:r w:rsidR="000B6041">
        <w:rPr>
          <w:rFonts w:hint="eastAsia"/>
          <w:szCs w:val="24"/>
        </w:rPr>
        <w:t>㶲</w:t>
      </w:r>
      <w:r w:rsidR="000B6041">
        <w:rPr>
          <w:szCs w:val="24"/>
        </w:rPr>
        <w:t>效率。</w:t>
      </w:r>
      <w:r w:rsidR="000B6041">
        <w:rPr>
          <w:rFonts w:hint="eastAsia"/>
          <w:szCs w:val="24"/>
        </w:rPr>
        <w:t>透平</w:t>
      </w:r>
      <w:r w:rsidR="000B6041">
        <w:rPr>
          <w:szCs w:val="24"/>
        </w:rPr>
        <w:t>、</w:t>
      </w:r>
      <w:r w:rsidR="00B42580">
        <w:rPr>
          <w:rFonts w:hint="eastAsia"/>
          <w:szCs w:val="24"/>
        </w:rPr>
        <w:t>凝结</w:t>
      </w:r>
      <w:r w:rsidR="000B6041">
        <w:rPr>
          <w:rFonts w:hint="eastAsia"/>
          <w:szCs w:val="24"/>
        </w:rPr>
        <w:t>水泵、</w:t>
      </w:r>
      <w:r w:rsidR="000B6041">
        <w:rPr>
          <w:szCs w:val="24"/>
        </w:rPr>
        <w:t>碳捕集系统压缩机</w:t>
      </w:r>
      <w:r w:rsidR="000B6041">
        <w:rPr>
          <w:rFonts w:hint="eastAsia"/>
          <w:szCs w:val="24"/>
        </w:rPr>
        <w:t>与前几级回热加热</w:t>
      </w:r>
      <w:r w:rsidR="000B6041">
        <w:rPr>
          <w:szCs w:val="24"/>
        </w:rPr>
        <w:t>器等设备的㶲效率较高</w:t>
      </w:r>
      <w:r w:rsidR="000B6041">
        <w:rPr>
          <w:rFonts w:hint="eastAsia"/>
          <w:szCs w:val="24"/>
        </w:rPr>
        <w:t>，</w:t>
      </w:r>
      <w:r w:rsidR="000B6041">
        <w:rPr>
          <w:szCs w:val="24"/>
        </w:rPr>
        <w:t>能量的转化利用比较充分。</w:t>
      </w:r>
      <w:r w:rsidR="000B6041">
        <w:rPr>
          <w:rFonts w:hint="eastAsia"/>
          <w:szCs w:val="24"/>
        </w:rPr>
        <w:t>凝汽器与压缩冷却器</w:t>
      </w:r>
      <w:r w:rsidR="000B6041">
        <w:rPr>
          <w:szCs w:val="24"/>
        </w:rPr>
        <w:t>的</w:t>
      </w:r>
      <w:r w:rsidR="000B6041">
        <w:rPr>
          <w:rFonts w:hint="eastAsia"/>
          <w:szCs w:val="24"/>
        </w:rPr>
        <w:t>㶲效率</w:t>
      </w:r>
      <w:r w:rsidR="000B6041">
        <w:rPr>
          <w:szCs w:val="24"/>
        </w:rPr>
        <w:t>在系统主要设备中是最低的，说明大量的可用能在冷却设备中损失了，即系统的冷源损失较大。</w:t>
      </w:r>
      <w:r w:rsidR="000B6041">
        <w:rPr>
          <w:rFonts w:hint="eastAsia"/>
          <w:szCs w:val="24"/>
        </w:rPr>
        <w:t>其次</w:t>
      </w:r>
      <w:r w:rsidR="000B6041">
        <w:rPr>
          <w:szCs w:val="24"/>
        </w:rPr>
        <w:t>是空气分离系统和第</w:t>
      </w:r>
      <w:r w:rsidR="000B6041">
        <w:rPr>
          <w:rFonts w:hint="eastAsia"/>
          <w:szCs w:val="24"/>
        </w:rPr>
        <w:t>六级</w:t>
      </w:r>
      <w:r w:rsidR="000B6041">
        <w:rPr>
          <w:szCs w:val="24"/>
        </w:rPr>
        <w:t>换热器</w:t>
      </w:r>
      <w:r w:rsidR="000B6041">
        <w:rPr>
          <w:rFonts w:hint="eastAsia"/>
          <w:szCs w:val="24"/>
        </w:rPr>
        <w:t>㶲效率</w:t>
      </w:r>
      <w:r w:rsidR="000B6041">
        <w:rPr>
          <w:szCs w:val="24"/>
        </w:rPr>
        <w:t>较低</w:t>
      </w:r>
      <w:r w:rsidR="000B6041">
        <w:rPr>
          <w:rFonts w:hint="eastAsia"/>
          <w:szCs w:val="24"/>
        </w:rPr>
        <w:t>。需要说明</w:t>
      </w:r>
      <w:r w:rsidR="000B6041">
        <w:rPr>
          <w:szCs w:val="24"/>
        </w:rPr>
        <w:t>的是，由于</w:t>
      </w:r>
      <w:r w:rsidR="000B6041">
        <w:rPr>
          <w:rFonts w:hint="eastAsia"/>
          <w:szCs w:val="24"/>
        </w:rPr>
        <w:t>在</w:t>
      </w:r>
      <w:r w:rsidR="000B6041">
        <w:rPr>
          <w:szCs w:val="24"/>
        </w:rPr>
        <w:t>模拟中将气化反应器</w:t>
      </w:r>
      <w:r w:rsidR="000B6041">
        <w:rPr>
          <w:rFonts w:hint="eastAsia"/>
          <w:szCs w:val="24"/>
        </w:rPr>
        <w:t>简化为</w:t>
      </w:r>
      <w:r w:rsidR="000B6041">
        <w:rPr>
          <w:szCs w:val="24"/>
        </w:rPr>
        <w:t>黑箱模型</w:t>
      </w:r>
      <w:r w:rsidR="000B6041">
        <w:rPr>
          <w:rFonts w:hint="eastAsia"/>
          <w:szCs w:val="24"/>
        </w:rPr>
        <w:t>时</w:t>
      </w:r>
      <w:r w:rsidR="000B6041">
        <w:rPr>
          <w:szCs w:val="24"/>
        </w:rPr>
        <w:t>，</w:t>
      </w:r>
      <w:r w:rsidR="000B6041">
        <w:rPr>
          <w:rFonts w:hint="eastAsia"/>
          <w:szCs w:val="24"/>
        </w:rPr>
        <w:t>未考虑散</w:t>
      </w:r>
      <w:r w:rsidR="000B6041">
        <w:rPr>
          <w:szCs w:val="24"/>
        </w:rPr>
        <w:t>热损失</w:t>
      </w:r>
      <w:r w:rsidR="000B6041">
        <w:rPr>
          <w:rFonts w:hint="eastAsia"/>
          <w:szCs w:val="24"/>
        </w:rPr>
        <w:t>，</w:t>
      </w:r>
      <w:r w:rsidR="000B6041">
        <w:rPr>
          <w:szCs w:val="24"/>
        </w:rPr>
        <w:t>其㶲效率计算值与热效率相似</w:t>
      </w:r>
      <w:r w:rsidR="0050448D">
        <w:rPr>
          <w:rFonts w:hint="eastAsia"/>
          <w:szCs w:val="24"/>
        </w:rPr>
        <w:t>，</w:t>
      </w:r>
      <w:r w:rsidR="000B6041">
        <w:rPr>
          <w:szCs w:val="24"/>
        </w:rPr>
        <w:t>都会比实际值高</w:t>
      </w:r>
      <w:r w:rsidR="000B6041">
        <w:rPr>
          <w:rFonts w:hint="eastAsia"/>
          <w:szCs w:val="24"/>
        </w:rPr>
        <w:t>。</w:t>
      </w:r>
    </w:p>
    <w:p w14:paraId="5BA40944" w14:textId="77777777" w:rsidR="00EB2C6F" w:rsidRPr="002C1760" w:rsidRDefault="00EB2C6F" w:rsidP="00EB2C6F">
      <w:pPr>
        <w:ind w:firstLine="480"/>
        <w:rPr>
          <w:szCs w:val="24"/>
        </w:rPr>
      </w:pPr>
      <w:r>
        <w:rPr>
          <w:rFonts w:hint="eastAsia"/>
          <w:szCs w:val="24"/>
        </w:rPr>
        <w:t>对于凝汽器</w:t>
      </w:r>
      <w:r>
        <w:rPr>
          <w:szCs w:val="24"/>
        </w:rPr>
        <w:t>和压缩冷却器</w:t>
      </w:r>
      <w:r>
        <w:rPr>
          <w:rFonts w:hint="eastAsia"/>
          <w:szCs w:val="24"/>
        </w:rPr>
        <w:t>计算</w:t>
      </w:r>
      <w:r>
        <w:rPr>
          <w:szCs w:val="24"/>
        </w:rPr>
        <w:t>得到</w:t>
      </w:r>
      <w:r>
        <w:rPr>
          <w:rFonts w:hint="eastAsia"/>
          <w:szCs w:val="24"/>
        </w:rPr>
        <w:t>㶲效率</w:t>
      </w:r>
      <w:r>
        <w:rPr>
          <w:szCs w:val="24"/>
        </w:rPr>
        <w:t>最低，</w:t>
      </w:r>
      <w:r>
        <w:rPr>
          <w:rFonts w:hint="eastAsia"/>
          <w:szCs w:val="24"/>
        </w:rPr>
        <w:t>一方面是</w:t>
      </w:r>
      <w:r>
        <w:rPr>
          <w:szCs w:val="24"/>
        </w:rPr>
        <w:t>由于</w:t>
      </w:r>
      <w:r>
        <w:rPr>
          <w:rFonts w:hint="eastAsia"/>
          <w:szCs w:val="24"/>
        </w:rPr>
        <w:t>研究中</w:t>
      </w:r>
      <w:r>
        <w:rPr>
          <w:szCs w:val="24"/>
        </w:rPr>
        <w:t>将冷却水忽略，将这两个换热器简化为只考虑工质放热、㶲减小过程的简单冷却器，故其㶲效率按出口工质㶲与入口工质㶲作比得到，与</w:t>
      </w:r>
      <w:r>
        <w:rPr>
          <w:rFonts w:hint="eastAsia"/>
          <w:szCs w:val="24"/>
        </w:rPr>
        <w:t>按</w:t>
      </w:r>
      <w:r>
        <w:rPr>
          <w:szCs w:val="24"/>
        </w:rPr>
        <w:t>换热器计算的㶲效率有区别；另一方面，这正反映了系统冷源损失较大，可以考虑对其回收利用。</w:t>
      </w:r>
    </w:p>
    <w:p w14:paraId="3F0461AD" w14:textId="77777777" w:rsidR="00356A77" w:rsidRPr="00356A77" w:rsidRDefault="000B6041" w:rsidP="00356A77">
      <w:pPr>
        <w:ind w:firstLine="480"/>
        <w:rPr>
          <w:szCs w:val="24"/>
        </w:rPr>
      </w:pPr>
      <w:r>
        <w:rPr>
          <w:szCs w:val="24"/>
        </w:rPr>
        <w:t>表</w:t>
      </w:r>
      <w:r>
        <w:rPr>
          <w:rFonts w:hint="eastAsia"/>
          <w:szCs w:val="24"/>
        </w:rPr>
        <w:t>4</w:t>
      </w:r>
      <w:r>
        <w:rPr>
          <w:szCs w:val="24"/>
        </w:rPr>
        <w:t>-2</w:t>
      </w:r>
      <w:r>
        <w:rPr>
          <w:rFonts w:hint="eastAsia"/>
          <w:szCs w:val="24"/>
        </w:rPr>
        <w:t>将</w:t>
      </w:r>
      <w:r>
        <w:rPr>
          <w:szCs w:val="24"/>
        </w:rPr>
        <w:t>各设备㶲损失值、㶲损系数、㶲损率</w:t>
      </w:r>
      <w:r>
        <w:rPr>
          <w:rFonts w:hint="eastAsia"/>
          <w:szCs w:val="24"/>
        </w:rPr>
        <w:t>与㶲效率</w:t>
      </w:r>
      <w:r>
        <w:rPr>
          <w:szCs w:val="24"/>
        </w:rPr>
        <w:t>进行了对比。</w:t>
      </w:r>
      <w:r w:rsidR="00B55906">
        <w:rPr>
          <w:rFonts w:hint="eastAsia"/>
          <w:szCs w:val="24"/>
        </w:rPr>
        <w:t>其中</w:t>
      </w:r>
      <w:r w:rsidR="00B55906">
        <w:rPr>
          <w:szCs w:val="24"/>
        </w:rPr>
        <w:t>㶲损系数为设备㶲损失占系统总输入㶲的</w:t>
      </w:r>
      <w:r w:rsidR="00B55906">
        <w:rPr>
          <w:rFonts w:hint="eastAsia"/>
          <w:szCs w:val="24"/>
        </w:rPr>
        <w:t>比例</w:t>
      </w:r>
      <w:r w:rsidR="00B55906">
        <w:rPr>
          <w:szCs w:val="24"/>
        </w:rPr>
        <w:t>，㶲损率为㶲损失占系统总㶲损失的比例</w:t>
      </w:r>
      <w:r w:rsidR="00B55906">
        <w:rPr>
          <w:rFonts w:hint="eastAsia"/>
          <w:szCs w:val="24"/>
        </w:rPr>
        <w:t>。</w:t>
      </w:r>
      <w:r>
        <w:rPr>
          <w:rFonts w:hint="eastAsia"/>
          <w:szCs w:val="24"/>
        </w:rPr>
        <w:t>由表可见</w:t>
      </w:r>
      <w:r>
        <w:rPr>
          <w:szCs w:val="24"/>
        </w:rPr>
        <w:t>，</w:t>
      </w:r>
      <w:r w:rsidR="00356A77">
        <w:rPr>
          <w:szCs w:val="24"/>
        </w:rPr>
        <w:t>气化反应器的㶲效率</w:t>
      </w:r>
      <w:r w:rsidR="00356A77">
        <w:rPr>
          <w:rFonts w:hint="eastAsia"/>
          <w:szCs w:val="24"/>
        </w:rPr>
        <w:t>在未考虑</w:t>
      </w:r>
      <w:r w:rsidR="00356A77">
        <w:rPr>
          <w:szCs w:val="24"/>
        </w:rPr>
        <w:t>热损失时达到</w:t>
      </w:r>
      <w:r w:rsidR="00356A77">
        <w:rPr>
          <w:rFonts w:hint="eastAsia"/>
          <w:szCs w:val="24"/>
        </w:rPr>
        <w:t>80.</w:t>
      </w:r>
      <w:r w:rsidR="00356A77">
        <w:rPr>
          <w:szCs w:val="24"/>
        </w:rPr>
        <w:t>01%</w:t>
      </w:r>
      <w:r w:rsidR="00356A77">
        <w:rPr>
          <w:szCs w:val="24"/>
        </w:rPr>
        <w:t>，</w:t>
      </w:r>
      <w:r w:rsidR="00356A77">
        <w:rPr>
          <w:rFonts w:hint="eastAsia"/>
          <w:szCs w:val="24"/>
        </w:rPr>
        <w:t>显示</w:t>
      </w:r>
      <w:r w:rsidR="00B55906">
        <w:rPr>
          <w:szCs w:val="24"/>
        </w:rPr>
        <w:t>其中可用能转化效率较高；但是其㶲损率</w:t>
      </w:r>
      <w:r w:rsidR="00356A77">
        <w:rPr>
          <w:rFonts w:hint="eastAsia"/>
          <w:szCs w:val="24"/>
        </w:rPr>
        <w:t>达到了</w:t>
      </w:r>
      <w:r w:rsidR="00356A77">
        <w:rPr>
          <w:szCs w:val="24"/>
        </w:rPr>
        <w:t>50.5</w:t>
      </w:r>
      <w:r w:rsidR="00356A77">
        <w:rPr>
          <w:rFonts w:hint="eastAsia"/>
          <w:szCs w:val="24"/>
        </w:rPr>
        <w:t>7</w:t>
      </w:r>
      <w:r w:rsidR="00356A77">
        <w:rPr>
          <w:szCs w:val="24"/>
        </w:rPr>
        <w:t>%</w:t>
      </w:r>
      <w:r w:rsidR="00356A77">
        <w:rPr>
          <w:szCs w:val="24"/>
        </w:rPr>
        <w:t>，这意味着系统㶲损失的一半是在气化反应器中发生的</w:t>
      </w:r>
      <w:r w:rsidR="00EB2C6F">
        <w:rPr>
          <w:rFonts w:hint="eastAsia"/>
          <w:szCs w:val="24"/>
        </w:rPr>
        <w:t>，它是系统效率提升的关键</w:t>
      </w:r>
      <w:r w:rsidR="00356A77">
        <w:rPr>
          <w:szCs w:val="24"/>
        </w:rPr>
        <w:t>。</w:t>
      </w:r>
      <w:r w:rsidR="00356A77">
        <w:rPr>
          <w:rFonts w:hint="eastAsia"/>
          <w:szCs w:val="24"/>
        </w:rPr>
        <w:t>而对于</w:t>
      </w:r>
      <w:r w:rsidR="00356A77">
        <w:rPr>
          <w:szCs w:val="24"/>
        </w:rPr>
        <w:t>碳捕集系统第一级压缩机后的冷却器</w:t>
      </w:r>
      <w:r w:rsidR="00356A77">
        <w:rPr>
          <w:rFonts w:hint="eastAsia"/>
          <w:szCs w:val="24"/>
        </w:rPr>
        <w:t>，</w:t>
      </w:r>
      <w:r w:rsidR="00356A77">
        <w:rPr>
          <w:szCs w:val="24"/>
        </w:rPr>
        <w:t>其㶲效率</w:t>
      </w:r>
      <w:r w:rsidR="00356A77">
        <w:rPr>
          <w:rFonts w:hint="eastAsia"/>
          <w:szCs w:val="24"/>
        </w:rPr>
        <w:t>只有</w:t>
      </w:r>
      <w:r w:rsidR="00356A77">
        <w:rPr>
          <w:rFonts w:hint="eastAsia"/>
          <w:szCs w:val="24"/>
        </w:rPr>
        <w:t>30.5</w:t>
      </w:r>
      <w:r w:rsidR="00356A77">
        <w:rPr>
          <w:szCs w:val="24"/>
        </w:rPr>
        <w:t>0%</w:t>
      </w:r>
      <w:r w:rsidR="00356A77">
        <w:rPr>
          <w:szCs w:val="24"/>
        </w:rPr>
        <w:t>，能量传递转化效率低，但其㶲损率只有</w:t>
      </w:r>
      <w:r w:rsidR="00356A77">
        <w:rPr>
          <w:rFonts w:hint="eastAsia"/>
          <w:szCs w:val="24"/>
        </w:rPr>
        <w:t>2.99</w:t>
      </w:r>
      <w:r w:rsidR="00356A77">
        <w:rPr>
          <w:szCs w:val="24"/>
        </w:rPr>
        <w:t>%</w:t>
      </w:r>
      <w:r w:rsidR="00356A77">
        <w:rPr>
          <w:szCs w:val="24"/>
        </w:rPr>
        <w:t>，</w:t>
      </w:r>
      <w:r w:rsidR="00356A77">
        <w:rPr>
          <w:rFonts w:hint="eastAsia"/>
          <w:szCs w:val="24"/>
        </w:rPr>
        <w:t>小于</w:t>
      </w:r>
      <w:r w:rsidR="00356A77">
        <w:rPr>
          <w:szCs w:val="24"/>
        </w:rPr>
        <w:t>再热器、低压缸等设备</w:t>
      </w:r>
      <w:r w:rsidR="00356A77">
        <w:rPr>
          <w:rFonts w:hint="eastAsia"/>
          <w:szCs w:val="24"/>
        </w:rPr>
        <w:t>，并非系统中最</w:t>
      </w:r>
      <w:r w:rsidR="00356A77">
        <w:rPr>
          <w:szCs w:val="24"/>
        </w:rPr>
        <w:t>薄弱的环节，对压缩冷却器</w:t>
      </w:r>
      <w:r w:rsidR="00356A77">
        <w:rPr>
          <w:rFonts w:hint="eastAsia"/>
          <w:szCs w:val="24"/>
        </w:rPr>
        <w:t>进行研究</w:t>
      </w:r>
      <w:r w:rsidR="00356A77">
        <w:rPr>
          <w:szCs w:val="24"/>
        </w:rPr>
        <w:t>优化不一定能收到</w:t>
      </w:r>
      <w:r w:rsidR="00356A77">
        <w:rPr>
          <w:rFonts w:hint="eastAsia"/>
          <w:szCs w:val="24"/>
        </w:rPr>
        <w:t>最</w:t>
      </w:r>
      <w:r w:rsidR="00356A77">
        <w:rPr>
          <w:szCs w:val="24"/>
        </w:rPr>
        <w:t>明显的效果。</w:t>
      </w:r>
      <w:r w:rsidR="00356A77">
        <w:rPr>
          <w:rFonts w:hint="eastAsia"/>
          <w:szCs w:val="24"/>
        </w:rPr>
        <w:t>这说明从㶲</w:t>
      </w:r>
      <w:r w:rsidR="00356A77">
        <w:rPr>
          <w:szCs w:val="24"/>
        </w:rPr>
        <w:t>的角度对系统</w:t>
      </w:r>
      <w:r w:rsidR="00356A77">
        <w:rPr>
          <w:rFonts w:hint="eastAsia"/>
          <w:szCs w:val="24"/>
        </w:rPr>
        <w:t>性能进行分析时</w:t>
      </w:r>
      <w:r w:rsidR="00356A77">
        <w:rPr>
          <w:szCs w:val="24"/>
        </w:rPr>
        <w:t>，应从</w:t>
      </w:r>
      <w:r w:rsidR="00356A77">
        <w:rPr>
          <w:rFonts w:hint="eastAsia"/>
          <w:szCs w:val="24"/>
        </w:rPr>
        <w:t>各设备</w:t>
      </w:r>
      <w:r w:rsidR="00356A77">
        <w:rPr>
          <w:szCs w:val="24"/>
        </w:rPr>
        <w:t>的㶲效率、㶲损失</w:t>
      </w:r>
      <w:r w:rsidR="00356A77">
        <w:rPr>
          <w:rFonts w:hint="eastAsia"/>
          <w:szCs w:val="24"/>
        </w:rPr>
        <w:t>等方面</w:t>
      </w:r>
      <w:r w:rsidR="00356A77">
        <w:rPr>
          <w:szCs w:val="24"/>
        </w:rPr>
        <w:t>统筹考虑，</w:t>
      </w:r>
      <w:r w:rsidR="00356A77">
        <w:rPr>
          <w:rFonts w:hint="eastAsia"/>
          <w:szCs w:val="24"/>
        </w:rPr>
        <w:t>得出较为全面</w:t>
      </w:r>
      <w:r w:rsidR="00356A77">
        <w:rPr>
          <w:szCs w:val="24"/>
        </w:rPr>
        <w:t>的系统㶲分析结果，以指导系统优化改进、提升系统的性能。</w:t>
      </w:r>
    </w:p>
    <w:p w14:paraId="2623F9DF" w14:textId="77777777" w:rsidR="00C818E4" w:rsidRDefault="00AD7891" w:rsidP="00C818E4">
      <w:pPr>
        <w:spacing w:beforeLines="50" w:before="156" w:afterLines="50" w:after="156"/>
        <w:ind w:firstLine="420"/>
        <w:jc w:val="center"/>
        <w:rPr>
          <w:szCs w:val="24"/>
        </w:rPr>
      </w:pPr>
      <w:r w:rsidRPr="0038514A">
        <w:rPr>
          <w:kern w:val="0"/>
          <w:sz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F6822C" wp14:editId="52ECB99C">
                <wp:simplePos x="0" y="0"/>
                <wp:positionH relativeFrom="column">
                  <wp:posOffset>2708503</wp:posOffset>
                </wp:positionH>
                <wp:positionV relativeFrom="paragraph">
                  <wp:posOffset>2394814</wp:posOffset>
                </wp:positionV>
                <wp:extent cx="1463040" cy="289560"/>
                <wp:effectExtent l="0" t="0" r="381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85AA" w14:textId="77777777" w:rsidR="001E064D" w:rsidRPr="00AD7891" w:rsidRDefault="001E064D" w:rsidP="00C818E4">
                            <w:pPr>
                              <w:ind w:firstLine="300"/>
                              <w:rPr>
                                <w:sz w:val="15"/>
                              </w:rPr>
                            </w:pPr>
                            <w:r w:rsidRPr="00AD7891">
                              <w:rPr>
                                <w:rFonts w:hint="eastAsia"/>
                                <w:sz w:val="15"/>
                              </w:rPr>
                              <w:t>设备㶲</w:t>
                            </w:r>
                            <w:r w:rsidRPr="00AD7891">
                              <w:rPr>
                                <w:sz w:val="15"/>
                              </w:rPr>
                              <w:t>效率</w:t>
                            </w:r>
                            <w:r w:rsidRPr="00AD7891">
                              <w:rPr>
                                <w:rFonts w:hint="eastAsia"/>
                                <w:sz w:val="15"/>
                              </w:rPr>
                              <w:t>/%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AC5F" id="_x0000_s1027" type="#_x0000_t202" style="position:absolute;left:0;text-align:left;margin-left:213.25pt;margin-top:188.55pt;width:115.2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" stroked="f">
                <v:textbox>
                  <w:txbxContent>
                    <w:p w:rsidR="001E064D" w:rsidRPr="00AD7891" w:rsidRDefault="001E064D" w:rsidP="00C818E4">
                      <w:pPr>
                        <w:ind w:firstLine="300"/>
                        <w:rPr>
                          <w:sz w:val="15"/>
                        </w:rPr>
                      </w:pPr>
                      <w:r w:rsidRPr="00AD7891">
                        <w:rPr>
                          <w:rFonts w:hint="eastAsia"/>
                          <w:sz w:val="15"/>
                        </w:rPr>
                        <w:t>设备㶲</w:t>
                      </w:r>
                      <w:r w:rsidRPr="00AD7891">
                        <w:rPr>
                          <w:sz w:val="15"/>
                        </w:rPr>
                        <w:t>效率</w:t>
                      </w:r>
                      <w:r w:rsidRPr="00AD7891">
                        <w:rPr>
                          <w:rFonts w:hint="eastAsia"/>
                          <w:sz w:val="15"/>
                        </w:rPr>
                        <w:t>/%</w:t>
                      </w:r>
                    </w:p>
                  </w:txbxContent>
                </v:textbox>
              </v:shape>
            </w:pict>
          </mc:Fallback>
        </mc:AlternateContent>
      </w:r>
      <w:r w:rsidRPr="006373A1">
        <w:rPr>
          <w:szCs w:val="24"/>
        </w:rPr>
        <w:object w:dxaOrig="3940" w:dyaOrig="2753" w14:anchorId="5E99779A">
          <v:shape id="_x0000_i1028" type="#_x0000_t75" style="width:254.75pt;height:188.75pt" o:ole="">
            <v:imagedata r:id="rId16" o:title="" croptop="6230f" cropbottom="3641f" cropleft="678f" cropright="7856f"/>
            <o:lock v:ext="edit" aspectratio="f"/>
          </v:shape>
          <o:OLEObject Type="Embed" ProgID="Origin50.Graph" ShapeID="_x0000_i1028" DrawAspect="Content" ObjectID="_1668509867" r:id="rId17"/>
        </w:object>
      </w:r>
    </w:p>
    <w:p w14:paraId="4D35B98D" w14:textId="77777777" w:rsidR="00C818E4" w:rsidRDefault="00C818E4" w:rsidP="00C818E4">
      <w:pPr>
        <w:spacing w:beforeLines="50" w:before="156"/>
        <w:ind w:firstLineChars="0" w:firstLine="0"/>
        <w:jc w:val="center"/>
        <w:rPr>
          <w:sz w:val="21"/>
        </w:rPr>
      </w:pPr>
      <w:r w:rsidRPr="00C93708">
        <w:rPr>
          <w:rFonts w:hint="eastAsia"/>
          <w:sz w:val="21"/>
        </w:rPr>
        <w:t>图</w:t>
      </w:r>
      <w:r w:rsidRPr="00C93708">
        <w:rPr>
          <w:rFonts w:hint="eastAsia"/>
          <w:sz w:val="21"/>
        </w:rPr>
        <w:t xml:space="preserve">4-4 </w:t>
      </w:r>
      <w:r w:rsidRPr="00C93708">
        <w:rPr>
          <w:rFonts w:hint="eastAsia"/>
          <w:sz w:val="21"/>
        </w:rPr>
        <w:t>系统主要设备㶲效率</w:t>
      </w:r>
    </w:p>
    <w:p w14:paraId="211C3263" w14:textId="77777777" w:rsidR="00C818E4" w:rsidRDefault="00C818E4" w:rsidP="00727C85">
      <w:pPr>
        <w:spacing w:line="300" w:lineRule="auto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lastRenderedPageBreak/>
        <w:t>表</w:t>
      </w:r>
      <w:r>
        <w:rPr>
          <w:rFonts w:hint="eastAsia"/>
          <w:sz w:val="21"/>
        </w:rPr>
        <w:t>4</w:t>
      </w:r>
      <w:r>
        <w:rPr>
          <w:sz w:val="21"/>
        </w:rPr>
        <w:t xml:space="preserve">-2 </w:t>
      </w:r>
      <w:r>
        <w:rPr>
          <w:rFonts w:hint="eastAsia"/>
          <w:sz w:val="21"/>
        </w:rPr>
        <w:t>系统主要设备</w:t>
      </w:r>
      <w:r>
        <w:rPr>
          <w:sz w:val="21"/>
        </w:rPr>
        <w:t>㶲对比分析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6"/>
        <w:gridCol w:w="1650"/>
        <w:gridCol w:w="1650"/>
        <w:gridCol w:w="1650"/>
        <w:gridCol w:w="1648"/>
      </w:tblGrid>
      <w:tr w:rsidR="00C818E4" w:rsidRPr="00781A65" w14:paraId="6E73FE98" w14:textId="77777777" w:rsidTr="00C818E4">
        <w:trPr>
          <w:trHeight w:val="276"/>
        </w:trPr>
        <w:tc>
          <w:tcPr>
            <w:tcW w:w="147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1C5C379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设备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AE8EC0C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㶲损失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/kW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4B46233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㶲损系数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/%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7281033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㶲损率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/%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024DEB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㶲效率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/%</w:t>
            </w:r>
          </w:p>
        </w:tc>
      </w:tr>
      <w:tr w:rsidR="00C818E4" w:rsidRPr="00781A65" w14:paraId="17DEB727" w14:textId="77777777" w:rsidTr="00C818E4">
        <w:trPr>
          <w:trHeight w:val="290"/>
        </w:trPr>
        <w:tc>
          <w:tcPr>
            <w:tcW w:w="147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FF55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气化反应器</w:t>
            </w:r>
          </w:p>
        </w:tc>
        <w:tc>
          <w:tcPr>
            <w:tcW w:w="88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222524C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5798.7 </w:t>
            </w:r>
          </w:p>
        </w:tc>
        <w:tc>
          <w:tcPr>
            <w:tcW w:w="88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9BBEF2D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22.90 </w:t>
            </w:r>
          </w:p>
        </w:tc>
        <w:tc>
          <w:tcPr>
            <w:tcW w:w="88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9D34259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50.57 </w:t>
            </w:r>
          </w:p>
        </w:tc>
        <w:tc>
          <w:tcPr>
            <w:tcW w:w="881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8A54898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80.01 </w:t>
            </w:r>
          </w:p>
        </w:tc>
      </w:tr>
      <w:tr w:rsidR="00C818E4" w:rsidRPr="00781A65" w14:paraId="045C75CD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56251507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空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气</w:t>
            </w:r>
            <w:r w:rsidRPr="00781A65">
              <w:rPr>
                <w:noProof w:val="0"/>
                <w:kern w:val="0"/>
                <w:sz w:val="21"/>
              </w:rPr>
              <w:t>分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离系统</w:t>
            </w:r>
            <w:r w:rsidRPr="00781A65">
              <w:rPr>
                <w:noProof w:val="0"/>
                <w:kern w:val="0"/>
                <w:sz w:val="21"/>
              </w:rPr>
              <w:t>（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制氧气</w:t>
            </w:r>
            <w:r w:rsidRPr="00781A65">
              <w:rPr>
                <w:noProof w:val="0"/>
                <w:kern w:val="0"/>
                <w:sz w:val="21"/>
              </w:rPr>
              <w:t>）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A4A0C8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1390.4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B9006F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5.49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526BC2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12.13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1FCA540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38.08 </w:t>
            </w:r>
          </w:p>
        </w:tc>
      </w:tr>
      <w:tr w:rsidR="00C818E4" w:rsidRPr="00781A65" w14:paraId="759C3AEC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6A1FDC2A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再热器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34E14EB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593.5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5855729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2.34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6D86EE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5.18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FDE136E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80.55 </w:t>
            </w:r>
          </w:p>
        </w:tc>
      </w:tr>
      <w:tr w:rsidR="00C818E4" w:rsidRPr="00781A65" w14:paraId="0D969BC7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058D7962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高压缸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764BA4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209.8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409E69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0.83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09CEBB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1.83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D4C9255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95.33 </w:t>
            </w:r>
          </w:p>
        </w:tc>
      </w:tr>
      <w:tr w:rsidR="00C818E4" w:rsidRPr="00781A65" w14:paraId="18FEEC4D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65E2E40D" w14:textId="77777777" w:rsidR="00C818E4" w:rsidRPr="00781A65" w:rsidRDefault="00C818E4" w:rsidP="001C7428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低压缸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C53C0DB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756.9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1A6E3F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2.99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50434D0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6.60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D6AE5CE" w14:textId="77777777" w:rsidR="00C818E4" w:rsidRPr="00781A65" w:rsidRDefault="00C818E4" w:rsidP="001C7428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92.48 </w:t>
            </w:r>
          </w:p>
        </w:tc>
      </w:tr>
      <w:tr w:rsidR="00C818E4" w:rsidRPr="00781A65" w14:paraId="3F921970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06BBFEFF" w14:textId="77777777" w:rsidR="00C818E4" w:rsidRPr="00781A65" w:rsidRDefault="00C818E4" w:rsidP="00C77B43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凝汽器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3238E0" w14:textId="77777777" w:rsidR="00C818E4" w:rsidRPr="00781A65" w:rsidRDefault="00C818E4" w:rsidP="00C77B43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1107.2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2BCEB14" w14:textId="77777777" w:rsidR="00C818E4" w:rsidRPr="00781A65" w:rsidRDefault="00C818E4" w:rsidP="00C77B43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4.37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9321ED" w14:textId="77777777" w:rsidR="00C818E4" w:rsidRPr="00781A65" w:rsidRDefault="00C818E4" w:rsidP="00C77B43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9.66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B895BC2" w14:textId="77777777" w:rsidR="00C818E4" w:rsidRPr="00781A65" w:rsidRDefault="00C818E4" w:rsidP="00C77B43">
            <w:pPr>
              <w:spacing w:line="300" w:lineRule="auto"/>
              <w:ind w:firstLineChars="0" w:firstLine="0"/>
              <w:rPr>
                <w:sz w:val="21"/>
              </w:rPr>
            </w:pPr>
            <w:r w:rsidRPr="00781A65">
              <w:rPr>
                <w:sz w:val="21"/>
              </w:rPr>
              <w:t xml:space="preserve">12.32 </w:t>
            </w:r>
          </w:p>
        </w:tc>
      </w:tr>
      <w:tr w:rsidR="00C818E4" w:rsidRPr="00781A65" w14:paraId="60F1213F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62E6B01B" w14:textId="77777777" w:rsidR="00C818E4" w:rsidRPr="00781A65" w:rsidRDefault="00C818E4" w:rsidP="00C77B43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压缩冷却器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FEF485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342.8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F75DB2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1.35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D24529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2.99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EB42B61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30.50 </w:t>
            </w:r>
          </w:p>
        </w:tc>
      </w:tr>
      <w:tr w:rsidR="00C818E4" w:rsidRPr="00781A65" w14:paraId="438EFF5C" w14:textId="77777777" w:rsidTr="00C818E4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14:paraId="1D955537" w14:textId="77777777" w:rsidR="00C818E4" w:rsidRPr="00781A65" w:rsidRDefault="00A125F7" w:rsidP="00C77B43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A125F7">
              <w:rPr>
                <w:rFonts w:hint="eastAsia"/>
                <w:noProof w:val="0"/>
                <w:kern w:val="0"/>
                <w:sz w:val="21"/>
              </w:rPr>
              <w:t>加热器</w:t>
            </w:r>
            <w:r w:rsidR="00C818E4" w:rsidRPr="00781A65">
              <w:rPr>
                <w:noProof w:val="0"/>
                <w:kern w:val="0"/>
                <w:sz w:val="21"/>
              </w:rPr>
              <w:t>HR1</w:t>
            </w:r>
            <w:r w:rsidR="00C818E4" w:rsidRPr="00781A65">
              <w:rPr>
                <w:rFonts w:hint="eastAsia"/>
                <w:noProof w:val="0"/>
                <w:kern w:val="0"/>
                <w:sz w:val="21"/>
              </w:rPr>
              <w:t>抽汽</w:t>
            </w:r>
            <w:r w:rsidR="00C818E4" w:rsidRPr="00781A65">
              <w:rPr>
                <w:noProof w:val="0"/>
                <w:kern w:val="0"/>
                <w:sz w:val="21"/>
              </w:rPr>
              <w:t>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F2E4F8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70.8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46A43B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0.28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1756BB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0.62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46721F8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83.53 </w:t>
            </w:r>
          </w:p>
        </w:tc>
      </w:tr>
      <w:tr w:rsidR="00C818E4" w:rsidRPr="00781A65" w14:paraId="4D038C57" w14:textId="77777777" w:rsidTr="00356A77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5FE74536" w14:textId="77777777" w:rsidR="00C818E4" w:rsidRPr="00781A65" w:rsidRDefault="00A125F7" w:rsidP="00C77B43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C818E4" w:rsidRPr="00781A65">
              <w:rPr>
                <w:rFonts w:hint="eastAsia"/>
                <w:noProof w:val="0"/>
                <w:kern w:val="0"/>
                <w:sz w:val="21"/>
              </w:rPr>
              <w:t>HR1</w:t>
            </w:r>
            <w:r w:rsidR="00C818E4" w:rsidRPr="00781A65">
              <w:rPr>
                <w:rFonts w:hint="eastAsia"/>
                <w:noProof w:val="0"/>
                <w:kern w:val="0"/>
                <w:sz w:val="21"/>
              </w:rPr>
              <w:t>疏水</w:t>
            </w:r>
            <w:r w:rsidR="00C818E4" w:rsidRPr="00781A65">
              <w:rPr>
                <w:noProof w:val="0"/>
                <w:kern w:val="0"/>
                <w:sz w:val="21"/>
              </w:rPr>
              <w:t>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570BD2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0.1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6D6403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0.00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A29012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0.00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E7DD93B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98.05 </w:t>
            </w:r>
          </w:p>
        </w:tc>
      </w:tr>
      <w:tr w:rsidR="00C818E4" w:rsidRPr="00781A65" w14:paraId="0A32D1AC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1C2BD2A1" w14:textId="77777777" w:rsidR="00C818E4" w:rsidRPr="00781A65" w:rsidRDefault="00A125F7" w:rsidP="00C77B43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C818E4" w:rsidRPr="00781A65">
              <w:rPr>
                <w:noProof w:val="0"/>
                <w:kern w:val="0"/>
                <w:sz w:val="21"/>
              </w:rPr>
              <w:t>HR2</w:t>
            </w:r>
            <w:r w:rsidR="00C818E4" w:rsidRPr="00781A65">
              <w:rPr>
                <w:rFonts w:hint="eastAsia"/>
                <w:noProof w:val="0"/>
                <w:kern w:val="0"/>
                <w:sz w:val="21"/>
              </w:rPr>
              <w:t>抽汽</w:t>
            </w:r>
            <w:r w:rsidR="00C818E4" w:rsidRPr="00781A65">
              <w:rPr>
                <w:noProof w:val="0"/>
                <w:kern w:val="0"/>
                <w:sz w:val="21"/>
              </w:rPr>
              <w:t>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3C28FA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85.3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FCEB65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0.34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DF3CBB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0.74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229D73B" w14:textId="77777777" w:rsidR="00C818E4" w:rsidRPr="00C77B43" w:rsidRDefault="00C818E4" w:rsidP="00C77B43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84.38 </w:t>
            </w:r>
          </w:p>
        </w:tc>
      </w:tr>
      <w:tr w:rsidR="00AD7891" w:rsidRPr="00C77B43" w14:paraId="76F5E659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5AA261CA" w14:textId="77777777" w:rsidR="00AD7891" w:rsidRPr="00781A65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781A65">
              <w:rPr>
                <w:rFonts w:hint="eastAsia"/>
                <w:noProof w:val="0"/>
                <w:kern w:val="0"/>
                <w:sz w:val="21"/>
              </w:rPr>
              <w:t>HR2</w:t>
            </w:r>
            <w:r w:rsidR="00AD7891" w:rsidRPr="00781A65">
              <w:rPr>
                <w:rFonts w:hint="eastAsia"/>
                <w:noProof w:val="0"/>
                <w:kern w:val="0"/>
                <w:sz w:val="21"/>
              </w:rPr>
              <w:t>疏水</w:t>
            </w:r>
            <w:r w:rsidR="00AD7891" w:rsidRPr="00781A65">
              <w:rPr>
                <w:noProof w:val="0"/>
                <w:kern w:val="0"/>
                <w:sz w:val="21"/>
              </w:rPr>
              <w:t>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28E65F7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EA7791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0.00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F9D069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0.01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6BD4B13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97.58 </w:t>
            </w:r>
          </w:p>
        </w:tc>
      </w:tr>
      <w:tr w:rsidR="00AD7891" w:rsidRPr="00C77B43" w14:paraId="16E7A971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5292EB5A" w14:textId="77777777" w:rsidR="00AD7891" w:rsidRPr="00781A65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781A65">
              <w:rPr>
                <w:noProof w:val="0"/>
                <w:kern w:val="0"/>
                <w:sz w:val="21"/>
              </w:rPr>
              <w:t>HR3</w:t>
            </w:r>
            <w:r w:rsidR="00AD7891" w:rsidRPr="00781A65">
              <w:rPr>
                <w:rFonts w:hint="eastAsia"/>
                <w:noProof w:val="0"/>
                <w:kern w:val="0"/>
                <w:sz w:val="21"/>
              </w:rPr>
              <w:t>抽汽</w:t>
            </w:r>
            <w:r w:rsidR="00AD7891" w:rsidRPr="00781A65">
              <w:rPr>
                <w:noProof w:val="0"/>
                <w:kern w:val="0"/>
                <w:sz w:val="21"/>
              </w:rPr>
              <w:t>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95BC1D2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125.7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27853C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0.50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2F1083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1.10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3993088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82.05 </w:t>
            </w:r>
          </w:p>
        </w:tc>
      </w:tr>
      <w:tr w:rsidR="00AD7891" w:rsidRPr="00C77B43" w14:paraId="5D62F5EF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505C08B0" w14:textId="77777777" w:rsidR="00AD7891" w:rsidRPr="00781A65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781A65">
              <w:rPr>
                <w:rFonts w:hint="eastAsia"/>
                <w:noProof w:val="0"/>
                <w:kern w:val="0"/>
                <w:sz w:val="21"/>
              </w:rPr>
              <w:t>HR3</w:t>
            </w:r>
            <w:r w:rsidR="00AD7891" w:rsidRPr="00781A65">
              <w:rPr>
                <w:rFonts w:hint="eastAsia"/>
                <w:noProof w:val="0"/>
                <w:kern w:val="0"/>
                <w:sz w:val="21"/>
              </w:rPr>
              <w:t>疏水</w:t>
            </w:r>
            <w:r w:rsidR="00AD7891" w:rsidRPr="00781A65">
              <w:rPr>
                <w:noProof w:val="0"/>
                <w:kern w:val="0"/>
                <w:sz w:val="21"/>
              </w:rPr>
              <w:t>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C625B5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4.1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A18A23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0.02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3D4472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0.04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E779A30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94.30 </w:t>
            </w:r>
          </w:p>
        </w:tc>
      </w:tr>
      <w:tr w:rsidR="00AD7891" w:rsidRPr="00C77B43" w14:paraId="4438E50B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3881AB24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HR4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抽汽冷凝段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18F4B55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106.7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49F21D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0.42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DA3481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0.93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A1CF6E7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80.48 </w:t>
            </w:r>
          </w:p>
        </w:tc>
      </w:tr>
      <w:tr w:rsidR="00AD7891" w:rsidRPr="00C77B43" w14:paraId="093962E8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55B7AAD7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HR4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疏水冷却段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21DDC4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9.3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8454BA4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0.04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573CF90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0.08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06EE90E5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90.67 </w:t>
            </w:r>
          </w:p>
        </w:tc>
      </w:tr>
      <w:tr w:rsidR="00AD7891" w:rsidRPr="00C77B43" w14:paraId="44C12A7F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79941D38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HR5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抽汽冷凝段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231DD5D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80.5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06018B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0.32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75F349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0.70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302FD6E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78.24 </w:t>
            </w:r>
          </w:p>
        </w:tc>
      </w:tr>
      <w:tr w:rsidR="00AD7891" w:rsidRPr="00C77B43" w14:paraId="1742507C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41881331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HR5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疏水冷却段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551C77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17.4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31B6A8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0.07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39120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0.15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0676D126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82.27 </w:t>
            </w:r>
          </w:p>
        </w:tc>
      </w:tr>
      <w:tr w:rsidR="00AD7891" w:rsidRPr="00C77B43" w14:paraId="69A06D70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661668EE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HR6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抽汽冷凝段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C46208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73.7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F19223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0.29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A80429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0.64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0588BBFC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66.70 </w:t>
            </w:r>
          </w:p>
        </w:tc>
      </w:tr>
      <w:tr w:rsidR="00AD7891" w:rsidRPr="00C77B43" w14:paraId="31862E20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4A93590C" w14:textId="77777777" w:rsidR="00AD7891" w:rsidRPr="00C77B43" w:rsidRDefault="00A125F7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加热器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HR6</w:t>
            </w:r>
            <w:r w:rsidR="00AD7891" w:rsidRPr="00C77B43">
              <w:rPr>
                <w:rFonts w:hint="eastAsia"/>
                <w:noProof w:val="0"/>
                <w:kern w:val="0"/>
                <w:sz w:val="21"/>
              </w:rPr>
              <w:t>疏水冷却段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CC08C3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24.4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B78EDCA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0.10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474D20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0.21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F66B04C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rFonts w:hint="eastAsia"/>
                <w:noProof w:val="0"/>
                <w:kern w:val="0"/>
                <w:sz w:val="21"/>
              </w:rPr>
              <w:t xml:space="preserve">55.01 </w:t>
            </w:r>
          </w:p>
        </w:tc>
      </w:tr>
      <w:tr w:rsidR="00AD7891" w:rsidRPr="00C77B43" w14:paraId="1B54A9F2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03A4454A" w14:textId="77777777" w:rsidR="00AD7891" w:rsidRPr="00781A65" w:rsidRDefault="00AD7891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noProof w:val="0"/>
                <w:kern w:val="0"/>
                <w:sz w:val="21"/>
              </w:rPr>
              <w:t>给水泵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02DC2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54.5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C5C8AD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0.22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B040E7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0.48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2B6D6A0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81.46 </w:t>
            </w:r>
          </w:p>
        </w:tc>
      </w:tr>
      <w:tr w:rsidR="00AD7891" w:rsidRPr="00C77B43" w14:paraId="10F40AAB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1A085905" w14:textId="77777777" w:rsidR="00AD7891" w:rsidRPr="00781A65" w:rsidRDefault="00AD7891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凝结水泵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4BDFD2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0.1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D64E4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0.00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287106E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0.00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28E1CC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98.08 </w:t>
            </w:r>
          </w:p>
        </w:tc>
      </w:tr>
      <w:tr w:rsidR="00AD7891" w:rsidRPr="00C77B43" w14:paraId="696A7B73" w14:textId="77777777" w:rsidTr="00AD7891">
        <w:trPr>
          <w:trHeight w:val="290"/>
        </w:trPr>
        <w:tc>
          <w:tcPr>
            <w:tcW w:w="1473" w:type="pct"/>
            <w:shd w:val="clear" w:color="auto" w:fill="auto"/>
            <w:noWrap/>
            <w:vAlign w:val="center"/>
          </w:tcPr>
          <w:p w14:paraId="7D49F0F3" w14:textId="77777777" w:rsidR="00AD7891" w:rsidRPr="00781A65" w:rsidRDefault="00AD7891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碳捕集系统</w:t>
            </w:r>
            <w:r w:rsidRPr="00781A65">
              <w:rPr>
                <w:noProof w:val="0"/>
                <w:kern w:val="0"/>
                <w:sz w:val="21"/>
              </w:rPr>
              <w:t>第一级压缩机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AD8846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64.1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451B1C8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0.25 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D1E2304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0.56 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83236BA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84.25 </w:t>
            </w:r>
          </w:p>
        </w:tc>
      </w:tr>
      <w:tr w:rsidR="00AD7891" w:rsidRPr="00C77B43" w14:paraId="35C4EBCB" w14:textId="77777777" w:rsidTr="00AD7891">
        <w:trPr>
          <w:trHeight w:val="290"/>
        </w:trPr>
        <w:tc>
          <w:tcPr>
            <w:tcW w:w="147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50ECA9D" w14:textId="77777777" w:rsidR="00AD7891" w:rsidRPr="00781A65" w:rsidRDefault="00AD7891" w:rsidP="004E4876">
            <w:pPr>
              <w:widowControl/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781A65">
              <w:rPr>
                <w:rFonts w:hint="eastAsia"/>
                <w:noProof w:val="0"/>
                <w:kern w:val="0"/>
                <w:sz w:val="21"/>
              </w:rPr>
              <w:t>碳捕集系统</w:t>
            </w:r>
            <w:r w:rsidRPr="00781A65">
              <w:rPr>
                <w:noProof w:val="0"/>
                <w:kern w:val="0"/>
                <w:sz w:val="21"/>
              </w:rPr>
              <w:t>第</w:t>
            </w:r>
            <w:r w:rsidRPr="00781A65">
              <w:rPr>
                <w:rFonts w:hint="eastAsia"/>
                <w:noProof w:val="0"/>
                <w:kern w:val="0"/>
                <w:sz w:val="21"/>
              </w:rPr>
              <w:t>二</w:t>
            </w:r>
            <w:r w:rsidRPr="00781A65">
              <w:rPr>
                <w:noProof w:val="0"/>
                <w:kern w:val="0"/>
                <w:sz w:val="21"/>
              </w:rPr>
              <w:t>级压缩机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7FA8BA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61.5 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78AA2F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0.24 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2592E8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0.54 </w:t>
            </w:r>
          </w:p>
        </w:tc>
        <w:tc>
          <w:tcPr>
            <w:tcW w:w="88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81B336" w14:textId="77777777" w:rsidR="00AD7891" w:rsidRPr="00C77B43" w:rsidRDefault="00AD7891" w:rsidP="004E4876">
            <w:pPr>
              <w:spacing w:line="300" w:lineRule="auto"/>
              <w:ind w:firstLineChars="0" w:firstLine="0"/>
              <w:rPr>
                <w:noProof w:val="0"/>
                <w:kern w:val="0"/>
                <w:sz w:val="21"/>
              </w:rPr>
            </w:pPr>
            <w:r w:rsidRPr="00C77B43">
              <w:rPr>
                <w:noProof w:val="0"/>
                <w:kern w:val="0"/>
                <w:sz w:val="21"/>
              </w:rPr>
              <w:t xml:space="preserve">86.78 </w:t>
            </w:r>
          </w:p>
        </w:tc>
      </w:tr>
    </w:tbl>
    <w:p w14:paraId="5E96A808" w14:textId="77777777" w:rsidR="00E80BBA" w:rsidRPr="001A71BF" w:rsidRDefault="00BF0C0F" w:rsidP="001A71BF">
      <w:pPr>
        <w:pStyle w:val="1"/>
        <w:spacing w:beforeLines="0" w:afterLines="0" w:line="300" w:lineRule="auto"/>
        <w:ind w:left="0"/>
        <w:jc w:val="left"/>
        <w:rPr>
          <w:sz w:val="28"/>
          <w:szCs w:val="28"/>
          <w:shd w:val="clear" w:color="auto" w:fill="FFFFFF"/>
        </w:rPr>
      </w:pPr>
      <w:r w:rsidRPr="001A71BF">
        <w:rPr>
          <w:rFonts w:hint="eastAsia"/>
          <w:sz w:val="28"/>
          <w:szCs w:val="28"/>
          <w:shd w:val="clear" w:color="auto" w:fill="FFFFFF"/>
        </w:rPr>
        <w:t>结论</w:t>
      </w:r>
    </w:p>
    <w:p w14:paraId="54B91A37" w14:textId="77777777" w:rsidR="00BF0C0F" w:rsidRPr="00BF0C0F" w:rsidRDefault="00BF0C0F" w:rsidP="00BF0C0F">
      <w:pPr>
        <w:ind w:firstLine="480"/>
        <w:rPr>
          <w:szCs w:val="24"/>
        </w:rPr>
      </w:pPr>
      <w:r w:rsidRPr="00BF0C0F">
        <w:rPr>
          <w:rFonts w:hint="eastAsia"/>
          <w:szCs w:val="24"/>
        </w:rPr>
        <w:t>㶲分析方法</w:t>
      </w:r>
      <w:r w:rsidRPr="00BF0C0F">
        <w:rPr>
          <w:szCs w:val="24"/>
        </w:rPr>
        <w:t>基于热力学第二定律，能够</w:t>
      </w:r>
      <w:r w:rsidRPr="00BF0C0F">
        <w:rPr>
          <w:rFonts w:hint="eastAsia"/>
          <w:szCs w:val="24"/>
        </w:rPr>
        <w:t>反映系统中</w:t>
      </w:r>
      <w:r w:rsidRPr="00BF0C0F">
        <w:rPr>
          <w:szCs w:val="24"/>
        </w:rPr>
        <w:t>能量</w:t>
      </w:r>
      <w:r w:rsidRPr="00BF0C0F">
        <w:rPr>
          <w:rFonts w:hint="eastAsia"/>
          <w:szCs w:val="24"/>
        </w:rPr>
        <w:t>品质</w:t>
      </w:r>
      <w:r w:rsidRPr="00BF0C0F">
        <w:rPr>
          <w:szCs w:val="24"/>
        </w:rPr>
        <w:t>的</w:t>
      </w:r>
      <w:r w:rsidRPr="00BF0C0F">
        <w:rPr>
          <w:rFonts w:hint="eastAsia"/>
          <w:szCs w:val="24"/>
        </w:rPr>
        <w:t>变化</w:t>
      </w:r>
      <w:r w:rsidRPr="00BF0C0F">
        <w:rPr>
          <w:szCs w:val="24"/>
        </w:rPr>
        <w:t>，分析能量利用的合理程度。</w:t>
      </w:r>
      <w:r w:rsidR="00F178AD">
        <w:rPr>
          <w:rFonts w:hint="eastAsia"/>
          <w:szCs w:val="24"/>
        </w:rPr>
        <w:t>本文采用此法</w:t>
      </w:r>
      <w:r w:rsidRPr="00BF0C0F">
        <w:rPr>
          <w:szCs w:val="24"/>
        </w:rPr>
        <w:t>对</w:t>
      </w:r>
      <w:r w:rsidR="00F178AD">
        <w:rPr>
          <w:rFonts w:hint="eastAsia"/>
          <w:szCs w:val="24"/>
        </w:rPr>
        <w:t>基于煤超临界水气化技术的</w:t>
      </w:r>
      <w:r w:rsidRPr="00BF0C0F">
        <w:rPr>
          <w:szCs w:val="24"/>
        </w:rPr>
        <w:t>超临界</w:t>
      </w:r>
      <w:r w:rsidRPr="00BF0C0F">
        <w:rPr>
          <w:rFonts w:hint="eastAsia"/>
          <w:szCs w:val="24"/>
        </w:rPr>
        <w:t>H</w:t>
      </w:r>
      <w:r w:rsidRPr="00BF0C0F">
        <w:rPr>
          <w:rFonts w:hint="eastAsia"/>
          <w:szCs w:val="24"/>
          <w:vertAlign w:val="subscript"/>
        </w:rPr>
        <w:t>2</w:t>
      </w:r>
      <w:r w:rsidRPr="00BF0C0F">
        <w:rPr>
          <w:rFonts w:hint="eastAsia"/>
          <w:szCs w:val="24"/>
        </w:rPr>
        <w:t>O/CO</w:t>
      </w:r>
      <w:r w:rsidRPr="00BF0C0F">
        <w:rPr>
          <w:rFonts w:hint="eastAsia"/>
          <w:szCs w:val="24"/>
          <w:vertAlign w:val="subscript"/>
        </w:rPr>
        <w:t>2</w:t>
      </w:r>
      <w:r w:rsidRPr="00BF0C0F">
        <w:rPr>
          <w:rFonts w:hint="eastAsia"/>
          <w:szCs w:val="24"/>
        </w:rPr>
        <w:t>混合工质</w:t>
      </w:r>
      <w:r w:rsidR="00F178AD">
        <w:rPr>
          <w:rFonts w:hint="eastAsia"/>
          <w:szCs w:val="24"/>
        </w:rPr>
        <w:t>发电系统</w:t>
      </w:r>
      <w:r w:rsidRPr="00BF0C0F">
        <w:rPr>
          <w:rFonts w:hint="eastAsia"/>
          <w:szCs w:val="24"/>
        </w:rPr>
        <w:t>进行计算</w:t>
      </w:r>
      <w:r w:rsidRPr="00BF0C0F">
        <w:rPr>
          <w:szCs w:val="24"/>
        </w:rPr>
        <w:t>分析。计算得到</w:t>
      </w:r>
      <w:r w:rsidRPr="00BF0C0F">
        <w:rPr>
          <w:rFonts w:hint="eastAsia"/>
          <w:szCs w:val="24"/>
        </w:rPr>
        <w:t>系统㶲效率为</w:t>
      </w:r>
      <w:r w:rsidRPr="00BF0C0F">
        <w:rPr>
          <w:szCs w:val="24"/>
        </w:rPr>
        <w:t>40.77</w:t>
      </w:r>
      <w:r w:rsidRPr="00BF0C0F">
        <w:rPr>
          <w:rFonts w:hint="eastAsia"/>
          <w:szCs w:val="24"/>
        </w:rPr>
        <w:t>%</w:t>
      </w:r>
      <w:r w:rsidRPr="00BF0C0F">
        <w:rPr>
          <w:rFonts w:hint="eastAsia"/>
          <w:szCs w:val="24"/>
        </w:rPr>
        <w:t>，略高于</w:t>
      </w:r>
      <w:r w:rsidRPr="00BF0C0F">
        <w:rPr>
          <w:szCs w:val="24"/>
        </w:rPr>
        <w:t>系统</w:t>
      </w:r>
      <w:r w:rsidRPr="00BF0C0F">
        <w:rPr>
          <w:rFonts w:hint="eastAsia"/>
          <w:szCs w:val="24"/>
        </w:rPr>
        <w:t>40.09</w:t>
      </w:r>
      <w:r w:rsidRPr="00BF0C0F">
        <w:rPr>
          <w:szCs w:val="24"/>
        </w:rPr>
        <w:t>%</w:t>
      </w:r>
      <w:r w:rsidRPr="00BF0C0F">
        <w:rPr>
          <w:szCs w:val="24"/>
        </w:rPr>
        <w:t>的能量效率。</w:t>
      </w:r>
    </w:p>
    <w:p w14:paraId="5C2F8B9E" w14:textId="77777777" w:rsidR="00BF0C0F" w:rsidRPr="00BF0C0F" w:rsidRDefault="00BF0C0F" w:rsidP="00BF0C0F">
      <w:pPr>
        <w:ind w:firstLine="480"/>
        <w:rPr>
          <w:szCs w:val="24"/>
        </w:rPr>
      </w:pPr>
      <w:r w:rsidRPr="00BF0C0F">
        <w:rPr>
          <w:rFonts w:hint="eastAsia"/>
          <w:szCs w:val="24"/>
        </w:rPr>
        <w:t>在</w:t>
      </w:r>
      <w:r w:rsidRPr="00BF0C0F">
        <w:rPr>
          <w:szCs w:val="24"/>
        </w:rPr>
        <w:t>系统设备的㶲分析方面，</w:t>
      </w:r>
      <w:r w:rsidRPr="00BF0C0F">
        <w:rPr>
          <w:rFonts w:hint="eastAsia"/>
          <w:szCs w:val="24"/>
        </w:rPr>
        <w:t>系统中</w:t>
      </w:r>
      <w:r w:rsidRPr="00BF0C0F">
        <w:rPr>
          <w:szCs w:val="24"/>
        </w:rPr>
        <w:t>㶲效率最低的设备是凝汽器和碳捕集系统压缩冷却器，</w:t>
      </w:r>
      <w:r w:rsidRPr="00BF0C0F">
        <w:rPr>
          <w:rFonts w:hint="eastAsia"/>
          <w:szCs w:val="24"/>
        </w:rPr>
        <w:t>㶲效率</w:t>
      </w:r>
      <w:r w:rsidRPr="00BF0C0F">
        <w:rPr>
          <w:szCs w:val="24"/>
        </w:rPr>
        <w:t>分别为</w:t>
      </w:r>
      <w:r w:rsidRPr="00BF0C0F">
        <w:rPr>
          <w:rFonts w:hint="eastAsia"/>
          <w:szCs w:val="24"/>
        </w:rPr>
        <w:t>12.32</w:t>
      </w:r>
      <w:r w:rsidRPr="00BF0C0F">
        <w:rPr>
          <w:szCs w:val="24"/>
        </w:rPr>
        <w:t>%</w:t>
      </w:r>
      <w:r w:rsidRPr="00BF0C0F">
        <w:rPr>
          <w:szCs w:val="24"/>
        </w:rPr>
        <w:t>和</w:t>
      </w:r>
      <w:r w:rsidRPr="00BF0C0F">
        <w:rPr>
          <w:rFonts w:hint="eastAsia"/>
          <w:szCs w:val="24"/>
        </w:rPr>
        <w:t>30.50</w:t>
      </w:r>
      <w:r w:rsidRPr="00BF0C0F">
        <w:rPr>
          <w:szCs w:val="24"/>
        </w:rPr>
        <w:t>%</w:t>
      </w:r>
      <w:r w:rsidRPr="00BF0C0F">
        <w:rPr>
          <w:szCs w:val="24"/>
        </w:rPr>
        <w:t>，</w:t>
      </w:r>
      <w:r w:rsidRPr="00BF0C0F">
        <w:rPr>
          <w:rFonts w:hint="eastAsia"/>
          <w:szCs w:val="24"/>
        </w:rPr>
        <w:t>说明</w:t>
      </w:r>
      <w:r w:rsidRPr="00BF0C0F">
        <w:rPr>
          <w:szCs w:val="24"/>
        </w:rPr>
        <w:t>系统的冷源损失较大。系统</w:t>
      </w:r>
      <w:r w:rsidRPr="00BF0C0F">
        <w:rPr>
          <w:rFonts w:hint="eastAsia"/>
          <w:szCs w:val="24"/>
        </w:rPr>
        <w:t>中</w:t>
      </w:r>
      <w:r w:rsidRPr="00BF0C0F">
        <w:rPr>
          <w:szCs w:val="24"/>
        </w:rPr>
        <w:t>㶲损失最大的</w:t>
      </w:r>
      <w:r w:rsidRPr="00BF0C0F">
        <w:rPr>
          <w:rFonts w:hint="eastAsia"/>
          <w:szCs w:val="24"/>
        </w:rPr>
        <w:t>三个</w:t>
      </w:r>
      <w:r w:rsidRPr="00BF0C0F">
        <w:rPr>
          <w:szCs w:val="24"/>
        </w:rPr>
        <w:t>设备分别是气化反应器</w:t>
      </w:r>
      <w:r w:rsidRPr="00BF0C0F">
        <w:rPr>
          <w:rFonts w:hint="eastAsia"/>
          <w:szCs w:val="24"/>
        </w:rPr>
        <w:t>、空分系统</w:t>
      </w:r>
      <w:r w:rsidRPr="00BF0C0F">
        <w:rPr>
          <w:szCs w:val="24"/>
        </w:rPr>
        <w:t>压缩机</w:t>
      </w:r>
      <w:r w:rsidRPr="00BF0C0F">
        <w:rPr>
          <w:rFonts w:hint="eastAsia"/>
          <w:szCs w:val="24"/>
        </w:rPr>
        <w:t>和</w:t>
      </w:r>
      <w:r w:rsidRPr="00BF0C0F">
        <w:rPr>
          <w:szCs w:val="24"/>
        </w:rPr>
        <w:t>凝汽器，其㶲损失分别占到系统总㶲损失的</w:t>
      </w:r>
      <w:r w:rsidRPr="00BF0C0F">
        <w:rPr>
          <w:szCs w:val="24"/>
        </w:rPr>
        <w:t>50.5</w:t>
      </w:r>
      <w:r w:rsidRPr="00BF0C0F">
        <w:rPr>
          <w:rFonts w:hint="eastAsia"/>
          <w:szCs w:val="24"/>
        </w:rPr>
        <w:t>7%</w:t>
      </w:r>
      <w:r w:rsidRPr="00BF0C0F">
        <w:rPr>
          <w:rFonts w:hint="eastAsia"/>
          <w:szCs w:val="24"/>
        </w:rPr>
        <w:t>、</w:t>
      </w:r>
      <w:r w:rsidRPr="00BF0C0F">
        <w:rPr>
          <w:rFonts w:hint="eastAsia"/>
          <w:szCs w:val="24"/>
        </w:rPr>
        <w:t>12.13%</w:t>
      </w:r>
      <w:r w:rsidRPr="00BF0C0F">
        <w:rPr>
          <w:rFonts w:hint="eastAsia"/>
          <w:szCs w:val="24"/>
        </w:rPr>
        <w:t>和</w:t>
      </w:r>
      <w:r w:rsidRPr="00BF0C0F">
        <w:rPr>
          <w:rFonts w:hint="eastAsia"/>
          <w:szCs w:val="24"/>
        </w:rPr>
        <w:t>9.66</w:t>
      </w:r>
      <w:r w:rsidRPr="00BF0C0F">
        <w:rPr>
          <w:szCs w:val="24"/>
        </w:rPr>
        <w:t>%</w:t>
      </w:r>
      <w:r w:rsidRPr="00BF0C0F">
        <w:rPr>
          <w:rFonts w:hint="eastAsia"/>
          <w:szCs w:val="24"/>
        </w:rPr>
        <w:t>。</w:t>
      </w:r>
      <w:r w:rsidRPr="00BF0C0F">
        <w:rPr>
          <w:szCs w:val="24"/>
        </w:rPr>
        <w:t>这</w:t>
      </w:r>
      <w:r w:rsidRPr="00BF0C0F">
        <w:rPr>
          <w:rFonts w:hint="eastAsia"/>
          <w:szCs w:val="24"/>
        </w:rPr>
        <w:t>些</w:t>
      </w:r>
      <w:r w:rsidRPr="00BF0C0F">
        <w:rPr>
          <w:szCs w:val="24"/>
        </w:rPr>
        <w:t>是系统</w:t>
      </w:r>
      <w:r w:rsidRPr="00BF0C0F">
        <w:rPr>
          <w:rFonts w:hint="eastAsia"/>
          <w:szCs w:val="24"/>
        </w:rPr>
        <w:t>中</w:t>
      </w:r>
      <w:r w:rsidRPr="00BF0C0F">
        <w:rPr>
          <w:szCs w:val="24"/>
        </w:rPr>
        <w:t>能量转化利用的薄弱环节</w:t>
      </w:r>
      <w:r w:rsidRPr="00BF0C0F">
        <w:rPr>
          <w:rFonts w:hint="eastAsia"/>
          <w:szCs w:val="24"/>
        </w:rPr>
        <w:t>，</w:t>
      </w:r>
      <w:r w:rsidRPr="00BF0C0F">
        <w:rPr>
          <w:szCs w:val="24"/>
        </w:rPr>
        <w:t>提高系统能量利用率</w:t>
      </w:r>
      <w:r w:rsidRPr="00BF0C0F">
        <w:rPr>
          <w:rFonts w:hint="eastAsia"/>
          <w:szCs w:val="24"/>
        </w:rPr>
        <w:t>应主要</w:t>
      </w:r>
      <w:r w:rsidRPr="00BF0C0F">
        <w:rPr>
          <w:szCs w:val="24"/>
        </w:rPr>
        <w:t>以这</w:t>
      </w:r>
      <w:r w:rsidRPr="00BF0C0F">
        <w:rPr>
          <w:rFonts w:hint="eastAsia"/>
          <w:szCs w:val="24"/>
        </w:rPr>
        <w:t>些</w:t>
      </w:r>
      <w:r w:rsidRPr="00BF0C0F">
        <w:rPr>
          <w:szCs w:val="24"/>
        </w:rPr>
        <w:t>环节为对象，</w:t>
      </w:r>
      <w:r w:rsidRPr="00BF0C0F">
        <w:rPr>
          <w:rFonts w:hint="eastAsia"/>
          <w:szCs w:val="24"/>
        </w:rPr>
        <w:t>通过</w:t>
      </w:r>
      <w:r w:rsidRPr="00BF0C0F">
        <w:rPr>
          <w:szCs w:val="24"/>
        </w:rPr>
        <w:t>设备</w:t>
      </w:r>
      <w:r w:rsidRPr="00BF0C0F">
        <w:rPr>
          <w:rFonts w:hint="eastAsia"/>
          <w:szCs w:val="24"/>
        </w:rPr>
        <w:t>技术</w:t>
      </w:r>
      <w:r w:rsidRPr="00BF0C0F">
        <w:rPr>
          <w:szCs w:val="24"/>
        </w:rPr>
        <w:t>改进升级</w:t>
      </w:r>
      <w:r w:rsidRPr="00BF0C0F">
        <w:rPr>
          <w:rFonts w:hint="eastAsia"/>
          <w:szCs w:val="24"/>
        </w:rPr>
        <w:t>提高气化反应器</w:t>
      </w:r>
      <w:r w:rsidRPr="00BF0C0F">
        <w:rPr>
          <w:szCs w:val="24"/>
        </w:rPr>
        <w:t>与压缩机</w:t>
      </w:r>
      <w:r w:rsidRPr="00BF0C0F">
        <w:rPr>
          <w:rFonts w:hint="eastAsia"/>
          <w:szCs w:val="24"/>
        </w:rPr>
        <w:t>的</w:t>
      </w:r>
      <w:r w:rsidRPr="00BF0C0F">
        <w:rPr>
          <w:szCs w:val="24"/>
        </w:rPr>
        <w:t>能量转化</w:t>
      </w:r>
      <w:r w:rsidRPr="00BF0C0F">
        <w:rPr>
          <w:rFonts w:hint="eastAsia"/>
          <w:szCs w:val="24"/>
        </w:rPr>
        <w:t>利用程度</w:t>
      </w:r>
      <w:r w:rsidRPr="00BF0C0F">
        <w:rPr>
          <w:szCs w:val="24"/>
        </w:rPr>
        <w:t>，</w:t>
      </w:r>
      <w:r w:rsidRPr="00BF0C0F">
        <w:rPr>
          <w:rFonts w:hint="eastAsia"/>
          <w:szCs w:val="24"/>
        </w:rPr>
        <w:t>通过</w:t>
      </w:r>
      <w:r w:rsidRPr="00BF0C0F">
        <w:rPr>
          <w:szCs w:val="24"/>
        </w:rPr>
        <w:t>系统优化</w:t>
      </w:r>
      <w:r w:rsidRPr="00BF0C0F">
        <w:rPr>
          <w:rFonts w:hint="eastAsia"/>
          <w:szCs w:val="24"/>
        </w:rPr>
        <w:t>与</w:t>
      </w:r>
      <w:r w:rsidRPr="00BF0C0F">
        <w:rPr>
          <w:szCs w:val="24"/>
        </w:rPr>
        <w:t>余热</w:t>
      </w:r>
      <w:r w:rsidRPr="00BF0C0F">
        <w:rPr>
          <w:rFonts w:hint="eastAsia"/>
          <w:szCs w:val="24"/>
        </w:rPr>
        <w:t>回收降低</w:t>
      </w:r>
      <w:r w:rsidRPr="00BF0C0F">
        <w:rPr>
          <w:szCs w:val="24"/>
        </w:rPr>
        <w:t>或合理利用冷源损失</w:t>
      </w:r>
      <w:r w:rsidRPr="00BF0C0F">
        <w:rPr>
          <w:rFonts w:hint="eastAsia"/>
          <w:szCs w:val="24"/>
        </w:rPr>
        <w:t>。而由于发生化学反应而</w:t>
      </w:r>
      <w:r w:rsidRPr="00BF0C0F">
        <w:rPr>
          <w:szCs w:val="24"/>
        </w:rPr>
        <w:t>㶲损</w:t>
      </w:r>
      <w:r w:rsidRPr="00BF0C0F">
        <w:rPr>
          <w:rFonts w:hint="eastAsia"/>
          <w:szCs w:val="24"/>
        </w:rPr>
        <w:lastRenderedPageBreak/>
        <w:t>失占比</w:t>
      </w:r>
      <w:r w:rsidRPr="00BF0C0F">
        <w:rPr>
          <w:szCs w:val="24"/>
        </w:rPr>
        <w:t>达到最大的</w:t>
      </w:r>
      <w:r w:rsidRPr="00BF0C0F">
        <w:rPr>
          <w:rFonts w:hint="eastAsia"/>
          <w:szCs w:val="24"/>
        </w:rPr>
        <w:t>气化反应器则是应成为提升系统效率</w:t>
      </w:r>
      <w:r w:rsidRPr="00BF0C0F">
        <w:rPr>
          <w:szCs w:val="24"/>
        </w:rPr>
        <w:t>的主要着手点，</w:t>
      </w:r>
      <w:r w:rsidRPr="00BF0C0F">
        <w:rPr>
          <w:rFonts w:hint="eastAsia"/>
          <w:szCs w:val="24"/>
        </w:rPr>
        <w:t>通过优化</w:t>
      </w:r>
      <w:r w:rsidRPr="00BF0C0F">
        <w:rPr>
          <w:szCs w:val="24"/>
        </w:rPr>
        <w:t>反应过程、</w:t>
      </w:r>
      <w:r w:rsidR="005F1913">
        <w:rPr>
          <w:rFonts w:hint="eastAsia"/>
          <w:szCs w:val="24"/>
        </w:rPr>
        <w:t>提高传热效率</w:t>
      </w:r>
      <w:r w:rsidRPr="00BF0C0F">
        <w:rPr>
          <w:szCs w:val="24"/>
        </w:rPr>
        <w:t>和</w:t>
      </w:r>
      <w:r w:rsidR="005F1913">
        <w:rPr>
          <w:rFonts w:hint="eastAsia"/>
          <w:szCs w:val="24"/>
        </w:rPr>
        <w:t>减少</w:t>
      </w:r>
      <w:r w:rsidRPr="00BF0C0F">
        <w:rPr>
          <w:szCs w:val="24"/>
        </w:rPr>
        <w:t>散热损失等方式降低其</w:t>
      </w:r>
      <w:r w:rsidRPr="00BF0C0F">
        <w:rPr>
          <w:rFonts w:hint="eastAsia"/>
          <w:szCs w:val="24"/>
        </w:rPr>
        <w:t>能量损失，提高系统</w:t>
      </w:r>
      <w:r w:rsidRPr="00BF0C0F">
        <w:rPr>
          <w:szCs w:val="24"/>
        </w:rPr>
        <w:t>效率，</w:t>
      </w:r>
      <w:r w:rsidR="00F178AD">
        <w:rPr>
          <w:rFonts w:hint="eastAsia"/>
          <w:szCs w:val="24"/>
        </w:rPr>
        <w:t>以</w:t>
      </w:r>
      <w:r w:rsidRPr="00BF0C0F">
        <w:rPr>
          <w:rFonts w:hint="eastAsia"/>
          <w:szCs w:val="24"/>
        </w:rPr>
        <w:t>达到</w:t>
      </w:r>
      <w:r w:rsidRPr="00BF0C0F">
        <w:rPr>
          <w:szCs w:val="24"/>
        </w:rPr>
        <w:t>节约能源</w:t>
      </w:r>
      <w:r w:rsidRPr="00BF0C0F">
        <w:rPr>
          <w:rFonts w:hint="eastAsia"/>
          <w:szCs w:val="24"/>
        </w:rPr>
        <w:t>的</w:t>
      </w:r>
      <w:r w:rsidRPr="00BF0C0F">
        <w:rPr>
          <w:szCs w:val="24"/>
        </w:rPr>
        <w:t>目的</w:t>
      </w:r>
      <w:r w:rsidRPr="00BF0C0F">
        <w:rPr>
          <w:rFonts w:hint="eastAsia"/>
          <w:szCs w:val="24"/>
        </w:rPr>
        <w:t>。</w:t>
      </w:r>
    </w:p>
    <w:p w14:paraId="270C0BDC" w14:textId="77777777" w:rsidR="00E80BBA" w:rsidRPr="00E25A71" w:rsidRDefault="00E25A71" w:rsidP="00E25A71">
      <w:pPr>
        <w:pStyle w:val="1"/>
        <w:numPr>
          <w:ilvl w:val="0"/>
          <w:numId w:val="0"/>
        </w:numPr>
        <w:spacing w:beforeLines="0" w:afterLines="0" w:line="300" w:lineRule="auto"/>
        <w:jc w:val="both"/>
        <w:rPr>
          <w:shd w:val="clear" w:color="auto" w:fill="FFFFFF"/>
        </w:rPr>
      </w:pPr>
      <w:r w:rsidRPr="00E25A71">
        <w:rPr>
          <w:rFonts w:hint="eastAsia"/>
          <w:shd w:val="clear" w:color="auto" w:fill="FFFFFF"/>
        </w:rPr>
        <w:t>参考文献</w:t>
      </w:r>
    </w:p>
    <w:p w14:paraId="142FBA23" w14:textId="77777777" w:rsidR="00E25A71" w:rsidRP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朱成章．试论煤电在中国的不可替代性</w:t>
      </w:r>
      <w:r w:rsidRPr="00E25A71">
        <w:rPr>
          <w:sz w:val="21"/>
        </w:rPr>
        <w:t>[J]</w:t>
      </w:r>
      <w:r w:rsidRPr="00E25A71">
        <w:rPr>
          <w:sz w:val="21"/>
        </w:rPr>
        <w:t>．中外能源，</w:t>
      </w:r>
      <w:r w:rsidRPr="00E25A71">
        <w:rPr>
          <w:sz w:val="21"/>
        </w:rPr>
        <w:t>2016</w:t>
      </w:r>
      <w:r w:rsidRPr="00E25A71">
        <w:rPr>
          <w:sz w:val="21"/>
        </w:rPr>
        <w:t>，</w:t>
      </w:r>
      <w:r w:rsidRPr="00E25A71">
        <w:rPr>
          <w:sz w:val="21"/>
        </w:rPr>
        <w:t>21</w:t>
      </w:r>
      <w:r w:rsidRPr="00E25A71">
        <w:rPr>
          <w:sz w:val="21"/>
        </w:rPr>
        <w:t>：</w:t>
      </w:r>
      <w:r w:rsidRPr="00E25A71">
        <w:rPr>
          <w:sz w:val="21"/>
        </w:rPr>
        <w:t>14-18</w:t>
      </w:r>
      <w:r w:rsidRPr="00E25A71">
        <w:rPr>
          <w:sz w:val="21"/>
        </w:rPr>
        <w:t>．</w:t>
      </w:r>
    </w:p>
    <w:p w14:paraId="06048192" w14:textId="77777777" w:rsidR="00E25A71" w:rsidRP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sz w:val="21"/>
        </w:rPr>
        <w:t>Modell M, Reid CC, Amin SI. Gasification process[P]. US4113446, 1978.</w:t>
      </w:r>
    </w:p>
    <w:p w14:paraId="75EB81FF" w14:textId="77777777" w:rsidR="00E25A71" w:rsidRP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sz w:val="21"/>
        </w:rPr>
        <w:t>Guo LJ, Jin H, Lu YJ. Supercritical water gasification research and development in China[J]. The Journal of Supercritical Fluids, 2015, 96(03): 144-150.</w:t>
      </w:r>
    </w:p>
    <w:p w14:paraId="66E70A2C" w14:textId="77777777" w:rsidR="00E25A71" w:rsidRP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sz w:val="21"/>
        </w:rPr>
        <w:t>Guo LJ, Jin H. Boiling coal in water: Hydrogen production and power generation system with zero net CO2 emission based on coal and supercritical water gasification[J]. International Journal of Hydrogen Energy, 2013, 38(29): 12953-12967.</w:t>
      </w:r>
    </w:p>
    <w:p w14:paraId="487E219C" w14:textId="77777777" w:rsidR="00E25A71" w:rsidRP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sz w:val="21"/>
        </w:rPr>
        <w:t>Chen ZW, Gao L, Zhang XS, et al. High-efficiency power generation systemwith integrated supercritical</w:t>
      </w:r>
      <w:r w:rsidRPr="00E25A71">
        <w:rPr>
          <w:rFonts w:hint="eastAsia"/>
          <w:sz w:val="21"/>
        </w:rPr>
        <w:t xml:space="preserve"> </w:t>
      </w:r>
      <w:r w:rsidRPr="00E25A71">
        <w:rPr>
          <w:sz w:val="21"/>
        </w:rPr>
        <w:t>water gasification of coal [J]. Energy, 2018, 159: 810-816.</w:t>
      </w:r>
    </w:p>
    <w:p w14:paraId="29DC3F88" w14:textId="77777777" w:rsidR="00E25A71" w:rsidRDefault="00E25A71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sz w:val="21"/>
        </w:rPr>
        <w:t>Chen ZW, Zhang XS, Han W, et al. A power generation system with integrated supercritical water gasification of coal and CO2 capture[J]. Energy, 2018, 142: 723-730.</w:t>
      </w:r>
    </w:p>
    <w:p w14:paraId="017E006E" w14:textId="77777777" w:rsidR="001E56F2" w:rsidRDefault="001E56F2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沈</w:t>
      </w:r>
      <w:r w:rsidRPr="00E25A71">
        <w:rPr>
          <w:sz w:val="21"/>
        </w:rPr>
        <w:t>维道，</w:t>
      </w:r>
      <w:r w:rsidRPr="00E25A71">
        <w:rPr>
          <w:rFonts w:hint="eastAsia"/>
          <w:sz w:val="21"/>
        </w:rPr>
        <w:t>童钧耕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工程热力学</w:t>
      </w:r>
      <w:r w:rsidRPr="00E25A71">
        <w:rPr>
          <w:rFonts w:hint="eastAsia"/>
          <w:sz w:val="21"/>
        </w:rPr>
        <w:t>[M]</w:t>
      </w:r>
      <w:r w:rsidRPr="00E25A71">
        <w:rPr>
          <w:sz w:val="21"/>
        </w:rPr>
        <w:t>．</w:t>
      </w:r>
      <w:r w:rsidRPr="00E25A71">
        <w:rPr>
          <w:sz w:val="21"/>
        </w:rPr>
        <w:t>4</w:t>
      </w:r>
      <w:r w:rsidRPr="00E25A71">
        <w:rPr>
          <w:rFonts w:hint="eastAsia"/>
          <w:sz w:val="21"/>
        </w:rPr>
        <w:t>版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北京</w:t>
      </w:r>
      <w:r w:rsidRPr="00E25A71">
        <w:rPr>
          <w:sz w:val="21"/>
        </w:rPr>
        <w:t>：</w:t>
      </w:r>
      <w:r w:rsidRPr="00E25A71">
        <w:rPr>
          <w:rFonts w:hint="eastAsia"/>
          <w:sz w:val="21"/>
        </w:rPr>
        <w:t>高等教育</w:t>
      </w:r>
      <w:r w:rsidRPr="00E25A71">
        <w:rPr>
          <w:sz w:val="21"/>
        </w:rPr>
        <w:t>出版社，</w:t>
      </w:r>
      <w:r w:rsidRPr="00E25A71">
        <w:rPr>
          <w:rFonts w:hint="eastAsia"/>
          <w:sz w:val="21"/>
        </w:rPr>
        <w:t>2007</w:t>
      </w:r>
      <w:r w:rsidRPr="00E25A71">
        <w:rPr>
          <w:sz w:val="21"/>
        </w:rPr>
        <w:t>．</w:t>
      </w:r>
    </w:p>
    <w:p w14:paraId="59E31C07" w14:textId="77777777" w:rsidR="001E56F2" w:rsidRDefault="001E56F2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傅</w:t>
      </w:r>
      <w:r w:rsidRPr="00E25A71">
        <w:rPr>
          <w:sz w:val="21"/>
        </w:rPr>
        <w:t>秦生．</w:t>
      </w:r>
      <w:r w:rsidRPr="00E25A71">
        <w:rPr>
          <w:rFonts w:hint="eastAsia"/>
          <w:sz w:val="21"/>
        </w:rPr>
        <w:t>能量系统</w:t>
      </w:r>
      <w:r w:rsidRPr="00E25A71">
        <w:rPr>
          <w:sz w:val="21"/>
        </w:rPr>
        <w:t>的热力学分析方法</w:t>
      </w:r>
      <w:r w:rsidRPr="00E25A71">
        <w:rPr>
          <w:sz w:val="21"/>
        </w:rPr>
        <w:t>[M]</w:t>
      </w:r>
      <w:r w:rsidRPr="00E25A71">
        <w:rPr>
          <w:sz w:val="21"/>
        </w:rPr>
        <w:t>．西安：西安交通大学出版社</w:t>
      </w:r>
      <w:r w:rsidRPr="00E25A71">
        <w:rPr>
          <w:rFonts w:hint="eastAsia"/>
          <w:sz w:val="21"/>
        </w:rPr>
        <w:t>，</w:t>
      </w:r>
      <w:r w:rsidRPr="00E25A71">
        <w:rPr>
          <w:sz w:val="21"/>
        </w:rPr>
        <w:t>2005</w:t>
      </w:r>
      <w:r w:rsidRPr="00E25A71">
        <w:rPr>
          <w:sz w:val="21"/>
        </w:rPr>
        <w:t>．</w:t>
      </w:r>
    </w:p>
    <w:p w14:paraId="78B72EDA" w14:textId="77777777" w:rsidR="001E56F2" w:rsidRDefault="001E56F2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刘强，段远源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超临界</w:t>
      </w:r>
      <w:r w:rsidRPr="00E25A71">
        <w:rPr>
          <w:sz w:val="21"/>
        </w:rPr>
        <w:t>600MW</w:t>
      </w:r>
      <w:r w:rsidRPr="00E25A71">
        <w:rPr>
          <w:rFonts w:hint="eastAsia"/>
          <w:sz w:val="21"/>
        </w:rPr>
        <w:t>火电机组热力系统的㶲分析</w:t>
      </w:r>
      <w:r w:rsidRPr="00E25A71">
        <w:rPr>
          <w:sz w:val="21"/>
        </w:rPr>
        <w:t>[J]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中国</w:t>
      </w:r>
      <w:r w:rsidRPr="00E25A71">
        <w:rPr>
          <w:sz w:val="21"/>
        </w:rPr>
        <w:t>电机工程学报</w:t>
      </w:r>
      <w:r w:rsidRPr="00E25A71">
        <w:rPr>
          <w:rFonts w:hint="eastAsia"/>
          <w:sz w:val="21"/>
        </w:rPr>
        <w:t>，</w:t>
      </w:r>
      <w:r w:rsidRPr="00E25A71">
        <w:rPr>
          <w:rFonts w:hint="eastAsia"/>
          <w:sz w:val="21"/>
        </w:rPr>
        <w:t>2010</w:t>
      </w:r>
      <w:r w:rsidRPr="00E25A71">
        <w:rPr>
          <w:rFonts w:hint="eastAsia"/>
          <w:sz w:val="21"/>
        </w:rPr>
        <w:t>，</w:t>
      </w:r>
      <w:r w:rsidRPr="00E25A71">
        <w:rPr>
          <w:rFonts w:hint="eastAsia"/>
          <w:sz w:val="21"/>
        </w:rPr>
        <w:t>30(32)</w:t>
      </w:r>
      <w:r w:rsidRPr="00E25A71">
        <w:rPr>
          <w:rFonts w:hint="eastAsia"/>
          <w:sz w:val="21"/>
        </w:rPr>
        <w:t>：</w:t>
      </w:r>
      <w:r w:rsidRPr="00E25A71">
        <w:rPr>
          <w:rFonts w:hint="eastAsia"/>
          <w:sz w:val="21"/>
        </w:rPr>
        <w:t>8</w:t>
      </w:r>
      <w:r w:rsidRPr="00E25A71">
        <w:rPr>
          <w:sz w:val="21"/>
        </w:rPr>
        <w:t>-12</w:t>
      </w:r>
      <w:r w:rsidRPr="00E25A71">
        <w:rPr>
          <w:sz w:val="21"/>
        </w:rPr>
        <w:t>．</w:t>
      </w:r>
    </w:p>
    <w:p w14:paraId="268D6598" w14:textId="77777777" w:rsidR="001E56F2" w:rsidRDefault="001E56F2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钱三鸿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标准化学㶲及其应用</w:t>
      </w:r>
      <w:r w:rsidRPr="00E25A71">
        <w:rPr>
          <w:sz w:val="21"/>
        </w:rPr>
        <w:t>[J]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能源，</w:t>
      </w:r>
      <w:r w:rsidRPr="00E25A71">
        <w:rPr>
          <w:sz w:val="21"/>
        </w:rPr>
        <w:t>1984(01)</w:t>
      </w:r>
      <w:r w:rsidRPr="00E25A71">
        <w:rPr>
          <w:rFonts w:hint="eastAsia"/>
          <w:sz w:val="21"/>
        </w:rPr>
        <w:t>：</w:t>
      </w:r>
      <w:r w:rsidRPr="00E25A71">
        <w:rPr>
          <w:sz w:val="21"/>
        </w:rPr>
        <w:t>45-46+14.</w:t>
      </w:r>
    </w:p>
    <w:p w14:paraId="197F5090" w14:textId="77777777" w:rsidR="001E56F2" w:rsidRPr="001E56F2" w:rsidRDefault="001E56F2" w:rsidP="001E56F2">
      <w:pPr>
        <w:pStyle w:val="ac"/>
        <w:numPr>
          <w:ilvl w:val="0"/>
          <w:numId w:val="18"/>
        </w:numPr>
        <w:ind w:left="0" w:firstLineChars="0" w:firstLine="0"/>
        <w:rPr>
          <w:sz w:val="21"/>
        </w:rPr>
      </w:pPr>
      <w:r w:rsidRPr="00E00253">
        <w:rPr>
          <w:sz w:val="21"/>
        </w:rPr>
        <w:t>Bejan</w:t>
      </w:r>
      <w:r w:rsidRPr="009A7A6A">
        <w:rPr>
          <w:sz w:val="21"/>
        </w:rPr>
        <w:t xml:space="preserve"> </w:t>
      </w:r>
      <w:r w:rsidRPr="00E00253">
        <w:rPr>
          <w:sz w:val="21"/>
        </w:rPr>
        <w:t>A. Advanced Engineering Thermodynamics[M]. New York: John Wiley&amp; Sons Inc, 2006.</w:t>
      </w:r>
      <w:r>
        <w:rPr>
          <w:sz w:val="21"/>
        </w:rPr>
        <w:t xml:space="preserve"> </w:t>
      </w:r>
    </w:p>
    <w:p w14:paraId="44425DB5" w14:textId="77777777" w:rsidR="001E56F2" w:rsidRPr="00E25A71" w:rsidRDefault="001E56F2" w:rsidP="00E25A71">
      <w:pPr>
        <w:numPr>
          <w:ilvl w:val="0"/>
          <w:numId w:val="18"/>
        </w:numPr>
        <w:spacing w:line="240" w:lineRule="auto"/>
        <w:ind w:left="0" w:firstLineChars="0" w:firstLine="0"/>
        <w:rPr>
          <w:sz w:val="21"/>
        </w:rPr>
      </w:pPr>
      <w:r w:rsidRPr="00E25A71">
        <w:rPr>
          <w:rFonts w:hint="eastAsia"/>
          <w:sz w:val="21"/>
        </w:rPr>
        <w:t>苗海军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超临界水中煤气化制氢热力发电系统的构建以及能量转化机理分析</w:t>
      </w:r>
      <w:r w:rsidRPr="00E25A71">
        <w:rPr>
          <w:sz w:val="21"/>
        </w:rPr>
        <w:t>[D]</w:t>
      </w:r>
      <w:r w:rsidRPr="00E25A71">
        <w:rPr>
          <w:sz w:val="21"/>
        </w:rPr>
        <w:t>．</w:t>
      </w:r>
      <w:r w:rsidRPr="00E25A71">
        <w:rPr>
          <w:rFonts w:hint="eastAsia"/>
          <w:sz w:val="21"/>
        </w:rPr>
        <w:t>西安：西安建筑科技大学，</w:t>
      </w:r>
      <w:r w:rsidRPr="00E25A71">
        <w:rPr>
          <w:rFonts w:hint="eastAsia"/>
          <w:sz w:val="21"/>
        </w:rPr>
        <w:t>2014</w:t>
      </w:r>
      <w:r w:rsidRPr="00E25A71">
        <w:rPr>
          <w:sz w:val="21"/>
        </w:rPr>
        <w:t>．</w:t>
      </w:r>
    </w:p>
    <w:sectPr w:rsidR="001E56F2" w:rsidRPr="00E25A71" w:rsidSect="00B358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9D8CF" w14:textId="77777777" w:rsidR="00027C00" w:rsidRDefault="00027C00" w:rsidP="007F7A87">
      <w:pPr>
        <w:spacing w:line="240" w:lineRule="auto"/>
        <w:ind w:firstLine="480"/>
      </w:pPr>
      <w:r>
        <w:separator/>
      </w:r>
    </w:p>
  </w:endnote>
  <w:endnote w:type="continuationSeparator" w:id="0">
    <w:p w14:paraId="4CF6EE51" w14:textId="77777777" w:rsidR="00027C00" w:rsidRDefault="00027C00" w:rsidP="007F7A8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C4E04" w14:textId="77777777" w:rsidR="001E064D" w:rsidRDefault="001E064D" w:rsidP="0035295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CEB91" w14:textId="77777777" w:rsidR="001E064D" w:rsidRDefault="001E064D" w:rsidP="0035295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9EE40" w14:textId="77777777" w:rsidR="001E064D" w:rsidRDefault="001E064D" w:rsidP="0035295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4D90E" w14:textId="77777777" w:rsidR="00027C00" w:rsidRDefault="00027C00" w:rsidP="007F7A87">
      <w:pPr>
        <w:spacing w:line="240" w:lineRule="auto"/>
        <w:ind w:firstLine="480"/>
      </w:pPr>
      <w:r>
        <w:separator/>
      </w:r>
    </w:p>
  </w:footnote>
  <w:footnote w:type="continuationSeparator" w:id="0">
    <w:p w14:paraId="07178A16" w14:textId="77777777" w:rsidR="00027C00" w:rsidRDefault="00027C00" w:rsidP="007F7A8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BAA5B" w14:textId="77777777" w:rsidR="001E064D" w:rsidRDefault="001E064D" w:rsidP="0035295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A88B4" w14:textId="77777777" w:rsidR="001E064D" w:rsidRPr="00B35853" w:rsidRDefault="001E064D" w:rsidP="00333A26">
    <w:pPr>
      <w:pStyle w:val="a4"/>
      <w:ind w:firstLineChars="0" w:firstLine="0"/>
      <w:rPr>
        <w:sz w:val="22"/>
      </w:rPr>
    </w:pPr>
    <w:r w:rsidRPr="00B35853">
      <w:rPr>
        <w:rFonts w:hint="eastAsia"/>
        <w:sz w:val="22"/>
      </w:rPr>
      <w:t>201</w:t>
    </w:r>
    <w:r>
      <w:rPr>
        <w:sz w:val="22"/>
      </w:rPr>
      <w:t>8</w:t>
    </w:r>
    <w:r w:rsidRPr="00B35853">
      <w:rPr>
        <w:rFonts w:hint="eastAsia"/>
        <w:sz w:val="22"/>
      </w:rPr>
      <w:t>-201</w:t>
    </w:r>
    <w:r>
      <w:rPr>
        <w:sz w:val="22"/>
      </w:rPr>
      <w:t>9</w:t>
    </w:r>
    <w:r w:rsidRPr="00B35853">
      <w:rPr>
        <w:rFonts w:hint="eastAsia"/>
        <w:sz w:val="22"/>
      </w:rPr>
      <w:t>学年《高等工程热力学</w:t>
    </w:r>
    <w:r>
      <w:rPr>
        <w:rFonts w:hint="eastAsia"/>
        <w:sz w:val="22"/>
      </w:rPr>
      <w:t>——能量系统热力学分析方法</w:t>
    </w:r>
    <w:r w:rsidRPr="00B35853">
      <w:rPr>
        <w:rFonts w:hint="eastAsia"/>
        <w:sz w:val="22"/>
      </w:rPr>
      <w:t>》课程报告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8155" w14:textId="77777777" w:rsidR="001E064D" w:rsidRDefault="001E064D" w:rsidP="0035295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9EAA9B2"/>
    <w:lvl w:ilvl="0" w:tplc="9BF458D8">
      <w:start w:val="1"/>
      <w:numFmt w:val="decimal"/>
      <w:lvlText w:val="[%1]"/>
      <w:lvlJc w:val="left"/>
      <w:pPr>
        <w:ind w:left="7509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929" w:hanging="420"/>
      </w:pPr>
    </w:lvl>
    <w:lvl w:ilvl="2" w:tplc="0409001B" w:tentative="1">
      <w:start w:val="1"/>
      <w:numFmt w:val="lowerRoman"/>
      <w:lvlText w:val="%3."/>
      <w:lvlJc w:val="right"/>
      <w:pPr>
        <w:ind w:left="8349" w:hanging="420"/>
      </w:pPr>
    </w:lvl>
    <w:lvl w:ilvl="3" w:tplc="0409000F" w:tentative="1">
      <w:start w:val="1"/>
      <w:numFmt w:val="decimal"/>
      <w:lvlText w:val="%4."/>
      <w:lvlJc w:val="left"/>
      <w:pPr>
        <w:ind w:left="8769" w:hanging="420"/>
      </w:pPr>
    </w:lvl>
    <w:lvl w:ilvl="4" w:tplc="04090019" w:tentative="1">
      <w:start w:val="1"/>
      <w:numFmt w:val="lowerLetter"/>
      <w:lvlText w:val="%5)"/>
      <w:lvlJc w:val="left"/>
      <w:pPr>
        <w:ind w:left="9189" w:hanging="420"/>
      </w:pPr>
    </w:lvl>
    <w:lvl w:ilvl="5" w:tplc="0409001B" w:tentative="1">
      <w:start w:val="1"/>
      <w:numFmt w:val="lowerRoman"/>
      <w:lvlText w:val="%6."/>
      <w:lvlJc w:val="right"/>
      <w:pPr>
        <w:ind w:left="9609" w:hanging="420"/>
      </w:pPr>
    </w:lvl>
    <w:lvl w:ilvl="6" w:tplc="0409000F" w:tentative="1">
      <w:start w:val="1"/>
      <w:numFmt w:val="decimal"/>
      <w:lvlText w:val="%7."/>
      <w:lvlJc w:val="left"/>
      <w:pPr>
        <w:ind w:left="10029" w:hanging="420"/>
      </w:pPr>
    </w:lvl>
    <w:lvl w:ilvl="7" w:tplc="04090019" w:tentative="1">
      <w:start w:val="1"/>
      <w:numFmt w:val="lowerLetter"/>
      <w:lvlText w:val="%8)"/>
      <w:lvlJc w:val="left"/>
      <w:pPr>
        <w:ind w:left="10449" w:hanging="420"/>
      </w:pPr>
    </w:lvl>
    <w:lvl w:ilvl="8" w:tplc="0409001B" w:tentative="1">
      <w:start w:val="1"/>
      <w:numFmt w:val="lowerRoman"/>
      <w:lvlText w:val="%9."/>
      <w:lvlJc w:val="right"/>
      <w:pPr>
        <w:ind w:left="10869" w:hanging="420"/>
      </w:pPr>
    </w:lvl>
  </w:abstractNum>
  <w:abstractNum w:abstractNumId="1" w15:restartNumberingAfterBreak="0">
    <w:nsid w:val="046F585A"/>
    <w:multiLevelType w:val="hybridMultilevel"/>
    <w:tmpl w:val="79868B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1628BD"/>
    <w:multiLevelType w:val="hybridMultilevel"/>
    <w:tmpl w:val="1E2A9BE6"/>
    <w:lvl w:ilvl="0" w:tplc="EEC0F2A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154FE7"/>
    <w:multiLevelType w:val="hybridMultilevel"/>
    <w:tmpl w:val="54F223D8"/>
    <w:lvl w:ilvl="0" w:tplc="A2DC4AA6">
      <w:start w:val="1"/>
      <w:numFmt w:val="japaneseCounting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CF2C87"/>
    <w:multiLevelType w:val="hybridMultilevel"/>
    <w:tmpl w:val="6032FABE"/>
    <w:lvl w:ilvl="0" w:tplc="693A44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7" w15:restartNumberingAfterBreak="0">
    <w:nsid w:val="39A067D2"/>
    <w:multiLevelType w:val="hybridMultilevel"/>
    <w:tmpl w:val="FCD4E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2626B47"/>
    <w:multiLevelType w:val="hybridMultilevel"/>
    <w:tmpl w:val="C49C4C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D7C3623"/>
    <w:multiLevelType w:val="multilevel"/>
    <w:tmpl w:val="145A1592"/>
    <w:lvl w:ilvl="0">
      <w:start w:val="1"/>
      <w:numFmt w:val="chineseCountingThousand"/>
      <w:pStyle w:val="1"/>
      <w:isLgl/>
      <w:suff w:val="space"/>
      <w:lvlText w:val="%1  "/>
      <w:lvlJc w:val="left"/>
      <w:pPr>
        <w:ind w:left="2472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0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11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0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DC"/>
    <w:rsid w:val="0000194A"/>
    <w:rsid w:val="00022DFB"/>
    <w:rsid w:val="00027C00"/>
    <w:rsid w:val="00046D6C"/>
    <w:rsid w:val="0005649F"/>
    <w:rsid w:val="0006066D"/>
    <w:rsid w:val="00060738"/>
    <w:rsid w:val="00086725"/>
    <w:rsid w:val="000A00E5"/>
    <w:rsid w:val="000B6041"/>
    <w:rsid w:val="000C168A"/>
    <w:rsid w:val="000D5D8B"/>
    <w:rsid w:val="000E255B"/>
    <w:rsid w:val="000F276C"/>
    <w:rsid w:val="00163AD8"/>
    <w:rsid w:val="001925D3"/>
    <w:rsid w:val="001A71BF"/>
    <w:rsid w:val="001C7428"/>
    <w:rsid w:val="001E064D"/>
    <w:rsid w:val="001E56F2"/>
    <w:rsid w:val="00211F6A"/>
    <w:rsid w:val="002623DC"/>
    <w:rsid w:val="0026647F"/>
    <w:rsid w:val="002A3D5A"/>
    <w:rsid w:val="002C2B01"/>
    <w:rsid w:val="002C2F7D"/>
    <w:rsid w:val="002F5E79"/>
    <w:rsid w:val="002F5F3F"/>
    <w:rsid w:val="00321AE1"/>
    <w:rsid w:val="0032489B"/>
    <w:rsid w:val="003313B2"/>
    <w:rsid w:val="00333A26"/>
    <w:rsid w:val="00346734"/>
    <w:rsid w:val="003469A4"/>
    <w:rsid w:val="00352953"/>
    <w:rsid w:val="00356A77"/>
    <w:rsid w:val="003633F5"/>
    <w:rsid w:val="003A5B7A"/>
    <w:rsid w:val="003B703C"/>
    <w:rsid w:val="003D0725"/>
    <w:rsid w:val="004406DF"/>
    <w:rsid w:val="004571B4"/>
    <w:rsid w:val="004836AD"/>
    <w:rsid w:val="004B4B4F"/>
    <w:rsid w:val="004D64CB"/>
    <w:rsid w:val="004E4876"/>
    <w:rsid w:val="0050386A"/>
    <w:rsid w:val="0050448D"/>
    <w:rsid w:val="005259F2"/>
    <w:rsid w:val="00543931"/>
    <w:rsid w:val="00566E10"/>
    <w:rsid w:val="005A09DC"/>
    <w:rsid w:val="005B0BB9"/>
    <w:rsid w:val="005C78DB"/>
    <w:rsid w:val="005E6A48"/>
    <w:rsid w:val="005F1913"/>
    <w:rsid w:val="00607C50"/>
    <w:rsid w:val="00620B2E"/>
    <w:rsid w:val="00622A3B"/>
    <w:rsid w:val="00637F52"/>
    <w:rsid w:val="006515DB"/>
    <w:rsid w:val="006D1B82"/>
    <w:rsid w:val="006E558E"/>
    <w:rsid w:val="006F1D03"/>
    <w:rsid w:val="00703826"/>
    <w:rsid w:val="00715752"/>
    <w:rsid w:val="00727C85"/>
    <w:rsid w:val="00732259"/>
    <w:rsid w:val="007B5441"/>
    <w:rsid w:val="007F7A87"/>
    <w:rsid w:val="008337D2"/>
    <w:rsid w:val="00876C89"/>
    <w:rsid w:val="00890E74"/>
    <w:rsid w:val="008D4FB8"/>
    <w:rsid w:val="008E3B35"/>
    <w:rsid w:val="00917230"/>
    <w:rsid w:val="00922B9E"/>
    <w:rsid w:val="00945513"/>
    <w:rsid w:val="00976000"/>
    <w:rsid w:val="009D5F53"/>
    <w:rsid w:val="009E318E"/>
    <w:rsid w:val="009E4855"/>
    <w:rsid w:val="009F15F7"/>
    <w:rsid w:val="00A04597"/>
    <w:rsid w:val="00A125F7"/>
    <w:rsid w:val="00AB64E4"/>
    <w:rsid w:val="00AD7891"/>
    <w:rsid w:val="00AF350B"/>
    <w:rsid w:val="00AF7B5E"/>
    <w:rsid w:val="00B35853"/>
    <w:rsid w:val="00B42580"/>
    <w:rsid w:val="00B461EF"/>
    <w:rsid w:val="00B55906"/>
    <w:rsid w:val="00B6587C"/>
    <w:rsid w:val="00B80EE3"/>
    <w:rsid w:val="00B817D6"/>
    <w:rsid w:val="00BC0AA7"/>
    <w:rsid w:val="00BD24F2"/>
    <w:rsid w:val="00BE1C5F"/>
    <w:rsid w:val="00BE58CA"/>
    <w:rsid w:val="00BF0C0F"/>
    <w:rsid w:val="00BF0C79"/>
    <w:rsid w:val="00BF1424"/>
    <w:rsid w:val="00C2799A"/>
    <w:rsid w:val="00C40EFC"/>
    <w:rsid w:val="00C570D2"/>
    <w:rsid w:val="00C70B61"/>
    <w:rsid w:val="00C75C19"/>
    <w:rsid w:val="00C77B43"/>
    <w:rsid w:val="00C77C42"/>
    <w:rsid w:val="00C8144D"/>
    <w:rsid w:val="00C818E4"/>
    <w:rsid w:val="00C8535F"/>
    <w:rsid w:val="00C90E89"/>
    <w:rsid w:val="00CD455C"/>
    <w:rsid w:val="00CE5617"/>
    <w:rsid w:val="00D044C0"/>
    <w:rsid w:val="00D05347"/>
    <w:rsid w:val="00D27C40"/>
    <w:rsid w:val="00D36FCA"/>
    <w:rsid w:val="00D522B6"/>
    <w:rsid w:val="00D74FFB"/>
    <w:rsid w:val="00D82D97"/>
    <w:rsid w:val="00D96C69"/>
    <w:rsid w:val="00D9756E"/>
    <w:rsid w:val="00DB007B"/>
    <w:rsid w:val="00DB361B"/>
    <w:rsid w:val="00DC4E30"/>
    <w:rsid w:val="00DC5749"/>
    <w:rsid w:val="00E15227"/>
    <w:rsid w:val="00E25A71"/>
    <w:rsid w:val="00E27719"/>
    <w:rsid w:val="00E57C32"/>
    <w:rsid w:val="00E80BBA"/>
    <w:rsid w:val="00EB2C6F"/>
    <w:rsid w:val="00F178AD"/>
    <w:rsid w:val="00F542EA"/>
    <w:rsid w:val="00F9547F"/>
    <w:rsid w:val="00F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9B0DF"/>
  <w15:docId w15:val="{4D5E82C8-B878-4920-AC5B-22E73F7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7A87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1">
    <w:name w:val="heading 1"/>
    <w:basedOn w:val="a0"/>
    <w:next w:val="a0"/>
    <w:link w:val="10"/>
    <w:qFormat/>
    <w:rsid w:val="007F7A87"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link w:val="20"/>
    <w:autoRedefine/>
    <w:qFormat/>
    <w:rsid w:val="0000194A"/>
    <w:pPr>
      <w:numPr>
        <w:ilvl w:val="1"/>
      </w:numPr>
      <w:spacing w:beforeLines="0" w:afterLines="0" w:line="300" w:lineRule="auto"/>
      <w:jc w:val="both"/>
      <w:outlineLvl w:val="1"/>
    </w:pPr>
    <w:rPr>
      <w:rFonts w:ascii="黑体" w:eastAsia="黑体" w:hAnsi="黑体"/>
      <w:bCs w:val="0"/>
      <w:sz w:val="21"/>
      <w:szCs w:val="21"/>
      <w:shd w:val="clear" w:color="auto" w:fill="FFFFFF"/>
    </w:rPr>
  </w:style>
  <w:style w:type="paragraph" w:styleId="3">
    <w:name w:val="heading 3"/>
    <w:basedOn w:val="2"/>
    <w:next w:val="a0"/>
    <w:link w:val="30"/>
    <w:autoRedefine/>
    <w:qFormat/>
    <w:rsid w:val="00876C89"/>
    <w:pPr>
      <w:numPr>
        <w:ilvl w:val="2"/>
      </w:numPr>
      <w:ind w:left="0" w:firstLine="0"/>
      <w:outlineLvl w:val="2"/>
    </w:pPr>
    <w:rPr>
      <w:bCs/>
    </w:rPr>
  </w:style>
  <w:style w:type="paragraph" w:styleId="4">
    <w:name w:val="heading 4"/>
    <w:basedOn w:val="3"/>
    <w:next w:val="a0"/>
    <w:link w:val="40"/>
    <w:qFormat/>
    <w:rsid w:val="007F7A87"/>
    <w:pPr>
      <w:numPr>
        <w:ilvl w:val="3"/>
        <w:numId w:val="3"/>
      </w:numPr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link w:val="50"/>
    <w:qFormat/>
    <w:rsid w:val="007F7A87"/>
    <w:pPr>
      <w:numPr>
        <w:ilvl w:val="4"/>
        <w:numId w:val="2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link w:val="61"/>
    <w:qFormat/>
    <w:rsid w:val="007F7A87"/>
    <w:pPr>
      <w:numPr>
        <w:ilvl w:val="5"/>
        <w:numId w:val="4"/>
      </w:numPr>
      <w:ind w:left="817" w:hanging="352"/>
      <w:outlineLvl w:val="5"/>
    </w:pPr>
  </w:style>
  <w:style w:type="paragraph" w:styleId="7">
    <w:name w:val="heading 7"/>
    <w:basedOn w:val="60"/>
    <w:next w:val="a0"/>
    <w:link w:val="70"/>
    <w:qFormat/>
    <w:rsid w:val="007F7A87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link w:val="80"/>
    <w:qFormat/>
    <w:rsid w:val="007F7A87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F7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F7A8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F7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F7A87"/>
    <w:rPr>
      <w:sz w:val="18"/>
      <w:szCs w:val="18"/>
    </w:rPr>
  </w:style>
  <w:style w:type="paragraph" w:styleId="a8">
    <w:name w:val="Date"/>
    <w:basedOn w:val="a0"/>
    <w:next w:val="a0"/>
    <w:link w:val="a9"/>
    <w:rsid w:val="007F7A87"/>
    <w:pPr>
      <w:ind w:firstLineChars="0" w:firstLine="0"/>
    </w:pPr>
    <w:rPr>
      <w:noProof w:val="0"/>
      <w:sz w:val="21"/>
      <w:szCs w:val="20"/>
    </w:rPr>
  </w:style>
  <w:style w:type="character" w:customStyle="1" w:styleId="a9">
    <w:name w:val="日期 字符"/>
    <w:basedOn w:val="a1"/>
    <w:link w:val="a8"/>
    <w:rsid w:val="007F7A87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1"/>
    <w:link w:val="1"/>
    <w:rsid w:val="007F7A87"/>
    <w:rPr>
      <w:rFonts w:ascii="Times New Roman" w:eastAsia="宋体" w:hAnsi="Times New Roman" w:cs="Times New Roman"/>
      <w:bCs/>
      <w:noProof/>
      <w:snapToGrid w:val="0"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00194A"/>
    <w:rPr>
      <w:rFonts w:ascii="黑体" w:eastAsia="黑体" w:hAnsi="黑体" w:cs="Times New Roman"/>
      <w:noProof/>
      <w:snapToGrid w:val="0"/>
      <w:kern w:val="44"/>
      <w:szCs w:val="21"/>
    </w:rPr>
  </w:style>
  <w:style w:type="character" w:customStyle="1" w:styleId="30">
    <w:name w:val="标题 3 字符"/>
    <w:basedOn w:val="a1"/>
    <w:link w:val="3"/>
    <w:rsid w:val="00876C89"/>
    <w:rPr>
      <w:rFonts w:ascii="黑体" w:eastAsia="黑体" w:hAnsi="黑体" w:cs="Times New Roman"/>
      <w:bCs/>
      <w:noProof/>
      <w:snapToGrid w:val="0"/>
      <w:kern w:val="44"/>
      <w:szCs w:val="21"/>
    </w:rPr>
  </w:style>
  <w:style w:type="character" w:customStyle="1" w:styleId="40">
    <w:name w:val="标题 4 字符"/>
    <w:basedOn w:val="a1"/>
    <w:link w:val="4"/>
    <w:rsid w:val="007F7A87"/>
    <w:rPr>
      <w:rFonts w:ascii="Times New Roman" w:eastAsia="宋体" w:hAnsi="Times New Roman" w:cs="Times New Roman"/>
      <w:bCs/>
      <w:noProof/>
      <w:snapToGrid w:val="0"/>
      <w:kern w:val="44"/>
      <w:sz w:val="24"/>
      <w:szCs w:val="44"/>
    </w:rPr>
  </w:style>
  <w:style w:type="character" w:customStyle="1" w:styleId="50">
    <w:name w:val="标题 5 字符"/>
    <w:basedOn w:val="a1"/>
    <w:link w:val="5"/>
    <w:rsid w:val="007F7A87"/>
    <w:rPr>
      <w:rFonts w:ascii="Times New Roman" w:eastAsia="宋体" w:hAnsi="Times New Roman" w:cs="Times New Roman"/>
      <w:noProof/>
      <w:snapToGrid w:val="0"/>
      <w:kern w:val="44"/>
      <w:sz w:val="24"/>
      <w:szCs w:val="28"/>
    </w:rPr>
  </w:style>
  <w:style w:type="character" w:customStyle="1" w:styleId="61">
    <w:name w:val="标题 6 字符"/>
    <w:basedOn w:val="a1"/>
    <w:link w:val="60"/>
    <w:rsid w:val="007F7A87"/>
    <w:rPr>
      <w:rFonts w:ascii="Times New Roman" w:eastAsia="宋体" w:hAnsi="Times New Roman" w:cs="Times New Roman"/>
      <w:noProof/>
      <w:snapToGrid w:val="0"/>
      <w:kern w:val="44"/>
      <w:sz w:val="24"/>
      <w:szCs w:val="28"/>
    </w:rPr>
  </w:style>
  <w:style w:type="character" w:customStyle="1" w:styleId="70">
    <w:name w:val="标题 7 字符"/>
    <w:basedOn w:val="a1"/>
    <w:link w:val="7"/>
    <w:rsid w:val="007F7A87"/>
    <w:rPr>
      <w:rFonts w:ascii="Times New Roman" w:eastAsia="宋体" w:hAnsi="Times New Roman" w:cs="Times New Roman"/>
      <w:noProof/>
      <w:snapToGrid w:val="0"/>
      <w:kern w:val="44"/>
      <w:sz w:val="24"/>
      <w:szCs w:val="28"/>
    </w:rPr>
  </w:style>
  <w:style w:type="character" w:customStyle="1" w:styleId="80">
    <w:name w:val="标题 8 字符"/>
    <w:basedOn w:val="a1"/>
    <w:link w:val="8"/>
    <w:rsid w:val="007F7A87"/>
    <w:rPr>
      <w:rFonts w:ascii="Arial" w:eastAsia="黑体" w:hAnsi="Arial" w:cs="Times New Roman"/>
      <w:noProof/>
      <w:sz w:val="24"/>
      <w:szCs w:val="24"/>
    </w:rPr>
  </w:style>
  <w:style w:type="paragraph" w:customStyle="1" w:styleId="6">
    <w:name w:val="标题6"/>
    <w:basedOn w:val="a0"/>
    <w:rsid w:val="007F7A87"/>
    <w:pPr>
      <w:numPr>
        <w:numId w:val="2"/>
      </w:numPr>
      <w:ind w:firstLineChars="0" w:firstLine="0"/>
    </w:pPr>
  </w:style>
  <w:style w:type="paragraph" w:customStyle="1" w:styleId="a">
    <w:name w:val="参考文献"/>
    <w:basedOn w:val="a0"/>
    <w:rsid w:val="007F7A87"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character" w:styleId="aa">
    <w:name w:val="Hyperlink"/>
    <w:rsid w:val="009D5F53"/>
    <w:rPr>
      <w:color w:val="0000FF"/>
      <w:u w:val="single"/>
    </w:rPr>
  </w:style>
  <w:style w:type="paragraph" w:styleId="TOC1">
    <w:name w:val="toc 1"/>
    <w:basedOn w:val="a0"/>
    <w:next w:val="a0"/>
    <w:semiHidden/>
    <w:rsid w:val="009D5F53"/>
    <w:pPr>
      <w:ind w:firstLineChars="0" w:firstLine="0"/>
    </w:pPr>
  </w:style>
  <w:style w:type="paragraph" w:styleId="TOC2">
    <w:name w:val="toc 2"/>
    <w:basedOn w:val="a0"/>
    <w:next w:val="a0"/>
    <w:semiHidden/>
    <w:rsid w:val="009D5F53"/>
    <w:pPr>
      <w:ind w:leftChars="100" w:left="100" w:firstLineChars="0" w:firstLine="0"/>
    </w:pPr>
  </w:style>
  <w:style w:type="paragraph" w:styleId="TOC3">
    <w:name w:val="toc 3"/>
    <w:basedOn w:val="a0"/>
    <w:next w:val="a0"/>
    <w:semiHidden/>
    <w:rsid w:val="009D5F53"/>
    <w:pPr>
      <w:ind w:leftChars="200" w:left="200" w:firstLineChars="0" w:firstLine="0"/>
    </w:pPr>
  </w:style>
  <w:style w:type="paragraph" w:customStyle="1" w:styleId="ab">
    <w:name w:val="目录标题"/>
    <w:basedOn w:val="a0"/>
    <w:rsid w:val="009D5F53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styleId="ac">
    <w:name w:val="List Paragraph"/>
    <w:basedOn w:val="a0"/>
    <w:uiPriority w:val="34"/>
    <w:qFormat/>
    <w:rsid w:val="006515DB"/>
    <w:pPr>
      <w:ind w:firstLine="420"/>
    </w:pPr>
  </w:style>
  <w:style w:type="paragraph" w:customStyle="1" w:styleId="Default">
    <w:name w:val="Default"/>
    <w:rsid w:val="006515D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d">
    <w:name w:val="Table Grid"/>
    <w:basedOn w:val="a2"/>
    <w:uiPriority w:val="39"/>
    <w:rsid w:val="00607C50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qFormat/>
    <w:rsid w:val="00607C50"/>
    <w:rPr>
      <w:color w:val="808080"/>
    </w:rPr>
  </w:style>
  <w:style w:type="table" w:customStyle="1" w:styleId="11">
    <w:name w:val="网格型1"/>
    <w:basedOn w:val="a2"/>
    <w:next w:val="ad"/>
    <w:uiPriority w:val="39"/>
    <w:rsid w:val="00B461E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A9AC-2D61-41A2-8060-64C8FF11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郑 巨淦</cp:lastModifiedBy>
  <cp:revision>4</cp:revision>
  <dcterms:created xsi:type="dcterms:W3CDTF">2020-12-01T07:38:00Z</dcterms:created>
  <dcterms:modified xsi:type="dcterms:W3CDTF">2020-12-03T06:11:00Z</dcterms:modified>
</cp:coreProperties>
</file>