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Подготовка лабораторного стенда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Сформируйте box-файл с дистрибутивом Rocky Linux для VirtualBox</w:t>
      </w:r>
    </w:p>
    <w:p>
      <w:pPr>
        <w:pStyle w:val="Compact"/>
        <w:numPr>
          <w:ilvl w:val="0"/>
          <w:numId w:val="1001"/>
        </w:numPr>
      </w:pPr>
      <w:r>
        <w:t xml:space="preserve">Запустите виртуальные машины сервера и клиента и убедитесь в их работоспособности.</w:t>
      </w:r>
    </w:p>
    <w:p>
      <w:pPr>
        <w:pStyle w:val="Compact"/>
        <w:numPr>
          <w:ilvl w:val="0"/>
          <w:numId w:val="1001"/>
        </w:numPr>
      </w:pPr>
      <w:r>
        <w:t xml:space="preserve">Внесите изменения в настройки загрузки образов виртуальных машин server и client, добавив пользователя с правами администратора и изменив названия хостов</w:t>
      </w:r>
    </w:p>
    <w:p>
      <w:pPr>
        <w:pStyle w:val="Compact"/>
        <w:numPr>
          <w:ilvl w:val="0"/>
          <w:numId w:val="1001"/>
        </w:numPr>
      </w:pPr>
      <w:r>
        <w:t xml:space="preserve">Скопируйте необходимые для работы с Vagrant файлы и box-файлы виртуальных машин на внешний носитель. Используя эти файлы, вы можете попробовать развернуть виртуальные машины на другом компьютере.</w:t>
      </w:r>
    </w:p>
    <w:bookmarkEnd w:id="21"/>
    <w:bookmarkStart w:id="5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Перед началом работы с Vagrant создадим каталог в /var/tmp с помощью команд:</w:t>
      </w:r>
    </w:p>
    <w:p>
      <w:pPr>
        <w:pStyle w:val="SourceCode"/>
      </w:pPr>
      <w:r>
        <w:rPr>
          <w:rStyle w:val="VerbatimChar"/>
        </w:rPr>
        <w:t xml:space="preserve">mkdir -p /var/tmp/user_name/packer</w:t>
      </w:r>
      <w:r>
        <w:br/>
      </w:r>
      <w:r>
        <w:rPr>
          <w:rStyle w:val="VerbatimChar"/>
        </w:rPr>
        <w:t xml:space="preserve">mkdir -p /var/tmp/user_name/vagran</w:t>
      </w:r>
    </w:p>
    <w:p>
      <w:pPr>
        <w:pStyle w:val="FirstParagraph"/>
      </w:pPr>
      <w:r>
        <w:t xml:space="preserve">В созданном рабочем каталоге разместим образ варианта операционной системы Rocky Linux и в этом же каталоге разместим подготовленные заранее для работы с Vagrant файлы: vagrant-rocky.pkr.hc, ks.cfg, Vagrantfile, Makefile.</w:t>
      </w:r>
    </w:p>
    <w:p>
      <w:pPr>
        <w:pStyle w:val="BodyText"/>
      </w:pPr>
      <w:r>
        <w:t xml:space="preserve">В этом же каталоге создадим каталог provision с подкаталогами default, server</w:t>
      </w:r>
      <w:r>
        <w:t xml:space="preserve"> </w:t>
      </w:r>
      <w:r>
        <w:t xml:space="preserve">и client, в которых будут размещаться скрипты, изменяющие настройки внутреннего окружения базового (общего) образа виртуальной машины, сервера или клиента соответственно.</w:t>
      </w:r>
      <w:r>
        <w:t xml:space="preserve"> </w:t>
      </w:r>
      <w:r>
        <w:t xml:space="preserve">В каталогах default, server и client разместим заранее подготовленный скриптзаглушку 01-dummy.sh следующего содержания: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echo "Provisioning script $0"</w:t>
      </w:r>
    </w:p>
    <w:p>
      <w:pPr>
        <w:pStyle w:val="FirstParagraph"/>
      </w:pPr>
      <w:r>
        <w:t xml:space="preserve">В каталоге default разместим заранее подготовленный скрипт 01-user.sh по изменению названия виртуальной машины следующего содержания(рис. #fig:001):</w:t>
      </w:r>
    </w:p>
    <w:bookmarkStart w:id="25" w:name="fig:001"/>
    <w:p>
      <w:pPr>
        <w:pStyle w:val="CaptionedFigure"/>
      </w:pPr>
      <w:r>
        <w:drawing>
          <wp:inline>
            <wp:extent cx="3733800" cy="1321960"/>
            <wp:effectExtent b="0" l="0" r="0" t="0"/>
            <wp:docPr descr="Скрипт 01-user.sh" title="" id="23" name="Picture"/>
            <a:graphic>
              <a:graphicData uri="http://schemas.openxmlformats.org/drawingml/2006/picture">
                <pic:pic>
                  <pic:nvPicPr>
                    <pic:cNvPr descr="image/imag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1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01-user.sh</w:t>
      </w:r>
    </w:p>
    <w:bookmarkEnd w:id="25"/>
    <w:p>
      <w:pPr>
        <w:pStyle w:val="BodyText"/>
      </w:pPr>
      <w:r>
        <w:t xml:space="preserve">В каталоге default разместим заранее подготовленный скрипт 01-hostname.sh по изменению названия виртуальной машины следующего содержания(рис. #fig:002):</w:t>
      </w:r>
    </w:p>
    <w:bookmarkStart w:id="29" w:name="fig:002"/>
    <w:p>
      <w:pPr>
        <w:pStyle w:val="CaptionedFigure"/>
      </w:pPr>
      <w:r>
        <w:drawing>
          <wp:inline>
            <wp:extent cx="3733800" cy="1222987"/>
            <wp:effectExtent b="0" l="0" r="0" t="0"/>
            <wp:docPr descr="Скрипт 01-hostname.sh" title="" id="27" name="Picture"/>
            <a:graphic>
              <a:graphicData uri="http://schemas.openxmlformats.org/drawingml/2006/picture">
                <pic:pic>
                  <pic:nvPicPr>
                    <pic:cNvPr descr="image/image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2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01-hostname.sh</w:t>
      </w:r>
    </w:p>
    <w:bookmarkEnd w:id="29"/>
    <w:p>
      <w:pPr>
        <w:pStyle w:val="BodyText"/>
      </w:pPr>
      <w:r>
        <w:t xml:space="preserve">Перейдем в каталог с проектом:</w:t>
      </w:r>
    </w:p>
    <w:p>
      <w:pPr>
        <w:pStyle w:val="SourceCode"/>
      </w:pPr>
      <w:r>
        <w:rPr>
          <w:rStyle w:val="VerbatimChar"/>
        </w:rPr>
        <w:t xml:space="preserve">cd /var/tmp/user_name/packer</w:t>
      </w:r>
    </w:p>
    <w:p>
      <w:pPr>
        <w:pStyle w:val="FirstParagraph"/>
      </w:pPr>
      <w:r>
        <w:t xml:space="preserve">В терминале наберем</w:t>
      </w:r>
    </w:p>
    <w:p>
      <w:pPr>
        <w:pStyle w:val="SourceCode"/>
      </w:pPr>
      <w:r>
        <w:rPr>
          <w:rStyle w:val="VerbatimChar"/>
        </w:rPr>
        <w:t xml:space="preserve">makе help</w:t>
      </w:r>
    </w:p>
    <w:p>
      <w:pPr>
        <w:pStyle w:val="FirstParagraph"/>
      </w:pPr>
      <w:r>
        <w:t xml:space="preserve">Посмотрим перечень указанных в Makefile целей и краткое описание их действий.</w:t>
      </w:r>
    </w:p>
    <w:p>
      <w:pPr>
        <w:pStyle w:val="BodyText"/>
      </w:pPr>
      <w:r>
        <w:t xml:space="preserve">Для формирования box-файла с дистрибутивом Rocky Linux для VirtualBox в терминале наберем</w:t>
      </w:r>
      <w:r>
        <w:t xml:space="preserve"> </w:t>
      </w:r>
      <w:r>
        <w:rPr>
          <w:rStyle w:val="VerbatimChar"/>
        </w:rPr>
        <w:t xml:space="preserve">make</w:t>
      </w:r>
      <w:r>
        <w:t xml:space="preserve">(рис. #fig:003):</w:t>
      </w:r>
    </w:p>
    <w:bookmarkStart w:id="33" w:name="fig:003"/>
    <w:p>
      <w:pPr>
        <w:pStyle w:val="CaptionedFigure"/>
      </w:pPr>
      <w:r>
        <w:drawing>
          <wp:inline>
            <wp:extent cx="3733800" cy="1681954"/>
            <wp:effectExtent b="0" l="0" r="0" t="0"/>
            <wp:docPr descr="Формирование box-файла" title="" id="31" name="Picture"/>
            <a:graphic>
              <a:graphicData uri="http://schemas.openxmlformats.org/drawingml/2006/picture">
                <pic:pic>
                  <pic:nvPicPr>
                    <pic:cNvPr descr="image/image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1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Формирование box-файла</w:t>
      </w:r>
    </w:p>
    <w:bookmarkEnd w:id="33"/>
    <w:p>
      <w:pPr>
        <w:pStyle w:val="BodyText"/>
      </w:pPr>
      <w:r>
        <w:t xml:space="preserve">Начался процесс скачивания, распаковки и установки драйверов VirtualBox и дистрибутива ОС на виртуальную машину.</w:t>
      </w:r>
    </w:p>
    <w:p>
      <w:pPr>
        <w:pStyle w:val="BodyText"/>
      </w:pPr>
      <w:r>
        <w:t xml:space="preserve">После завершения процесса автоматического развёртывания образа виртуальной машины в каталоге /var/tmp/user_name/vagrant временно появился каталог builds с промежуточными файлами .vdi, .vmdk и .ovf, которые затем автоматически будут преобразованы в box-файл сформированного образа.</w:t>
      </w:r>
    </w:p>
    <w:p>
      <w:pPr>
        <w:pStyle w:val="BodyText"/>
      </w:pPr>
      <w:r>
        <w:t xml:space="preserve">Для регистрации образа виртуальной машины в Vagrant в терминале в каталоге /var/tmp/user_name/vagrant наберем</w:t>
      </w:r>
      <w:r>
        <w:t xml:space="preserve"> </w:t>
      </w:r>
      <w:r>
        <w:rPr>
          <w:rStyle w:val="VerbatimChar"/>
        </w:rPr>
        <w:t xml:space="preserve">make addbox</w:t>
      </w:r>
      <w:r>
        <w:t xml:space="preserve">(рис. #fig:004):</w:t>
      </w:r>
    </w:p>
    <w:bookmarkStart w:id="37" w:name="fig:004"/>
    <w:p>
      <w:pPr>
        <w:pStyle w:val="CaptionedFigure"/>
      </w:pPr>
      <w:r>
        <w:drawing>
          <wp:inline>
            <wp:extent cx="3733800" cy="1663784"/>
            <wp:effectExtent b="0" l="0" r="0" t="0"/>
            <wp:docPr descr="Регистрация образа" title="" id="35" name="Picture"/>
            <a:graphic>
              <a:graphicData uri="http://schemas.openxmlformats.org/drawingml/2006/picture">
                <pic:pic>
                  <pic:nvPicPr>
                    <pic:cNvPr descr="image/image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3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Регистрация образа</w:t>
      </w:r>
    </w:p>
    <w:bookmarkEnd w:id="37"/>
    <w:p>
      <w:pPr>
        <w:pStyle w:val="BodyText"/>
      </w:pPr>
      <w:r>
        <w:t xml:space="preserve">Это позволит на основе конфигурации, прописанной в файле Vagrantfile, сформировать box-файлы образов двух виртуальных машин — сервера и клиента с возможностью их параллельной или индивидуальной работы.</w:t>
      </w:r>
    </w:p>
    <w:p>
      <w:pPr>
        <w:pStyle w:val="BodyText"/>
      </w:pPr>
      <w:r>
        <w:t xml:space="preserve">Запустим виртуальную машину Server, введя</w:t>
      </w:r>
      <w:r>
        <w:t xml:space="preserve"> </w:t>
      </w:r>
      <w:r>
        <w:rPr>
          <w:rStyle w:val="VerbatimChar"/>
        </w:rPr>
        <w:t xml:space="preserve">make server-up</w:t>
      </w:r>
      <w:r>
        <w:t xml:space="preserve">(рис. #fig:005, #fig:006):</w:t>
      </w:r>
    </w:p>
    <w:bookmarkStart w:id="41" w:name="fig:005"/>
    <w:p>
      <w:pPr>
        <w:pStyle w:val="CaptionedFigure"/>
      </w:pPr>
      <w:r>
        <w:drawing>
          <wp:inline>
            <wp:extent cx="3733800" cy="2426283"/>
            <wp:effectExtent b="0" l="0" r="0" t="0"/>
            <wp:docPr descr="Команда make server-up" title="" id="39" name="Picture"/>
            <a:graphic>
              <a:graphicData uri="http://schemas.openxmlformats.org/drawingml/2006/picture">
                <pic:pic>
                  <pic:nvPicPr>
                    <pic:cNvPr descr="image/image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6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make server-up</w:t>
      </w:r>
    </w:p>
    <w:bookmarkEnd w:id="41"/>
    <w:p>
      <w:pPr>
        <w:pStyle w:val="BodyText"/>
      </w:pPr>
      <w:r>
        <w:t xml:space="preserve">Запустим виртуальную машину Client, введя</w:t>
      </w:r>
      <w:r>
        <w:t xml:space="preserve"> </w:t>
      </w:r>
      <w:r>
        <w:rPr>
          <w:rStyle w:val="VerbatimChar"/>
        </w:rPr>
        <w:t xml:space="preserve">make client-up</w:t>
      </w:r>
      <w:r>
        <w:t xml:space="preserve">(рис. #fig:006):</w:t>
      </w:r>
    </w:p>
    <w:bookmarkStart w:id="45" w:name="fig:006"/>
    <w:p>
      <w:pPr>
        <w:pStyle w:val="CaptionedFigure"/>
      </w:pPr>
      <w:r>
        <w:drawing>
          <wp:inline>
            <wp:extent cx="3733800" cy="3331233"/>
            <wp:effectExtent b="0" l="0" r="0" t="0"/>
            <wp:docPr descr="Команда make client-up" title="" id="43" name="Picture"/>
            <a:graphic>
              <a:graphicData uri="http://schemas.openxmlformats.org/drawingml/2006/picture">
                <pic:pic>
                  <pic:nvPicPr>
                    <pic:cNvPr descr="image/image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1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make client-up</w:t>
      </w:r>
    </w:p>
    <w:bookmarkEnd w:id="45"/>
    <w:p>
      <w:pPr>
        <w:pStyle w:val="BodyText"/>
      </w:pPr>
      <w:r>
        <w:t xml:space="preserve">Затем выключим обе виртуальные машины и внесем изменения в настройки внутреннего окружения виртуальной машины.</w:t>
      </w:r>
    </w:p>
    <w:p>
      <w:pPr>
        <w:pStyle w:val="BodyText"/>
      </w:pPr>
      <w:r>
        <w:t xml:space="preserve">Зафиксируем внесённые изменения для внутренних настроек виртуальных машин, введя в терминале</w:t>
      </w:r>
      <w:r>
        <w:t xml:space="preserve"> </w:t>
      </w:r>
      <w:r>
        <w:rPr>
          <w:rStyle w:val="VerbatimChar"/>
        </w:rPr>
        <w:t xml:space="preserve">vagrant provision</w:t>
      </w:r>
      <w:r>
        <w:t xml:space="preserve"> </w:t>
      </w:r>
      <w:r>
        <w:t xml:space="preserve">(рис. #fig:007):</w:t>
      </w:r>
    </w:p>
    <w:bookmarkStart w:id="49" w:name="fig:007"/>
    <w:p>
      <w:pPr>
        <w:pStyle w:val="CaptionedFigure"/>
      </w:pPr>
      <w:r>
        <w:drawing>
          <wp:inline>
            <wp:extent cx="3733800" cy="1543743"/>
            <wp:effectExtent b="0" l="0" r="0" t="0"/>
            <wp:docPr descr="Команда make server-provision" title="" id="47" name="Picture"/>
            <a:graphic>
              <a:graphicData uri="http://schemas.openxmlformats.org/drawingml/2006/picture">
                <pic:pic>
                  <pic:nvPicPr>
                    <pic:cNvPr descr="image/image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make server-provision</w:t>
      </w:r>
    </w:p>
    <w:bookmarkEnd w:id="49"/>
    <w:bookmarkEnd w:id="50"/>
    <w:bookmarkStart w:id="5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2"/>
        </w:numPr>
      </w:pPr>
      <w:r>
        <w:t xml:space="preserve">Для чего предназначен Vagrant?</w:t>
      </w:r>
      <w:r>
        <w:t xml:space="preserve"> </w:t>
      </w:r>
      <w:r>
        <w:t xml:space="preserve">Vagrant — представляет собой инструмент для создания и управления средами виртуальных машин в одном рабочем процессе.</w:t>
      </w:r>
      <w:r>
        <w:t xml:space="preserve"> </w:t>
      </w:r>
      <w:r>
        <w:t xml:space="preserve">Этот инструмент предназначен для автоматизации процесса установки на виртуальную машину как основного дистрибутива операционной системы, так и настройки необходимого в дальнейшем программного обеспечения.</w:t>
      </w:r>
    </w:p>
    <w:p>
      <w:pPr>
        <w:numPr>
          <w:ilvl w:val="0"/>
          <w:numId w:val="1002"/>
        </w:numPr>
      </w:pPr>
      <w:r>
        <w:t xml:space="preserve">Что такое box-файл? В чём назначение Vagrantfile?</w:t>
      </w:r>
    </w:p>
    <w:p>
      <w:pPr>
        <w:pStyle w:val="FirstParagraph"/>
      </w:pPr>
      <w:r>
        <w:t xml:space="preserve">box-файл (или Vagrant Box) — сохранённый образ виртуальной машины с развёрнутой в ней операционной системой; по сути, box-файл используется как основа для клонирования виртуальных машин с теми или иными настройками.</w:t>
      </w:r>
    </w:p>
    <w:p>
      <w:pPr>
        <w:pStyle w:val="BodyText"/>
      </w:pPr>
      <w:r>
        <w:t xml:space="preserve">Vagrantfile — конфигурационный файл, написанный на языке Ruby, в котором указаны настройки запуска виртуальной машины.</w:t>
      </w:r>
    </w:p>
    <w:p>
      <w:pPr>
        <w:pStyle w:val="Compact"/>
        <w:numPr>
          <w:ilvl w:val="0"/>
          <w:numId w:val="1003"/>
        </w:numPr>
      </w:pPr>
      <w:r>
        <w:t xml:space="preserve">Приведите описание и примеры вызова основных команд Vagrant.</w:t>
      </w:r>
    </w:p>
    <w:p>
      <w:pPr>
        <w:pStyle w:val="FirstParagraph"/>
      </w:pPr>
      <w:r>
        <w:t xml:space="preserve">С Vagrant можно работать, используя следующие основные команды:</w:t>
      </w:r>
    </w:p>
    <w:p>
      <w:pPr>
        <w:pStyle w:val="BodyText"/>
      </w:pPr>
      <w:r>
        <w:t xml:space="preserve">– vagrant help — вызов справки по командам Vagrant;</w:t>
      </w:r>
      <w:r>
        <w:t xml:space="preserve"> </w:t>
      </w:r>
      <w:r>
        <w:t xml:space="preserve">– vagrant box list — список подключённых к Vagrant box-файлов;</w:t>
      </w:r>
      <w:r>
        <w:t xml:space="preserve"> </w:t>
      </w:r>
      <w:r>
        <w:t xml:space="preserve">– vagrant box add — подключение box-файла к Vagrant;</w:t>
      </w:r>
      <w:r>
        <w:t xml:space="preserve"> </w:t>
      </w:r>
      <w:r>
        <w:t xml:space="preserve">– vagrant destroy — отключение box-файла от Vagrant и удаление его из виртуального</w:t>
      </w:r>
      <w:r>
        <w:t xml:space="preserve"> </w:t>
      </w:r>
      <w:r>
        <w:t xml:space="preserve">окружения;</w:t>
      </w:r>
      <w:r>
        <w:t xml:space="preserve"> </w:t>
      </w:r>
      <w:r>
        <w:t xml:space="preserve">– vagrant init — создание «шаблонного» конфигурационного файла</w:t>
      </w:r>
      <w:r>
        <w:t xml:space="preserve"> </w:t>
      </w:r>
      <w:r>
        <w:t xml:space="preserve">Vagrantfile для его последующего изменения;</w:t>
      </w:r>
      <w:r>
        <w:t xml:space="preserve"> </w:t>
      </w:r>
      <w:r>
        <w:t xml:space="preserve">– vagrant up — запуск виртуальной машины с использованием инструкций по запуску</w:t>
      </w:r>
      <w:r>
        <w:t xml:space="preserve"> </w:t>
      </w:r>
      <w:r>
        <w:t xml:space="preserve">из конфигурационного файла Vagrantfile;</w:t>
      </w:r>
      <w:r>
        <w:t xml:space="preserve"> </w:t>
      </w:r>
      <w:r>
        <w:t xml:space="preserve">– vagrant reload — перезагрузка виртуальной машины;</w:t>
      </w:r>
      <w:r>
        <w:t xml:space="preserve"> </w:t>
      </w:r>
      <w:r>
        <w:t xml:space="preserve">– vagrant halt — остановка и выключение виртуальной машины;</w:t>
      </w:r>
      <w:r>
        <w:t xml:space="preserve"> </w:t>
      </w:r>
      <w:r>
        <w:t xml:space="preserve">– vagrant provision — настройка внутреннего окружения имеющейся виртуальной</w:t>
      </w:r>
      <w:r>
        <w:t xml:space="preserve"> </w:t>
      </w:r>
      <w:r>
        <w:t xml:space="preserve">машины (например, добавление новых инструкций (скриптов) в ранее созданную</w:t>
      </w:r>
      <w:r>
        <w:t xml:space="preserve"> </w:t>
      </w:r>
      <w:r>
        <w:t xml:space="preserve">виртуальную машину);</w:t>
      </w:r>
      <w:r>
        <w:t xml:space="preserve"> </w:t>
      </w:r>
      <w:r>
        <w:t xml:space="preserve">– vagrant ssh — подключение к виртуальной машине через ssh</w:t>
      </w:r>
    </w:p>
    <w:p>
      <w:pPr>
        <w:pStyle w:val="Compact"/>
        <w:numPr>
          <w:ilvl w:val="0"/>
          <w:numId w:val="1004"/>
        </w:numPr>
      </w:pPr>
      <w:r>
        <w:t xml:space="preserve">Дайте построчные пояснения содержания файлов vagrant-rocky.pkr.hcl, ks.cfg,</w:t>
      </w:r>
      <w:r>
        <w:t xml:space="preserve"> </w:t>
      </w:r>
      <w:r>
        <w:t xml:space="preserve">Vagrantfile, Makefile.</w:t>
      </w:r>
    </w:p>
    <w:p>
      <w:pPr>
        <w:pStyle w:val="FirstParagraph"/>
      </w:pPr>
      <w:r>
        <w:t xml:space="preserve">vagrant-rocky.pkr.hcl — специальный файл с описанием метаданных по установке дистрибутива на виртуальную машину. в частности, в разделе переменных этот файл содержит указание на версию дистрибутива, его хэш-функцию, имя и пароль пользователя по умолчанию; в разделе builders указаны специальные синтаксические конструкции для автоматизации работы VirtualBox; в разделе provisioners прописаны действия (по сути shell-скрипт) по установке дополнительных пакетов дистрибутива</w:t>
      </w:r>
    </w:p>
    <w:p>
      <w:pPr>
        <w:pStyle w:val="BodyText"/>
      </w:pPr>
      <w:r>
        <w:t xml:space="preserve">ks.cfg — определяет настройки для установки дистрибутива, которые пользователь обычно вводит вручную, в частности настройки языка интерфейса, языковые настройки клавиатуры, тайм-зону, сетевые настройки и т.п.; файл должен быть расположен в подкаталоге http/</w:t>
      </w:r>
    </w:p>
    <w:p>
      <w:pPr>
        <w:pStyle w:val="BodyText"/>
      </w:pPr>
      <w:r>
        <w:t xml:space="preserve">Vagrantfile — файл с конфигурацией запуска виртуальных машин — сервера</w:t>
      </w:r>
      <w:r>
        <w:t xml:space="preserve"> </w:t>
      </w:r>
      <w:r>
        <w:t xml:space="preserve">и клиента.</w:t>
      </w:r>
    </w:p>
    <w:p>
      <w:pPr>
        <w:pStyle w:val="BodyText"/>
      </w:pPr>
      <w:r>
        <w:t xml:space="preserve">Makefile — набор инструкций для программы make по работе с Vagrant</w:t>
      </w:r>
    </w:p>
    <w:bookmarkEnd w:id="51"/>
    <w:bookmarkStart w:id="5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работы были приобретены практические навыки установки Rocky Linux на виртуальную машину с помощью инструмента Vagrant.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Ко Антон Геннадьевич</dc:creator>
  <dc:language>ru-RU</dc:language>
  <cp:keywords/>
  <dcterms:created xsi:type="dcterms:W3CDTF">2026-03-15T00:14:54Z</dcterms:created>
  <dcterms:modified xsi:type="dcterms:W3CDTF">2026-03-15T00:14:54Z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Подготовка лабораторного стенда</vt:lpwstr>
  </property>
  <property fmtid="{D5CDD505-2E9C-101B-9397-08002B2CF9AE}" pid="16" name="toc-title">
    <vt:lpwstr>Содержание</vt:lpwstr>
  </property>
</Properties>
</file>