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ACADEMIA HELM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32"/>
                <w:szCs w:val="32"/>
              </w:rPr>
              <w:t xml:space="preserve">Plateforme SaaS de Gestion Scolaire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color w:val="2F80ED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6"/>
                <w:szCs w:val="26"/>
              </w:rPr>
              <w:t xml:space="preserve">DOCUMENT DE SPECIFICATIONS TECHNIQUES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B0C4DE"/>
                <w:sz w:val="22"/>
                <w:szCs w:val="22"/>
              </w:rPr>
              <w:t xml:space="preserve">Architecture &amp; Modules v1.0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YEHI OR Tech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2F80ED"/>
                <w:sz w:val="20"/>
                <w:szCs w:val="20"/>
              </w:rPr>
              <w:t xml:space="preserve">academiahelm.com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VISION &amp; ARCHITECTURE GLOBALE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Fondations techniques de la plateforme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Positionnement produit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Academia Helm est une plateforme SaaS multi-tenant dédiée à la gestion complète des établissements scolaires privés. Elle couvre l'intégralité du cycle de vie institutionnel : de l'admission d'un élève jusqu'à la production des bulletins officiels, en passant par la gestion financière, pédagogique et documentaire.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Stack technique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Next.js 14 + TypeScript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SSR natif, SEO, App Router, composants serveur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UI Components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Shadcn/ui + Tailwind CSS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Design system cohérent, accessible, customisable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Node.js + Express / Fastify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API REST robuste, middleware RBAC natif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Base de données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Multi-tenant avec Row Level Security (RLS)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ORM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Prisma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Typage fort, migrations versionnées, multi-schema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NextAuth.js + JWT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Sessions sécurisées, OTP SMS, RBAC granulaire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Paiements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FedaPay + Mobile Money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Intégration Afrique, reçus automatiques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Stockage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Supabase Storage / S3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Documents, photos, bulletins PDF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PDF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Puppeteer + React-pdf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Bulletins, reçus, cartes scolaires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Twilio SMS + WhatsApp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Parents, relances automatiques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Déploiement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Vercel + Railway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CI/CD, scalabilité, logs centralisés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IA (ORION)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Claude API (Anthropic)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Analyse comportementale, alertes intelligentes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Principes architecturaux non négociables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Multi-tenant strict (tenant_id sur chaque table)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Row Level Security PostgreSQL activé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delete uniquement (deleted_at)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Versionnement obligatoire (version + updated_at)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Audit log complet sur toute écriture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RBAC granulaire par module et action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Multi-année scolaire (academic_year_id)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Offline-first pour les encaissements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REST versionnée (/api/v1/...)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Séparation FR / EN (bilingue)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MODULE ELEVES &amp; SCOLARITE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Gestion du cycle de vie complet de l'élève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Objectif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Module fondamental d'Academia Helm. Tous les autres modules en dépendent. Il gère l'intégralité du parcours d'un élève depuis la pré-inscription jusqu'à la sortie définitive, avec traçabilité totale et conformité administrative.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Cycle de vie de l'élève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80ED"/>
          <w:sz w:val="24"/>
          <w:szCs w:val="24"/>
        </w:rPr>
        <w:t xml:space="preserve">États du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99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PRE_REGISTERED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ADMITTED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ENROLLED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TRANSFERRED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57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SUSPENDED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E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LEFT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80ED"/>
          <w:sz w:val="24"/>
          <w:szCs w:val="24"/>
        </w:rPr>
        <w:t xml:space="preserve">Workflow de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Pré-inscription (formulaire parent / administration)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Validation admission par le directeur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Génération automatique du matricule (backend uniquement)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Affectation à une classe (obligatoire pour le statut ENROLLED)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Scolarité active (module Finance, Examens, Communication activés)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Transfert inter-écoles ou Sortie définitive (soft delete)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Sous-modules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SM1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Admission &amp; Cycle de Vie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Formulaire de pré-inscription complet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Validation admission par rôle autorisé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Génération matricule automatique (backend)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Affectation classe obligatoire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Changement de classe tracé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Transfert inter-écoles avec dossier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immuable des statuts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delete uniquement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SM2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Relations Parents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Parents multiples par élève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Désignation parent principal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Responsable financier désigné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Téléphone requis pour OTP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 parent peut gérer plusieurs élèves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Accès portail parent configurable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Gestion contacts d'urgence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communications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SM3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Dossier Scolaire Numérique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Upload documents administratifs (versionnés)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académique par année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disciplinaire tracé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transferts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financier consolidé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Aucune suppression physique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Archivage automatique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Consultation par rôle autorisé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SM4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Situation Financière &amp; Régimes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Profil financier individuel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Arriérés années précédentes (report automatique)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Réductions personnalisées par élève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Régime spécial enfant enseignant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Liaison directe module Finance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Visualisation solde en temps réel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Alertes impayés configurable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paiements centralisé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SM5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Documents &amp; Identité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Génération carte scolaire PDF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QR code vérifiable publiquement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Certificats de scolarité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Attestations administratives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Templates personnalisables par école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Signature numérique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Envoi par SMS / WhatsApp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Archivage automatique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SM6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Gouvernance &amp; Sécurité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Audit logs complets (qui, quoi, quand)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 toutes les modifications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Verrouillage dossier post-validation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Journalisation des accès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RBAC par action et module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Alertes accès anormaux (ORION)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logs pour conformité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Aucune action silencieuse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Règles métier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Matricule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Généré côté backend uniquement, à l'admission. Jamais modifiable.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Unicité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 élève ne peut être inscrit qu'une fois par année scolaire.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Affectation classe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Obligatoire pour passer au statut ENROLLED.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Parent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 moins un parent obligatoire. Téléphone requis (OTP).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Suppression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Interdite. Soft delete uniquement (deleted_at).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Arriérés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Automatiquement reportés d'une année à l'autre.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Toute écriture déclenche une entrée dans student_audit_logs.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Créer un dossier élève (pré-inscription)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Lister les élèves (filtres : classe, statut, année)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Fiche complète d'un 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Modifier les informations (tracé)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/api/v1/students/:id/enroll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Inscrire et générer le matricule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/api/v1/students/:id/transfer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Initier un transfert inter-écoles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/api/v1/students/:id/documents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Uploader un document (versionné)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/api/v1/students/:id/card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Générer la carte scolaire PDF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/api/v1/students/:id/audit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Journal d'audit complet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/api/v1/students/:id/parents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Ajouter un parent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Schéma base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Données d'identité principale de l'élève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student_enrollments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Historique des inscriptions par année scolaire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parents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Profils parents (réutilisables entre élèves)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student_parents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Relation élève-parent (principal, financier, urgence)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student_documents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Fichiers versionnés liés à l'élève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student_financial_profiles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Profil financier individuel et régimes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student_cards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Cartes scolaires générées (PDF + QR)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student_audit_logs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Journal complet de toutes les actions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MODULE ORGANISATION PEDAGOGIQUE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Moteur académique de la plateforme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Objectif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module gère l'ingénierie pédagogique complète : structuration académique, gestion des matières et programmes, affectation des enseignants, génération intelligente des emplois du temps, espace documentaire pédagogique et supervision par la direction.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Hiérarchie académique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Niveau : MATERNELLE / PRIMAIRE / SECONDAIRE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Cycle : regroupement de classes par degré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Classe : unité pédagogique de base (CI, CP, 6e, Terminale...)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Série (secondaire uniquement) : Scientifique / Littéraire / Technique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Référentiel des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MATERNELLE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PRIMAIRE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SECONDAIRE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Maternelle 1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Maternelle 2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  |  CP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CE1  |  CE2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CM1  |  CM2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6e  5e  4e  3e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2nde  1ère  Tle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Séries : S / L / 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Sous-modules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SM1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Structure Académique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Création niveaux / cycles / classes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Gestion des séries (secondaire)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Gestion des salles (type, capacité, disponibilité)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Affectation salle / classe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Détection conflits d'occupation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Configuration par année scolaire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Paramétrage bilingue FR / EN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Archivage historique des structures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SM2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Matieres &amp; Programmes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Catalogue centralisé des matières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Liaison matière / classe / série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Volume horaire configurable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Coefficient obligatoire par matière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Matière en FR et EN (entités séparées)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Objectifs et contenu programme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Progression pédagogique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Versionnement annuel des programmes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SM3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Enseignants (profil académique)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Profil pédagogique complet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Matières enseignées (qualifications)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Niveaux autorisés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une matière requise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affectations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Lien profil RH (Module 5)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Taux de couverture programme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Évaluation ORION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SM4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Affectations &amp; Charges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Affectation enseignant -&gt; classe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Affectation enseignant -&gt; matière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Calcul charge horaire automatique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 surcharge configurable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Respect des heures contractuelles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Validation par la direction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affectations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charge horaire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SM5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Emploi du Temps Intelligent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Génération automatique intelligente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Gestion des créneaux hebdomadaires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Assignation automatique des salles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Détection et résolution de conflits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Contraintes d'indisponibilité enseignant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Vue grille hebdomadaire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Validation obligatoire avant publication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PDF / impression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SM6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Espace Pedagogique Enseignant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Fiches pédagogiques structurées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Cahier journal numérique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Cahier de texte en ligne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Cahier semainier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 soumission -&gt; validation direction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Notifications SMS / WhatsApp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Accès lecture Promoteur / Directeur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versions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SM7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Supervision Direction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Validation documents pédagogiques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Suivi activité des enseignants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Contrôle couverture programme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Feedback formel aux enseignants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Traçabilité de toutes les décisions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Tableau de bord pédagogique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Alertes anomalies (ORION)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rapports périodiques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Matrice des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Promoteur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Directeur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Structure académique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Ecriture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8"/>
                <w:szCs w:val="18"/>
              </w:rPr>
              <w:t xml:space="preserve">Non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Matières / programmes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Ecriture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8"/>
                <w:szCs w:val="18"/>
              </w:rPr>
              <w:t xml:space="preserve">Non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Affectations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Ecriture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8"/>
                <w:szCs w:val="18"/>
              </w:rPr>
              <w:t xml:space="preserve">Non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Emploi du temps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Ecriture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Espace pédagogique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Ecriture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/api/v1/classes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Lister les classes (filtres niveau, année)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/api/v1/classes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Créer une classe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/api/v1/subjects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Lister les matières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/api/v1/subjects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Créer une matière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/api/v1/teachers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Lister les enseignants avec profil académique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/api/v1/assignments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Affecter un enseignant à une classe/matière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/api/v1/timetable/generate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Déclencher la génération automatique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/api/v1/timetable/:classId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Emploi du temps d'une classe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/api/v1/pedagogy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Soumettre un document pédagogique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/api/v1/pedagogy/:id/validate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Valider un document pédagogique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MODULE EXAMENS, NOTES &amp; BULLETINS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Cycle d'evaluation officiel et production institutionnelle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Objectif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Module hautement sensible. Il produit les résultats académiques officiels qui engagent la crédibilité de l'établissement. La chaîne complète est couverte : configuration des évaluations, saisie des notes, calcul automatique des moyennes, classement, décisions pédagogiques en conseil de classe et génération de bulletins PDF professionnels. Support bilingue FR / EN intégral.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Etats des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99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SUBMITTED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E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LOCKED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Mentions académiques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Très bien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Assez bien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57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Insuffisant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Sous-modules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SM1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Configuration des Evaluations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 : Devoir, Composition, Oral, Pratique, Examen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Coefficient et pondération par matière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 maximale configurable (20, 10, 100)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Période : trimestre ou semestre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Langue : FR / EN (entités séparées)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Verrouillage après début de saisie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une évaluation par matière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Versionnement annuel de la configuration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SM2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Saisie des Notes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Saisie par classe et par matière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Saisie par période (trimestre / semestre)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 Excel optionnel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Validation notes (workflow)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 &lt;= note maximale (contrôle)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Enseignant autorisé uniquement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Modification limitée après validation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Notifications de confirmation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SM3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Calcul des Moyennes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Moyenne par matière (automatique)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Moyenne générale pondérée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Moyenne FR séparée de EN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Recalcul dynamique à chaque saisie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Verrou après validation finale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calculs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Gestion des absences aux évaluations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Règles de calcul configurables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SM4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Classement &amp; Decisions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Classement automatique par classe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Classement par matière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Attribution mention automatique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Décisions : admis / redouble / exclu / orienté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Classement validé en conseil de classe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décisions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Alertes ORION anomalies classement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résultats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SM5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Bulletins Officiels PDF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Identité complète de l'élève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Tableau notes et moyennes par matière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Rang et mention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Appréciations par matière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Décision du conseil de classe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Templates personnalisables par école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Support bilingue FR / EN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QR code de vérification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Signature numérique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 modifiable après émission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SM6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Conseils de Classe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Préparation structurée du conseil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Fiche synthèse par élève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Décisions collectives tracées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Procès-verbal automatique PDF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Validation obligatoire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Archivage automatique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Accès par rôle autorisé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Notifications aux parents (post-conseil)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SM7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Statistiques &amp; Analyses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Taux de réussite par classe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Moyenne générale classe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Performance par matière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Distribution des notes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Comparaison classe vs classe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Comparaison année vs année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Comparaison FR vs EN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Intégration ORION (tendances, anomalies)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Règles d'intégrité académique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Immutabilité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Aucune note supprimée. Toute modification est versionnée et tracée.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Verrouillage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Dossier notes verrouillé après validation du conseil de classe.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Bulletin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Généré uniquement si le dossier est validé. Non modifiable post-émission.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Bilingue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Notes FR et EN sont des entités séparées. Bulletins distincts.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Saisie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Seul l'enseignant autorisé sur la matière peut saisir les notes.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Chaque modification déclenche une entrée dans academic_audit_logs.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/api/v1/evaluations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Configurer une évaluation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/api/v1/grades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Saisir ou modifier une note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/api/v1/grades/:classId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Notes d'une classe par matière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/api/v1/grades/validate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Valider les notes d'une matière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/api/v1/averages/:studentId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Moyennes d'un 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/api/v1/ranking/:classId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Classement d'une classe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/api/v1/bulletins/generate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Générer les bulletins PDF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/api/v1/bulletins/:studentId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Récupérer le bulletin d'un 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/api/v1/class-council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Créer et valider un conseil de classe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/api/v1/statistics/:classId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Statistiques analytiques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MODULE FINANCE &amp; ECONOMAT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Gestion financiere integrale de l'etablissement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Objectif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module gère l'intégralité de la vie financière de l'établissement. Il couvre la configuration des frais, les comptes individuels des élèves, les encaissements multi-canaux, le recouvrement automatisé, les dépenses, le budget et la trésorerie. Son exactitude et sa traçabilité sont non négociables.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Regle critique : priorite logique de paiement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Frais d'inscription / réinscription (priorité absolue)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Frais de scolarité par tranches configurables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DD8EA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Frais annexes (cantine, transport, activités)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EB5757"/>
          <w:sz w:val="22"/>
          <w:szCs w:val="22"/>
        </w:rPr>
        <w:t xml:space="preserve">Aucun paiement ne peut sauter une étape. Le système affecte automatiquement chaque versement selon cette cascade.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Méthodes de paiement supportées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Espèces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Mobile Money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Virement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Chèque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99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FedaPay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Sous-modules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SM1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Configuration des Frais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 : inscription, réinscription, scolarité, annexes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Configuration par classe ou par niveau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Frais obligatoires vs facultatifs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Tranches de paiement configurables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Versionnement annuel des frais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 modifiable après début des paiements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tarifs par année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Prévisualisation impact financier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SM2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Comptes Eleves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Compte financier individuel par élève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Solde en temps réel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complet des paiements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automatique des arriérés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Réductions personnalisées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Régime enfant enseignant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Profil financier unique et immuable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Alertes seuils configurable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SM3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Encaissements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Saisie paiement multi-canal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Paiement partiel autorisé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Affectation automatique (cascade)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Génération reçu instantanée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Envoi SMS reçu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Envoi WhatsApp (image reçu)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Horodatage obligatoire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Offline-first avec synchronisation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SM4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Recouvrement Intelligent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Détection automatique des impayés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Rappels J-7 / J-3 / J-1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Plans de paiement personnalisés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Blocage administratif configurable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Notifications multi-canaux (SMS, WhatsApp)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Tableau de bord recouvrement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des relances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Intégration ORION (prédiction risques)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SM5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Depenses &amp; Budget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Enregistrement des dépenses catégorisées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Justificatifs uploadés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 de validation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Budget annuel par catégorie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Alertes dépassement budget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Rapport dépenses vs budget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comptable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Audit des dépenses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SM6</w:t>
            </w:r>
          </w:p>
        </w:tc>
        <w:tc>
          <w:tcPr>
            <w:tcBorders>
              <w:top w:val="none" w:color="FFFFFF" w:sz="0"/>
              <w:left w:val="single" w:color="2F80ED" w:sz="4"/>
              <w:bottom w:val="none" w:color="FFFFFF" w:sz="0"/>
              <w:right w:val="none" w:color="FFFFFF" w:sz="0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Tresorerie &amp; Cloture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Tableau de bord trésorerie en temps réel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Clôture de caisse journalière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Rapprochement automatique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Bilan financier annuel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Export pour comptabilité externe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Audit anti-fraude (ORION)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Historique complet immuable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Rapport pour le promoteur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Règles métier financières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Cascade paiement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Inscription &gt; Scolarité &gt; Annexes. Ordre strict et non contournable.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Traçabilité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Aucun paiement supprimé. Toute correction passe par un avoir tracé.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Offline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Les encaissements fonctionnent hors ligne. Synchro ultérieure.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Arriérés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Automatiquement reportés à la nouvelle année scolaire.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Reçu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Obligatoire à chaque paiement. Numéro unique auto-incrémenté.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Chaque transaction déclenche une entrée dans financial_audit_logs.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/api/v1/fees/config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Configurer les frais d'une classe / niveau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/api/v1/students/:id/account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Compte financier d'un 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/api/v1/payments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Enregistrer un paiement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/api/v1/payments/:id/receipt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Générer le reçu PDF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/api/v1/recovery/unpaid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Liste des impayés avec détails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/api/v1/recovery/remind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Déclencher les rappels automatiques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/api/v1/expenses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Enregistrer une dépense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/api/v1/treasury/dashboard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Tableau de bord trésorerie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/api/v1/treasury/close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Clôture de caisse journalière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/api/v1/finance/audit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Journal d'audit financier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Schéma base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fee_configurations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Frais par classe / niveau / année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student_financial_profiles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Compte individuel élève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payments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Tous les paiements (immuable)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payment_receipts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Reçus générés (PDF, numéro unique)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payment_reminders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Historique des rappels envoyés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payment_plans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Plans de paiement personnalisés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expenses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Dépenses enregistrées avec justificatifs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budget_categories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Catégories et enveloppes budgétaires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treasury_closures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Clôtures journalières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financial_audit_logs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Journal d'audit complet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INTEGRATIONS TRANSVERSALES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Flux de données entre modules et systemes externes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Matrice des dépendances inter-modules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 source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 cible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Données échangées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Déclencheur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1 (Elèves)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4 (Finance)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Création compte financier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Admission validée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1 (Elèves)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3 (Examens)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student_id pour les notes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Inscription confirmée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1 (Elèves)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Communication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Contacts parents (SMS)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Tout événement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2 (Pédago)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3 (Examens)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Matières, coefficients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Configuration validée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3 (Examens)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Notes, moyennes, rang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Validation notes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4 (Finance)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Paiements, impayés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Chaque transaction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4 (Finance)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Communication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Reçus SMS / WhatsApp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Chaque paiement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Agent ORION (IA)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ORION est le moteur d'intelligence artificielle d'Academia Helm. Il consomme les données de tous les modules pour produire des analyses, alertes et recommandations actionnables.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Détection baisse de performance élève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Prédiction risques d'impayés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Anomalies dans les notes (saisie suspecte)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Couverture programme insuffisante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Surcharge enseignant détectée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Taux de réussite en alerte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Chute brutale de moyenne (signalement)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Recommandations recouvrement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Fraude caisse détectée (pattern)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Rapport mensuel automatique direction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ARCHITECTURE UTILISATEURS &amp; UI/UX PAR ROLE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4 niveaux -- 12 roles -- Layouts distincts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2"/>
          <w:szCs w:val="22"/>
        </w:rPr>
        <w:t xml:space="preserve">Academia Helm est un SaaS multi-tenant, multi-role et multi-portail. Chaque type d'utilisateur a une experience UI/UX completement distincte. Implementation : Next.js App Router route groups, un layout.tsx par role, charge apres authentification selon le role JWT.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Les 4 niveaux hierarchiques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Perimetre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NIVEAU 1 -- Super Platform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Academia Helm global (au-dessus de tous les tenants)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Super Admin, Support Admin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NIVEAU 2 -- Tenant Ecole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 etablissement scolaire specifique (scope tenant_id)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Promoteur, Directeur, Comptable/Caissier, Secretaire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NIVEAU 3 -- Staff Ecole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Roles operationnels et pedagogiques internes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Enseignant Primaire, Enseignant Secondaire, Surveillant, Infirmiere, Bibliothecaire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NIVEAU 4 -- Externes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Acces lecture, hors etablissement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Parent / Tuteur, Eleve (Feature Flag)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Route Groups Next.js App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Layout charge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Dashboard landing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(superadmin)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Super Admin &amp; Support Admin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MRR, tenants actifs, sante systeme, alertes globales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(promoteur)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Promoteur / Owner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KPI strategiques, flux supervision live, ORION complet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(directeur)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Directeur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Absences du jour, validations en attente, incidents QHSE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(finance)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Comptable / Caissier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Paiements du jour, file caisse, statut cloture journaliere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(secretaire)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Secretaire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File inscriptions, documents en attente, communication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(enseignant-primaire)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Maitre de classe (Maternelle + Primaire)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Emploi du temps du jour, presences, notes, fiches pedagogiques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(enseignant-secondaire)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Professeur de matiere (Secondaire)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Ses matieres &amp; classes, seances du jour, cahier de textes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(surveillant)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Discipline Officer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Absences du jour par classe, incidents ouverts, sanctions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(infirmerie)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Infirmier/Infirmiere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Visites du jour, incidents medicaux, conditions chroniques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(bibliotheque)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Bibliothecaire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Prets actifs, retours en retard, retours attendus aujourd'hui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(parent)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/ Tuteur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Resume enfant, prochain paiement, dernieres notes, messages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7"/>
                <w:szCs w:val="17"/>
              </w:rPr>
              <w:t xml:space="preserve">(eleve)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Eleve (Feature Flag)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Emploi du temps, notes, bulletins, annonces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Distinction critique : Enseignant Primaire vs Secondaire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Maternelle &amp; Primaire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F80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Secondaire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Relation classe/matiere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enseignant = toutes les matieres d'1 classe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 enseignant = 1 matiere sur plusieurs classes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Fiches pedagogiques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OUI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Cahier journal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OUI (quotidien)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Cahier semainier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OUI (planification hebdo)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NON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Cahier de textes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OUI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OUI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Saisie notes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Toutes les matieres de sa classe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 matiere uniquement sur ses classes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Vue presences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 classe entiere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 seance (ses classes, sa matiere)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Layout charge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(enseignant-primaire)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(enseignant-secondaire)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Detection automatique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Niveau affecte lu apres login -- layout charge automatiquement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Idem -- pas de choix manuel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Regles implementation non negociables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Apres auth : lire le role dans le JWT, rediriger vers le route group specifique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Middleware Vercel Edge intercepte toute tentative d'acces a un autre route group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 jamais rendre un item de navigation que le role ne peut pas acceder -- pas de disabled, pas de grayed out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Chaque layout a un badge de role distinctif dans le header (couleur + libelle)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Support multi-role : ecran de selection de role avant le dashboard si roles multiples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Selecteur de role dans le header pour changer de contexte sans deconnexion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Donnees medicales (infirmerie) : audit log renforce, acces visible uniquement Directeur + Promoteur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Flux supervision live Promoteur : alimente par audit_logs, lecture seule, temps reel</w:t>
            </w:r>
          </w:p>
        </w:tc>
      </w:tr>
      <w:tr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Caissier : paiement completable en moins de 10 secondes, recu imprimable immediatement</w:t>
            </w:r>
          </w:p>
        </w:tc>
        <w:tc>
          <w:tcPr>
            <w:tcW w:type="dxa" w:w="4680"/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20"/>
                <w:szCs w:val="20"/>
              </w:rPr>
              <w:t xml:space="preserve">+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Securite : les 403 ne revelent jamais la structure d'URL des autres roles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SECURITE &amp; CONFORMITE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Architecture de securite multi-tenant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Règles de sécurité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Multi-tenant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Chaque requête est filtrée par tenant_id. Row Level Security PostgreSQL activé.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Authentification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JWT signé + OTP SMS pour les opérations sensibles.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RBAC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Chaque route est protégée par rôle. TenantGuard sur toutes les routes protégées.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Suppression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Interdite sur toutes les tables sensibles. Soft delete uniquement.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Toute écriture (INSERT / UPDATE) déclenche un log horodaté avec l'auteur.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Cross-tenant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Techniquement impossible via RLS. Aucun accès cross-tenant toléré.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HTTPS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Obligatoire. TLS 1.3 minimum. Certificats auto-renouvelés.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Données sensibles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Chiffrement at-rest AES-256-GCM pour données financières et médicales.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Données médicales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Accès infirmerie : audit log renforcé. Détails médicaux chiffrés et cloisonnés.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Matrice des accès par 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800"/>
        <w:gridCol w:w="800"/>
        <w:gridCol w:w="800"/>
        <w:gridCol w:w="800"/>
        <w:gridCol w:w="9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Promoteur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Directeur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Comptable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Secretaire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Ens.Prim.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Ens.Sec.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Parent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Eleve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Eleves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Finance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Pedagogie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Examens/Notes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RH &amp; Paie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Communication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QHSE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ORION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RW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Sante (Infirmerie)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R***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Bibliotheque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B5757"/>
                <w:sz w:val="16"/>
                <w:szCs w:val="16"/>
              </w:rPr>
              <w:t xml:space="preserve">-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7"/>
          <w:szCs w:val="17"/>
        </w:rPr>
        <w:t xml:space="preserve">RW = Lecture + Ecriture  |  R = Lecture seule  |  R* = Statut paiement uniquement  |  R** = Ses enfants/eleves uniquement  |  R*** = Visible uniquement (pas les details medicaux)  |  - = Aucun acces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F80ED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ROADMAP DE DEVELOPPEMENT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8"/>
                <w:szCs w:val="18"/>
              </w:rPr>
              <w:t xml:space="preserve">Plan d'execution recommande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Phases de livraison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4200"/>
        <w:gridCol w:w="18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Module(s)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Livrables clés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P0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Infrastructure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Auth, multi-tenant RLS, RBAC, CI/CD, design system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B5757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1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Cycle de vie élève, parents, dossier numérique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4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Frais, comptes, encaissements, reçus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2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Structure académique, emploi du temps, affectations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994A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P4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 3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Notes, moyennes, bulletins PDF officiels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P5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Communication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SMS, WhatsApp, portail parent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994A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80ED"/>
                <w:sz w:val="18"/>
                <w:szCs w:val="18"/>
              </w:rPr>
              <w:t xml:space="preserve">P6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ORION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Alertes IA, tableaux de bord analytiques</w:t>
            </w:r>
          </w:p>
        </w:tc>
        <w:tc>
          <w:tcPr>
            <w:tcBorders>
              <w:top w:val="single" w:color="CDD8EA" w:sz="1"/>
              <w:left w:val="single" w:color="CDD8EA" w:sz="1"/>
              <w:bottom w:val="single" w:color="CDD8EA" w:sz="1"/>
              <w:right w:val="single" w:color="CDD8EA" w:sz="1"/>
            </w:tcBorders>
            <w:shd w:fill="F1F8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BASSE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B0C4DE"/>
                <w:sz w:val="20"/>
                <w:szCs w:val="20"/>
              </w:rPr>
              <w:t xml:space="preserve">Document produit par YEHI OR Tech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2F80ED"/>
                <w:sz w:val="18"/>
                <w:szCs w:val="18"/>
              </w:rPr>
              <w:t xml:space="preserve">academiahelm.com  |  Version 1.0  |  Confidentiel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D8EA" w:sz="2" w:space="4"/>
      </w:pBdr>
      <w:spacing w:after="0" w:before="80"/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academiahelm.com  |  Page </w:t>
    </w:r>
    <w:r>
      <w:rPr>
        <w:rFonts w:ascii="Calibri" w:cs="Calibri" w:eastAsia="Calibri" w:hAnsi="Calibri"/>
        <w:b w:val="false"/>
        <w:bCs w:val="false"/>
        <w:color w:val="4A5568"/>
        <w:sz w:val="16"/>
        <w:szCs w:val="16"/>
      </w:rPr>
      <w:t xml:space="preserve"/>
    </w:r>
    <w:r>
      <w:rPr>
        <w:rFonts w:ascii="Calibri" w:cs="Calibri" w:eastAsia="Calibri" w:hAnsi="Calibri"/>
        <w:color w:val="4A5568"/>
        <w:sz w:val="16"/>
        <w:szCs w:val="16"/>
      </w:rPr>
      <w:t xml:space="preserve">  |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Borders>
            <w:top w:val="none" w:color="FFFFFF" w:sz="0"/>
            <w:left w:val="none" w:color="FFFFFF" w:sz="0"/>
            <w:bottom w:val="single" w:color="2F80ED" w:sz="2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1B3A6B"/>
              <w:sz w:val="18"/>
              <w:szCs w:val="18"/>
            </w:rPr>
            <w:t xml:space="preserve">ACADEMIA HELM</w:t>
          </w:r>
        </w:p>
      </w:tc>
      <w:tc>
        <w:tcPr>
          <w:tcBorders>
            <w:top w:val="none" w:color="FFFFFF" w:sz="0"/>
            <w:left w:val="none" w:color="FFFFFF" w:sz="0"/>
            <w:bottom w:val="single" w:color="2F80ED" w:sz="2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4A5568"/>
              <w:sz w:val="16"/>
              <w:szCs w:val="16"/>
            </w:rPr>
            <w:t xml:space="preserve">Spécifications Techniques v1.0  |  YEHI OR Tech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F80E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2026-05-03T09:25:56.072Z</dcterms:created>
  <dcterms:modified xsi:type="dcterms:W3CDTF">2026-05-03T09:25:56.073Z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