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466" w:rsidRDefault="001B3466">
      <w:pPr>
        <w:spacing w:after="80"/>
      </w:pPr>
      <w:bookmarkStart w:id="0" w:name="_GoBack"/>
      <w:bookmarkEnd w:id="0"/>
    </w:p>
    <w:p w:rsidR="001B3466" w:rsidRDefault="001B3466">
      <w:pPr>
        <w:spacing w:after="80"/>
      </w:pPr>
    </w:p>
    <w:p w:rsidR="001B3466" w:rsidRDefault="001B3466">
      <w:pPr>
        <w:spacing w:after="80"/>
      </w:pPr>
    </w:p>
    <w:p w:rsidR="001B3466" w:rsidRDefault="001B3466">
      <w:pPr>
        <w:spacing w:after="160"/>
      </w:pPr>
    </w:p>
    <w:p w:rsidR="001B3466" w:rsidRDefault="0074277F">
      <w:pPr>
        <w:spacing w:after="80"/>
        <w:jc w:val="center"/>
      </w:pPr>
      <w:r>
        <w:rPr>
          <w:b/>
          <w:bCs/>
          <w:color w:val="5F5E5A"/>
          <w:spacing w:val="200"/>
          <w:sz w:val="20"/>
          <w:szCs w:val="20"/>
        </w:rPr>
        <w:t>YEHI OR TECH</w:t>
      </w:r>
    </w:p>
    <w:p w:rsidR="001B3466" w:rsidRDefault="0074277F">
      <w:pPr>
        <w:spacing w:before="60" w:after="30"/>
        <w:jc w:val="center"/>
      </w:pPr>
      <w:r>
        <w:rPr>
          <w:b/>
          <w:bCs/>
          <w:color w:val="1D9E75"/>
          <w:sz w:val="72"/>
          <w:szCs w:val="72"/>
        </w:rPr>
        <w:t>MédiHelm</w:t>
      </w:r>
    </w:p>
    <w:p w:rsidR="001B3466" w:rsidRDefault="0074277F">
      <w:pPr>
        <w:spacing w:after="30"/>
        <w:jc w:val="center"/>
      </w:pPr>
      <w:r>
        <w:rPr>
          <w:i/>
          <w:iCs/>
          <w:color w:val="085041"/>
          <w:sz w:val="28"/>
          <w:szCs w:val="28"/>
        </w:rPr>
        <w:t>medihelm.com — Site Public</w:t>
      </w:r>
    </w:p>
    <w:p w:rsidR="001B3466" w:rsidRDefault="0074277F">
      <w:pPr>
        <w:pBdr>
          <w:bottom w:val="single" w:sz="6" w:space="1" w:color="9FE1CB"/>
        </w:pBdr>
        <w:spacing w:before="80" w:after="200"/>
        <w:jc w:val="center"/>
      </w:pPr>
      <w:r>
        <w:rPr>
          <w:b/>
          <w:bCs/>
          <w:color w:val="0F6E56"/>
        </w:rPr>
        <w:t>CAHIER DES CHARGES — VERSION 1.0</w:t>
      </w:r>
    </w:p>
    <w:p w:rsidR="001B3466" w:rsidRDefault="001B3466">
      <w:pPr>
        <w:spacing w:after="80"/>
      </w:pPr>
    </w:p>
    <w:p w:rsidR="001B3466" w:rsidRDefault="0074277F">
      <w:pPr>
        <w:spacing w:after="60"/>
        <w:jc w:val="center"/>
      </w:pPr>
      <w:r>
        <w:rPr>
          <w:color w:val="5F5E5A"/>
          <w:sz w:val="20"/>
          <w:szCs w:val="20"/>
        </w:rPr>
        <w:t>Landing · Espace Patient · Garde · Vérification Médicament</w:t>
      </w:r>
    </w:p>
    <w:p w:rsidR="001B3466" w:rsidRDefault="001B3466">
      <w:pPr>
        <w:spacing w:after="160"/>
      </w:pPr>
    </w:p>
    <w:p w:rsidR="001B3466" w:rsidRDefault="0074277F">
      <w:r>
        <w:rPr>
          <w:b/>
          <w:bCs/>
          <w:color w:val="085041"/>
          <w:sz w:val="21"/>
          <w:szCs w:val="21"/>
        </w:rPr>
        <w:t>Référence</w:t>
      </w:r>
    </w:p>
    <w:p w:rsidR="001B3466" w:rsidRDefault="0074277F">
      <w:r>
        <w:rPr>
          <w:color w:val="1A1A1A"/>
          <w:sz w:val="21"/>
          <w:szCs w:val="21"/>
        </w:rPr>
        <w:t>MH-PUBLIC-CDC-2025-v1.0</w:t>
      </w:r>
    </w:p>
    <w:p w:rsidR="001B3466" w:rsidRDefault="0074277F">
      <w:r>
        <w:rPr>
          <w:b/>
          <w:bCs/>
          <w:color w:val="085041"/>
          <w:sz w:val="21"/>
          <w:szCs w:val="21"/>
        </w:rPr>
        <w:t>Périmètre</w:t>
      </w:r>
    </w:p>
    <w:p w:rsidR="001B3466" w:rsidRDefault="0074277F">
      <w:r>
        <w:rPr>
          <w:color w:val="1A1A1A"/>
          <w:sz w:val="21"/>
          <w:szCs w:val="21"/>
        </w:rPr>
        <w:t xml:space="preserve">medihelm.com — Landing · Espace Patient · Garde · Vérification </w:t>
      </w:r>
      <w:r>
        <w:rPr>
          <w:color w:val="1A1A1A"/>
          <w:sz w:val="21"/>
          <w:szCs w:val="21"/>
        </w:rPr>
        <w:t>médicament</w:t>
      </w:r>
    </w:p>
    <w:p w:rsidR="001B3466" w:rsidRDefault="0074277F">
      <w:r>
        <w:rPr>
          <w:b/>
          <w:bCs/>
          <w:color w:val="085041"/>
          <w:sz w:val="21"/>
          <w:szCs w:val="21"/>
        </w:rPr>
        <w:t>Produits liés</w:t>
      </w:r>
    </w:p>
    <w:p w:rsidR="001B3466" w:rsidRDefault="0074277F">
      <w:r>
        <w:rPr>
          <w:color w:val="1A1A1A"/>
          <w:sz w:val="21"/>
          <w:szCs w:val="21"/>
        </w:rPr>
        <w:t>MédiHelm Pro (app.medihelm.com) · MédiHelm Grossiste</w:t>
      </w:r>
    </w:p>
    <w:p w:rsidR="001B3466" w:rsidRDefault="0074277F">
      <w:r>
        <w:rPr>
          <w:b/>
          <w:bCs/>
          <w:color w:val="085041"/>
          <w:sz w:val="21"/>
          <w:szCs w:val="21"/>
        </w:rPr>
        <w:t>Stack</w:t>
      </w:r>
    </w:p>
    <w:p w:rsidR="001B3466" w:rsidRDefault="0074277F">
      <w:r>
        <w:rPr>
          <w:color w:val="1A1A1A"/>
          <w:sz w:val="21"/>
          <w:szCs w:val="21"/>
        </w:rPr>
        <w:t>Next.js 14 · Tailwind CSS · Supabase · Fedapay · OpenStreetMap + Leaflet</w:t>
      </w:r>
    </w:p>
    <w:p w:rsidR="001B3466" w:rsidRDefault="0074277F">
      <w:r>
        <w:rPr>
          <w:b/>
          <w:bCs/>
          <w:color w:val="085041"/>
          <w:sz w:val="21"/>
          <w:szCs w:val="21"/>
        </w:rPr>
        <w:t>Responsable</w:t>
      </w:r>
    </w:p>
    <w:p w:rsidR="001B3466" w:rsidRDefault="0074277F">
      <w:r>
        <w:rPr>
          <w:color w:val="1A1A1A"/>
          <w:sz w:val="21"/>
          <w:szCs w:val="21"/>
        </w:rPr>
        <w:t>Dawes — Fondateur &amp; Lead Developer, YEHI OR Tech</w:t>
      </w:r>
    </w:p>
    <w:p w:rsidR="001B3466" w:rsidRDefault="001B3466">
      <w:pPr>
        <w:spacing w:after="160"/>
      </w:pPr>
    </w:p>
    <w:p w:rsidR="001B3466" w:rsidRDefault="0074277F">
      <w:pPr>
        <w:jc w:val="center"/>
      </w:pPr>
      <w:r>
        <w:rPr>
          <w:i/>
          <w:iCs/>
          <w:color w:val="5F5E5A"/>
          <w:sz w:val="17"/>
          <w:szCs w:val="17"/>
        </w:rPr>
        <w:t xml:space="preserve">Document confidentiel — YEHI OR Tech </w:t>
      </w:r>
      <w:r>
        <w:rPr>
          <w:i/>
          <w:iCs/>
          <w:color w:val="5F5E5A"/>
          <w:sz w:val="17"/>
          <w:szCs w:val="17"/>
        </w:rPr>
        <w:t>© 2025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Sommaire</w:t>
      </w:r>
    </w:p>
    <w:p w:rsidR="001B3466" w:rsidRDefault="0074277F">
      <w:pPr>
        <w:spacing w:after="160"/>
        <w:jc w:val="both"/>
      </w:pPr>
      <w:r>
        <w:rPr>
          <w:color w:val="1A1A1A"/>
        </w:rPr>
        <w:t>1.   Vision et positionnement</w:t>
      </w:r>
    </w:p>
    <w:p w:rsidR="001B3466" w:rsidRDefault="0074277F">
      <w:pPr>
        <w:spacing w:after="160"/>
        <w:jc w:val="both"/>
      </w:pPr>
      <w:r>
        <w:rPr>
          <w:color w:val="1A1A1A"/>
        </w:rPr>
        <w:t>2.   Personas utilisateurs</w:t>
      </w:r>
    </w:p>
    <w:p w:rsidR="001B3466" w:rsidRDefault="0074277F">
      <w:pPr>
        <w:spacing w:after="160"/>
        <w:jc w:val="both"/>
      </w:pPr>
      <w:r>
        <w:rPr>
          <w:color w:val="1A1A1A"/>
        </w:rPr>
        <w:t>3.   Espace 1 — Landing page medihelm.com</w:t>
      </w:r>
    </w:p>
    <w:p w:rsidR="001B3466" w:rsidRDefault="0074277F">
      <w:pPr>
        <w:spacing w:after="160"/>
        <w:jc w:val="both"/>
      </w:pPr>
      <w:r>
        <w:rPr>
          <w:color w:val="1A1A1A"/>
        </w:rPr>
        <w:t>4.   Espace 2 — Recherche et géolocalisation médicaments</w:t>
      </w:r>
    </w:p>
    <w:p w:rsidR="001B3466" w:rsidRDefault="0074277F">
      <w:pPr>
        <w:spacing w:after="160"/>
        <w:jc w:val="both"/>
      </w:pPr>
      <w:r>
        <w:rPr>
          <w:color w:val="1A1A1A"/>
        </w:rPr>
        <w:t>5.   Espace 3 — Commande en ligne et suivi</w:t>
      </w:r>
    </w:p>
    <w:p w:rsidR="001B3466" w:rsidRDefault="0074277F">
      <w:pPr>
        <w:spacing w:after="160"/>
        <w:jc w:val="both"/>
      </w:pPr>
      <w:r>
        <w:rPr>
          <w:color w:val="1A1A1A"/>
        </w:rPr>
        <w:t>6.   Espace 4 — Compte patient</w:t>
      </w:r>
    </w:p>
    <w:p w:rsidR="001B3466" w:rsidRDefault="0074277F">
      <w:pPr>
        <w:spacing w:after="160"/>
        <w:jc w:val="both"/>
      </w:pPr>
      <w:r>
        <w:rPr>
          <w:color w:val="1A1A1A"/>
        </w:rPr>
        <w:t xml:space="preserve">7.   </w:t>
      </w:r>
      <w:r>
        <w:rPr>
          <w:color w:val="1A1A1A"/>
        </w:rPr>
        <w:t>Espace 5 — Pharmacie de garde (SOS nocturne)</w:t>
      </w:r>
    </w:p>
    <w:p w:rsidR="001B3466" w:rsidRDefault="0074277F">
      <w:pPr>
        <w:spacing w:after="160"/>
        <w:jc w:val="both"/>
      </w:pPr>
      <w:r>
        <w:rPr>
          <w:color w:val="1A1A1A"/>
        </w:rPr>
        <w:t>8.   Espace 6 — Vérification authenticité médicament</w:t>
      </w:r>
    </w:p>
    <w:p w:rsidR="001B3466" w:rsidRDefault="0074277F">
      <w:pPr>
        <w:spacing w:after="160"/>
        <w:jc w:val="both"/>
      </w:pPr>
      <w:r>
        <w:rPr>
          <w:color w:val="1A1A1A"/>
        </w:rPr>
        <w:t>9.   Programme de fidélité</w:t>
      </w:r>
    </w:p>
    <w:p w:rsidR="001B3466" w:rsidRDefault="0074277F">
      <w:pPr>
        <w:spacing w:after="160"/>
        <w:jc w:val="both"/>
      </w:pPr>
      <w:r>
        <w:rPr>
          <w:color w:val="1A1A1A"/>
        </w:rPr>
        <w:t>10.  Notifications et alertes patient</w:t>
      </w:r>
    </w:p>
    <w:p w:rsidR="001B3466" w:rsidRDefault="0074277F">
      <w:pPr>
        <w:spacing w:after="160"/>
        <w:jc w:val="both"/>
      </w:pPr>
      <w:r>
        <w:rPr>
          <w:color w:val="1A1A1A"/>
        </w:rPr>
        <w:t>11.  Accessibilité et performance</w:t>
      </w:r>
    </w:p>
    <w:p w:rsidR="001B3466" w:rsidRDefault="0074277F">
      <w:pPr>
        <w:spacing w:after="160"/>
        <w:jc w:val="both"/>
      </w:pPr>
      <w:r>
        <w:rPr>
          <w:color w:val="1A1A1A"/>
        </w:rPr>
        <w:t>12.  Roadmap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1. Vision et Positionnement</w:t>
      </w:r>
    </w:p>
    <w:tbl>
      <w:tblPr>
        <w:tblW w:w="9026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1B3466">
        <w:tc>
          <w:tcPr>
            <w:tcW w:w="9026" w:type="dxa"/>
            <w:tcBorders>
              <w:top w:val="single" w:sz="6" w:space="0" w:color="1B2B5E"/>
              <w:left w:val="single" w:sz="6" w:space="0" w:color="1B2B5E"/>
              <w:bottom w:val="single" w:sz="6" w:space="0" w:color="1B2B5E"/>
              <w:right w:val="single" w:sz="6" w:space="0" w:color="1B2B5E"/>
            </w:tcBorders>
            <w:shd w:val="clear" w:color="auto" w:fill="E8ECF5"/>
          </w:tcPr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medihelm.com est</w:t>
            </w:r>
            <w:r>
              <w:rPr>
                <w:color w:val="1B2B5E"/>
                <w:sz w:val="21"/>
                <w:szCs w:val="21"/>
              </w:rPr>
              <w:t xml:space="preserve"> le point de contact entre MédiHelm et le grand public béninois.</w:t>
            </w:r>
          </w:p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Ce n'est pas une pharmacie en ligne. C'est un service de localisation, d'information</w:t>
            </w:r>
          </w:p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et de commande anticipée — le patient commande, l'officine prépare, le patient retire.</w:t>
            </w:r>
          </w:p>
          <w:p w:rsidR="001B3466" w:rsidRDefault="001B3466">
            <w:pPr>
              <w:spacing w:after="80"/>
            </w:pPr>
          </w:p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Principe fondament</w:t>
            </w:r>
            <w:r>
              <w:rPr>
                <w:color w:val="1B2B5E"/>
                <w:sz w:val="21"/>
                <w:szCs w:val="21"/>
              </w:rPr>
              <w:t>al : MédiHelm.com ne vend pas de médicaments.</w:t>
            </w:r>
          </w:p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Il connecte les patients aux pharmacies qui vendent — en temps réel, géolocalisé,</w:t>
            </w:r>
          </w:p>
          <w:p w:rsidR="001B3466" w:rsidRDefault="0074277F">
            <w:pPr>
              <w:spacing w:after="80"/>
            </w:pPr>
            <w:r>
              <w:rPr>
                <w:color w:val="1B2B5E"/>
                <w:sz w:val="21"/>
                <w:szCs w:val="21"/>
              </w:rPr>
              <w:t>avec transparence des stocks et des prix.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1.1 Les 4 promesses du site public</w:t>
      </w:r>
    </w:p>
    <w:p w:rsidR="001B3466" w:rsidRDefault="0074277F">
      <w:pPr>
        <w:pStyle w:val="Paragraphedeliste"/>
        <w:numPr>
          <w:ilvl w:val="0"/>
          <w:numId w:val="3"/>
        </w:numPr>
        <w:spacing w:after="100"/>
      </w:pPr>
      <w:r>
        <w:rPr>
          <w:color w:val="1A1A1A"/>
        </w:rPr>
        <w:t xml:space="preserve">Trouver : en moins de 30 secondes, savoir quelle </w:t>
      </w:r>
      <w:r>
        <w:rPr>
          <w:color w:val="1A1A1A"/>
        </w:rPr>
        <w:t>pharmacie proche a le médicament cherché et à quel prix.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Commander : réserver avant de se déplacer — numéro de passage dans la file d'attente virtuelle.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Sécuriser : vérifier l'authenticité d'un médicament acheté et être alerté si un lot est rappelé.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Être g</w:t>
      </w:r>
      <w:r>
        <w:rPr>
          <w:color w:val="1A1A1A"/>
        </w:rPr>
        <w:t>uidé la nuit : trouver la pharmacie de garde la plus proche en cas d'urgence nocturne.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1.2 Ce que le site public n'est PAS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Une pharmacie en ligne — pas de livraison à domicile (hors partenariat futur).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Un service de conseil médical — toujours renvoi vers </w:t>
      </w:r>
      <w:r>
        <w:rPr>
          <w:color w:val="1A1A1A"/>
        </w:rPr>
        <w:t>le pharmacien ou le médecin.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Un outil de comparaison de prix agressif — les prix sont indicatifs, le pharmacien reste maître.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2. Personas Utilisateurs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1"/>
        <w:gridCol w:w="2400"/>
        <w:gridCol w:w="2599"/>
        <w:gridCol w:w="2026"/>
      </w:tblGrid>
      <w:tr w:rsidR="001B3466">
        <w:trPr>
          <w:tblHeader/>
        </w:trPr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25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Douleur principale</w:t>
            </w:r>
          </w:p>
        </w:tc>
        <w:tc>
          <w:tcPr>
            <w:tcW w:w="2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Ce qu'il attend de MédiHelm.com</w:t>
            </w:r>
          </w:p>
        </w:tc>
      </w:tr>
      <w:tr w:rsidR="001B3466"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La mère de famille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25-45 ans, </w:t>
            </w:r>
            <w:r>
              <w:rPr>
                <w:color w:val="1A1A1A"/>
                <w:sz w:val="21"/>
                <w:szCs w:val="21"/>
              </w:rPr>
              <w:t>Cotonou ou Parakou, smartphone Android, données limitées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Court de pharmacie en pharmacie pour trouver un médicament pour son enfant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Savoir immédiatement quelle pharmacie proche a le médicament, le prix, les horaires</w:t>
            </w:r>
          </w:p>
        </w:tc>
      </w:tr>
      <w:tr w:rsidR="001B3466"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Le patient chronique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45-65 ans, diabète</w:t>
            </w:r>
            <w:r>
              <w:rPr>
                <w:color w:val="1A1A1A"/>
                <w:sz w:val="21"/>
                <w:szCs w:val="21"/>
              </w:rPr>
              <w:t xml:space="preserve"> ou HTA, traitement mensuel récurrent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Doit renouveler son ordonnance tous les mois — perd du temps en file d'attente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Commander avant de venir, avoir son numéro de passage, renouvellement facilité</w:t>
            </w:r>
          </w:p>
        </w:tc>
      </w:tr>
      <w:tr w:rsidR="001B3466"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Le citoyen pressé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25-40 ans, actif, connecé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Pas de temps po</w:t>
            </w:r>
            <w:r>
              <w:rPr>
                <w:color w:val="1A1A1A"/>
                <w:sz w:val="21"/>
                <w:szCs w:val="21"/>
              </w:rPr>
              <w:t>ur attendre en pharmacie pendant sa pause déjeuner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Commander depuis le bureau, récupérer en 5 minutes sans file</w:t>
            </w:r>
          </w:p>
        </w:tc>
      </w:tr>
      <w:tr w:rsidR="001B3466"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Le patient la nuit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Tout profil, urgence réelle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Cherche une pharmacie ouverte à 2h du matin pour son enfant fiévreux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Trouver la pharmacie de </w:t>
            </w:r>
            <w:r>
              <w:rPr>
                <w:color w:val="1A1A1A"/>
                <w:sz w:val="21"/>
                <w:szCs w:val="21"/>
              </w:rPr>
              <w:t>garde la plus proche avec son numéro de téléphone</w:t>
            </w:r>
          </w:p>
        </w:tc>
      </w:tr>
      <w:tr w:rsidR="001B3466"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Le méfiant du faux médicament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35-55 ans, lucide sur la contrefaçon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 entendu parler de médicaments contrefaits — veut vérifier ce qu'il achète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Scanner ou saisir le numéro de lot pour vérifier l'</w:t>
            </w:r>
            <w:r>
              <w:rPr>
                <w:color w:val="1A1A1A"/>
                <w:sz w:val="21"/>
                <w:szCs w:val="21"/>
              </w:rPr>
              <w:t>authenticité</w:t>
            </w:r>
          </w:p>
        </w:tc>
      </w:tr>
    </w:tbl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3. Espace 1 — Landing Page medihelm.com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3.1 Objectif</w:t>
      </w:r>
    </w:p>
    <w:p w:rsidR="001B3466" w:rsidRDefault="0074277F">
      <w:pPr>
        <w:spacing w:after="160"/>
        <w:jc w:val="both"/>
      </w:pPr>
      <w:r>
        <w:rPr>
          <w:color w:val="1A1A1A"/>
        </w:rPr>
        <w:t>La landing page est la première impression. Elle doit communiquer en 5 secondes : MédiHelm c'est quoi, pourquoi c'est utile, et comment l'utiliser. La barre de recherche est le CTA princi</w:t>
      </w:r>
      <w:r>
        <w:rPr>
          <w:color w:val="1A1A1A"/>
        </w:rPr>
        <w:t>pal — visible immédiatement, sans scroll.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3.2 Sections de la landing page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4399"/>
        <w:gridCol w:w="2027"/>
      </w:tblGrid>
      <w:tr w:rsidR="001B3466">
        <w:trPr>
          <w:tblHeader/>
        </w:trPr>
        <w:tc>
          <w:tcPr>
            <w:tcW w:w="26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3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0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Hero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Logo + tagline + barre de recherche médicament + géolocalisation automatique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Critique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Valeur 1 — Trouver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Illustration : trouver un médicament en 30 </w:t>
            </w:r>
            <w:r>
              <w:rPr>
                <w:color w:val="1A1A1A"/>
                <w:sz w:val="21"/>
                <w:szCs w:val="21"/>
              </w:rPr>
              <w:t>secondes — stats béninoises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Valeur 2 — Commander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Illustration : commander avant de se déplacer — file d'attente virtuelle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Valeur 3 — Garde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Illustration : pharmacie de garde SOS nocturne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Valeur 4 — Vérifier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Illustration : scanner un </w:t>
            </w:r>
            <w:r>
              <w:rPr>
                <w:color w:val="1A1A1A"/>
                <w:sz w:val="21"/>
                <w:szCs w:val="21"/>
              </w:rPr>
              <w:t>médicament pour vérifier son authenticité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Pharmacies partenaires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Carte interactive des officines MédiHelm à Parakou puis Bénin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Témoignages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3 témoignages patients + 2 témoignages pharmaciens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Appel à l'action pharmacien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Section </w:t>
            </w:r>
            <w:r>
              <w:rPr>
                <w:color w:val="1A1A1A"/>
                <w:sz w:val="21"/>
                <w:szCs w:val="21"/>
              </w:rPr>
              <w:t>distincte — 'Votre pharmacie n'est pas sur MédiHelm ? Rejoignez-nous'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Footer</w:t>
            </w:r>
          </w:p>
        </w:tc>
        <w:tc>
          <w:tcPr>
            <w:tcW w:w="4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Liens légaux, contact, réseaux sociaux, mention DPMED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Standard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3.3 Barre de recherche hero</w:t>
      </w:r>
    </w:p>
    <w:p w:rsidR="001B3466" w:rsidRDefault="0074277F">
      <w:pPr>
        <w:spacing w:after="160"/>
        <w:jc w:val="both"/>
      </w:pPr>
      <w:r>
        <w:rPr>
          <w:color w:val="1A1A1A"/>
        </w:rPr>
        <w:t xml:space="preserve">C'est l'élément le plus important de toute la landing page. Elle doit être </w:t>
      </w:r>
      <w:r>
        <w:rPr>
          <w:color w:val="1A1A1A"/>
        </w:rPr>
        <w:t>immédiatement visible, simple, et fonctionnelle même sans compte.</w:t>
      </w:r>
    </w:p>
    <w:p w:rsidR="001B3466" w:rsidRDefault="001B3466">
      <w:pPr>
        <w:spacing w:after="80"/>
      </w:pP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Champ texte : 'Rechercher un médicament...' avec autocomplétion sur la base DCI + noms commerciaux.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Géolocalisation automatique : 'Utiliser ma position' — demande permission navigateur.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Ray</w:t>
      </w:r>
      <w:r>
        <w:rPr>
          <w:color w:val="1A1A1A"/>
        </w:rPr>
        <w:t>on : sélecteur 500m / 1km / 2km / 5km — par défaut 2km.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Résultats : affichage immédiat — pharmacies proches avec stock disponible, prix, distance, horaires.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lastRenderedPageBreak/>
        <w:t>Sans compte : résultats accessibles — le compte patient n'est requis que pour commander.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3.4 Secti</w:t>
      </w:r>
      <w:r>
        <w:rPr>
          <w:color w:val="1D9E75"/>
        </w:rPr>
        <w:t>on pharmacies partenaires</w:t>
      </w:r>
    </w:p>
    <w:p w:rsidR="001B3466" w:rsidRDefault="0074277F">
      <w:pPr>
        <w:spacing w:after="160"/>
        <w:jc w:val="both"/>
      </w:pPr>
      <w:r>
        <w:rPr>
          <w:color w:val="1A1A1A"/>
        </w:rPr>
        <w:t>Carte Leaflet + OpenStreetMap centrée sur Parakou au lancement. Pins verts = pharmacies MédiHelm actives. Pins gris = pharmacies non encore partenaires. Click sur un pin : fiche rapide avec horaires, téléphone, bouton 'Voir les mé</w:t>
      </w:r>
      <w:r>
        <w:rPr>
          <w:color w:val="1A1A1A"/>
        </w:rPr>
        <w:t>dicaments disponibles'.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4. Espace 2 — Recherche et Géolocalisation Médicaments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4.1 Page de résultats de recherche</w:t>
      </w:r>
    </w:p>
    <w:p w:rsidR="001B3466" w:rsidRDefault="0074277F">
      <w:pPr>
        <w:spacing w:after="160"/>
        <w:jc w:val="both"/>
      </w:pPr>
      <w:r>
        <w:rPr>
          <w:color w:val="1A1A1A"/>
        </w:rPr>
        <w:t xml:space="preserve">Accessible depuis la barre de recherche de la landing page ou directement via /recherche. Vue double : liste à gauche, carte à droite </w:t>
      </w:r>
      <w:r>
        <w:rPr>
          <w:color w:val="1A1A1A"/>
        </w:rPr>
        <w:t>(desktop) ou onglets Liste/Carte (mobile).</w:t>
      </w:r>
    </w:p>
    <w:p w:rsidR="001B3466" w:rsidRDefault="001B3466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3999"/>
        <w:gridCol w:w="2027"/>
      </w:tblGrid>
      <w:tr w:rsidR="001B3466">
        <w:trPr>
          <w:tblHeader/>
        </w:trPr>
        <w:tc>
          <w:tcPr>
            <w:tcW w:w="3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Résultats en temps réel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Stock reflète l'état réel du système MédiHelm Pro de chaque officine partenaire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Critique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Filtres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Disponible maintenant · Prix croissant · Distance · </w:t>
            </w:r>
            <w:r>
              <w:rPr>
                <w:color w:val="1A1A1A"/>
                <w:sz w:val="21"/>
                <w:szCs w:val="21"/>
              </w:rPr>
              <w:t>Ouvert maintenant · Garde active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Tri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Distance (défaut) · Prix · Note officine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Fiche résultat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Nom officine, distance, prix, badge 'En stock' / 'Rupture', horaires du jour, bouton Commander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Critique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Vue carte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Pins colorés : vert = en stock, </w:t>
            </w:r>
            <w:r>
              <w:rPr>
                <w:color w:val="1A1A1A"/>
                <w:sz w:val="21"/>
                <w:szCs w:val="21"/>
              </w:rPr>
              <w:t>orange = stock faible, gris = rupture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Rayon ajustable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Slider 500m → 10km — recalcul instantané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Résultat vide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Message encourageant + suggestion pharmacies proches même sans ce médicament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Médicament non trouvé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Suggestion de DCI </w:t>
            </w:r>
            <w:r>
              <w:rPr>
                <w:color w:val="1A1A1A"/>
                <w:sz w:val="21"/>
                <w:szCs w:val="21"/>
              </w:rPr>
              <w:t>similaires + option 'Alertez-moi quand disponible'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4.2 Fiche pharmacie</w:t>
      </w:r>
    </w:p>
    <w:p w:rsidR="001B3466" w:rsidRDefault="0074277F">
      <w:pPr>
        <w:spacing w:after="160"/>
        <w:jc w:val="both"/>
      </w:pPr>
      <w:r>
        <w:rPr>
          <w:color w:val="1A1A1A"/>
        </w:rPr>
        <w:t>Page dédiée /pharmacies/:slug — accessible depuis les résultats de recherche ou depuis la carte.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Informations générales : nom, adresse, téléphone, horaires semaine + weekend, </w:t>
      </w:r>
      <w:r>
        <w:rPr>
          <w:color w:val="1A1A1A"/>
        </w:rPr>
        <w:t>coordonnées GPS.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Badge garde : si la pharmacie est de garde ce soir — affiché en évidence.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Catalogue disponible : liste des médicaments en stock avec prix — filtrables.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Bouton Commander : redirige vers la commande pré-remplie pour cette pharmacie.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Avis pat</w:t>
      </w:r>
      <w:r>
        <w:rPr>
          <w:color w:val="1A1A1A"/>
        </w:rPr>
        <w:t>ients : note globale + commentaires (modérés).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Itinéraire : lien vers Google Maps / OpenStreetMap avec la pharmacie comme destination.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5. Espace 3 — Commande en Ligne et Suivi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5.1 Flux de commande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1"/>
        <w:gridCol w:w="2400"/>
        <w:gridCol w:w="2999"/>
        <w:gridCol w:w="2026"/>
      </w:tblGrid>
      <w:tr w:rsidR="001B3466">
        <w:trPr>
          <w:tblHeader/>
        </w:trPr>
        <w:tc>
          <w:tcPr>
            <w:tcW w:w="16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Action patient</w:t>
            </w:r>
          </w:p>
        </w:tc>
        <w:tc>
          <w:tcPr>
            <w:tcW w:w="2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Action système</w:t>
            </w:r>
          </w:p>
        </w:tc>
        <w:tc>
          <w:tcPr>
            <w:tcW w:w="2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1. </w:t>
            </w:r>
            <w:r>
              <w:rPr>
                <w:color w:val="1A1A1A"/>
                <w:sz w:val="21"/>
                <w:szCs w:val="21"/>
              </w:rPr>
              <w:t>Panier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Sélectionner médicament(s) depuis les résultats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Vérification stock en temps réel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2. Choix pharmacie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Confirmer ou changer la pharmacie destinataire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Calcul numéro de passage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3. Identification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Saisir nom + téléphone (sans compte) ou connexion</w:t>
            </w:r>
            <w:r>
              <w:rPr>
                <w:color w:val="1A1A1A"/>
                <w:sz w:val="21"/>
                <w:szCs w:val="21"/>
              </w:rPr>
              <w:t xml:space="preserve"> compte patient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Attribution numéro de passage virtuel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 (optionnel)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4. Paiement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Choisir : payer sur place OU payer maintenant (Fedapay)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Si paiement en ligne : transaction Fedapay initiée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5. Confirmation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Affichage numéro de passage + QR code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Notification push à la pharmacie (MédiHelm Pro)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—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6. Suivi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Page de suivi temps réel /commande/:id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WebSocket : statuts RECUE → EN_PREPARATION → PRETE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JWT Patient ou token anonyme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7. Retrait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Le patient se présente avec son numéro ou QR code</w:t>
            </w:r>
          </w:p>
        </w:tc>
        <w:tc>
          <w:tcPr>
            <w:tcW w:w="2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Pharmacien </w:t>
            </w:r>
            <w:r>
              <w:rPr>
                <w:color w:val="1A1A1A"/>
                <w:sz w:val="21"/>
                <w:szCs w:val="21"/>
              </w:rPr>
              <w:t>valide la remise — vente créée dans MédiHelm Pro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—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5.2 File d'attente virtuelle</w:t>
      </w:r>
    </w:p>
    <w:p w:rsidR="001B3466" w:rsidRDefault="0074277F">
      <w:pPr>
        <w:spacing w:after="160"/>
        <w:jc w:val="both"/>
      </w:pPr>
      <w:r>
        <w:rPr>
          <w:color w:val="1A1A1A"/>
        </w:rPr>
        <w:t>À chaque commande confirmée, le patient reçoit un numéro de passage dans la file d'attente de cette officine pour le jour en cours. Ce numéro est visible dans la confirmation</w:t>
      </w:r>
      <w:r>
        <w:rPr>
          <w:color w:val="1A1A1A"/>
        </w:rPr>
        <w:t xml:space="preserve"> et sur la page de suivi. Le patient sait combien de personnes sont devant lui.</w:t>
      </w:r>
    </w:p>
    <w:p w:rsidR="001B3466" w:rsidRDefault="001B3466">
      <w:pPr>
        <w:spacing w:after="80"/>
      </w:pP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Numéro de passage : séquentiel par officine par jour — commence à 1 chaque matin.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Temps estimé : calculé sur la base du rythme de traitement des commandes de l'officine </w:t>
      </w:r>
      <w:r>
        <w:rPr>
          <w:color w:val="1A1A1A"/>
        </w:rPr>
        <w:t>(configurable par le DIRECTEUR).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Notification push : 'Votre commande est prête — vous êtes le suivant'.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5.3 Paiement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Payer sur place : commande réservée — pas de débit. Annulable jusqu'à la préparation.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Payer maintenant : Fedapay — Wave, MTN Money, Moov M</w:t>
      </w:r>
      <w:r>
        <w:rPr>
          <w:color w:val="1A1A1A"/>
        </w:rPr>
        <w:t>oney. Commande prioritaire dans la file.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lastRenderedPageBreak/>
        <w:t>Annulation : gratuite avant statut EN_PREPARATION. Remboursement automatique si paiement Fedapay.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6. Espace 4 — Compte Patient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6.1 Création de compte</w:t>
      </w:r>
    </w:p>
    <w:p w:rsidR="001B3466" w:rsidRDefault="0074277F">
      <w:pPr>
        <w:spacing w:after="160"/>
        <w:jc w:val="both"/>
      </w:pPr>
      <w:r>
        <w:rPr>
          <w:color w:val="1A1A1A"/>
        </w:rPr>
        <w:t>La création de compte n'est jamais bloquante. On peut commander</w:t>
      </w:r>
      <w:r>
        <w:rPr>
          <w:color w:val="1A1A1A"/>
        </w:rPr>
        <w:t xml:space="preserve"> sans compte. Le compte apporte : historique, ordonnances sauvegardées, alertes personnalisées, programme de fidélité.</w:t>
      </w:r>
    </w:p>
    <w:p w:rsidR="001B3466" w:rsidRDefault="001B3466">
      <w:pPr>
        <w:spacing w:after="80"/>
      </w:pP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Inscription : téléphone (OTP SMS AfricasTalking) ou email.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Profil minimal : nom, prénom, téléphone, date de naissance (optionnelle).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Pas</w:t>
      </w:r>
      <w:r>
        <w:rPr>
          <w:color w:val="1A1A1A"/>
        </w:rPr>
        <w:t xml:space="preserve"> de mot de passe à mémoriser : connexion par OTP à chaque session.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6.2 Fonctionnalités du compte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3999"/>
        <w:gridCol w:w="2027"/>
      </w:tblGrid>
      <w:tr w:rsidR="001B3466">
        <w:trPr>
          <w:tblHeader/>
        </w:trPr>
        <w:tc>
          <w:tcPr>
            <w:tcW w:w="3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Historique commandes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Liste de toutes les commandes passées avec statut et reçu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Ordonnances sauvegardées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Upload photo + stockage sécurisé — partageable avec l'officine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Pharmacies favorites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Marquer ses officines habituelles — recherche priorisée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Alertes médicaments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'Avertissez-moi quand ce médicament est disponible à proximité'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Haute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Programme</w:t>
            </w:r>
            <w:r>
              <w:rPr>
                <w:color w:val="1A1A1A"/>
                <w:sz w:val="21"/>
                <w:szCs w:val="21"/>
              </w:rPr>
              <w:t xml:space="preserve"> fidélité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Points cumulés, niveau, récompenses disponibles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Profil santé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Allergies connues — avertissement automatique lors de la commande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Assurance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Numéro d'adhérent — affiché automatiquement lors de la commande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Basse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Notifications</w:t>
            </w:r>
          </w:p>
        </w:tc>
        <w:tc>
          <w:tcPr>
            <w:tcW w:w="3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Paramétrage des alertes (garde, disponibilité, renouvellement)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Moyenne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6.3 Ordonnances numériques</w:t>
      </w:r>
    </w:p>
    <w:p w:rsidR="001B3466" w:rsidRDefault="0074277F">
      <w:pPr>
        <w:spacing w:after="160"/>
        <w:jc w:val="both"/>
      </w:pPr>
      <w:r>
        <w:rPr>
          <w:color w:val="1A1A1A"/>
        </w:rPr>
        <w:t xml:space="preserve">Le patient peut uploader une photo de son ordonnance depuis son compte. L'ordonnance est transmise à l'officine choisie. Le pharmacien la valide dans </w:t>
      </w:r>
      <w:r>
        <w:rPr>
          <w:color w:val="1A1A1A"/>
        </w:rPr>
        <w:t>MédiHelm Pro. Le patient reçoit une notification quand les médicaments sont prêts. Les ordonnances stupéfiants ne peuvent pas être envoyées numériquement — le patient doit se présenter avec l'original.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7. Espace 5 — Pharmacie de Garde (SOS Nocturne)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 xml:space="preserve">7.1 </w:t>
      </w:r>
      <w:r>
        <w:rPr>
          <w:color w:val="1D9E75"/>
        </w:rPr>
        <w:t>La page de garde</w:t>
      </w:r>
    </w:p>
    <w:p w:rsidR="001B3466" w:rsidRDefault="0074277F">
      <w:pPr>
        <w:spacing w:after="160"/>
        <w:jc w:val="both"/>
      </w:pPr>
      <w:r>
        <w:rPr>
          <w:color w:val="1A1A1A"/>
        </w:rPr>
        <w:t>La page /garde est la page la plus critique du site public. Un patient qui cherche une pharmacie de garde à 2h du matin est souvent dans une situation d'urgence réelle. L'expérience doit être immédiate, sans friction, lisible même sur un t</w:t>
      </w:r>
      <w:r>
        <w:rPr>
          <w:color w:val="1A1A1A"/>
        </w:rPr>
        <w:t>éléphone avec une batterie à 5%.</w:t>
      </w:r>
    </w:p>
    <w:p w:rsidR="001B3466" w:rsidRDefault="001B3466">
      <w:pPr>
        <w:spacing w:after="8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1B3466">
        <w:tc>
          <w:tcPr>
            <w:tcW w:w="9026" w:type="dxa"/>
            <w:tcBorders>
              <w:top w:val="single" w:sz="6" w:space="0" w:color="1D9E75"/>
              <w:left w:val="single" w:sz="24" w:space="0" w:color="1D9E75"/>
              <w:bottom w:val="single" w:sz="6" w:space="0" w:color="1D9E75"/>
              <w:right w:val="single" w:sz="6" w:space="0" w:color="1D9E75"/>
            </w:tcBorders>
            <w:shd w:val="clear" w:color="auto" w:fill="E1F5EE"/>
          </w:tcPr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La page /garde doit fonctionner sans JavaScript si possible.</w:t>
            </w:r>
          </w:p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Elle doit charger en moins de 2 secondes sur une connexion 3G béninoise.</w:t>
            </w:r>
          </w:p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Elle doit afficher le numéro de téléphone de la pharmacie de garde en GRAND, cliquable.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7.2 Contenu affiché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Localisation automatique : 'Pharmacies de garde près de moi maintenant'.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Liste des pharmacies de garde : nom, adresse, distance, téléphone cliquable (call direct), horaires de garde.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Carte : pins des pharmacies de garde actives — visi</w:t>
      </w:r>
      <w:r>
        <w:rPr>
          <w:color w:val="1A1A1A"/>
        </w:rPr>
        <w:t>ble sans interaction.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SOS button : bouton rouge proéminent 'Appeler la pharmacie de garde la plus proche' — call direct sans saisie.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Planning hebdomadaire : qui est de garde demain, après-demain — pour anticiper.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Notification opt-in : 'Recevoir une </w:t>
      </w:r>
      <w:r>
        <w:rPr>
          <w:color w:val="1A1A1A"/>
        </w:rPr>
        <w:t>notification chaque soir avec la pharmacie de garde de votre zone'.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7.3 Notification quotidienne 19h00</w:t>
      </w:r>
    </w:p>
    <w:p w:rsidR="001B3466" w:rsidRDefault="0074277F">
      <w:pPr>
        <w:spacing w:after="160"/>
        <w:jc w:val="both"/>
      </w:pPr>
      <w:r>
        <w:rPr>
          <w:color w:val="1A1A1A"/>
        </w:rPr>
        <w:t>Chaque soir à 19h00 WAT, MédiHelm envoie automatiquement une notification push (si l'utilisateur a accepté) ou un SMS aux patients de chaque zone indiqu</w:t>
      </w:r>
      <w:r>
        <w:rPr>
          <w:color w:val="1A1A1A"/>
        </w:rPr>
        <w:t>ant la pharmacie de garde du soir. Ce service est 100% gratuit pour les patients.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8. Espace 6 — Vérification Authenticité Médicament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8.1 Problème adressé</w:t>
      </w:r>
    </w:p>
    <w:p w:rsidR="001B3466" w:rsidRDefault="0074277F">
      <w:pPr>
        <w:spacing w:after="160"/>
        <w:jc w:val="both"/>
      </w:pPr>
      <w:r>
        <w:rPr>
          <w:color w:val="1A1A1A"/>
        </w:rPr>
        <w:t>La contrefaçon de médicaments est une réalité en Afrique de l'Ouest. Des patients achètent des médic</w:t>
      </w:r>
      <w:r>
        <w:rPr>
          <w:color w:val="1A1A1A"/>
        </w:rPr>
        <w:t>aments qui ne sont pas ce qu'ils prétendent être. MédiHelm offre un service de vérification rapide qui interroge la base nationale des médicaments agréés DPMED.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8.2 Fonctionnalités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Vérification par numéro de lot : le patient saisit ou scanne le </w:t>
      </w:r>
      <w:r>
        <w:rPr>
          <w:color w:val="1A1A1A"/>
        </w:rPr>
        <w:t>code-barres/QR code sur la boîte.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Résultat immédiat : vert = médicament enregistré, orange = informations incomplètes, rouge = alerte ou non trouvé.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Informations affichées : DCI, nom commercial, fabricant, date d'expiration, statut DPMED.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Alerte rappel de </w:t>
      </w:r>
      <w:r>
        <w:rPr>
          <w:color w:val="1A1A1A"/>
        </w:rPr>
        <w:t>lot : si le lot est sous alerte DPMED active — affichage en urgence avec instructions.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Signalement : le patient peut signaler un médicament suspect directement depuis la page.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8.3 Ce que la vérification ne garantit PAS</w:t>
      </w: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1B3466">
        <w:tc>
          <w:tcPr>
            <w:tcW w:w="9026" w:type="dxa"/>
            <w:tcBorders>
              <w:top w:val="single" w:sz="6" w:space="0" w:color="EF9F27"/>
              <w:left w:val="single" w:sz="24" w:space="0" w:color="EF9F27"/>
              <w:bottom w:val="single" w:sz="6" w:space="0" w:color="EF9F27"/>
              <w:right w:val="single" w:sz="6" w:space="0" w:color="EF9F27"/>
            </w:tcBorders>
            <w:shd w:val="clear" w:color="auto" w:fill="FAEEDA"/>
          </w:tcPr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La vérification confirme que le numé</w:t>
            </w:r>
            <w:r>
              <w:rPr>
                <w:i/>
                <w:iCs/>
                <w:color w:val="085041"/>
                <w:sz w:val="21"/>
                <w:szCs w:val="21"/>
              </w:rPr>
              <w:t>ro de lot existe dans la base DPMED.</w:t>
            </w:r>
          </w:p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Elle ne garantit pas que le médicament dans la boîte correspond au numéro de lot.</w:t>
            </w:r>
          </w:p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En cas de doute, toujours consulter le pharmacien ou contacter la DPMED directement.</w:t>
            </w:r>
          </w:p>
          <w:p w:rsidR="001B3466" w:rsidRDefault="0074277F">
            <w:pPr>
              <w:spacing w:after="80"/>
            </w:pPr>
            <w:r>
              <w:rPr>
                <w:i/>
                <w:iCs/>
                <w:color w:val="085041"/>
                <w:sz w:val="21"/>
                <w:szCs w:val="21"/>
              </w:rPr>
              <w:t>Ce message d'avertissement est affiché systématiquem</w:t>
            </w:r>
            <w:r>
              <w:rPr>
                <w:i/>
                <w:iCs/>
                <w:color w:val="085041"/>
                <w:sz w:val="21"/>
                <w:szCs w:val="21"/>
              </w:rPr>
              <w:t>ent après chaque vérification.</w:t>
            </w:r>
          </w:p>
        </w:tc>
      </w:tr>
    </w:tbl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9. Programme de Fidélité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9.1 Principe</w:t>
      </w:r>
    </w:p>
    <w:p w:rsidR="001B3466" w:rsidRDefault="0074277F">
      <w:pPr>
        <w:spacing w:after="160"/>
        <w:jc w:val="both"/>
      </w:pPr>
      <w:r>
        <w:rPr>
          <w:color w:val="1A1A1A"/>
        </w:rPr>
        <w:t>Le programme de fidélité est un système de points commun à toutes les officines MédiHelm. Chaque commande passée via MédiHelm Patient génère des points. Les points sont convertibles en</w:t>
      </w:r>
      <w:r>
        <w:rPr>
          <w:color w:val="1A1A1A"/>
        </w:rPr>
        <w:t xml:space="preserve"> remises ou en services (renouvellement d'ordonnance prioritaire, notification anticipée de disponibilité).</w:t>
      </w:r>
    </w:p>
    <w:p w:rsidR="001B3466" w:rsidRDefault="001B3466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1999"/>
        <w:gridCol w:w="4427"/>
      </w:tblGrid>
      <w:tr w:rsidR="001B3466">
        <w:trPr>
          <w:tblHeader/>
        </w:trPr>
        <w:tc>
          <w:tcPr>
            <w:tcW w:w="26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Points gagnés</w:t>
            </w:r>
          </w:p>
        </w:tc>
        <w:tc>
          <w:tcPr>
            <w:tcW w:w="44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Première commande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50 points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Bonus bienvenue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Chaque commande complétée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1 point par 100 FCFA dépensés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Arrondi à l'</w:t>
            </w:r>
            <w:r>
              <w:rPr>
                <w:color w:val="1A1A1A"/>
                <w:sz w:val="21"/>
                <w:szCs w:val="21"/>
              </w:rPr>
              <w:t>inférieur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Commande avec paiement en ligne Fedapay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Bonus +10 points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Incitation au paiement digital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Parrainage d'un ami (premier achat)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100 points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Créditables après la première commande du filleul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Profil 100% complété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20 points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Bonus unique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Avis laissé </w:t>
            </w:r>
            <w:r>
              <w:rPr>
                <w:color w:val="1A1A1A"/>
                <w:sz w:val="21"/>
                <w:szCs w:val="21"/>
              </w:rPr>
              <w:t>sur une officine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10 points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Max 1 par officine par mois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9.2 Niveaux et récompenses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2201"/>
        <w:gridCol w:w="5026"/>
      </w:tblGrid>
      <w:tr w:rsidR="001B3466">
        <w:trPr>
          <w:tblHeader/>
        </w:trPr>
        <w:tc>
          <w:tcPr>
            <w:tcW w:w="1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2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Seuil</w:t>
            </w:r>
          </w:p>
        </w:tc>
        <w:tc>
          <w:tcPr>
            <w:tcW w:w="5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Avantages</w:t>
            </w:r>
          </w:p>
        </w:tc>
      </w:tr>
      <w:tr w:rsidR="001B3466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Vert</w:t>
            </w:r>
          </w:p>
        </w:tc>
        <w:tc>
          <w:tcPr>
            <w:tcW w:w="2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0 - 499 points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Accès standard</w:t>
            </w:r>
          </w:p>
        </w:tc>
      </w:tr>
      <w:tr w:rsidR="001B3466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Argent</w:t>
            </w:r>
          </w:p>
        </w:tc>
        <w:tc>
          <w:tcPr>
            <w:tcW w:w="2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500 - 1999 points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File d'attente prioritaire · Alertes anticipées disponibilité</w:t>
            </w:r>
          </w:p>
        </w:tc>
      </w:tr>
      <w:tr w:rsidR="001B3466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Or</w:t>
            </w:r>
          </w:p>
        </w:tc>
        <w:tc>
          <w:tcPr>
            <w:tcW w:w="2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2000 - 4999 points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Remise 2% sur commandes · Renouvellement ordonnance prioritaire</w:t>
            </w:r>
          </w:p>
        </w:tc>
      </w:tr>
      <w:tr w:rsidR="001B3466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Platine</w:t>
            </w:r>
          </w:p>
        </w:tc>
        <w:tc>
          <w:tcPr>
            <w:tcW w:w="2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5000+ points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Remise 5% · Support client prioritaire · Accès beta nouvelles fonctionnalités</w:t>
            </w:r>
          </w:p>
        </w:tc>
      </w:tr>
    </w:tbl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10. Notifications et Alertes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1"/>
        <w:gridCol w:w="1400"/>
        <w:gridCol w:w="2599"/>
        <w:gridCol w:w="2026"/>
      </w:tblGrid>
      <w:tr w:rsidR="001B3466">
        <w:trPr>
          <w:tblHeader/>
        </w:trPr>
        <w:tc>
          <w:tcPr>
            <w:tcW w:w="3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Type de notification</w:t>
            </w:r>
          </w:p>
        </w:tc>
        <w:tc>
          <w:tcPr>
            <w:tcW w:w="1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5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</w:p>
        </w:tc>
        <w:tc>
          <w:tcPr>
            <w:tcW w:w="2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Opt-in requis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Commande confirmée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 + SMS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Pharmacien accepte la commande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 — toujours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Commande prête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 + SMS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Statut PRETE dans MédiHelm Pro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 — toujours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Médicament disponible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Stock mis à jour pour un médicament en alerte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Oui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Pharmacie de garde ce soir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 ou SMS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Cron 19h00 WAT quotidien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Oui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Rappel renouvellement ordonnance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J+30 après dernière délivrance ordinance chronique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Oui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Rappel de lot DPMED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 + SMS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Alerte DPMED sur lot acheté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Non — toujours</w:t>
            </w:r>
          </w:p>
        </w:tc>
      </w:tr>
      <w:tr w:rsidR="001B3466">
        <w:tc>
          <w:tcPr>
            <w:tcW w:w="3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Points fidélité crédités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Push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Après chaque </w:t>
            </w:r>
            <w:r>
              <w:rPr>
                <w:color w:val="1A1A1A"/>
                <w:sz w:val="21"/>
                <w:szCs w:val="21"/>
              </w:rPr>
              <w:t>commande complétée</w:t>
            </w:r>
          </w:p>
        </w:tc>
        <w:tc>
          <w:tcPr>
            <w:tcW w:w="2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Oui</w:t>
            </w:r>
          </w:p>
        </w:tc>
      </w:tr>
    </w:tbl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11. Accessibilité et Performance</w:t>
      </w: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11.1 Cibles de performance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1999"/>
        <w:gridCol w:w="4427"/>
      </w:tblGrid>
      <w:tr w:rsidR="001B3466">
        <w:trPr>
          <w:tblHeader/>
        </w:trPr>
        <w:tc>
          <w:tcPr>
            <w:tcW w:w="26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1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44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Contexte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LCP (Largest Contentful Paint)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&lt; 2.5s sur 3G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Réseau mobile béninois standard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TTI (Time to Interactive)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&lt; 4s sur 3G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Page garde en priorité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Score</w:t>
            </w:r>
            <w:r>
              <w:rPr>
                <w:color w:val="1A1A1A"/>
                <w:sz w:val="21"/>
                <w:szCs w:val="21"/>
              </w:rPr>
              <w:t xml:space="preserve"> Lighthouse Performance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&gt; 85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Testé sur connexion 3G simulée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Score Lighthouse Accessibilité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&gt; 90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WCAG 2.1 niveau AA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Taille page garde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&lt; 100KB gzippé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Fonctionnel même sur données mobiles limitées</w:t>
            </w:r>
          </w:p>
        </w:tc>
      </w:tr>
      <w:tr w:rsidR="001B3466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Disponibilité</w:t>
            </w:r>
          </w:p>
        </w:tc>
        <w:tc>
          <w:tcPr>
            <w:tcW w:w="1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99.5% / mois</w:t>
            </w:r>
          </w:p>
        </w:tc>
        <w:tc>
          <w:tcPr>
            <w:tcW w:w="4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Critique — la garde n'attend pas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11.2 PWA — Progressive Web App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Installation sur l'écran d'accueil Android : bouton 'Ajouter à l'écran d'accueil' suggéré après 2 visites.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Mode offline partiel : la dernière liste de pharmacies de garde consultée reste accessible sans réseau.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Notifications push native : fonctionnelles même sans que l'app soit ouverte.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Icône et splash screen : identité MédiHelm — teal + blanc.</w:t>
      </w:r>
    </w:p>
    <w:p w:rsidR="001B3466" w:rsidRDefault="001B3466">
      <w:pPr>
        <w:spacing w:after="80"/>
      </w:pPr>
    </w:p>
    <w:p w:rsidR="001B3466" w:rsidRDefault="0074277F">
      <w:pPr>
        <w:pStyle w:val="Titre2"/>
        <w:pBdr>
          <w:bottom w:val="single" w:sz="6" w:space="1" w:color="9FE1CB"/>
        </w:pBdr>
      </w:pPr>
      <w:r>
        <w:rPr>
          <w:color w:val="1D9E75"/>
        </w:rPr>
        <w:t>11.3 Langue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Français : langue principale — toutes les interfaces.</w:t>
      </w:r>
    </w:p>
    <w:p w:rsidR="001B3466" w:rsidRDefault="0074277F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Fon et Yoruba : traduction des informations essentiel</w:t>
      </w:r>
      <w:r>
        <w:rPr>
          <w:color w:val="1A1A1A"/>
        </w:rPr>
        <w:t>les (garde, urgence) — phase 2.</w:t>
      </w:r>
    </w:p>
    <w:p w:rsidR="001B3466" w:rsidRDefault="0074277F">
      <w:r>
        <w:br w:type="page"/>
      </w:r>
    </w:p>
    <w:p w:rsidR="001B3466" w:rsidRDefault="0074277F">
      <w:pPr>
        <w:pStyle w:val="Titre1"/>
        <w:spacing w:before="0"/>
      </w:pPr>
      <w:r>
        <w:rPr>
          <w:color w:val="085041"/>
        </w:rPr>
        <w:lastRenderedPageBreak/>
        <w:t>12. Roadmap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26"/>
      </w:tblGrid>
      <w:tr w:rsidR="001B3466">
        <w:trPr>
          <w:tblHeader/>
        </w:trPr>
        <w:tc>
          <w:tcPr>
            <w:tcW w:w="16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6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1B3466" w:rsidRDefault="0074277F">
            <w:r>
              <w:rPr>
                <w:b/>
                <w:bCs/>
                <w:color w:val="FFFFFF"/>
                <w:sz w:val="20"/>
                <w:szCs w:val="20"/>
              </w:rPr>
              <w:t>Livrables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Phase 1 — Fondations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S1-S8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Landing page + recherche géolocalisée + fiche pharmacie + page garde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Phase 2 — Commande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S9-S16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Commande sans compte + file d'attente + suivi temps réel + </w:t>
            </w:r>
            <w:r>
              <w:rPr>
                <w:color w:val="1A1A1A"/>
                <w:sz w:val="21"/>
                <w:szCs w:val="21"/>
              </w:rPr>
              <w:t>Fedapay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Phase 3 — Compte patient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S17-S22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Inscription OTP + historique + ordonnances + alertes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Phase 4 — Fidélité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S23-S26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Programme fidélité + niveaux + récompenses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Phase 5 — Vérification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S27-S30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Vérification authenticité médicament + signalement</w:t>
            </w:r>
          </w:p>
        </w:tc>
      </w:tr>
      <w:tr w:rsidR="001B3466">
        <w:tc>
          <w:tcPr>
            <w:tcW w:w="1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 xml:space="preserve">Phase </w:t>
            </w:r>
            <w:r>
              <w:rPr>
                <w:color w:val="1A1A1A"/>
                <w:sz w:val="21"/>
                <w:szCs w:val="21"/>
              </w:rPr>
              <w:t>6 — PWA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S31-S34</w:t>
            </w:r>
          </w:p>
        </w:tc>
        <w:tc>
          <w:tcPr>
            <w:tcW w:w="6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1B3466" w:rsidRDefault="0074277F">
            <w:r>
              <w:rPr>
                <w:color w:val="1A1A1A"/>
                <w:sz w:val="21"/>
                <w:szCs w:val="21"/>
              </w:rPr>
              <w:t>Notifications push + installation écran d'accueil + offline garde</w:t>
            </w:r>
          </w:p>
        </w:tc>
      </w:tr>
    </w:tbl>
    <w:p w:rsidR="001B3466" w:rsidRDefault="001B3466">
      <w:pPr>
        <w:spacing w:after="80"/>
      </w:pPr>
    </w:p>
    <w:p w:rsidR="001B3466" w:rsidRDefault="0074277F">
      <w:pPr>
        <w:pBdr>
          <w:top w:val="single" w:sz="6" w:space="1" w:color="9FE1CB"/>
        </w:pBdr>
        <w:spacing w:before="400"/>
        <w:jc w:val="center"/>
      </w:pPr>
      <w:r>
        <w:rPr>
          <w:i/>
          <w:iCs/>
          <w:color w:val="5F5E5A"/>
          <w:sz w:val="17"/>
          <w:szCs w:val="17"/>
        </w:rPr>
        <w:t>MédiHelm Site Public CDC v1.0  |  YEHI OR Tech © 2025  |  Confidentiel</w:t>
      </w:r>
    </w:p>
    <w:sectPr w:rsidR="001B34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77F" w:rsidRDefault="0074277F">
      <w:r>
        <w:separator/>
      </w:r>
    </w:p>
  </w:endnote>
  <w:endnote w:type="continuationSeparator" w:id="0">
    <w:p w:rsidR="0074277F" w:rsidRDefault="0074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1B346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74277F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 w:rsidR="00540B76">
      <w:rPr>
        <w:noProof/>
      </w:rPr>
      <w:t>3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540B76">
      <w:rPr>
        <w:noProof/>
      </w:rP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74277F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540B76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77F" w:rsidRDefault="0074277F">
      <w:r>
        <w:separator/>
      </w:r>
    </w:p>
  </w:footnote>
  <w:footnote w:type="continuationSeparator" w:id="0">
    <w:p w:rsidR="0074277F" w:rsidRDefault="007427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1B346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74277F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 xml:space="preserve">— Site Public </w:t>
    </w:r>
    <w:r>
      <w:rPr>
        <w:color w:val="5F5E5A"/>
        <w:sz w:val="19"/>
        <w:szCs w:val="19"/>
      </w:rPr>
      <w:t>medihelm.com — Cahier des Charges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466" w:rsidRDefault="0074277F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>— Site Public medihelm.com — Cahier des Charges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C944A3"/>
    <w:multiLevelType w:val="multilevel"/>
    <w:tmpl w:val="C4D83D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6DAA6EE4"/>
    <w:multiLevelType w:val="multilevel"/>
    <w:tmpl w:val="E65009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466"/>
    <w:rsid w:val="001B3466"/>
    <w:rsid w:val="00540B76"/>
    <w:rsid w:val="0074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D1F2EE-D897-4424-8F48-FC4947D9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Heading"/>
    <w:qFormat/>
    <w:pPr>
      <w:spacing w:before="280" w:after="14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3">
    <w:name w:val="heading 3"/>
    <w:basedOn w:val="Heading"/>
    <w:qFormat/>
    <w:pPr>
      <w:spacing w:before="180" w:after="10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itre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qFormat/>
    <w:pPr>
      <w:outlineLvl w:val="4"/>
    </w:pPr>
    <w:rPr>
      <w:color w:val="2E74B5"/>
    </w:rPr>
  </w:style>
  <w:style w:type="paragraph" w:styleId="Titre6">
    <w:name w:val="heading 6"/>
    <w:basedOn w:val="Heading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2524</Words>
  <Characters>13883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Sènakpon A.</dc:creator>
  <cp:lastModifiedBy>Compte Microsoft</cp:lastModifiedBy>
  <cp:revision>3</cp:revision>
  <cp:lastPrinted>2026-03-21T17:18:00Z</cp:lastPrinted>
  <dcterms:created xsi:type="dcterms:W3CDTF">2026-03-21T17:18:00Z</dcterms:created>
  <dcterms:modified xsi:type="dcterms:W3CDTF">2026-03-21T17:19:00Z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2026-03-20T10:19:42Z</dcterms:created>
  <dc:creator>Un-named</dc:creator>
  <dc:description/>
  <dc:language>en-US</dc:language>
  <cp:lastModifiedBy>Un-named</cp:lastModifiedBy>
  <dcterms:modified xsi:type="dcterms:W3CDTF">2026-03-20T10:19:42Z</dcterms:modified>
  <cp:revision>1</cp:revision>
  <dc:subject/>
  <dc:title/>
</cp:coreProperties>
</file>