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5F5E5A"/>
          <w:spacing w:val="200"/>
          <w:sz w:val="20"/>
          <w:szCs w:val="20"/>
        </w:rPr>
        <w:t>YEHI OR TECH</w:t>
      </w:r>
    </w:p>
    <w:p>
      <w:pPr>
        <w:pStyle w:val="Normal"/>
        <w:spacing w:before="60" w:after="30"/>
        <w:jc w:val="center"/>
        <w:rPr/>
      </w:pPr>
      <w:r>
        <w:rPr>
          <w:rFonts w:eastAsia="Arial" w:cs="Arial"/>
          <w:b/>
          <w:bCs/>
          <w:color w:val="1D9E75"/>
          <w:sz w:val="72"/>
          <w:szCs w:val="72"/>
        </w:rPr>
        <w:t>MédiHelm</w:t>
      </w:r>
    </w:p>
    <w:p>
      <w:pPr>
        <w:pStyle w:val="Normal"/>
        <w:pBdr>
          <w:bottom w:val="single" w:sz="6" w:space="1" w:color="9FE1CB"/>
        </w:pBdr>
        <w:spacing w:before="0" w:after="200"/>
        <w:jc w:val="center"/>
        <w:rPr/>
      </w:pPr>
      <w:r>
        <w:rPr>
          <w:rFonts w:eastAsia="Arial" w:cs="Arial"/>
          <w:b/>
          <w:bCs/>
          <w:color w:val="0F6E56"/>
          <w:sz w:val="22"/>
          <w:szCs w:val="22"/>
        </w:rPr>
        <w:t>SCAN CODE-BARRES MÉDICAMENTS — SPECS v1.0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F5E5A"/>
          <w:sz w:val="20"/>
          <w:szCs w:val="20"/>
        </w:rPr>
        <w:t>Spécifications Techniques — Backend · Frontend · Prisma · API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Référence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MH-SCAN-SPECS-2025-v1.0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Périmètre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Scan EAN-13 · DataMatrix GS1 · Caméra PWA · Lecteur USB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Modules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M01 Stock · M02 POS · M01 Inventaire · M18 Vérification DPMED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Priorité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HAUTE — À implémenter après backend 16 modules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Dépendances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npm: @zxing/browser @zxing/library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Responsable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Dawes — Fondateur &amp; Lead Developer, YEHI OR Tech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5F5E5A"/>
          <w:sz w:val="17"/>
          <w:szCs w:val="17"/>
        </w:rPr>
        <w:t>Document confidentiel — YEHI OR Tech © 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Sommaire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1.   Architecture générale du scan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2.   Parser GS1 — côté client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3.   Composant BarcodeScanner (caméra PWA)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4.   Hook useBarcodeInput (lecteur USB)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5.   Endpoint POST /scan — NestJS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6.   Service ScanResolverService — logique de résolution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7.   Intégration POS — M02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8.   Intégration réception stock — M01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9.   Intégration inventaire — M01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10.  Intégration vérification DPMED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11.  Migrations Prisma — champs code-barres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12.  Mode offline — SQLite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13.  Index PostgreSQL — performances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1. Architecture Générale du Scan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Flux complet d'un scan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[Lecteur USB / Caméra]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│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▼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[parseGS1(rawCode)]     ← côté CLIENT — instantané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Extrait : gtin, lot, expiry, serie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│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▼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POST /v1/scan           ← API NestJS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 code, contexte, pharmacieId 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│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▼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[ScanResolverService]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1. Chercher par EAN-13 / GTIN dans catalogue officine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2. Si non trouvé → base DCI nationale (DPMED)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3. Vérifier alertes DPMED sur le lot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4. Action selon contexte (POS / RECEPTION / INVENTAIRE / VERIF)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│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▼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 statut, medicament, lot, action, alerte? 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│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▼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[Frontend] — mise à jour UI selon action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2. Parser GS1 — Côté Client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Le parser GS1 s'exécute côté client (frontend TypeScript) dès la réception du code brut — avant l'appel API. Il permet au frontend d'afficher immédiatement les informations disponibles (lot, expiration) sans attendre la réponse serveur.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utils/gs1Parser.ts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export interface GS1Data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gtin?       : string;   // GTIN-14 — AI 01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ean13?      : string;   // EAN-13 déduit du GTIN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lot?        : string;   // Numéro de lot — AI 10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expiry?     : string;   // YYMMDD brut — AI 17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expiryDate? : Date;     // Date parsée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serial?     : string;   // Numéro de série — AI 21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productionDate?: string;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rawCode?    : string;   // Code brut original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export function parseGS1(raw: string): GS1Data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result: GS1Data = { rawCode: raw };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── Cas 1 : EAN-13 simple (13 chiffres purs) ──────────────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(/^\d{13}$/.test(raw))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result.ean13 = raw;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result.gtin  = '0' + raw; // EAN-13 → GTIN-14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result;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── Cas 2 : DataMatrix GS1 avec parenthèses (01)xxx(10)yyy ─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withParens = [...raw.matchAll(/\((\d{2,4})\)([^(]*)/g)];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(withParens.length &gt; 0)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extractAI(withParens, result);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── Cas 3 : GS1-128 compact sans parenthèses ────────────────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Commence par FNC1 (\x1d) ou directement par AI connu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compact = raw.replace(/^\x1d/, '');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(/^01\d{14}/.test(compact))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pairs = compact.matchAll(/(\d{2,4})(.*?)(?=\d{2,4}[^\d]|$)/g);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Parser simplifié — longueurs fixes selon le standard GS1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result.gtin  = compact.slice(2, 16);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result.ean13 = result.gtin.slice(1);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(compact.includes('10'))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idx = compact.indexOf('10', 16);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(idx !== -1) result.lot = compact.slice(idx+2, idx+22).trim();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(compact.includes('17'))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idx = compact.indexOf('17');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(idx !== -1) result.expiry = compact.slice(idx+2, idx+8);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formatDates(result);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── Cas 4 : Code non GS1 (Code 39, Code 128 interne) ────────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result.rawCode = raw; // Renvoyer tel quel — résolution côté serveur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result;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extractAI(matches: RegExpMatchArray[], r: GS1Data): GS1Data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[, ai, value] of matches)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v = value.trim();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(ai === '01') { r.gtin = v; r.ean13 = v.slice(1); 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(ai === '10') r.lot    = v;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(ai === '17') r.expiry = v;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(ai === '21') r.serial = v;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(ai === '11') r.productionDate = v;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formatDates(r);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formatDates(r: GS1Data): GS1Data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(r.expiry?.length === 6)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y = '20' + r.expiry.slice(0, 2);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m = r.expiry.slice(2, 4);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AI 17 : jour '00' = dernier jour du mois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d = r.expiry.slice(4, 6) === '00'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? new Date(+y, +m, 0).getDate().toString().padStart(2,'0')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: r.expiry.slice(4, 6);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r.expiryDate = new Date(`${y}-${m}-${d}`);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r;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3. Composant BarcodeScanner (Caméra PWA)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components/scan/BarcodeScanner.tsx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Installation : npm install @zxing/browser @zxing/library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import { useEffect, useRef, useCallback } from 'react';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import { BrowserMultiFormatReader, NotFoundException } from '@zxing/browser';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interface Props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onScan   : (raw: string) =&gt; void;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onError? : (err: Error) =&gt; void;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active   : boolean; // contrôlé par le parent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export function BarcodeScanner({ onScan, onError, active }: Props)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videoRef = useRef&lt;HTMLVideoElement&gt;(null);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readerRef = useRef&lt;BrowserMultiFormatReader | null&gt;(null);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startScan = useCallback(async () =&gt;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(!videoRef.current) return;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reader = new BrowserMultiFormatReader();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readerRef.current = reader;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try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await reader.decodeFromConstraints(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{ video: { facingMode: 'environment' } }, // caméra arrière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videoRef.current,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(result, error) =&gt;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(result)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onScan(result.getText());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reader.reset(); // un scan = stop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(error &amp;&amp; !(error instanceof NotFoundException))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onError?.(error as Error);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 catch (e)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Permission caméra refusée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onError?.(e as Error);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[onScan, onError]);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useEffect(() =&gt;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(active) startScan();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else readerRef.current?.reset();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() =&gt; { readerRef.current?.reset(); };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[active, startScan]);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(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&lt;div className='relative w-full max-w-sm mx-auto'&gt;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&lt;video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ref={videoRef}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className='w-full rounded-lg'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style={{ display: active ? 'block' : 'none' }}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{/* Cadre de visée teal */}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{active &amp;&amp; (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&lt;div className='absolute inset-0 flex items-center justify-center'&gt;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&lt;div className='w-48 h-32 border-2 border-teal-500 rounded opacity-70' /&gt;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&lt;/div&gt;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&lt;/div&gt;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4. Hook useBarcodeInput (Lecteur USB)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hooks/useBarcodeInput.ts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Le lecteur USB se comporte comme un clavier ultra-rapide.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Caractères arrivant en &lt; 50ms = scan. Entrée (\n) = fin du code.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import { useEffect, useRef, useCallback } from 'react';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interface Options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onBarcode       : (code: string) =&gt; void;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minLength?      : number;  // défaut : 6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speedThreshold? : number;  // ms entre chars, défaut : 50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enabled?        : boolean; // désactivable — défaut : true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export function useBarcodeInput({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onBarcode,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minLength      = 6,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speedThreshold = 50,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enabled        = true,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}: Options)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bufferRef     = useRef('');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lastKeyTimeRef = useRef(0);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handleKeyDown = useCallback((e: KeyboardEvent) =&gt;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(!enabled) return;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now     = Date.now();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elapsed = now - lastKeyTimeRef.current;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lastKeyTimeRef.current = now;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Pause &gt; 300ms = début de saisie humaine → vider le buffer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(elapsed &gt; 300) bufferRef.current = '';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(e.key === 'Enter')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code = bufferRef.current.trim();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bufferRef.current = '';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(code.length &gt;= minLength)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e.preventDefault(); // empêcher soumission de formulaire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onBarcode(code);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Accumuler seulement si vitesse de frappe rapide (lecteur USB)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(elapsed &lt; speedThreshold &amp;&amp; e.key.length === 1)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bufferRef.current += e.key;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 else if (e.key.length === 1)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Frappe lente (humain) — reset buffer + premier caractère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bufferRef.current = e.key;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[enabled, minLength, speedThreshold, onBarcode]);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useEffect(() =&gt;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window.addEventListener('keydown', handleKeyDown);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() =&gt; window.removeEventListener('keydown', handleKeyDown);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[handleKeyDown]);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5. Endpoint POST /scan — NestJS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scan/scan.controller.ts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@Controller('scan')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@UseGuards(JwtAuthGuard)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export class ScanController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constructor(private readonly scanService: ScanResolverService) {}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@Post()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@HttpCode(200)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async scan(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@Body() dto: ScanDto,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@CurrentUser() user: JwtPayload,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this.scanService.resoudre(dto.code, user.pharmacieId, dto.contexte);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scan/scan.dto.ts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export class ScanDto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@IsString() @IsNotEmpty()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code: string;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@IsEnum(ContexteScan)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contexte: ContexteScan;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export enum ContexteScan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POS_VENTE    = 'POS_VENTE',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RECEPTION    = 'RECEPTION',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INVENTAIRE   = 'INVENTAIRE',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VERIFICATION = 'VERIFICATION',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Réponses possibles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{ statut: 'TROUVE',    medicament, lot?, action 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{ statut: 'ALERTE',    medicament, lot, alerte: AlerteDPMED 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{ statut: 'NOUVEAU',   gs1Data, suggererAjout: true 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{ statut: 'INCONNU',   rawCode 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{ statut: 'PERIME',    medicament, lot }  → bloquant au POS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{ statut: 'RUPTURE',   medicament 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6. Service ScanResolverService — Logique de Résolution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scan/scan-resolver.service.ts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@Injectable()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export class ScanResolverService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constructor(private readonly prisma: PrismaService) {}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async resoudre(rawCode: string, pharmacieId: string, contexte: ContexteScan)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gs1 = parseGS1(rawCode); // parser GS1 — même logique que frontend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── Étape 1 : Recherche dans le catalogue de l'officine ──────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medicament = await this.chercherMedicament(gs1, pharmacieId);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(!medicament)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── Étape 2 : Base DCI nationale (DPMED) ───────────────────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national = await this.chercherBaseNationale(gs1);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(national) return { statut: 'NOUVEAU', medicament: national,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         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gs1Data: gs1, suggererAjout: true };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{ statut: 'INCONNU', rawCode };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── Étape 3 : Vérification alerte DPMED sur le lot ─────────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(gs1.lot)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alerte = await this.verifierAlerteDPMED(gs1.lot);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(alerte)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{ statut: 'ALERTE', medicament, lot: gs1.lot, alerte };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── Étape 4 : Action selon contexte ─────────────────────────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switch (contexte) {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case ContexteScan.POS_VENTE: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lot = await this.trouverLotFEFO(medicament.id, pharmacieId);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(!lot)              return { statut: 'RUPTURE', medicament };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(this.estPerime(lot)) return { statut: 'PERIME', medicament, lot };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{ statut: 'TROUVE', medicament, lot, action: 'AJOUTER_PANIER' };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case ContexteScan.RECEPTION: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statut   : 'TROUVE',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medicament,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gs1Data  : gs1,  // lot + expiry pré-remplis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action   : 'PREFILL_RECEPTION',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case ContexteScan.INVENTAIRE: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lot = gs1.lot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? await this.trouverLotParNumero(gs1.lot, medicament.id)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: await this.trouverLotFEFO(medicament.id, pharmacieId);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{ statut: 'TROUVE', medicament, lot, action: 'SAISIR_QUANTITE' };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case ContexteScan.VERIFICATION: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statutDPMED = await this.interrogerDPMED(gs1);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{ statut: 'TROUVE', medicament, gs1Data: gs1, statutDPMED };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── Helpers 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private async chercherMedicament(gs1: GS1Data, pharmacieId: string)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this.prisma.medicament.findFirst({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where: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pharmacieId,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OR: [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 codeBarres: gs1.ean13  },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 gtin:       gs1.gtin   },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 codeBarres: gs1.rawCode },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],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actif: true,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private async trouverLotFEFO(medicamentId: string, pharmacieId: string)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this.prisma.lot.findFirst({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where: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medicamentId,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medicament: { pharmacieId },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quantite:   { gt: 0 },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dateExpiration: { gt: new Date() },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orderBy: { dateExpiration: 'asc' }, // FEFO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private estPerime(lot: { dateExpiration: Date }): boolean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lot.dateExpiration &lt; new Date();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private async verifierAlerteDPMED(numeroLot: string)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this.prisma.alerteDPMED.findFirst({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where: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numerosLotConcernes: { has: numeroLot },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statut: 'EN_DIFFUSION',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7. Intégration POS — M02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components/pos/POSPage.tsx — intégration scan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export function POSPage()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[scannerActif, setScannerActif] = useState(false);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{ ajouterAuPanier, setErreur } = usePanier();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Hook lecteur USB — actif en permanence sur la page POS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useBarcodeInput({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onBarcode: (code) =&gt; handleScan(code),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enabled: true,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handleScan = async (rawCode: string) =&gt;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gs1 = parseGS1(rawCode); // parsing immédiat côté client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result = await fetch('/api/scan',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method: 'POST',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body: JSON.stringify({ code: rawCode, contexte: 'POS_VENTE' }),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}).then(r =&gt; r.json());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switch (result.statut)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case 'TROUVE':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ajouterAuPanier(result.medicament, result.lot);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break;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case 'ALERTE':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Afficher modal alerte DPMED — bloquant si URGENCE_IMMEDIATE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afficherAlerteModal(result.alerte, result.medicament);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break;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case 'PERIME':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setErreur(`Ce lot est périmé depuis le ${format(result.lot.dateExpiration)}`);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break;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case 'RUPTURE':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setErreur(`Rupture de stock — ${result.medicament.nomCommercial}`);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break;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case 'NOUVEAU':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afficherPropositionAjout(result.gs1Data);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break;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case 'INCONNU':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setErreur('Code non reconnu — saisie manuelle');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break;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(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&lt;div&gt;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{/* Bouton caméra — alternatif au lecteur USB */}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&lt;button onClick={() =&gt; setScannerActif(true)}&gt;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📷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Scanner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&lt;/button&gt;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&lt;BarcodeScanner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active={scannerActif}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onScan={(code) =&gt; { setScannerActif(false); handleScan(code); }}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onError={() =&gt; setScannerActif(false)}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{/* ... reste du POS */}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&lt;/div&gt;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8. Intégration Réception Stock — M01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components/stock/ReceptionForm.tsx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export function ReceptionForm()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[scannerActif, setScannerActif] = useState(false);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[formData, setFormData] = useState({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medicamentId: '', gtin: '', numeroLot: '', dateExpiration: '',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quantite: 0, prixAchat: 0,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Lecteur USB actif sur cet écran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useBarcodeInput({ onBarcode: handleScan });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handleScan = async (rawCode: string) =&gt;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result = await fetch('/api/scan',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method: 'POST',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body: JSON.stringify({ code: rawCode, contexte: 'RECEPTION' }),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}).then(r =&gt; r.json());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(result.statut === 'TROUVE' || result.statut === 'NOUVEAU')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Pré-remplissage automatique du formulaire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setFormData(prev =&gt; ({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...prev,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medicamentId : result.medicament?.id ?? '',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gtin         : result.gs1Data?.gtin ?? '',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numeroLot    : result.gs1Data?.lot ?? '',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dateExpiration: result.gs1Data?.expiry ?? '',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quantite et prixAchat restent à saisir manuellement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(result.statut === 'NOUVEAU')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Proposer création du médicament dans le catalogue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setPropositionAjout(result.gs1Data);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(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&lt;form&gt;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&lt;button type='button' onClick={() =&gt; setScannerActif(true)}&gt;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📷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Scanner la boîte reçue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&lt;/button&gt;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&lt;BarcodeScanner active={scannerActif} onScan={handleScan} /&gt;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&lt;input value={formData.numeroLot}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onChange={e =&gt; setFormData(p =&gt; ({...p, numeroLot: e.target.value}))}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placeholder='Numéro de lot' /&gt;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&lt;input value={formData.dateExpiration}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placeholder='Date expiration' /&gt;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&lt;input type='number' placeholder='Quantité reçue' /&gt;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&lt;input type='number' placeholder='Prix achat (FCFA)' /&gt;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&lt;/form&gt;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9. Intégration Inventaire — M01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components/stock/InventaireSession.tsx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export function InventaireSession({ sessionId }: { sessionId: string })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[scanResult, setScanResult] = useState&lt;ScanResult | null&gt;(null);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[quantiteReelle, setQuantiteReelle] = useState('');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useBarcodeInput({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onBarcode: async (rawCode) =&gt;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result = await fetch('/api/scan',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method: 'POST',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body: JSON.stringify({ code: rawCode, contexte: 'INVENTAIRE' }),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}).then(r =&gt; r.json());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setScanResult(result);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setQuantiteReelle(''); // reset pour ce lot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Focus automatique sur le champ quantité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document.getElementById('quantite-input')?.focus();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enregistrerQuantite = async () =&gt;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await fetch(`/api/stock/inventaire/${sessionId}/lots/${scanResult!.lot.id}`,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method: 'PATCH',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body: JSON.stringify({ quantiteReelle: +quantiteReelle }),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setScanResult(null); // prêt pour le prochain scan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(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&lt;div&gt;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{scanResult ? (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&lt;div&gt;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&lt;p&gt;{scanResult.medicament.nomCommercial}&lt;/p&gt;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&lt;p&gt;Lot : {scanResult.lot.numeroLot}&lt;/p&gt;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&lt;p&gt;Stock système : {scanResult.lot.quantite}&lt;/p&gt;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&lt;input id='quantite-input'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 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type='number'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value={quantiteReelle}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onChange={e =&gt; setQuantiteReelle(e.target.value)}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 xml:space="preserve">                 </w:t>
            </w:r>
            <w:r>
              <w:rPr>
                <w:rFonts w:eastAsia="Courier New" w:cs="Courier New" w:ascii="Courier New" w:hAnsi="Courier New"/>
                <w:color w:val="CE9178"/>
                <w:sz w:val="18"/>
                <w:szCs w:val="18"/>
              </w:rPr>
              <w:t>placeholder='Quantité comptée'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&lt;button onClick={enregistrerQuantite}&gt;Valider&lt;/button&gt;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&lt;/div&gt;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 : (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&lt;p&gt;📦 Scannez une boîte pour saisir la quantité réelle&lt;/p&gt;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&lt;/div&gt;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11. Migrations Prisma — Champs Code-barres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prisma/migrations/YYYYMMDD_add_scan_fields/migration.sql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-- Patch table medicaments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ALTER TABLE medicaments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ADD COLUMN IF NOT EXISTS gtin        VARCHAR(14),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ADD COLUMN IF NOT EXISTS code_amm    VARCHAR(50);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-- Index composites pour résolution rapide au scan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CREATE INDEX IF NOT EXISTS idx_medicaments_codebarres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 medicaments(pharmacie_id, code_barres);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CREATE INDEX IF NOT EXISTS idx_medicaments_gtin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ON medicaments(pharmacie_id, gtin);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-- Patch table lots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ALTER TABLE lots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ADD COLUMN IF NOT EXISTS gtin_lot      VARCHAR(14),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ADD COLUMN IF NOT EXISTS numero_serie  VARCHAR(50),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ADD COLUMN IF NOT EXISTS raw_barcode   TEXT;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schema.prisma — ajouts sur les modèles existants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model Medicament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... champs existants ...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codeBarres   String?  // EAN-13 — existant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gtin         String?  // GTIN-14 GS1 — NOUVEAU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codeAMM      String?  // AMM DPMED Bénin — NOUVEAU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@@index([pharmacieId, codeBarres])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CDCAA"/>
                <w:sz w:val="18"/>
                <w:szCs w:val="18"/>
              </w:rPr>
              <w:t>@@index([pharmacieId, gtin])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model Lot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... champs existants ...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gtinLot      String?  // GTIN du lot — NOUVEAU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numeroSerie  String?  // Série GS1 AI-21 — NOUVEAU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rawBarcode   String?  // Code brut scanné — NOUVEAU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12. Mode Offline — SQLite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Le scan doit fonctionner en mode offline POS. Les médicaments et lots sont synchronisés dans SQLite au login (et toutes les 5 minutes si connecté). L'endpoint POST /scan a son équivalent local qui interroge SQLite directement — même logique de résolution.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services/scan-offline.service.ts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Même interface que ScanResolverService — mais interroge SQLite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export class ScanOfflineService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constructor(private readonly sqliteDb: SQLitePrismaClient) {}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async resoudre(rawCode: string, pharmacieId: string, contexte: ContexteScan)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gs1 = parseGS1(rawCode);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medicament = await this.sqliteDb.medicament.findFirst({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where: {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pharmacieId,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OR: [{ codeBarres: gs1.ean13 }, { gtin: gs1.gtin }],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(!medicament) return { statut: 'INCONNU', rawCode };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Même logique FEFO et vérification péremption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Note : les alertes DPMED ne sont PAS vérifiables offline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lot = await this.trouverLotFEFO(medicament.id);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if (!lot) return { statut: 'RUPTURE', medicament };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return { statut: 'TROUVE', medicament, lot, action: 'AJOUTER_PANIER' };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0"/>
              <w:rPr/>
            </w:pPr>
            <w:r>
              <w:rPr/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6A9955"/>
                <w:sz w:val="18"/>
                <w:szCs w:val="18"/>
              </w:rPr>
              <w:t>// Dans le composant POS — sélection du service selon l'état réseau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Courier New" w:cs="Courier New" w:ascii="Courier New" w:hAnsi="Courier New"/>
                <w:color w:val="569CD6"/>
                <w:sz w:val="18"/>
                <w:szCs w:val="18"/>
              </w:rPr>
              <w:t>const scanService = navigator.onLine ? onlineScan : offlineScan;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top w:val="single" w:sz="6" w:space="1" w:color="9FE1CB"/>
        </w:pBdr>
        <w:spacing w:before="400" w:after="0"/>
        <w:jc w:val="center"/>
        <w:rPr/>
      </w:pPr>
      <w:r>
        <w:rPr>
          <w:rFonts w:eastAsia="Arial" w:cs="Arial"/>
          <w:i/>
          <w:iCs/>
          <w:color w:val="5F5E5A"/>
          <w:sz w:val="17"/>
          <w:szCs w:val="17"/>
        </w:rPr>
        <w:t>MédiHelm Scan Specs v1.0  |  YEHI OR Tech © 2025  |  Confidentiel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9FE1CB"/>
      </w:pBdr>
      <w:spacing w:before="100" w:after="0"/>
      <w:jc w:val="end"/>
      <w:rPr/>
    </w:pPr>
    <w:r>
      <w:rPr>
        <w:rFonts w:eastAsia="Arial" w:cs="Arial"/>
        <w:color w:val="5F5E5A"/>
        <w:sz w:val="17"/>
        <w:szCs w:val="17"/>
      </w:rPr>
      <w:t xml:space="preserve">YEHI OR Tech  |  Confidentiel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r>
      <w:rPr>
        <w:rFonts w:eastAsia="Arial" w:cs="Arial"/>
        <w:color w:val="5F5E5A"/>
        <w:sz w:val="17"/>
        <w:szCs w:val="17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9FE1CB"/>
      </w:pBdr>
      <w:spacing w:before="100" w:after="0"/>
      <w:jc w:val="end"/>
      <w:rPr/>
    </w:pPr>
    <w:r>
      <w:rPr>
        <w:rFonts w:eastAsia="Arial" w:cs="Arial"/>
        <w:color w:val="5F5E5A"/>
        <w:sz w:val="17"/>
        <w:szCs w:val="17"/>
      </w:rPr>
      <w:t xml:space="preserve">YEHI OR Tech  |  Confidentiel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r>
      <w:rPr>
        <w:rFonts w:eastAsia="Arial" w:cs="Arial"/>
        <w:color w:val="5F5E5A"/>
        <w:sz w:val="17"/>
        <w:szCs w:val="17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D9E75"/>
      </w:pBdr>
      <w:spacing w:before="0" w:after="100"/>
      <w:rPr/>
    </w:pPr>
    <w:r>
      <w:rPr>
        <w:rFonts w:eastAsia="Arial" w:cs="Arial"/>
        <w:b/>
        <w:bCs/>
        <w:color w:val="1D9E75"/>
        <w:sz w:val="19"/>
        <w:szCs w:val="19"/>
      </w:rPr>
      <w:t xml:space="preserve">MédiHelm  </w:t>
    </w:r>
    <w:r>
      <w:rPr>
        <w:rFonts w:eastAsia="Arial" w:cs="Arial"/>
        <w:color w:val="5F5E5A"/>
        <w:sz w:val="19"/>
        <w:szCs w:val="19"/>
      </w:rPr>
      <w:t>— Scan Code-barres — Spécifications Techniques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D9E75"/>
      </w:pBdr>
      <w:spacing w:before="0" w:after="100"/>
      <w:rPr/>
    </w:pPr>
    <w:r>
      <w:rPr>
        <w:rFonts w:eastAsia="Arial" w:cs="Arial"/>
        <w:b/>
        <w:bCs/>
        <w:color w:val="1D9E75"/>
        <w:sz w:val="19"/>
        <w:szCs w:val="19"/>
      </w:rPr>
      <w:t xml:space="preserve">MédiHelm  </w:t>
    </w:r>
    <w:r>
      <w:rPr>
        <w:rFonts w:eastAsia="Arial" w:cs="Arial"/>
        <w:color w:val="5F5E5A"/>
        <w:sz w:val="19"/>
        <w:szCs w:val="19"/>
      </w:rPr>
      <w:t>— Scan Code-barres — Spécifications Techniques v1.0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sz w:val="34"/>
      <w:szCs w:val="34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Heading3">
    <w:name w:val="Heading 3"/>
    <w:basedOn w:val="Heading"/>
    <w:qFormat/>
    <w:pPr>
      <w:spacing w:before="180" w:after="100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2026-03-20T21:05:08Z</dcterms:created>
  <dc:creator>Un-named</dc:creator>
  <dc:description/>
  <dc:language>en-US</dc:language>
  <cp:lastModifiedBy>Un-named</cp:lastModifiedBy>
  <dcterms:modified xsi:type="dcterms:W3CDTF">2026-03-20T21:05:08Z</dcterms:modified>
  <cp:revision>1</cp:revision>
  <dc:subject/>
  <dc:title/>
</cp:coreProperties>
</file>