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9EF86C8" w14:textId="4FB7D607" w:rsidR="000A5D0F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Realizar el Ejemplo</w:t>
      </w:r>
    </w:p>
    <w:p w14:paraId="4A2A3173" w14:textId="7B30A34B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Integrar las Interfaces (Vistas Diseño Web) y los assets (css, js, img, etc) al proyecto MVC</w:t>
      </w:r>
    </w:p>
    <w:p w14:paraId="22819C08" w14:textId="53978B87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‘.html’ a ‘.view.php’</w:t>
      </w:r>
    </w:p>
    <w:p w14:paraId="77D09EF8" w14:textId="56FD104F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‘index.php’ y controladores ‘LandingPage’ y </w:t>
      </w:r>
      <w:r w:rsidR="000A0DF6">
        <w:rPr>
          <w:rFonts w:cs="Arial"/>
          <w:color w:val="262626"/>
          <w:sz w:val="24"/>
          <w:szCs w:val="24"/>
        </w:rPr>
        <w:t>‘</w:t>
      </w:r>
      <w:r>
        <w:rPr>
          <w:rFonts w:cs="Arial"/>
          <w:color w:val="262626"/>
          <w:sz w:val="24"/>
          <w:szCs w:val="24"/>
        </w:rPr>
        <w:t>DashBoard</w:t>
      </w:r>
      <w:r w:rsidR="00A12DF9">
        <w:rPr>
          <w:rFonts w:cs="Arial"/>
          <w:color w:val="262626"/>
          <w:sz w:val="24"/>
          <w:szCs w:val="24"/>
        </w:rPr>
        <w:t>Admin</w:t>
      </w:r>
      <w:r w:rsidR="000A0DF6">
        <w:rPr>
          <w:rFonts w:cs="Arial"/>
          <w:color w:val="262626"/>
          <w:sz w:val="24"/>
          <w:szCs w:val="24"/>
        </w:rPr>
        <w:t>’</w:t>
      </w:r>
      <w:r w:rsidR="001649B5">
        <w:rPr>
          <w:rFonts w:cs="Arial"/>
          <w:color w:val="262626"/>
          <w:sz w:val="24"/>
          <w:szCs w:val="24"/>
        </w:rPr>
        <w:t>,</w:t>
      </w:r>
      <w:r w:rsidR="000A0DF6">
        <w:rPr>
          <w:rFonts w:cs="Arial"/>
          <w:color w:val="262626"/>
          <w:sz w:val="24"/>
          <w:szCs w:val="24"/>
        </w:rPr>
        <w:t xml:space="preserve"> </w:t>
      </w:r>
      <w:r>
        <w:rPr>
          <w:rFonts w:cs="Arial"/>
          <w:color w:val="262626"/>
          <w:sz w:val="24"/>
          <w:szCs w:val="24"/>
        </w:rPr>
        <w:t>requiere_once ‘vista.php’”</w:t>
      </w:r>
    </w:p>
    <w:p w14:paraId="456371FE" w14:textId="76BDBA8A" w:rsidR="007D2F11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Redireccionar &lt;link&gt;, &lt;script&gt;, &lt;img&gt; y otros</w:t>
      </w:r>
    </w:p>
    <w:p w14:paraId="70E405C1" w14:textId="1DD7E1A6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‘header.php’ y ‘footer.php’ para las vistas</w:t>
      </w:r>
    </w:p>
    <w:p w14:paraId="12EEF4BD" w14:textId="480D15BA" w:rsidR="00E64238" w:rsidRPr="004C5740" w:rsidRDefault="00E64238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 xml:space="preserve">Deshabilitar los 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‘</w:t>
      </w:r>
      <w:r w:rsidRPr="004C5740">
        <w:rPr>
          <w:rFonts w:cs="Arial"/>
          <w:color w:val="262626"/>
          <w:sz w:val="24"/>
          <w:szCs w:val="24"/>
          <w:highlight w:val="yellow"/>
        </w:rPr>
        <w:t>scripts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’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personales que afecte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n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los formulario y </w:t>
      </w:r>
      <w:r w:rsidR="00761B30" w:rsidRPr="004C5740">
        <w:rPr>
          <w:rFonts w:cs="Arial"/>
          <w:color w:val="262626"/>
          <w:sz w:val="24"/>
          <w:szCs w:val="24"/>
          <w:highlight w:val="yellow"/>
        </w:rPr>
        <w:t xml:space="preserve">las </w:t>
      </w:r>
      <w:r w:rsidRPr="004C5740">
        <w:rPr>
          <w:rFonts w:cs="Arial"/>
          <w:color w:val="262626"/>
          <w:sz w:val="24"/>
          <w:szCs w:val="24"/>
          <w:highlight w:val="yellow"/>
        </w:rPr>
        <w:t>tablas</w:t>
      </w:r>
    </w:p>
    <w:p w14:paraId="16A93916" w14:textId="0DAD572E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r w:rsidR="00AC05E1">
        <w:rPr>
          <w:rFonts w:cs="Arial"/>
          <w:color w:val="262626"/>
          <w:sz w:val="24"/>
          <w:szCs w:val="24"/>
        </w:rPr>
        <w:t>Login’, ‘L</w:t>
      </w:r>
      <w:r w:rsidR="00DD2565">
        <w:rPr>
          <w:rFonts w:cs="Arial"/>
          <w:color w:val="262626"/>
          <w:sz w:val="24"/>
          <w:szCs w:val="24"/>
        </w:rPr>
        <w:t xml:space="preserve">ogout’. </w:t>
      </w:r>
      <w:r w:rsidR="00AC05E1">
        <w:rPr>
          <w:rFonts w:cs="Arial"/>
          <w:color w:val="262626"/>
          <w:sz w:val="24"/>
          <w:szCs w:val="24"/>
        </w:rPr>
        <w:t xml:space="preserve">En los controladores usar el </w:t>
      </w:r>
      <w:r w:rsidR="00105F74">
        <w:rPr>
          <w:rFonts w:cs="Arial"/>
          <w:color w:val="262626"/>
          <w:sz w:val="24"/>
          <w:szCs w:val="24"/>
        </w:rPr>
        <w:t>header(‘Location: ?c=’controlador’&amp;a=’acción’’))</w:t>
      </w:r>
      <w:r w:rsidR="00AC05E1">
        <w:rPr>
          <w:rFonts w:cs="Arial"/>
          <w:color w:val="262626"/>
          <w:sz w:val="24"/>
          <w:szCs w:val="24"/>
        </w:rPr>
        <w:t>, para redireccionar</w:t>
      </w:r>
    </w:p>
    <w:p w14:paraId="5AD411C6" w14:textId="77777777" w:rsidR="00DD2565" w:rsidRDefault="00DD2565" w:rsidP="00DD256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Reconfigurar el index.php. Captuar el ‘Controlador’ y la ‘acción’ en el ‘index.php’</w:t>
      </w:r>
    </w:p>
    <w:p w14:paraId="4020DAA3" w14:textId="2D0EE930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action = “?c=Login” y method = “POST”</w:t>
      </w:r>
      <w:r w:rsidR="00AC05E1">
        <w:rPr>
          <w:rFonts w:cs="Arial"/>
          <w:color w:val="262626"/>
          <w:sz w:val="24"/>
          <w:szCs w:val="24"/>
        </w:rPr>
        <w:t xml:space="preserve"> y modificar los ‘name’ en los input del formulario en la vista</w:t>
      </w:r>
    </w:p>
    <w:p w14:paraId="2EBC6D57" w14:textId="5AAE87B1" w:rsidR="0042162D" w:rsidRDefault="00F9435B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‘Error404’, ‘Usuarios’ y configurarlos</w:t>
      </w:r>
    </w:p>
    <w:p w14:paraId="340692B2" w14:textId="13602805" w:rsidR="00E71EB1" w:rsidRPr="0090168E" w:rsidRDefault="00E71EB1" w:rsidP="00A665E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cyan"/>
        </w:rPr>
      </w:pPr>
      <w:r w:rsidRPr="0090168E">
        <w:rPr>
          <w:rFonts w:cs="Arial"/>
          <w:color w:val="262626"/>
          <w:sz w:val="24"/>
          <w:szCs w:val="24"/>
          <w:highlight w:val="cyan"/>
        </w:rPr>
        <w:t>Ajustar estilos css (styles.css) y programación js (scripts.js) personales</w:t>
      </w:r>
    </w:p>
    <w:p w14:paraId="2730F28E" w14:textId="77777777" w:rsidR="00C55798" w:rsidRDefault="00C557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71F43A5" w14:textId="3EECBE1B" w:rsidR="00443AD0" w:rsidRPr="00E5742C" w:rsidRDefault="00443AD0" w:rsidP="00BA793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Conectar el Proyecto a la BBDD</w:t>
      </w:r>
    </w:p>
    <w:p w14:paraId="6E8E48F2" w14:textId="36375D13" w:rsidR="00443AD0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Subir BBDD a phpmyadmin</w:t>
      </w:r>
    </w:p>
    <w:p w14:paraId="32C7CE05" w14:textId="08A9846F" w:rsidR="00E5742C" w:rsidRDefault="008E3BA6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archivo de conexión ‘D</w:t>
      </w:r>
      <w:r w:rsidR="00E5742C">
        <w:rPr>
          <w:rFonts w:cs="Arial"/>
          <w:color w:val="262626"/>
          <w:sz w:val="24"/>
          <w:szCs w:val="24"/>
        </w:rPr>
        <w:t>ata</w:t>
      </w:r>
      <w:r>
        <w:rPr>
          <w:rFonts w:cs="Arial"/>
          <w:color w:val="262626"/>
          <w:sz w:val="24"/>
          <w:szCs w:val="24"/>
        </w:rPr>
        <w:t>B</w:t>
      </w:r>
      <w:r w:rsidR="00E5742C">
        <w:rPr>
          <w:rFonts w:cs="Arial"/>
          <w:color w:val="262626"/>
          <w:sz w:val="24"/>
          <w:szCs w:val="24"/>
        </w:rPr>
        <w:t>ase.php’ (PDO)</w:t>
      </w:r>
    </w:p>
    <w:p w14:paraId="49A50A61" w14:textId="441DC5E9" w:rsidR="000A5D0F" w:rsidRPr="00E5742C" w:rsidRDefault="00E5742C" w:rsidP="00A57DF4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Hacer prueba de conexión</w:t>
      </w:r>
    </w:p>
    <w:p w14:paraId="448BFE3C" w14:textId="34EFD893" w:rsidR="000A5D0F" w:rsidRDefault="00FA6F7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r w:rsidR="0045131B">
        <w:rPr>
          <w:rFonts w:cs="Arial"/>
          <w:color w:val="262626"/>
          <w:sz w:val="24"/>
          <w:szCs w:val="24"/>
        </w:rPr>
        <w:t>el Modelo ‘Usuario’</w:t>
      </w:r>
      <w:r w:rsidR="002E776D">
        <w:rPr>
          <w:rFonts w:cs="Arial"/>
          <w:color w:val="262626"/>
          <w:sz w:val="24"/>
          <w:szCs w:val="24"/>
        </w:rPr>
        <w:t xml:space="preserve"> (</w:t>
      </w:r>
      <w:r>
        <w:rPr>
          <w:rFonts w:cs="Arial"/>
          <w:color w:val="262626"/>
          <w:sz w:val="24"/>
          <w:szCs w:val="24"/>
        </w:rPr>
        <w:t xml:space="preserve">POO: </w:t>
      </w:r>
      <w:r w:rsidR="002E776D">
        <w:rPr>
          <w:rFonts w:cs="Arial"/>
          <w:color w:val="262626"/>
          <w:sz w:val="24"/>
          <w:szCs w:val="24"/>
        </w:rPr>
        <w:t xml:space="preserve">atributos privados, </w:t>
      </w:r>
      <w:r w:rsidR="002D73F7">
        <w:rPr>
          <w:rFonts w:cs="Arial"/>
          <w:color w:val="262626"/>
          <w:sz w:val="24"/>
          <w:szCs w:val="24"/>
        </w:rPr>
        <w:t xml:space="preserve">métodos </w:t>
      </w:r>
      <w:r w:rsidR="002E776D">
        <w:rPr>
          <w:rFonts w:cs="Arial"/>
          <w:color w:val="262626"/>
          <w:sz w:val="24"/>
          <w:szCs w:val="24"/>
        </w:rPr>
        <w:t>setters y getters</w:t>
      </w:r>
      <w:r w:rsidR="00893C34">
        <w:rPr>
          <w:rFonts w:cs="Arial"/>
          <w:color w:val="262626"/>
          <w:sz w:val="24"/>
          <w:szCs w:val="24"/>
        </w:rPr>
        <w:t xml:space="preserve"> público</w:t>
      </w:r>
      <w:r w:rsidR="002E776D">
        <w:rPr>
          <w:rFonts w:cs="Arial"/>
          <w:color w:val="262626"/>
          <w:sz w:val="24"/>
          <w:szCs w:val="24"/>
        </w:rPr>
        <w:t>)</w:t>
      </w:r>
      <w:r w:rsidR="00806EBC">
        <w:rPr>
          <w:rFonts w:cs="Arial"/>
          <w:color w:val="262626"/>
          <w:sz w:val="24"/>
          <w:szCs w:val="24"/>
        </w:rPr>
        <w:t>. Crear  acción ‘registrar($usuario)’;</w:t>
      </w:r>
      <w:r w:rsidR="0045131B"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0BE68079" w14:textId="369A53FA" w:rsidR="0045131B" w:rsidRDefault="00F93BC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Acción de ‘</w:t>
      </w:r>
      <w:r w:rsidR="00D62269">
        <w:rPr>
          <w:rFonts w:cs="Arial"/>
          <w:color w:val="262626"/>
          <w:sz w:val="24"/>
          <w:szCs w:val="24"/>
        </w:rPr>
        <w:t>registrar</w:t>
      </w:r>
      <w:r>
        <w:rPr>
          <w:rFonts w:cs="Arial"/>
          <w:color w:val="262626"/>
          <w:sz w:val="24"/>
          <w:szCs w:val="24"/>
        </w:rPr>
        <w:t>’ en el Modelo ‘</w:t>
      </w:r>
      <w:r w:rsidR="002D73F7">
        <w:rPr>
          <w:rFonts w:cs="Arial"/>
          <w:color w:val="262626"/>
          <w:sz w:val="24"/>
          <w:szCs w:val="24"/>
        </w:rPr>
        <w:t>User</w:t>
      </w:r>
      <w:r>
        <w:rPr>
          <w:rFonts w:cs="Arial"/>
          <w:color w:val="262626"/>
          <w:sz w:val="24"/>
          <w:szCs w:val="24"/>
        </w:rPr>
        <w:t>’ y comprobar que se están pasando los datos a la BBDD</w:t>
      </w:r>
      <w:r w:rsidR="00C36845">
        <w:rPr>
          <w:rFonts w:cs="Arial"/>
          <w:color w:val="262626"/>
          <w:sz w:val="24"/>
          <w:szCs w:val="24"/>
        </w:rPr>
        <w:t xml:space="preserve"> a través de un </w:t>
      </w:r>
      <w:r w:rsidR="002D73F7">
        <w:rPr>
          <w:rFonts w:cs="Arial"/>
          <w:color w:val="262626"/>
          <w:sz w:val="24"/>
          <w:szCs w:val="24"/>
        </w:rPr>
        <w:t xml:space="preserve">objeto </w:t>
      </w:r>
      <w:r w:rsidR="00B0576D">
        <w:rPr>
          <w:rFonts w:cs="Arial"/>
          <w:color w:val="262626"/>
          <w:sz w:val="24"/>
          <w:szCs w:val="24"/>
        </w:rPr>
        <w:t>(para el Dashboard</w:t>
      </w:r>
      <w:r w:rsidR="002D73F7">
        <w:rPr>
          <w:rFonts w:cs="Arial"/>
          <w:color w:val="262626"/>
          <w:sz w:val="24"/>
          <w:szCs w:val="24"/>
        </w:rPr>
        <w:t>Admin</w:t>
      </w:r>
      <w:r w:rsidR="00B0576D">
        <w:rPr>
          <w:rFonts w:cs="Arial"/>
          <w:color w:val="262626"/>
          <w:sz w:val="24"/>
          <w:szCs w:val="24"/>
        </w:rPr>
        <w:t>)</w:t>
      </w:r>
    </w:p>
    <w:p w14:paraId="42B99B8A" w14:textId="0D1EEFFC" w:rsidR="007C5C61" w:rsidRDefault="007C5C61" w:rsidP="00E80B5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765E3B">
        <w:rPr>
          <w:rFonts w:cs="Arial"/>
          <w:color w:val="262626"/>
          <w:sz w:val="24"/>
          <w:szCs w:val="24"/>
        </w:rPr>
        <w:t>Acción de ‘crear’ en el Controlador ‘Usuarios’, creando un Objeto y comprobar que se están p</w:t>
      </w:r>
      <w:r w:rsidR="00D827FB">
        <w:rPr>
          <w:rFonts w:cs="Arial"/>
          <w:color w:val="262626"/>
          <w:sz w:val="24"/>
          <w:szCs w:val="24"/>
        </w:rPr>
        <w:t>asando los datos al Modelo ‘Usuario</w:t>
      </w:r>
      <w:r w:rsidRPr="00765E3B">
        <w:rPr>
          <w:rFonts w:cs="Arial"/>
          <w:color w:val="262626"/>
          <w:sz w:val="24"/>
          <w:szCs w:val="24"/>
        </w:rPr>
        <w:t>’ (POO – Setters y Getters) y a su vez, a la BBDD</w:t>
      </w:r>
      <w:r w:rsidR="00B0576D">
        <w:rPr>
          <w:rFonts w:cs="Arial"/>
          <w:color w:val="262626"/>
          <w:sz w:val="24"/>
          <w:szCs w:val="24"/>
        </w:rPr>
        <w:t xml:space="preserve"> </w:t>
      </w:r>
    </w:p>
    <w:p w14:paraId="714196C4" w14:textId="6965D2CA" w:rsidR="00370D86" w:rsidRPr="00A13D93" w:rsidRDefault="00765E3B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13D93">
        <w:rPr>
          <w:rFonts w:cs="Arial"/>
          <w:color w:val="262626"/>
          <w:sz w:val="24"/>
          <w:szCs w:val="24"/>
        </w:rPr>
        <w:lastRenderedPageBreak/>
        <w:t>Acción de ‘registrar’ en el Controlador ‘Usuarios’, creando un Objeto y comprobar que se están p</w:t>
      </w:r>
      <w:r w:rsidR="007E0A6F">
        <w:rPr>
          <w:rFonts w:cs="Arial"/>
          <w:color w:val="262626"/>
          <w:sz w:val="24"/>
          <w:szCs w:val="24"/>
        </w:rPr>
        <w:t>asando los datos al Modelo ‘Usuario</w:t>
      </w:r>
      <w:r w:rsidRPr="00A13D93">
        <w:rPr>
          <w:rFonts w:cs="Arial"/>
          <w:color w:val="262626"/>
          <w:sz w:val="24"/>
          <w:szCs w:val="24"/>
        </w:rPr>
        <w:t>’ (POO – Setters y Getters) y a su vez, a la BBDD</w:t>
      </w:r>
      <w:r w:rsidR="00EF0D85"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F5933F6" w14:textId="599474F6" w:rsidR="00EA45CA" w:rsidRDefault="00EA45CA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 de ‘Dashboard’ llamar el formulario de ‘crear’ y crear el action, el method y los ‘name’, para pasar los datos</w:t>
      </w:r>
      <w:r w:rsidRPr="00061A32">
        <w:rPr>
          <w:rFonts w:cs="Arial"/>
          <w:color w:val="262626"/>
          <w:sz w:val="24"/>
          <w:szCs w:val="24"/>
        </w:rPr>
        <w:t>.</w:t>
      </w:r>
    </w:p>
    <w:p w14:paraId="67981BEB" w14:textId="641F80F5" w:rsidR="00F249F7" w:rsidRPr="00EA45CA" w:rsidRDefault="0022357D" w:rsidP="00557E4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A45CA">
        <w:rPr>
          <w:rFonts w:cs="Arial"/>
          <w:color w:val="262626"/>
          <w:sz w:val="24"/>
          <w:szCs w:val="24"/>
        </w:rPr>
        <w:t xml:space="preserve">En la vista de </w:t>
      </w:r>
      <w:r w:rsidR="00061A32" w:rsidRPr="00EA45CA">
        <w:rPr>
          <w:rFonts w:cs="Arial"/>
          <w:color w:val="262626"/>
          <w:sz w:val="24"/>
          <w:szCs w:val="24"/>
        </w:rPr>
        <w:t xml:space="preserve">‘LandingPage’ llamar la ventana modal de </w:t>
      </w:r>
      <w:r w:rsidRPr="00EA45CA">
        <w:rPr>
          <w:rFonts w:cs="Arial"/>
          <w:color w:val="262626"/>
          <w:sz w:val="24"/>
          <w:szCs w:val="24"/>
        </w:rPr>
        <w:t xml:space="preserve">‘registro’ </w:t>
      </w:r>
      <w:r w:rsidR="00061A32" w:rsidRPr="00EA45CA">
        <w:rPr>
          <w:rFonts w:cs="Arial"/>
          <w:color w:val="262626"/>
          <w:sz w:val="24"/>
          <w:szCs w:val="24"/>
        </w:rPr>
        <w:t xml:space="preserve">y </w:t>
      </w:r>
      <w:r w:rsidRPr="00EA45CA">
        <w:rPr>
          <w:rFonts w:cs="Arial"/>
          <w:color w:val="262626"/>
          <w:sz w:val="24"/>
          <w:szCs w:val="24"/>
        </w:rPr>
        <w:t xml:space="preserve">crear </w:t>
      </w:r>
      <w:r w:rsidR="00061A32" w:rsidRPr="00EA45CA">
        <w:rPr>
          <w:rFonts w:cs="Arial"/>
          <w:color w:val="262626"/>
          <w:sz w:val="24"/>
          <w:szCs w:val="24"/>
        </w:rPr>
        <w:t xml:space="preserve">el action, el method y </w:t>
      </w:r>
      <w:r w:rsidRPr="00EA45CA">
        <w:rPr>
          <w:rFonts w:cs="Arial"/>
          <w:color w:val="262626"/>
          <w:sz w:val="24"/>
          <w:szCs w:val="24"/>
        </w:rPr>
        <w:t>l</w:t>
      </w:r>
      <w:r w:rsidR="00061A32" w:rsidRPr="00EA45CA">
        <w:rPr>
          <w:rFonts w:cs="Arial"/>
          <w:color w:val="262626"/>
          <w:sz w:val="24"/>
          <w:szCs w:val="24"/>
        </w:rPr>
        <w:t>os ‘name’, para pasar los datos.</w:t>
      </w:r>
    </w:p>
    <w:p w14:paraId="1F63A43D" w14:textId="78B1B506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las demás acciones del CRUD (Consultar, Actualizar y Eliminar) en el Modelo y en el Controlador. Además, actualizar las vistas de Consultar y Actualizar</w:t>
      </w:r>
      <w:r w:rsidR="00BD2AA6">
        <w:rPr>
          <w:rFonts w:cs="Arial"/>
          <w:color w:val="262626"/>
          <w:sz w:val="24"/>
          <w:szCs w:val="24"/>
        </w:rPr>
        <w:t>, en el action=’’, method=’’, name=’’ y value=’’</w:t>
      </w: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3D78E52C" w:rsidR="00336898" w:rsidRDefault="00C03075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Iniciar Sesión</w:t>
      </w:r>
    </w:p>
    <w:p w14:paraId="4861632A" w14:textId="77777777" w:rsidR="0084460B" w:rsidRPr="00E5742C" w:rsidRDefault="0084460B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bookmarkStart w:id="0" w:name="_GoBack"/>
      <w:bookmarkEnd w:id="0"/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852C3F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B51A1" w14:textId="4D0EB3EC" w:rsidR="00061A32" w:rsidRPr="00D96381" w:rsidRDefault="00061A32" w:rsidP="00061A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V. Validaciones:</w:t>
      </w:r>
    </w:p>
    <w:p w14:paraId="109930B8" w14:textId="77777777" w:rsidR="00697F60" w:rsidRDefault="00697F60" w:rsidP="00061A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FEECCB9" w14:textId="5247EA90" w:rsidR="00697F60" w:rsidRDefault="00697F60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Validar Back</w:t>
      </w:r>
    </w:p>
    <w:p w14:paraId="6730B2CA" w14:textId="2BFE87D5" w:rsidR="00697F60" w:rsidRDefault="00697F60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Validar Front</w:t>
      </w:r>
    </w:p>
    <w:p w14:paraId="540C93E8" w14:textId="0C59BC28" w:rsidR="00061A32" w:rsidRDefault="006958FE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Espacio para validación (último punto el de habilitar los scripts personales)</w:t>
      </w:r>
    </w:p>
    <w:p w14:paraId="3BB0EB06" w14:textId="4819452B" w:rsidR="00E727EB" w:rsidRPr="004C5740" w:rsidRDefault="00E727EB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>Habilitar los ‘scripts’ personales y ajustar el código para que no afecte el correcto funcionamiento de la aplicación</w:t>
      </w:r>
    </w:p>
    <w:p w14:paraId="0A347FE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1E5DDCCE" w14:textId="77777777" w:rsidR="00DB3052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3D98FC7A" w14:textId="72EBEA75" w:rsidR="00DB3052" w:rsidRPr="00D96381" w:rsidRDefault="00DB3052" w:rsidP="00DB30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</w:t>
      </w:r>
      <w:r w:rsidR="0062651A"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 xml:space="preserve">. </w:t>
      </w:r>
      <w:r>
        <w:rPr>
          <w:rFonts w:cs="Arial"/>
          <w:color w:val="FF6600"/>
          <w:sz w:val="24"/>
          <w:szCs w:val="24"/>
        </w:rPr>
        <w:t>Reportes</w:t>
      </w:r>
      <w:r>
        <w:rPr>
          <w:rFonts w:cs="Arial"/>
          <w:color w:val="FF6600"/>
          <w:sz w:val="24"/>
          <w:szCs w:val="24"/>
        </w:rPr>
        <w:t>:</w:t>
      </w:r>
    </w:p>
    <w:p w14:paraId="311AB820" w14:textId="77777777" w:rsidR="00DB3052" w:rsidRDefault="00DB3052" w:rsidP="00DB30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9167B5D" w14:textId="4F2D918C" w:rsidR="00DB3052" w:rsidRDefault="00040B2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Gráficos</w:t>
      </w:r>
    </w:p>
    <w:p w14:paraId="6F7AA58A" w14:textId="7BD9E962" w:rsidR="00040B2B" w:rsidRDefault="00040B2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Impresos</w:t>
      </w:r>
    </w:p>
    <w:p w14:paraId="22358FC9" w14:textId="4B334027" w:rsidR="00040B2B" w:rsidRDefault="00040B2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Confirmación por Correo Electrónico</w:t>
      </w:r>
    </w:p>
    <w:p w14:paraId="11EC9EE9" w14:textId="77777777" w:rsidR="00DB3052" w:rsidRPr="004C5740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A159A" w14:textId="77777777" w:rsidR="000D7D0D" w:rsidRDefault="000D7D0D" w:rsidP="001A74F0">
      <w:pPr>
        <w:spacing w:after="0" w:line="240" w:lineRule="auto"/>
      </w:pPr>
      <w:r>
        <w:separator/>
      </w:r>
    </w:p>
  </w:endnote>
  <w:endnote w:type="continuationSeparator" w:id="0">
    <w:p w14:paraId="2FD11ADE" w14:textId="77777777" w:rsidR="000D7D0D" w:rsidRDefault="000D7D0D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0D7D0D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DD950" w14:textId="77777777" w:rsidR="000D7D0D" w:rsidRDefault="000D7D0D" w:rsidP="001A74F0">
      <w:pPr>
        <w:spacing w:after="0" w:line="240" w:lineRule="auto"/>
      </w:pPr>
      <w:r>
        <w:separator/>
      </w:r>
    </w:p>
  </w:footnote>
  <w:footnote w:type="continuationSeparator" w:id="0">
    <w:p w14:paraId="52998A73" w14:textId="77777777" w:rsidR="000D7D0D" w:rsidRDefault="000D7D0D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0D7D0D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0"/>
  </w:num>
  <w:num w:numId="5">
    <w:abstractNumId w:val="16"/>
  </w:num>
  <w:num w:numId="6">
    <w:abstractNumId w:val="13"/>
  </w:num>
  <w:num w:numId="7">
    <w:abstractNumId w:val="7"/>
  </w:num>
  <w:num w:numId="8">
    <w:abstractNumId w:val="9"/>
  </w:num>
  <w:num w:numId="9">
    <w:abstractNumId w:val="5"/>
  </w:num>
  <w:num w:numId="10">
    <w:abstractNumId w:val="17"/>
  </w:num>
  <w:num w:numId="11">
    <w:abstractNumId w:val="11"/>
  </w:num>
  <w:num w:numId="12">
    <w:abstractNumId w:val="6"/>
  </w:num>
  <w:num w:numId="13">
    <w:abstractNumId w:val="1"/>
  </w:num>
  <w:num w:numId="14">
    <w:abstractNumId w:val="8"/>
  </w:num>
  <w:num w:numId="15">
    <w:abstractNumId w:val="14"/>
  </w:num>
  <w:num w:numId="16">
    <w:abstractNumId w:val="2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40B2B"/>
    <w:rsid w:val="00061A32"/>
    <w:rsid w:val="000776FC"/>
    <w:rsid w:val="00094020"/>
    <w:rsid w:val="000A0DF6"/>
    <w:rsid w:val="000A5D0F"/>
    <w:rsid w:val="000B6D7E"/>
    <w:rsid w:val="000C1FF1"/>
    <w:rsid w:val="000D7D0D"/>
    <w:rsid w:val="00105F74"/>
    <w:rsid w:val="00115ACB"/>
    <w:rsid w:val="001649B5"/>
    <w:rsid w:val="00170760"/>
    <w:rsid w:val="00175AF8"/>
    <w:rsid w:val="00184D13"/>
    <w:rsid w:val="001A6548"/>
    <w:rsid w:val="001A6FC5"/>
    <w:rsid w:val="001A74F0"/>
    <w:rsid w:val="001E7DBA"/>
    <w:rsid w:val="001F0B5B"/>
    <w:rsid w:val="001F48F1"/>
    <w:rsid w:val="0021360C"/>
    <w:rsid w:val="00222C3C"/>
    <w:rsid w:val="0022357D"/>
    <w:rsid w:val="002724E3"/>
    <w:rsid w:val="00281173"/>
    <w:rsid w:val="002934FD"/>
    <w:rsid w:val="002D73F7"/>
    <w:rsid w:val="002E776D"/>
    <w:rsid w:val="002F2E89"/>
    <w:rsid w:val="002F56E8"/>
    <w:rsid w:val="00326E01"/>
    <w:rsid w:val="00336898"/>
    <w:rsid w:val="003508CD"/>
    <w:rsid w:val="00370D86"/>
    <w:rsid w:val="00372401"/>
    <w:rsid w:val="003729B2"/>
    <w:rsid w:val="003824E2"/>
    <w:rsid w:val="00391F7F"/>
    <w:rsid w:val="00396831"/>
    <w:rsid w:val="003A16A1"/>
    <w:rsid w:val="003A7807"/>
    <w:rsid w:val="003C5C8B"/>
    <w:rsid w:val="003D1D6A"/>
    <w:rsid w:val="003D41EE"/>
    <w:rsid w:val="0042162D"/>
    <w:rsid w:val="00430559"/>
    <w:rsid w:val="00443AD0"/>
    <w:rsid w:val="0045131B"/>
    <w:rsid w:val="00456992"/>
    <w:rsid w:val="00457E0E"/>
    <w:rsid w:val="004606B4"/>
    <w:rsid w:val="00487A11"/>
    <w:rsid w:val="00497219"/>
    <w:rsid w:val="004A0DA7"/>
    <w:rsid w:val="004A2F80"/>
    <w:rsid w:val="004B65C4"/>
    <w:rsid w:val="004B7F44"/>
    <w:rsid w:val="004C253C"/>
    <w:rsid w:val="004C5740"/>
    <w:rsid w:val="004C6406"/>
    <w:rsid w:val="004D295F"/>
    <w:rsid w:val="004E1814"/>
    <w:rsid w:val="005005EC"/>
    <w:rsid w:val="00501343"/>
    <w:rsid w:val="00522FC9"/>
    <w:rsid w:val="00537FE7"/>
    <w:rsid w:val="00545019"/>
    <w:rsid w:val="00583DA2"/>
    <w:rsid w:val="0058429B"/>
    <w:rsid w:val="00596D34"/>
    <w:rsid w:val="005A65B0"/>
    <w:rsid w:val="005B6D4E"/>
    <w:rsid w:val="005C4F92"/>
    <w:rsid w:val="005D77B0"/>
    <w:rsid w:val="00602000"/>
    <w:rsid w:val="0062651A"/>
    <w:rsid w:val="00663895"/>
    <w:rsid w:val="006757EE"/>
    <w:rsid w:val="006958FE"/>
    <w:rsid w:val="00697F60"/>
    <w:rsid w:val="006D0C07"/>
    <w:rsid w:val="00710292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4A37"/>
    <w:rsid w:val="007C5C61"/>
    <w:rsid w:val="007D2F11"/>
    <w:rsid w:val="007E0A6F"/>
    <w:rsid w:val="007F7ABA"/>
    <w:rsid w:val="00802AB5"/>
    <w:rsid w:val="00806EBC"/>
    <w:rsid w:val="0082518F"/>
    <w:rsid w:val="00837AC5"/>
    <w:rsid w:val="0084460B"/>
    <w:rsid w:val="008639DF"/>
    <w:rsid w:val="00872BA4"/>
    <w:rsid w:val="00893C34"/>
    <w:rsid w:val="008A5EA3"/>
    <w:rsid w:val="008A6E8D"/>
    <w:rsid w:val="008B5F00"/>
    <w:rsid w:val="008E078C"/>
    <w:rsid w:val="008E3BA6"/>
    <w:rsid w:val="0090168E"/>
    <w:rsid w:val="009229D1"/>
    <w:rsid w:val="0096195D"/>
    <w:rsid w:val="00983C98"/>
    <w:rsid w:val="009875D5"/>
    <w:rsid w:val="009C19C1"/>
    <w:rsid w:val="009C29BA"/>
    <w:rsid w:val="009C7F40"/>
    <w:rsid w:val="009D4F44"/>
    <w:rsid w:val="009F625D"/>
    <w:rsid w:val="00A0307B"/>
    <w:rsid w:val="00A12DF9"/>
    <w:rsid w:val="00A13D93"/>
    <w:rsid w:val="00A30BC8"/>
    <w:rsid w:val="00A31C32"/>
    <w:rsid w:val="00A63E9B"/>
    <w:rsid w:val="00A95884"/>
    <w:rsid w:val="00AB63CC"/>
    <w:rsid w:val="00AB71C6"/>
    <w:rsid w:val="00AC05E1"/>
    <w:rsid w:val="00AD0F44"/>
    <w:rsid w:val="00B0576D"/>
    <w:rsid w:val="00B17E96"/>
    <w:rsid w:val="00B23331"/>
    <w:rsid w:val="00B23EEE"/>
    <w:rsid w:val="00B37C01"/>
    <w:rsid w:val="00B85804"/>
    <w:rsid w:val="00BD2AA6"/>
    <w:rsid w:val="00C03075"/>
    <w:rsid w:val="00C10D02"/>
    <w:rsid w:val="00C11CFE"/>
    <w:rsid w:val="00C36845"/>
    <w:rsid w:val="00C4173E"/>
    <w:rsid w:val="00C4799E"/>
    <w:rsid w:val="00C5054E"/>
    <w:rsid w:val="00C55798"/>
    <w:rsid w:val="00C86B46"/>
    <w:rsid w:val="00CC65AB"/>
    <w:rsid w:val="00D31B12"/>
    <w:rsid w:val="00D34D39"/>
    <w:rsid w:val="00D53A48"/>
    <w:rsid w:val="00D62269"/>
    <w:rsid w:val="00D71412"/>
    <w:rsid w:val="00D76B6F"/>
    <w:rsid w:val="00D827FB"/>
    <w:rsid w:val="00D85A2E"/>
    <w:rsid w:val="00D860E1"/>
    <w:rsid w:val="00D96381"/>
    <w:rsid w:val="00DA7D8C"/>
    <w:rsid w:val="00DB3052"/>
    <w:rsid w:val="00DB7C8F"/>
    <w:rsid w:val="00DD2565"/>
    <w:rsid w:val="00DD6BBC"/>
    <w:rsid w:val="00E53395"/>
    <w:rsid w:val="00E5742C"/>
    <w:rsid w:val="00E64238"/>
    <w:rsid w:val="00E71EB1"/>
    <w:rsid w:val="00E727EB"/>
    <w:rsid w:val="00E72AFE"/>
    <w:rsid w:val="00E81C37"/>
    <w:rsid w:val="00E82713"/>
    <w:rsid w:val="00EA45CA"/>
    <w:rsid w:val="00EC353C"/>
    <w:rsid w:val="00ED2E4D"/>
    <w:rsid w:val="00ED6D30"/>
    <w:rsid w:val="00EF0D85"/>
    <w:rsid w:val="00F15269"/>
    <w:rsid w:val="00F170BC"/>
    <w:rsid w:val="00F207EC"/>
    <w:rsid w:val="00F249F7"/>
    <w:rsid w:val="00F3621F"/>
    <w:rsid w:val="00F40C82"/>
    <w:rsid w:val="00F811F3"/>
    <w:rsid w:val="00F93BCA"/>
    <w:rsid w:val="00F9435B"/>
    <w:rsid w:val="00FA0932"/>
    <w:rsid w:val="00FA62AC"/>
    <w:rsid w:val="00FA6F7A"/>
    <w:rsid w:val="00FC20F1"/>
    <w:rsid w:val="00FC3545"/>
    <w:rsid w:val="00F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F45FF"/>
    <w:rsid w:val="003526EF"/>
    <w:rsid w:val="00367691"/>
    <w:rsid w:val="003D2373"/>
    <w:rsid w:val="00624D92"/>
    <w:rsid w:val="006308B1"/>
    <w:rsid w:val="008D45E9"/>
    <w:rsid w:val="00911D8E"/>
    <w:rsid w:val="00B24F7C"/>
    <w:rsid w:val="00BD39D2"/>
    <w:rsid w:val="00BF49D9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3BEB3C-2761-43C9-BD4D-262DE59D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3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146</cp:revision>
  <cp:lastPrinted>2021-10-22T14:52:00Z</cp:lastPrinted>
  <dcterms:created xsi:type="dcterms:W3CDTF">2020-06-18T09:53:00Z</dcterms:created>
  <dcterms:modified xsi:type="dcterms:W3CDTF">2021-10-24T16:15:00Z</dcterms:modified>
</cp:coreProperties>
</file>