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25C70" w:rsidRDefault="00C25C70">
      <w:pPr>
        <w:jc w:val="right"/>
      </w:pPr>
    </w:p>
    <w:p w:rsidR="00C25C70" w:rsidRDefault="00C25C70"/>
    <w:p w:rsidR="00C25C70" w:rsidRDefault="006311F1">
      <w:r>
        <w:rPr>
          <w:noProof/>
        </w:rPr>
        <w:drawing>
          <wp:anchor distT="114300" distB="114300" distL="114300" distR="114300" simplePos="0" relativeHeight="251658240" behindDoc="0" locked="0" layoutInCell="0" hidden="0" allowOverlap="1">
            <wp:simplePos x="0" y="0"/>
            <wp:positionH relativeFrom="margin">
              <wp:posOffset>3383789</wp:posOffset>
            </wp:positionH>
            <wp:positionV relativeFrom="paragraph">
              <wp:posOffset>109538</wp:posOffset>
            </wp:positionV>
            <wp:extent cx="2559811" cy="1519238"/>
            <wp:effectExtent l="0" t="0" r="0" b="0"/>
            <wp:wrapSquare wrapText="bothSides" distT="114300" distB="114300" distL="114300" distR="114300"/>
            <wp:docPr id="2" name="image03.png" descr="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 descr="logo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9811" cy="15192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25C70" w:rsidRDefault="00C25C70"/>
    <w:p w:rsidR="00C25C70" w:rsidRDefault="00C25C70"/>
    <w:p w:rsidR="00C25C70" w:rsidRDefault="00C25C70"/>
    <w:p w:rsidR="00C25C70" w:rsidRDefault="00C25C70"/>
    <w:p w:rsidR="00C25C70" w:rsidRDefault="00C25C70"/>
    <w:p w:rsidR="00C25C70" w:rsidRDefault="00C25C70">
      <w:pPr>
        <w:tabs>
          <w:tab w:val="center" w:pos="4252"/>
          <w:tab w:val="right" w:pos="8504"/>
        </w:tabs>
        <w:spacing w:before="708"/>
      </w:pPr>
    </w:p>
    <w:p w:rsidR="00C25C70" w:rsidRDefault="00C25C70"/>
    <w:p w:rsidR="00C25C70" w:rsidRDefault="006311F1">
      <w:r>
        <w:rPr>
          <w:noProof/>
        </w:rPr>
        <mc:AlternateContent>
          <mc:Choice Requires="wpg">
            <w:drawing>
              <wp:anchor distT="0" distB="0" distL="114935" distR="114935" simplePos="0" relativeHeight="251659264" behindDoc="0" locked="0" layoutInCell="0" hidden="0" allowOverlap="1">
                <wp:simplePos x="0" y="0"/>
                <wp:positionH relativeFrom="margin">
                  <wp:posOffset>2085975</wp:posOffset>
                </wp:positionH>
                <wp:positionV relativeFrom="paragraph">
                  <wp:posOffset>104775</wp:posOffset>
                </wp:positionV>
                <wp:extent cx="3860800" cy="812800"/>
                <wp:effectExtent l="0" t="0" r="0" b="0"/>
                <wp:wrapNone/>
                <wp:docPr id="5" name="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17187" y="3373282"/>
                          <a:ext cx="3857624" cy="8134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25C70" w:rsidRDefault="006311F1">
                            <w:pPr>
                              <w:jc w:val="right"/>
                              <w:textDirection w:val="btLr"/>
                            </w:pPr>
                            <w:r>
                              <w:rPr>
                                <w:i/>
                                <w:sz w:val="26"/>
                              </w:rPr>
                              <w:t>Oficina de Calidad</w:t>
                            </w:r>
                          </w:p>
                          <w:p w:rsidR="00C25C70" w:rsidRDefault="006311F1">
                            <w:pPr>
                              <w:jc w:val="right"/>
                              <w:textDirection w:val="btLr"/>
                            </w:pPr>
                            <w:r>
                              <w:rPr>
                                <w:i/>
                                <w:sz w:val="26"/>
                              </w:rPr>
                              <w:t>Subdirección de Tecnologías de la Información</w:t>
                            </w:r>
                          </w:p>
                        </w:txbxContent>
                      </wps:txbx>
                      <wps:bodyPr lIns="36000" tIns="0" rIns="36000" bIns="0" anchor="t" anchorCtr="0"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935" distR="114935" hidden="0" layoutInCell="0" locked="0" relativeHeight="0" simplePos="0">
                <wp:simplePos x="0" y="0"/>
                <wp:positionH relativeFrom="margin">
                  <wp:posOffset>2085975</wp:posOffset>
                </wp:positionH>
                <wp:positionV relativeFrom="paragraph">
                  <wp:posOffset>104775</wp:posOffset>
                </wp:positionV>
                <wp:extent cx="3860800" cy="812800"/>
                <wp:effectExtent b="0" l="0" r="0" t="0"/>
                <wp:wrapNone/>
                <wp:docPr id="5" name="image09.png"/>
                <a:graphic>
                  <a:graphicData uri="http://schemas.openxmlformats.org/drawingml/2006/picture">
                    <pic:pic>
                      <pic:nvPicPr>
                        <pic:cNvPr id="0" name="image09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60800" cy="812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C25C70" w:rsidRDefault="00C25C70"/>
    <w:p w:rsidR="00C25C70" w:rsidRDefault="00C25C70"/>
    <w:p w:rsidR="00C25C70" w:rsidRDefault="00C25C70"/>
    <w:p w:rsidR="00C25C70" w:rsidRDefault="00C25C70"/>
    <w:p w:rsidR="00C25C70" w:rsidRDefault="00C25C70"/>
    <w:p w:rsidR="00C25C70" w:rsidRDefault="00C25C70"/>
    <w:p w:rsidR="00C25C70" w:rsidRDefault="00C25C70"/>
    <w:p w:rsidR="00C25C70" w:rsidRDefault="00C25C70"/>
    <w:p w:rsidR="00C25C70" w:rsidRDefault="00C25C70"/>
    <w:p w:rsidR="00C25C70" w:rsidRDefault="00C25C70"/>
    <w:p w:rsidR="00C25C70" w:rsidRDefault="00C25C70"/>
    <w:p w:rsidR="00C25C70" w:rsidRDefault="00C25C70"/>
    <w:p w:rsidR="00C25C70" w:rsidRDefault="006311F1">
      <w:pPr>
        <w:jc w:val="center"/>
      </w:pPr>
      <w:r>
        <w:rPr>
          <w:b/>
          <w:sz w:val="40"/>
          <w:szCs w:val="40"/>
        </w:rPr>
        <w:t>Plan de Migración y Carga Inicial de Datos</w:t>
      </w:r>
    </w:p>
    <w:p w:rsidR="00C25C70" w:rsidRDefault="00C25C70">
      <w:pPr>
        <w:jc w:val="center"/>
      </w:pPr>
    </w:p>
    <w:p w:rsidR="00C25C70" w:rsidRDefault="006311F1">
      <w:pPr>
        <w:jc w:val="center"/>
      </w:pPr>
      <w:r>
        <w:rPr>
          <w:sz w:val="40"/>
          <w:szCs w:val="40"/>
        </w:rPr>
        <w:t>Proyecto</w:t>
      </w:r>
    </w:p>
    <w:p w:rsidR="00C25C70" w:rsidRDefault="00C25C70"/>
    <w:p w:rsidR="00C25C70" w:rsidRDefault="00C25C70"/>
    <w:p w:rsidR="00C25C70" w:rsidRDefault="00C25C70"/>
    <w:p w:rsidR="00C25C70" w:rsidRDefault="00C25C70"/>
    <w:p w:rsidR="00C25C70" w:rsidRDefault="00C25C70"/>
    <w:p w:rsidR="00C25C70" w:rsidRDefault="00C25C70"/>
    <w:p w:rsidR="00C25C70" w:rsidRDefault="00C25C70"/>
    <w:p w:rsidR="00C25C70" w:rsidRDefault="00C25C70"/>
    <w:p w:rsidR="00C25C70" w:rsidRDefault="00C25C70"/>
    <w:p w:rsidR="00C25C70" w:rsidRDefault="00C25C70"/>
    <w:p w:rsidR="00C25C70" w:rsidRDefault="00C25C70"/>
    <w:p w:rsidR="00C25C70" w:rsidRDefault="00C25C70"/>
    <w:p w:rsidR="00C25C70" w:rsidRDefault="00C25C70"/>
    <w:p w:rsidR="00C25C70" w:rsidRDefault="00C25C70"/>
    <w:p w:rsidR="00C25C70" w:rsidRDefault="00C25C70"/>
    <w:p w:rsidR="00C25C70" w:rsidRDefault="00C25C70"/>
    <w:p w:rsidR="00C25C70" w:rsidRDefault="00C25C70"/>
    <w:p w:rsidR="00C25C70" w:rsidRDefault="00C25C70"/>
    <w:p w:rsidR="00C25C70" w:rsidRDefault="00C25C70"/>
    <w:p w:rsidR="00C25C70" w:rsidRDefault="00C25C70"/>
    <w:p w:rsidR="00C25C70" w:rsidRDefault="006311F1">
      <w:r>
        <w:rPr>
          <w:noProof/>
        </w:rPr>
        <mc:AlternateContent>
          <mc:Choice Requires="wpg">
            <w:drawing>
              <wp:anchor distT="0" distB="0" distL="114935" distR="114935" simplePos="0" relativeHeight="251660288" behindDoc="0" locked="0" layoutInCell="0" hidden="0" allowOverlap="1">
                <wp:simplePos x="0" y="0"/>
                <wp:positionH relativeFrom="margin">
                  <wp:posOffset>2235200</wp:posOffset>
                </wp:positionH>
                <wp:positionV relativeFrom="paragraph">
                  <wp:posOffset>25400</wp:posOffset>
                </wp:positionV>
                <wp:extent cx="3860800" cy="812800"/>
                <wp:effectExtent l="0" t="0" r="0" b="0"/>
                <wp:wrapNone/>
                <wp:docPr id="4" name="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17187" y="3373282"/>
                          <a:ext cx="3857624" cy="8134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25C70" w:rsidRDefault="006311F1">
                            <w:pPr>
                              <w:jc w:val="right"/>
                              <w:textDirection w:val="btLr"/>
                            </w:pPr>
                            <w:r>
                              <w:rPr>
                                <w:i/>
                                <w:sz w:val="26"/>
                              </w:rPr>
                              <w:t>Proceso de Gestión de Proyectos</w:t>
                            </w:r>
                          </w:p>
                          <w:p w:rsidR="00C25C70" w:rsidRDefault="00C25C70">
                            <w:pPr>
                              <w:jc w:val="right"/>
                              <w:textDirection w:val="btLr"/>
                            </w:pPr>
                          </w:p>
                        </w:txbxContent>
                      </wps:txbx>
                      <wps:bodyPr lIns="36000" tIns="0" rIns="36000" bIns="0" anchor="t" anchorCtr="0"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935" distR="114935" hidden="0" layoutInCell="0" locked="0" relativeHeight="0" simplePos="0">
                <wp:simplePos x="0" y="0"/>
                <wp:positionH relativeFrom="margin">
                  <wp:posOffset>2235200</wp:posOffset>
                </wp:positionH>
                <wp:positionV relativeFrom="paragraph">
                  <wp:posOffset>25400</wp:posOffset>
                </wp:positionV>
                <wp:extent cx="3860800" cy="812800"/>
                <wp:effectExtent b="0" l="0" r="0" t="0"/>
                <wp:wrapNone/>
                <wp:docPr id="4" name="image07.png"/>
                <a:graphic>
                  <a:graphicData uri="http://schemas.openxmlformats.org/drawingml/2006/picture">
                    <pic:pic>
                      <pic:nvPicPr>
                        <pic:cNvPr id="0" name="image07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60800" cy="812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C25C70" w:rsidRDefault="00C25C70"/>
    <w:p w:rsidR="00C25C70" w:rsidRDefault="00C25C70">
      <w:bookmarkStart w:id="0" w:name="_gjdgxs" w:colFirst="0" w:colLast="0"/>
      <w:bookmarkEnd w:id="0"/>
    </w:p>
    <w:p w:rsidR="00C25C70" w:rsidRDefault="00C25C70"/>
    <w:p w:rsidR="00C25C70" w:rsidRDefault="00C25C70"/>
    <w:p w:rsidR="00C25C70" w:rsidRDefault="006311F1">
      <w:r>
        <w:br w:type="page"/>
      </w:r>
    </w:p>
    <w:p w:rsidR="00C25C70" w:rsidRDefault="00C25C70">
      <w:pPr>
        <w:widowControl w:val="0"/>
        <w:spacing w:line="276" w:lineRule="auto"/>
        <w:jc w:val="left"/>
        <w:sectPr w:rsidR="00C25C70">
          <w:headerReference w:type="default" r:id="rId11"/>
          <w:footerReference w:type="default" r:id="rId12"/>
          <w:pgSz w:w="11905" w:h="16837"/>
          <w:pgMar w:top="1417" w:right="1455" w:bottom="1417" w:left="1701" w:header="720" w:footer="720" w:gutter="0"/>
          <w:pgNumType w:start="1"/>
          <w:cols w:space="720"/>
        </w:sectPr>
      </w:pPr>
    </w:p>
    <w:p w:rsidR="00C25C70" w:rsidRDefault="00C25C70"/>
    <w:p w:rsidR="00C25C70" w:rsidRDefault="00C25C70">
      <w:pPr>
        <w:tabs>
          <w:tab w:val="center" w:pos="4252"/>
          <w:tab w:val="right" w:pos="8504"/>
        </w:tabs>
      </w:pPr>
    </w:p>
    <w:p w:rsidR="00C25C70" w:rsidRDefault="006311F1">
      <w:pPr>
        <w:jc w:val="center"/>
      </w:pPr>
      <w:r>
        <w:rPr>
          <w:b/>
          <w:sz w:val="24"/>
          <w:szCs w:val="24"/>
        </w:rPr>
        <w:t>CONTROL DE CAMBIOS DEL DOCUMENTO</w:t>
      </w:r>
    </w:p>
    <w:p w:rsidR="00C25C70" w:rsidRDefault="00C25C70"/>
    <w:p w:rsidR="00C25C70" w:rsidRDefault="006311F1">
      <w:r>
        <w:t>Registro de cambios</w:t>
      </w:r>
    </w:p>
    <w:tbl>
      <w:tblPr>
        <w:tblStyle w:val="a"/>
        <w:tblW w:w="8813" w:type="dxa"/>
        <w:tblInd w:w="-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95"/>
        <w:gridCol w:w="1843"/>
        <w:gridCol w:w="2552"/>
        <w:gridCol w:w="2123"/>
      </w:tblGrid>
      <w:tr w:rsidR="00C25C70">
        <w:trPr>
          <w:trHeight w:val="260"/>
        </w:trPr>
        <w:tc>
          <w:tcPr>
            <w:tcW w:w="2296" w:type="dxa"/>
            <w:shd w:val="clear" w:color="auto" w:fill="D9D9D9"/>
            <w:vAlign w:val="center"/>
          </w:tcPr>
          <w:p w:rsidR="00C25C70" w:rsidRDefault="006311F1">
            <w:r>
              <w:rPr>
                <w:b/>
              </w:rPr>
              <w:t>Autor</w:t>
            </w:r>
          </w:p>
        </w:tc>
        <w:tc>
          <w:tcPr>
            <w:tcW w:w="1843" w:type="dxa"/>
            <w:shd w:val="clear" w:color="auto" w:fill="D9D9D9"/>
            <w:vAlign w:val="center"/>
          </w:tcPr>
          <w:p w:rsidR="00C25C70" w:rsidRDefault="006311F1">
            <w:r>
              <w:rPr>
                <w:b/>
              </w:rPr>
              <w:t>Versión</w:t>
            </w:r>
          </w:p>
        </w:tc>
        <w:tc>
          <w:tcPr>
            <w:tcW w:w="2552" w:type="dxa"/>
            <w:shd w:val="clear" w:color="auto" w:fill="D9D9D9"/>
            <w:vAlign w:val="center"/>
          </w:tcPr>
          <w:p w:rsidR="00C25C70" w:rsidRDefault="006311F1">
            <w:r>
              <w:rPr>
                <w:b/>
              </w:rPr>
              <w:t>Referencia de cambios</w:t>
            </w:r>
          </w:p>
        </w:tc>
        <w:tc>
          <w:tcPr>
            <w:tcW w:w="2123" w:type="dxa"/>
            <w:shd w:val="clear" w:color="auto" w:fill="D9D9D9"/>
          </w:tcPr>
          <w:p w:rsidR="00C25C70" w:rsidRDefault="006311F1">
            <w:r>
              <w:rPr>
                <w:b/>
              </w:rPr>
              <w:t>Fecha</w:t>
            </w:r>
          </w:p>
        </w:tc>
      </w:tr>
      <w:tr w:rsidR="00C25C70">
        <w:trPr>
          <w:trHeight w:val="260"/>
        </w:trPr>
        <w:tc>
          <w:tcPr>
            <w:tcW w:w="2296" w:type="dxa"/>
          </w:tcPr>
          <w:p w:rsidR="00C25C70" w:rsidRDefault="006311F1">
            <w:bookmarkStart w:id="1" w:name="30j0zll" w:colFirst="0" w:colLast="0"/>
            <w:bookmarkEnd w:id="1"/>
            <w:r>
              <w:t>OrfiPlus</w:t>
            </w:r>
          </w:p>
        </w:tc>
        <w:tc>
          <w:tcPr>
            <w:tcW w:w="1843" w:type="dxa"/>
          </w:tcPr>
          <w:p w:rsidR="00C25C70" w:rsidRDefault="006311F1">
            <w:r>
              <w:t>1.0</w:t>
            </w:r>
          </w:p>
        </w:tc>
        <w:tc>
          <w:tcPr>
            <w:tcW w:w="2552" w:type="dxa"/>
          </w:tcPr>
          <w:p w:rsidR="00C25C70" w:rsidRDefault="006311F1">
            <w:r>
              <w:t>Creación de documento</w:t>
            </w:r>
          </w:p>
        </w:tc>
        <w:tc>
          <w:tcPr>
            <w:tcW w:w="2123" w:type="dxa"/>
          </w:tcPr>
          <w:p w:rsidR="00C25C70" w:rsidRDefault="006311F1">
            <w:r>
              <w:t>18/11/2016</w:t>
            </w:r>
          </w:p>
        </w:tc>
      </w:tr>
      <w:tr w:rsidR="00C25C70">
        <w:trPr>
          <w:trHeight w:val="240"/>
        </w:trPr>
        <w:tc>
          <w:tcPr>
            <w:tcW w:w="2296" w:type="dxa"/>
          </w:tcPr>
          <w:p w:rsidR="00C25C70" w:rsidRDefault="00C25C70"/>
        </w:tc>
        <w:tc>
          <w:tcPr>
            <w:tcW w:w="1843" w:type="dxa"/>
          </w:tcPr>
          <w:p w:rsidR="00C25C70" w:rsidRDefault="00C25C70"/>
        </w:tc>
        <w:tc>
          <w:tcPr>
            <w:tcW w:w="2552" w:type="dxa"/>
          </w:tcPr>
          <w:p w:rsidR="00C25C70" w:rsidRDefault="00C25C70"/>
        </w:tc>
        <w:tc>
          <w:tcPr>
            <w:tcW w:w="2123" w:type="dxa"/>
          </w:tcPr>
          <w:p w:rsidR="00C25C70" w:rsidRDefault="00C25C70"/>
        </w:tc>
      </w:tr>
      <w:tr w:rsidR="00C25C70">
        <w:trPr>
          <w:trHeight w:val="260"/>
        </w:trPr>
        <w:tc>
          <w:tcPr>
            <w:tcW w:w="2296" w:type="dxa"/>
          </w:tcPr>
          <w:p w:rsidR="00C25C70" w:rsidRDefault="00C25C70"/>
        </w:tc>
        <w:tc>
          <w:tcPr>
            <w:tcW w:w="1843" w:type="dxa"/>
          </w:tcPr>
          <w:p w:rsidR="00C25C70" w:rsidRDefault="00C25C70"/>
        </w:tc>
        <w:tc>
          <w:tcPr>
            <w:tcW w:w="2552" w:type="dxa"/>
          </w:tcPr>
          <w:p w:rsidR="00C25C70" w:rsidRDefault="00C25C70"/>
        </w:tc>
        <w:tc>
          <w:tcPr>
            <w:tcW w:w="2123" w:type="dxa"/>
          </w:tcPr>
          <w:p w:rsidR="00C25C70" w:rsidRDefault="00C25C70"/>
        </w:tc>
      </w:tr>
      <w:tr w:rsidR="00C25C70">
        <w:trPr>
          <w:trHeight w:val="260"/>
        </w:trPr>
        <w:tc>
          <w:tcPr>
            <w:tcW w:w="2296" w:type="dxa"/>
          </w:tcPr>
          <w:p w:rsidR="00C25C70" w:rsidRDefault="00C25C70"/>
        </w:tc>
        <w:tc>
          <w:tcPr>
            <w:tcW w:w="1843" w:type="dxa"/>
          </w:tcPr>
          <w:p w:rsidR="00C25C70" w:rsidRDefault="00C25C70"/>
        </w:tc>
        <w:tc>
          <w:tcPr>
            <w:tcW w:w="2552" w:type="dxa"/>
          </w:tcPr>
          <w:p w:rsidR="00C25C70" w:rsidRDefault="00C25C70"/>
        </w:tc>
        <w:tc>
          <w:tcPr>
            <w:tcW w:w="2123" w:type="dxa"/>
          </w:tcPr>
          <w:p w:rsidR="00C25C70" w:rsidRDefault="00C25C70"/>
        </w:tc>
      </w:tr>
      <w:tr w:rsidR="00C25C70">
        <w:trPr>
          <w:trHeight w:val="260"/>
        </w:trPr>
        <w:tc>
          <w:tcPr>
            <w:tcW w:w="2296" w:type="dxa"/>
          </w:tcPr>
          <w:p w:rsidR="00C25C70" w:rsidRDefault="00C25C70"/>
        </w:tc>
        <w:tc>
          <w:tcPr>
            <w:tcW w:w="1843" w:type="dxa"/>
          </w:tcPr>
          <w:p w:rsidR="00C25C70" w:rsidRDefault="00C25C70"/>
        </w:tc>
        <w:tc>
          <w:tcPr>
            <w:tcW w:w="2552" w:type="dxa"/>
          </w:tcPr>
          <w:p w:rsidR="00C25C70" w:rsidRDefault="00C25C70"/>
        </w:tc>
        <w:tc>
          <w:tcPr>
            <w:tcW w:w="2123" w:type="dxa"/>
          </w:tcPr>
          <w:p w:rsidR="00C25C70" w:rsidRDefault="00C25C70"/>
        </w:tc>
      </w:tr>
      <w:tr w:rsidR="00C25C70">
        <w:trPr>
          <w:trHeight w:val="260"/>
        </w:trPr>
        <w:tc>
          <w:tcPr>
            <w:tcW w:w="2296" w:type="dxa"/>
          </w:tcPr>
          <w:p w:rsidR="00C25C70" w:rsidRDefault="00C25C70"/>
        </w:tc>
        <w:tc>
          <w:tcPr>
            <w:tcW w:w="1843" w:type="dxa"/>
          </w:tcPr>
          <w:p w:rsidR="00C25C70" w:rsidRDefault="00C25C70"/>
        </w:tc>
        <w:tc>
          <w:tcPr>
            <w:tcW w:w="2552" w:type="dxa"/>
          </w:tcPr>
          <w:p w:rsidR="00C25C70" w:rsidRDefault="00C25C70"/>
        </w:tc>
        <w:tc>
          <w:tcPr>
            <w:tcW w:w="2123" w:type="dxa"/>
          </w:tcPr>
          <w:p w:rsidR="00C25C70" w:rsidRDefault="00C25C70"/>
        </w:tc>
      </w:tr>
      <w:tr w:rsidR="00C25C70">
        <w:trPr>
          <w:trHeight w:val="260"/>
        </w:trPr>
        <w:tc>
          <w:tcPr>
            <w:tcW w:w="2296" w:type="dxa"/>
          </w:tcPr>
          <w:p w:rsidR="00C25C70" w:rsidRDefault="00C25C70"/>
        </w:tc>
        <w:tc>
          <w:tcPr>
            <w:tcW w:w="1843" w:type="dxa"/>
          </w:tcPr>
          <w:p w:rsidR="00C25C70" w:rsidRDefault="00C25C70"/>
        </w:tc>
        <w:tc>
          <w:tcPr>
            <w:tcW w:w="2552" w:type="dxa"/>
          </w:tcPr>
          <w:p w:rsidR="00C25C70" w:rsidRDefault="00C25C70"/>
        </w:tc>
        <w:tc>
          <w:tcPr>
            <w:tcW w:w="2123" w:type="dxa"/>
          </w:tcPr>
          <w:p w:rsidR="00C25C70" w:rsidRDefault="00C25C70"/>
        </w:tc>
      </w:tr>
    </w:tbl>
    <w:p w:rsidR="00C25C70" w:rsidRDefault="00C25C70"/>
    <w:p w:rsidR="00C25C70" w:rsidRDefault="006311F1">
      <w:r>
        <w:t>Revisores</w:t>
      </w:r>
    </w:p>
    <w:tbl>
      <w:tblPr>
        <w:tblStyle w:val="a0"/>
        <w:tblW w:w="8831" w:type="dxa"/>
        <w:tblInd w:w="-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10"/>
        <w:gridCol w:w="1872"/>
        <w:gridCol w:w="2520"/>
        <w:gridCol w:w="2129"/>
      </w:tblGrid>
      <w:tr w:rsidR="00C25C70">
        <w:tc>
          <w:tcPr>
            <w:tcW w:w="2310" w:type="dxa"/>
            <w:shd w:val="clear" w:color="auto" w:fill="D9D9D9"/>
            <w:vAlign w:val="center"/>
          </w:tcPr>
          <w:p w:rsidR="00C25C70" w:rsidRDefault="006311F1">
            <w:r>
              <w:rPr>
                <w:b/>
              </w:rPr>
              <w:t>Nombre</w:t>
            </w:r>
          </w:p>
        </w:tc>
        <w:tc>
          <w:tcPr>
            <w:tcW w:w="1872" w:type="dxa"/>
            <w:shd w:val="clear" w:color="auto" w:fill="D9D9D9"/>
            <w:vAlign w:val="center"/>
          </w:tcPr>
          <w:p w:rsidR="00C25C70" w:rsidRDefault="006311F1">
            <w:r>
              <w:rPr>
                <w:b/>
              </w:rPr>
              <w:t>Versión Aprobada</w:t>
            </w:r>
          </w:p>
        </w:tc>
        <w:tc>
          <w:tcPr>
            <w:tcW w:w="2520" w:type="dxa"/>
            <w:shd w:val="clear" w:color="auto" w:fill="D9D9D9"/>
            <w:vAlign w:val="center"/>
          </w:tcPr>
          <w:p w:rsidR="00C25C70" w:rsidRDefault="006311F1">
            <w:r>
              <w:rPr>
                <w:b/>
              </w:rPr>
              <w:t>Posición</w:t>
            </w:r>
          </w:p>
        </w:tc>
        <w:tc>
          <w:tcPr>
            <w:tcW w:w="2129" w:type="dxa"/>
            <w:shd w:val="clear" w:color="auto" w:fill="D9D9D9"/>
            <w:vAlign w:val="center"/>
          </w:tcPr>
          <w:p w:rsidR="00C25C70" w:rsidRDefault="006311F1">
            <w:r>
              <w:rPr>
                <w:b/>
              </w:rPr>
              <w:t>Fecha</w:t>
            </w:r>
          </w:p>
        </w:tc>
      </w:tr>
      <w:tr w:rsidR="00C25C70">
        <w:tc>
          <w:tcPr>
            <w:tcW w:w="2310" w:type="dxa"/>
          </w:tcPr>
          <w:p w:rsidR="00C25C70" w:rsidRDefault="00C25C70"/>
        </w:tc>
        <w:tc>
          <w:tcPr>
            <w:tcW w:w="1872" w:type="dxa"/>
          </w:tcPr>
          <w:p w:rsidR="00C25C70" w:rsidRDefault="00C25C70"/>
        </w:tc>
        <w:tc>
          <w:tcPr>
            <w:tcW w:w="2520" w:type="dxa"/>
          </w:tcPr>
          <w:p w:rsidR="00C25C70" w:rsidRDefault="00C25C70"/>
        </w:tc>
        <w:tc>
          <w:tcPr>
            <w:tcW w:w="2129" w:type="dxa"/>
          </w:tcPr>
          <w:p w:rsidR="00C25C70" w:rsidRDefault="00C25C70"/>
        </w:tc>
      </w:tr>
      <w:tr w:rsidR="00C25C70">
        <w:tc>
          <w:tcPr>
            <w:tcW w:w="2310" w:type="dxa"/>
          </w:tcPr>
          <w:p w:rsidR="00C25C70" w:rsidRDefault="00C25C70"/>
        </w:tc>
        <w:tc>
          <w:tcPr>
            <w:tcW w:w="1872" w:type="dxa"/>
          </w:tcPr>
          <w:p w:rsidR="00C25C70" w:rsidRDefault="00C25C70"/>
        </w:tc>
        <w:tc>
          <w:tcPr>
            <w:tcW w:w="2520" w:type="dxa"/>
          </w:tcPr>
          <w:p w:rsidR="00C25C70" w:rsidRDefault="00C25C70"/>
        </w:tc>
        <w:tc>
          <w:tcPr>
            <w:tcW w:w="2129" w:type="dxa"/>
          </w:tcPr>
          <w:p w:rsidR="00C25C70" w:rsidRDefault="00C25C70"/>
        </w:tc>
      </w:tr>
      <w:tr w:rsidR="00C25C70">
        <w:tc>
          <w:tcPr>
            <w:tcW w:w="2310" w:type="dxa"/>
          </w:tcPr>
          <w:p w:rsidR="00C25C70" w:rsidRDefault="00C25C70"/>
        </w:tc>
        <w:tc>
          <w:tcPr>
            <w:tcW w:w="1872" w:type="dxa"/>
          </w:tcPr>
          <w:p w:rsidR="00C25C70" w:rsidRDefault="00C25C70"/>
        </w:tc>
        <w:tc>
          <w:tcPr>
            <w:tcW w:w="2520" w:type="dxa"/>
          </w:tcPr>
          <w:p w:rsidR="00C25C70" w:rsidRDefault="00C25C70"/>
        </w:tc>
        <w:tc>
          <w:tcPr>
            <w:tcW w:w="2129" w:type="dxa"/>
          </w:tcPr>
          <w:p w:rsidR="00C25C70" w:rsidRDefault="00C25C70"/>
        </w:tc>
      </w:tr>
      <w:tr w:rsidR="00C25C70">
        <w:tc>
          <w:tcPr>
            <w:tcW w:w="2310" w:type="dxa"/>
          </w:tcPr>
          <w:p w:rsidR="00C25C70" w:rsidRDefault="00C25C70"/>
        </w:tc>
        <w:tc>
          <w:tcPr>
            <w:tcW w:w="1872" w:type="dxa"/>
          </w:tcPr>
          <w:p w:rsidR="00C25C70" w:rsidRDefault="00C25C70"/>
        </w:tc>
        <w:tc>
          <w:tcPr>
            <w:tcW w:w="2520" w:type="dxa"/>
          </w:tcPr>
          <w:p w:rsidR="00C25C70" w:rsidRDefault="00C25C70"/>
        </w:tc>
        <w:tc>
          <w:tcPr>
            <w:tcW w:w="2129" w:type="dxa"/>
          </w:tcPr>
          <w:p w:rsidR="00C25C70" w:rsidRDefault="00C25C70"/>
        </w:tc>
      </w:tr>
    </w:tbl>
    <w:p w:rsidR="00C25C70" w:rsidRDefault="00C25C70"/>
    <w:p w:rsidR="00C25C70" w:rsidRDefault="006311F1">
      <w:r>
        <w:t>Propiedades del documento</w:t>
      </w:r>
    </w:p>
    <w:p w:rsidR="00C25C70" w:rsidRDefault="00C25C70"/>
    <w:tbl>
      <w:tblPr>
        <w:tblStyle w:val="a1"/>
        <w:tblW w:w="8817" w:type="dxa"/>
        <w:tblInd w:w="-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96"/>
        <w:gridCol w:w="6521"/>
      </w:tblGrid>
      <w:tr w:rsidR="00C25C70">
        <w:tc>
          <w:tcPr>
            <w:tcW w:w="2296" w:type="dxa"/>
            <w:shd w:val="clear" w:color="auto" w:fill="D9D9D9"/>
            <w:vAlign w:val="center"/>
          </w:tcPr>
          <w:p w:rsidR="00C25C70" w:rsidRDefault="006311F1">
            <w:r>
              <w:rPr>
                <w:b/>
              </w:rPr>
              <w:t>Propiedad</w:t>
            </w:r>
          </w:p>
        </w:tc>
        <w:tc>
          <w:tcPr>
            <w:tcW w:w="6521" w:type="dxa"/>
            <w:shd w:val="clear" w:color="auto" w:fill="D9D9D9"/>
            <w:vAlign w:val="center"/>
          </w:tcPr>
          <w:p w:rsidR="00C25C70" w:rsidRDefault="006311F1">
            <w:r>
              <w:rPr>
                <w:b/>
              </w:rPr>
              <w:t>Detalle</w:t>
            </w:r>
          </w:p>
        </w:tc>
      </w:tr>
      <w:tr w:rsidR="00C25C70">
        <w:tc>
          <w:tcPr>
            <w:tcW w:w="2296" w:type="dxa"/>
          </w:tcPr>
          <w:p w:rsidR="00C25C70" w:rsidRDefault="006311F1">
            <w:r>
              <w:t>Título</w:t>
            </w:r>
          </w:p>
        </w:tc>
        <w:tc>
          <w:tcPr>
            <w:tcW w:w="6521" w:type="dxa"/>
          </w:tcPr>
          <w:p w:rsidR="00C25C70" w:rsidRDefault="006311F1">
            <w:r>
              <w:t>Plan de Migración y Carga Inicial de Datos</w:t>
            </w:r>
          </w:p>
        </w:tc>
      </w:tr>
      <w:tr w:rsidR="00C25C70">
        <w:tc>
          <w:tcPr>
            <w:tcW w:w="2296" w:type="dxa"/>
          </w:tcPr>
          <w:p w:rsidR="00C25C70" w:rsidRDefault="006311F1">
            <w:r>
              <w:t>Proyecto</w:t>
            </w:r>
          </w:p>
        </w:tc>
        <w:tc>
          <w:tcPr>
            <w:tcW w:w="6521" w:type="dxa"/>
          </w:tcPr>
          <w:p w:rsidR="00C25C70" w:rsidRDefault="006311F1">
            <w:r>
              <w:t>OrfiPlus</w:t>
            </w:r>
          </w:p>
        </w:tc>
      </w:tr>
      <w:tr w:rsidR="00C25C70">
        <w:tc>
          <w:tcPr>
            <w:tcW w:w="2296" w:type="dxa"/>
          </w:tcPr>
          <w:p w:rsidR="00C25C70" w:rsidRDefault="006311F1">
            <w:r>
              <w:t>Autor</w:t>
            </w:r>
          </w:p>
        </w:tc>
        <w:tc>
          <w:tcPr>
            <w:tcW w:w="6521" w:type="dxa"/>
          </w:tcPr>
          <w:p w:rsidR="00C25C70" w:rsidRDefault="006311F1">
            <w:r>
              <w:t>OrfiPlus</w:t>
            </w:r>
          </w:p>
        </w:tc>
      </w:tr>
      <w:tr w:rsidR="00C25C70">
        <w:tc>
          <w:tcPr>
            <w:tcW w:w="2296" w:type="dxa"/>
          </w:tcPr>
          <w:p w:rsidR="00C25C70" w:rsidRDefault="006311F1">
            <w:r>
              <w:t>Nombre fichero</w:t>
            </w:r>
          </w:p>
        </w:tc>
        <w:tc>
          <w:tcPr>
            <w:tcW w:w="6521" w:type="dxa"/>
          </w:tcPr>
          <w:p w:rsidR="00C25C70" w:rsidRDefault="006311F1">
            <w:r>
              <w:t>Documento2</w:t>
            </w:r>
          </w:p>
        </w:tc>
      </w:tr>
      <w:tr w:rsidR="00C25C70">
        <w:tc>
          <w:tcPr>
            <w:tcW w:w="2296" w:type="dxa"/>
          </w:tcPr>
          <w:p w:rsidR="00C25C70" w:rsidRDefault="006311F1">
            <w:r>
              <w:t>Fecha de creación</w:t>
            </w:r>
          </w:p>
        </w:tc>
        <w:tc>
          <w:tcPr>
            <w:tcW w:w="6521" w:type="dxa"/>
          </w:tcPr>
          <w:p w:rsidR="00C25C70" w:rsidRDefault="006311F1">
            <w:r>
              <w:t>25/08/2012 04:49 P.M.</w:t>
            </w:r>
          </w:p>
        </w:tc>
      </w:tr>
      <w:tr w:rsidR="00C25C70">
        <w:tc>
          <w:tcPr>
            <w:tcW w:w="2296" w:type="dxa"/>
          </w:tcPr>
          <w:p w:rsidR="00C25C70" w:rsidRDefault="006311F1">
            <w:r>
              <w:t>Ultima actualización</w:t>
            </w:r>
          </w:p>
        </w:tc>
        <w:tc>
          <w:tcPr>
            <w:tcW w:w="6521" w:type="dxa"/>
          </w:tcPr>
          <w:p w:rsidR="00C25C70" w:rsidRDefault="006311F1">
            <w:r>
              <w:t>00/00/0101 12:00 A.M.</w:t>
            </w:r>
          </w:p>
        </w:tc>
      </w:tr>
    </w:tbl>
    <w:p w:rsidR="00C25C70" w:rsidRDefault="00C25C70"/>
    <w:p w:rsidR="00C25C70" w:rsidRDefault="00C25C70"/>
    <w:p w:rsidR="00C25C70" w:rsidRDefault="00C25C70"/>
    <w:p w:rsidR="00C25C70" w:rsidRDefault="00C25C70">
      <w:pPr>
        <w:jc w:val="center"/>
      </w:pPr>
    </w:p>
    <w:p w:rsidR="00C25C70" w:rsidRDefault="006311F1">
      <w:r>
        <w:br w:type="page"/>
      </w:r>
    </w:p>
    <w:p w:rsidR="00C25C70" w:rsidRDefault="006311F1">
      <w:pPr>
        <w:jc w:val="center"/>
      </w:pPr>
      <w:r>
        <w:rPr>
          <w:b/>
          <w:sz w:val="24"/>
          <w:szCs w:val="24"/>
        </w:rPr>
        <w:lastRenderedPageBreak/>
        <w:t>INDICE</w:t>
      </w:r>
    </w:p>
    <w:p w:rsidR="00C25C70" w:rsidRDefault="00C25C70"/>
    <w:p w:rsidR="00C25C70" w:rsidRDefault="00C25C70"/>
    <w:p w:rsidR="00C25C70" w:rsidRDefault="006311F1">
      <w:pPr>
        <w:tabs>
          <w:tab w:val="left" w:pos="440"/>
          <w:tab w:val="right" w:pos="8739"/>
        </w:tabs>
        <w:spacing w:before="120" w:after="120"/>
      </w:pPr>
      <w:r>
        <w:rPr>
          <w:b/>
          <w:smallCaps/>
        </w:rPr>
        <w:t>1</w:t>
      </w:r>
      <w:r>
        <w:rPr>
          <w:rFonts w:ascii="Calibri" w:eastAsia="Calibri" w:hAnsi="Calibri" w:cs="Calibri"/>
        </w:rPr>
        <w:tab/>
      </w:r>
      <w:r>
        <w:rPr>
          <w:b/>
          <w:smallCaps/>
        </w:rPr>
        <w:t>Objeto del documento</w:t>
      </w:r>
      <w:r>
        <w:rPr>
          <w:b/>
          <w:smallCaps/>
        </w:rPr>
        <w:tab/>
      </w:r>
    </w:p>
    <w:p w:rsidR="00C25C70" w:rsidRDefault="006311F1">
      <w:pPr>
        <w:tabs>
          <w:tab w:val="left" w:pos="440"/>
          <w:tab w:val="right" w:pos="8739"/>
        </w:tabs>
        <w:spacing w:before="120" w:after="120"/>
      </w:pPr>
      <w:r>
        <w:rPr>
          <w:b/>
          <w:smallCaps/>
        </w:rPr>
        <w:t>2</w:t>
      </w:r>
      <w:r>
        <w:rPr>
          <w:rFonts w:ascii="Calibri" w:eastAsia="Calibri" w:hAnsi="Calibri" w:cs="Calibri"/>
        </w:rPr>
        <w:tab/>
      </w:r>
      <w:r>
        <w:rPr>
          <w:b/>
          <w:smallCaps/>
        </w:rPr>
        <w:t>Alcance del documento</w:t>
      </w:r>
      <w:r>
        <w:rPr>
          <w:b/>
          <w:smallCaps/>
        </w:rPr>
        <w:tab/>
      </w:r>
    </w:p>
    <w:p w:rsidR="00C25C70" w:rsidRDefault="006311F1">
      <w:pPr>
        <w:tabs>
          <w:tab w:val="left" w:pos="440"/>
          <w:tab w:val="right" w:pos="8739"/>
        </w:tabs>
        <w:spacing w:before="120" w:after="120"/>
      </w:pPr>
      <w:r>
        <w:rPr>
          <w:b/>
          <w:smallCaps/>
        </w:rPr>
        <w:t>3</w:t>
      </w:r>
      <w:r>
        <w:rPr>
          <w:rFonts w:ascii="Calibri" w:eastAsia="Calibri" w:hAnsi="Calibri" w:cs="Calibri"/>
        </w:rPr>
        <w:tab/>
      </w:r>
      <w:r>
        <w:rPr>
          <w:b/>
          <w:smallCaps/>
        </w:rPr>
        <w:t>Participantes</w:t>
      </w:r>
      <w:r>
        <w:rPr>
          <w:b/>
          <w:smallCaps/>
        </w:rPr>
        <w:tab/>
      </w:r>
    </w:p>
    <w:p w:rsidR="00C25C70" w:rsidRDefault="006311F1">
      <w:pPr>
        <w:tabs>
          <w:tab w:val="left" w:pos="440"/>
          <w:tab w:val="right" w:pos="8739"/>
        </w:tabs>
        <w:spacing w:before="120" w:after="120"/>
      </w:pPr>
      <w:r>
        <w:rPr>
          <w:b/>
          <w:smallCaps/>
        </w:rPr>
        <w:t>4</w:t>
      </w:r>
      <w:r>
        <w:rPr>
          <w:rFonts w:ascii="Calibri" w:eastAsia="Calibri" w:hAnsi="Calibri" w:cs="Calibri"/>
        </w:rPr>
        <w:tab/>
      </w:r>
      <w:r>
        <w:rPr>
          <w:b/>
          <w:smallCaps/>
        </w:rPr>
        <w:t>Plan de migración</w:t>
      </w:r>
      <w:r>
        <w:rPr>
          <w:b/>
          <w:smallCaps/>
        </w:rPr>
        <w:tab/>
      </w:r>
    </w:p>
    <w:p w:rsidR="00C25C70" w:rsidRDefault="006311F1">
      <w:pPr>
        <w:tabs>
          <w:tab w:val="left" w:pos="849"/>
          <w:tab w:val="right" w:pos="8739"/>
        </w:tabs>
        <w:ind w:left="220"/>
      </w:pPr>
      <w:r>
        <w:rPr>
          <w:smallCaps/>
        </w:rPr>
        <w:t>4.1</w:t>
      </w:r>
      <w:r>
        <w:rPr>
          <w:rFonts w:ascii="Calibri" w:eastAsia="Calibri" w:hAnsi="Calibri" w:cs="Calibri"/>
        </w:rPr>
        <w:tab/>
      </w:r>
      <w:r>
        <w:rPr>
          <w:smallCaps/>
        </w:rPr>
        <w:t>Componente de carga de datos origen</w:t>
      </w:r>
      <w:r>
        <w:rPr>
          <w:smallCaps/>
        </w:rPr>
        <w:tab/>
      </w:r>
    </w:p>
    <w:p w:rsidR="00C25C70" w:rsidRDefault="006311F1">
      <w:pPr>
        <w:tabs>
          <w:tab w:val="left" w:pos="849"/>
          <w:tab w:val="right" w:pos="8739"/>
        </w:tabs>
        <w:ind w:left="220"/>
      </w:pPr>
      <w:r>
        <w:rPr>
          <w:smallCaps/>
        </w:rPr>
        <w:t>4.2</w:t>
      </w:r>
      <w:r>
        <w:rPr>
          <w:rFonts w:ascii="Calibri" w:eastAsia="Calibri" w:hAnsi="Calibri" w:cs="Calibri"/>
        </w:rPr>
        <w:tab/>
      </w:r>
      <w:r>
        <w:rPr>
          <w:smallCaps/>
        </w:rPr>
        <w:t>Componente de carga de datos destino</w:t>
      </w:r>
      <w:r>
        <w:rPr>
          <w:smallCaps/>
        </w:rPr>
        <w:tab/>
      </w:r>
    </w:p>
    <w:p w:rsidR="00C25C70" w:rsidRDefault="006311F1">
      <w:pPr>
        <w:tabs>
          <w:tab w:val="left" w:pos="849"/>
          <w:tab w:val="right" w:pos="8739"/>
        </w:tabs>
        <w:ind w:left="220"/>
      </w:pPr>
      <w:r>
        <w:rPr>
          <w:smallCaps/>
        </w:rPr>
        <w:t>4.3</w:t>
      </w:r>
      <w:r>
        <w:rPr>
          <w:rFonts w:ascii="Calibri" w:eastAsia="Calibri" w:hAnsi="Calibri" w:cs="Calibri"/>
        </w:rPr>
        <w:tab/>
      </w:r>
      <w:r>
        <w:rPr>
          <w:smallCaps/>
        </w:rPr>
        <w:t>Proceso de migración de datos</w:t>
      </w:r>
      <w:r>
        <w:rPr>
          <w:smallCaps/>
        </w:rPr>
        <w:tab/>
      </w:r>
    </w:p>
    <w:p w:rsidR="00C25C70" w:rsidRDefault="006311F1">
      <w:pPr>
        <w:tabs>
          <w:tab w:val="left" w:pos="849"/>
          <w:tab w:val="right" w:pos="8739"/>
        </w:tabs>
        <w:ind w:left="220"/>
      </w:pPr>
      <w:r>
        <w:rPr>
          <w:smallCaps/>
        </w:rPr>
        <w:t>4.4</w:t>
      </w:r>
      <w:r>
        <w:rPr>
          <w:rFonts w:ascii="Calibri" w:eastAsia="Calibri" w:hAnsi="Calibri" w:cs="Calibri"/>
        </w:rPr>
        <w:tab/>
      </w:r>
      <w:r>
        <w:rPr>
          <w:smallCaps/>
        </w:rPr>
        <w:t>Plan de vuelta atrás (Roll-back)</w:t>
      </w:r>
      <w:r>
        <w:rPr>
          <w:smallCaps/>
        </w:rPr>
        <w:tab/>
      </w:r>
    </w:p>
    <w:p w:rsidR="00C25C70" w:rsidRDefault="006311F1">
      <w:pPr>
        <w:tabs>
          <w:tab w:val="left" w:pos="440"/>
          <w:tab w:val="right" w:pos="8739"/>
        </w:tabs>
        <w:spacing w:before="120" w:after="120"/>
      </w:pPr>
      <w:r>
        <w:rPr>
          <w:b/>
          <w:smallCaps/>
        </w:rPr>
        <w:t>5</w:t>
      </w:r>
      <w:r>
        <w:rPr>
          <w:rFonts w:ascii="Calibri" w:eastAsia="Calibri" w:hAnsi="Calibri" w:cs="Calibri"/>
        </w:rPr>
        <w:tab/>
      </w:r>
      <w:r>
        <w:rPr>
          <w:b/>
          <w:smallCaps/>
        </w:rPr>
        <w:t>Plan de Carga Inicial</w:t>
      </w:r>
      <w:r>
        <w:rPr>
          <w:b/>
          <w:smallCaps/>
        </w:rPr>
        <w:tab/>
      </w:r>
    </w:p>
    <w:p w:rsidR="00C25C70" w:rsidRDefault="006311F1">
      <w:pPr>
        <w:tabs>
          <w:tab w:val="left" w:pos="849"/>
          <w:tab w:val="right" w:pos="8739"/>
        </w:tabs>
        <w:ind w:left="220"/>
      </w:pPr>
      <w:r>
        <w:rPr>
          <w:smallCaps/>
        </w:rPr>
        <w:t>5.1</w:t>
      </w:r>
      <w:r>
        <w:rPr>
          <w:rFonts w:ascii="Calibri" w:eastAsia="Calibri" w:hAnsi="Calibri" w:cs="Calibri"/>
        </w:rPr>
        <w:tab/>
      </w:r>
      <w:r>
        <w:rPr>
          <w:smallCaps/>
        </w:rPr>
        <w:t>Componente de carga de datos origen</w:t>
      </w:r>
      <w:r>
        <w:rPr>
          <w:smallCaps/>
        </w:rPr>
        <w:tab/>
      </w:r>
    </w:p>
    <w:p w:rsidR="00C25C70" w:rsidRDefault="006311F1">
      <w:pPr>
        <w:tabs>
          <w:tab w:val="left" w:pos="849"/>
          <w:tab w:val="right" w:pos="8739"/>
        </w:tabs>
        <w:ind w:left="220"/>
      </w:pPr>
      <w:r>
        <w:rPr>
          <w:smallCaps/>
        </w:rPr>
        <w:t>5.2</w:t>
      </w:r>
      <w:r>
        <w:rPr>
          <w:rFonts w:ascii="Calibri" w:eastAsia="Calibri" w:hAnsi="Calibri" w:cs="Calibri"/>
        </w:rPr>
        <w:tab/>
      </w:r>
      <w:r>
        <w:rPr>
          <w:smallCaps/>
        </w:rPr>
        <w:t>Componente de carga de datos destino</w:t>
      </w:r>
      <w:r>
        <w:rPr>
          <w:smallCaps/>
        </w:rPr>
        <w:tab/>
      </w:r>
    </w:p>
    <w:p w:rsidR="00C25C70" w:rsidRDefault="006311F1">
      <w:pPr>
        <w:tabs>
          <w:tab w:val="left" w:pos="849"/>
          <w:tab w:val="right" w:pos="8739"/>
        </w:tabs>
        <w:ind w:left="220"/>
      </w:pPr>
      <w:r>
        <w:rPr>
          <w:smallCaps/>
        </w:rPr>
        <w:t>5.3</w:t>
      </w:r>
      <w:r>
        <w:rPr>
          <w:rFonts w:ascii="Calibri" w:eastAsia="Calibri" w:hAnsi="Calibri" w:cs="Calibri"/>
        </w:rPr>
        <w:tab/>
      </w:r>
      <w:r>
        <w:rPr>
          <w:smallCaps/>
        </w:rPr>
        <w:t>Proceso de carga inicial de datos</w:t>
      </w:r>
      <w:r>
        <w:rPr>
          <w:smallCaps/>
        </w:rPr>
        <w:tab/>
      </w:r>
    </w:p>
    <w:p w:rsidR="00C25C70" w:rsidRDefault="006311F1">
      <w:pPr>
        <w:tabs>
          <w:tab w:val="left" w:pos="440"/>
          <w:tab w:val="right" w:pos="8739"/>
        </w:tabs>
        <w:spacing w:before="120" w:after="120"/>
      </w:pPr>
      <w:r>
        <w:rPr>
          <w:b/>
          <w:smallCaps/>
        </w:rPr>
        <w:t>6</w:t>
      </w:r>
      <w:r>
        <w:rPr>
          <w:rFonts w:ascii="Calibri" w:eastAsia="Calibri" w:hAnsi="Calibri" w:cs="Calibri"/>
        </w:rPr>
        <w:tab/>
      </w:r>
      <w:r>
        <w:rPr>
          <w:b/>
          <w:smallCaps/>
        </w:rPr>
        <w:t>Referencias</w:t>
      </w:r>
      <w:r>
        <w:rPr>
          <w:b/>
          <w:smallCaps/>
        </w:rPr>
        <w:tab/>
      </w:r>
    </w:p>
    <w:p w:rsidR="00C25C70" w:rsidRDefault="00C25C70">
      <w:pPr>
        <w:tabs>
          <w:tab w:val="right" w:pos="8503"/>
        </w:tabs>
        <w:ind w:left="220"/>
      </w:pPr>
    </w:p>
    <w:p w:rsidR="00C25C70" w:rsidRDefault="006311F1">
      <w:r>
        <w:br w:type="page"/>
      </w:r>
    </w:p>
    <w:p w:rsidR="00C25C70" w:rsidRDefault="006311F1">
      <w:pPr>
        <w:jc w:val="center"/>
      </w:pPr>
      <w:r>
        <w:rPr>
          <w:b/>
          <w:sz w:val="24"/>
          <w:szCs w:val="24"/>
        </w:rPr>
        <w:lastRenderedPageBreak/>
        <w:t>LISTA DE TABLAS</w:t>
      </w:r>
    </w:p>
    <w:p w:rsidR="00C25C70" w:rsidRDefault="00C25C70"/>
    <w:p w:rsidR="00C25C70" w:rsidRDefault="00C25C70"/>
    <w:p w:rsidR="00C25C70" w:rsidRDefault="002B17AA">
      <w:pPr>
        <w:tabs>
          <w:tab w:val="right" w:pos="8739"/>
        </w:tabs>
      </w:pPr>
      <w:hyperlink w:anchor="_1ksv4uv">
        <w:r w:rsidR="006311F1">
          <w:rPr>
            <w:color w:val="0000FF"/>
            <w:u w:val="single"/>
          </w:rPr>
          <w:t>Tabla 1: Referencias</w:t>
        </w:r>
      </w:hyperlink>
      <w:hyperlink w:anchor="_1ksv4uv">
        <w:r w:rsidR="006311F1">
          <w:tab/>
        </w:r>
      </w:hyperlink>
      <w:hyperlink w:anchor="_Toc219710734"/>
    </w:p>
    <w:p w:rsidR="00C25C70" w:rsidRDefault="002B17AA">
      <w:hyperlink w:anchor="_Toc219710734"/>
    </w:p>
    <w:p w:rsidR="00C25C70" w:rsidRDefault="006311F1">
      <w:pPr>
        <w:pStyle w:val="Ttulo1"/>
        <w:numPr>
          <w:ilvl w:val="0"/>
          <w:numId w:val="3"/>
        </w:numPr>
        <w:ind w:hanging="432"/>
      </w:pPr>
      <w:bookmarkStart w:id="2" w:name="_1fob9te" w:colFirst="0" w:colLast="0"/>
      <w:bookmarkEnd w:id="2"/>
      <w:r>
        <w:t>Objeto del documento</w:t>
      </w:r>
    </w:p>
    <w:p w:rsidR="00C25C70" w:rsidRDefault="00C25C70"/>
    <w:p w:rsidR="00C25C70" w:rsidRDefault="006311F1">
      <w:r>
        <w:t>Descripción de los planes de Migración y Carga Inicial de Datos, detallando los componentes de carga tanto de origen como destino en ambos procesos, así como un plan de vuelta atrás en el caso de migración defectuosa.</w:t>
      </w:r>
    </w:p>
    <w:p w:rsidR="00C25C70" w:rsidRDefault="00C25C70"/>
    <w:p w:rsidR="00C25C70" w:rsidRDefault="00C25C70"/>
    <w:p w:rsidR="00C25C70" w:rsidRDefault="006311F1">
      <w:pPr>
        <w:pStyle w:val="Ttulo1"/>
        <w:numPr>
          <w:ilvl w:val="0"/>
          <w:numId w:val="3"/>
        </w:numPr>
        <w:ind w:hanging="432"/>
      </w:pPr>
      <w:bookmarkStart w:id="3" w:name="_6jvyjjwjz9dp" w:colFirst="0" w:colLast="0"/>
      <w:bookmarkEnd w:id="3"/>
      <w:r>
        <w:t>Alcance del documento</w:t>
      </w:r>
    </w:p>
    <w:p w:rsidR="00C25C70" w:rsidRDefault="00C25C70">
      <w:pPr>
        <w:tabs>
          <w:tab w:val="left" w:pos="-2200"/>
          <w:tab w:val="left" w:pos="680"/>
          <w:tab w:val="left" w:pos="1021"/>
          <w:tab w:val="left" w:pos="2381"/>
          <w:tab w:val="left" w:pos="3742"/>
          <w:tab w:val="left" w:pos="5103"/>
          <w:tab w:val="left" w:pos="6804"/>
        </w:tabs>
      </w:pPr>
    </w:p>
    <w:p w:rsidR="00C25C70" w:rsidRDefault="006311F1">
      <w:pPr>
        <w:tabs>
          <w:tab w:val="left" w:pos="-2200"/>
          <w:tab w:val="left" w:pos="680"/>
          <w:tab w:val="left" w:pos="1021"/>
          <w:tab w:val="left" w:pos="2381"/>
          <w:tab w:val="left" w:pos="3742"/>
          <w:tab w:val="left" w:pos="5103"/>
          <w:tab w:val="left" w:pos="6804"/>
        </w:tabs>
      </w:pPr>
      <w:r>
        <w:t>Este documento tiene como alcance poder mostrar los planes que se han ido desarrollando poco a poco en el sistema de información. Donde se van generando la respectiva migración y la carga inicial de datos sobre OrfiPlus</w:t>
      </w:r>
    </w:p>
    <w:p w:rsidR="00C25C70" w:rsidRDefault="00C25C70">
      <w:pPr>
        <w:tabs>
          <w:tab w:val="left" w:pos="-2200"/>
          <w:tab w:val="left" w:pos="680"/>
          <w:tab w:val="left" w:pos="1021"/>
          <w:tab w:val="left" w:pos="2381"/>
          <w:tab w:val="left" w:pos="3742"/>
          <w:tab w:val="left" w:pos="5103"/>
          <w:tab w:val="left" w:pos="6804"/>
        </w:tabs>
      </w:pPr>
    </w:p>
    <w:p w:rsidR="00C25C70" w:rsidRDefault="006311F1">
      <w:pPr>
        <w:pStyle w:val="Ttulo1"/>
        <w:numPr>
          <w:ilvl w:val="0"/>
          <w:numId w:val="3"/>
        </w:numPr>
        <w:ind w:hanging="432"/>
      </w:pPr>
      <w:bookmarkStart w:id="4" w:name="_2et92p0" w:colFirst="0" w:colLast="0"/>
      <w:bookmarkEnd w:id="4"/>
      <w:r>
        <w:t>Participantes</w:t>
      </w:r>
    </w:p>
    <w:p w:rsidR="00C25C70" w:rsidRDefault="00C25C70"/>
    <w:p w:rsidR="00C25C70" w:rsidRDefault="00C25C70"/>
    <w:tbl>
      <w:tblPr>
        <w:tblStyle w:val="a2"/>
        <w:tblW w:w="8880" w:type="dxa"/>
        <w:tblInd w:w="-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30"/>
        <w:gridCol w:w="7050"/>
      </w:tblGrid>
      <w:tr w:rsidR="00C25C70">
        <w:tc>
          <w:tcPr>
            <w:tcW w:w="1830" w:type="dxa"/>
            <w:shd w:val="clear" w:color="auto" w:fill="D9D9D9"/>
          </w:tcPr>
          <w:p w:rsidR="00C25C70" w:rsidRDefault="006311F1">
            <w:r>
              <w:rPr>
                <w:b/>
              </w:rPr>
              <w:t xml:space="preserve">Participantes </w:t>
            </w:r>
          </w:p>
        </w:tc>
        <w:tc>
          <w:tcPr>
            <w:tcW w:w="7050" w:type="dxa"/>
          </w:tcPr>
          <w:p w:rsidR="00C25C70" w:rsidRDefault="006311F1">
            <w:pPr>
              <w:keepLines/>
            </w:pPr>
            <w:r>
              <w:t>Carlos Quintero</w:t>
            </w:r>
          </w:p>
        </w:tc>
      </w:tr>
      <w:tr w:rsidR="00C25C70">
        <w:tc>
          <w:tcPr>
            <w:tcW w:w="1830" w:type="dxa"/>
            <w:shd w:val="clear" w:color="auto" w:fill="D9D9D9"/>
          </w:tcPr>
          <w:p w:rsidR="00C25C70" w:rsidRDefault="006311F1">
            <w:r>
              <w:rPr>
                <w:b/>
              </w:rPr>
              <w:t>Departamento</w:t>
            </w:r>
          </w:p>
        </w:tc>
        <w:tc>
          <w:tcPr>
            <w:tcW w:w="7050" w:type="dxa"/>
          </w:tcPr>
          <w:p w:rsidR="00C25C70" w:rsidRDefault="006311F1">
            <w:pPr>
              <w:keepLines/>
            </w:pPr>
            <w:r>
              <w:t>Cundinamarca - Bogotá</w:t>
            </w:r>
          </w:p>
        </w:tc>
      </w:tr>
      <w:tr w:rsidR="00C25C70">
        <w:tc>
          <w:tcPr>
            <w:tcW w:w="1830" w:type="dxa"/>
            <w:shd w:val="clear" w:color="auto" w:fill="D9D9D9"/>
          </w:tcPr>
          <w:p w:rsidR="00C25C70" w:rsidRDefault="006311F1">
            <w:r>
              <w:rPr>
                <w:b/>
              </w:rPr>
              <w:t xml:space="preserve">Teléfono </w:t>
            </w:r>
          </w:p>
        </w:tc>
        <w:tc>
          <w:tcPr>
            <w:tcW w:w="7050" w:type="dxa"/>
          </w:tcPr>
          <w:p w:rsidR="00C25C70" w:rsidRDefault="00C25C70">
            <w:pPr>
              <w:keepLines/>
            </w:pPr>
          </w:p>
        </w:tc>
      </w:tr>
      <w:tr w:rsidR="00C25C70">
        <w:tc>
          <w:tcPr>
            <w:tcW w:w="1830" w:type="dxa"/>
            <w:shd w:val="clear" w:color="auto" w:fill="D9D9D9"/>
          </w:tcPr>
          <w:p w:rsidR="00C25C70" w:rsidRDefault="006311F1">
            <w:r>
              <w:rPr>
                <w:b/>
              </w:rPr>
              <w:t>Rol</w:t>
            </w:r>
          </w:p>
        </w:tc>
        <w:tc>
          <w:tcPr>
            <w:tcW w:w="7050" w:type="dxa"/>
          </w:tcPr>
          <w:p w:rsidR="00C25C70" w:rsidRDefault="006311F1">
            <w:pPr>
              <w:keepLines/>
            </w:pPr>
            <w:r>
              <w:t>Desarrollador</w:t>
            </w:r>
          </w:p>
        </w:tc>
      </w:tr>
    </w:tbl>
    <w:p w:rsidR="00C25C70" w:rsidRDefault="00C25C70"/>
    <w:p w:rsidR="00C25C70" w:rsidRDefault="00C25C70"/>
    <w:tbl>
      <w:tblPr>
        <w:tblStyle w:val="a3"/>
        <w:tblW w:w="8880" w:type="dxa"/>
        <w:tblInd w:w="-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30"/>
        <w:gridCol w:w="7050"/>
      </w:tblGrid>
      <w:tr w:rsidR="00C25C70">
        <w:tc>
          <w:tcPr>
            <w:tcW w:w="1830" w:type="dxa"/>
            <w:shd w:val="clear" w:color="auto" w:fill="D9D9D9"/>
          </w:tcPr>
          <w:p w:rsidR="00C25C70" w:rsidRDefault="006311F1">
            <w:r>
              <w:rPr>
                <w:b/>
              </w:rPr>
              <w:t xml:space="preserve">Participantes </w:t>
            </w:r>
          </w:p>
        </w:tc>
        <w:tc>
          <w:tcPr>
            <w:tcW w:w="7050" w:type="dxa"/>
          </w:tcPr>
          <w:p w:rsidR="00C25C70" w:rsidRDefault="006311F1">
            <w:pPr>
              <w:keepLines/>
            </w:pPr>
            <w:r>
              <w:t xml:space="preserve">Sergio </w:t>
            </w:r>
            <w:proofErr w:type="spellStart"/>
            <w:r>
              <w:t>Villarraga</w:t>
            </w:r>
            <w:proofErr w:type="spellEnd"/>
          </w:p>
        </w:tc>
      </w:tr>
      <w:tr w:rsidR="00C25C70">
        <w:tc>
          <w:tcPr>
            <w:tcW w:w="1830" w:type="dxa"/>
            <w:shd w:val="clear" w:color="auto" w:fill="D9D9D9"/>
          </w:tcPr>
          <w:p w:rsidR="00C25C70" w:rsidRDefault="006311F1">
            <w:r>
              <w:rPr>
                <w:b/>
              </w:rPr>
              <w:t>Departamento</w:t>
            </w:r>
          </w:p>
        </w:tc>
        <w:tc>
          <w:tcPr>
            <w:tcW w:w="7050" w:type="dxa"/>
          </w:tcPr>
          <w:p w:rsidR="00C25C70" w:rsidRDefault="006311F1">
            <w:pPr>
              <w:keepLines/>
            </w:pPr>
            <w:r>
              <w:t>Cundinamarca - Bogotá</w:t>
            </w:r>
          </w:p>
        </w:tc>
      </w:tr>
      <w:tr w:rsidR="00C25C70">
        <w:tc>
          <w:tcPr>
            <w:tcW w:w="1830" w:type="dxa"/>
            <w:shd w:val="clear" w:color="auto" w:fill="D9D9D9"/>
          </w:tcPr>
          <w:p w:rsidR="00C25C70" w:rsidRDefault="006311F1">
            <w:r>
              <w:rPr>
                <w:b/>
              </w:rPr>
              <w:t xml:space="preserve">Teléfono </w:t>
            </w:r>
          </w:p>
        </w:tc>
        <w:tc>
          <w:tcPr>
            <w:tcW w:w="7050" w:type="dxa"/>
          </w:tcPr>
          <w:p w:rsidR="00C25C70" w:rsidRDefault="00C25C70">
            <w:pPr>
              <w:keepLines/>
            </w:pPr>
          </w:p>
        </w:tc>
      </w:tr>
      <w:tr w:rsidR="00C25C70">
        <w:tc>
          <w:tcPr>
            <w:tcW w:w="1830" w:type="dxa"/>
            <w:shd w:val="clear" w:color="auto" w:fill="D9D9D9"/>
          </w:tcPr>
          <w:p w:rsidR="00C25C70" w:rsidRDefault="006311F1">
            <w:r>
              <w:rPr>
                <w:b/>
              </w:rPr>
              <w:t>Rol</w:t>
            </w:r>
          </w:p>
        </w:tc>
        <w:tc>
          <w:tcPr>
            <w:tcW w:w="7050" w:type="dxa"/>
          </w:tcPr>
          <w:p w:rsidR="00C25C70" w:rsidRDefault="006311F1">
            <w:pPr>
              <w:keepLines/>
            </w:pPr>
            <w:r>
              <w:t>Documentación</w:t>
            </w:r>
          </w:p>
        </w:tc>
      </w:tr>
    </w:tbl>
    <w:p w:rsidR="00C25C70" w:rsidRDefault="00C25C70"/>
    <w:p w:rsidR="00C25C70" w:rsidRDefault="00C25C70"/>
    <w:tbl>
      <w:tblPr>
        <w:tblStyle w:val="a4"/>
        <w:tblW w:w="8880" w:type="dxa"/>
        <w:tblInd w:w="-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30"/>
        <w:gridCol w:w="7050"/>
      </w:tblGrid>
      <w:tr w:rsidR="00C25C70">
        <w:tc>
          <w:tcPr>
            <w:tcW w:w="1830" w:type="dxa"/>
            <w:shd w:val="clear" w:color="auto" w:fill="D9D9D9"/>
          </w:tcPr>
          <w:p w:rsidR="00C25C70" w:rsidRDefault="006311F1">
            <w:r>
              <w:rPr>
                <w:b/>
              </w:rPr>
              <w:t xml:space="preserve">Participantes </w:t>
            </w:r>
          </w:p>
        </w:tc>
        <w:tc>
          <w:tcPr>
            <w:tcW w:w="7050" w:type="dxa"/>
          </w:tcPr>
          <w:p w:rsidR="00C25C70" w:rsidRDefault="006311F1">
            <w:pPr>
              <w:keepLines/>
            </w:pPr>
            <w:r>
              <w:t>Liliana Rosales</w:t>
            </w:r>
          </w:p>
        </w:tc>
      </w:tr>
      <w:tr w:rsidR="00C25C70">
        <w:tc>
          <w:tcPr>
            <w:tcW w:w="1830" w:type="dxa"/>
            <w:shd w:val="clear" w:color="auto" w:fill="D9D9D9"/>
          </w:tcPr>
          <w:p w:rsidR="00C25C70" w:rsidRDefault="006311F1">
            <w:r>
              <w:rPr>
                <w:b/>
              </w:rPr>
              <w:t>Departamento</w:t>
            </w:r>
          </w:p>
        </w:tc>
        <w:tc>
          <w:tcPr>
            <w:tcW w:w="7050" w:type="dxa"/>
          </w:tcPr>
          <w:p w:rsidR="00C25C70" w:rsidRDefault="006311F1">
            <w:pPr>
              <w:keepLines/>
            </w:pPr>
            <w:r>
              <w:t>Cundinamarca - Bogotá</w:t>
            </w:r>
          </w:p>
        </w:tc>
      </w:tr>
      <w:tr w:rsidR="00C25C70">
        <w:tc>
          <w:tcPr>
            <w:tcW w:w="1830" w:type="dxa"/>
            <w:shd w:val="clear" w:color="auto" w:fill="D9D9D9"/>
          </w:tcPr>
          <w:p w:rsidR="00C25C70" w:rsidRDefault="006311F1">
            <w:r>
              <w:rPr>
                <w:b/>
              </w:rPr>
              <w:t xml:space="preserve">Teléfono </w:t>
            </w:r>
          </w:p>
        </w:tc>
        <w:tc>
          <w:tcPr>
            <w:tcW w:w="7050" w:type="dxa"/>
          </w:tcPr>
          <w:p w:rsidR="00C25C70" w:rsidRDefault="006311F1">
            <w:pPr>
              <w:keepLines/>
            </w:pPr>
            <w:r>
              <w:t>7722807</w:t>
            </w:r>
          </w:p>
        </w:tc>
      </w:tr>
      <w:tr w:rsidR="00C25C70">
        <w:tc>
          <w:tcPr>
            <w:tcW w:w="1830" w:type="dxa"/>
            <w:shd w:val="clear" w:color="auto" w:fill="D9D9D9"/>
          </w:tcPr>
          <w:p w:rsidR="00C25C70" w:rsidRDefault="006311F1">
            <w:r>
              <w:rPr>
                <w:b/>
              </w:rPr>
              <w:t>Rol</w:t>
            </w:r>
          </w:p>
        </w:tc>
        <w:tc>
          <w:tcPr>
            <w:tcW w:w="7050" w:type="dxa"/>
          </w:tcPr>
          <w:p w:rsidR="00C25C70" w:rsidRDefault="006311F1">
            <w:pPr>
              <w:keepLines/>
            </w:pPr>
            <w:r>
              <w:t>Diseño</w:t>
            </w:r>
          </w:p>
        </w:tc>
      </w:tr>
    </w:tbl>
    <w:p w:rsidR="00C25C70" w:rsidRDefault="006311F1">
      <w:pPr>
        <w:pStyle w:val="Ttulo1"/>
        <w:numPr>
          <w:ilvl w:val="0"/>
          <w:numId w:val="3"/>
        </w:numPr>
        <w:ind w:hanging="432"/>
      </w:pPr>
      <w:bookmarkStart w:id="5" w:name="_vfixfuy3xrny" w:colFirst="0" w:colLast="0"/>
      <w:bookmarkEnd w:id="5"/>
      <w:r>
        <w:lastRenderedPageBreak/>
        <w:t>Plan de migración</w:t>
      </w:r>
    </w:p>
    <w:p w:rsidR="00C25C70" w:rsidRDefault="00C25C70">
      <w:pPr>
        <w:tabs>
          <w:tab w:val="left" w:pos="-2200"/>
          <w:tab w:val="left" w:pos="680"/>
          <w:tab w:val="left" w:pos="1021"/>
          <w:tab w:val="left" w:pos="2381"/>
          <w:tab w:val="left" w:pos="3742"/>
          <w:tab w:val="left" w:pos="5103"/>
          <w:tab w:val="left" w:pos="6804"/>
        </w:tabs>
      </w:pPr>
    </w:p>
    <w:p w:rsidR="00C25C70" w:rsidRDefault="006311F1">
      <w:pPr>
        <w:tabs>
          <w:tab w:val="left" w:pos="-2200"/>
          <w:tab w:val="left" w:pos="680"/>
          <w:tab w:val="left" w:pos="1021"/>
          <w:tab w:val="left" w:pos="2381"/>
          <w:tab w:val="left" w:pos="3742"/>
          <w:tab w:val="left" w:pos="5103"/>
          <w:tab w:val="left" w:pos="6804"/>
        </w:tabs>
      </w:pPr>
      <w:r>
        <w:rPr>
          <w:rFonts w:ascii="Arial" w:eastAsia="Arial" w:hAnsi="Arial" w:cs="Arial"/>
          <w:sz w:val="21"/>
          <w:szCs w:val="21"/>
          <w:highlight w:val="white"/>
        </w:rPr>
        <w:t>Todo proceso de migración debe estar alineado con la estrategia empresarial y, por ello, el plan de migración de datos se debe ajustar a las prioridades de nuestro sistema.</w:t>
      </w:r>
    </w:p>
    <w:p w:rsidR="00C25C70" w:rsidRDefault="00C25C70">
      <w:pPr>
        <w:tabs>
          <w:tab w:val="left" w:pos="-2200"/>
          <w:tab w:val="left" w:pos="680"/>
          <w:tab w:val="left" w:pos="1021"/>
          <w:tab w:val="left" w:pos="2381"/>
          <w:tab w:val="left" w:pos="3742"/>
          <w:tab w:val="left" w:pos="5103"/>
          <w:tab w:val="left" w:pos="6804"/>
        </w:tabs>
      </w:pPr>
    </w:p>
    <w:p w:rsidR="00C25C70" w:rsidRDefault="006311F1">
      <w:pPr>
        <w:tabs>
          <w:tab w:val="left" w:pos="-2200"/>
          <w:tab w:val="left" w:pos="680"/>
          <w:tab w:val="left" w:pos="1021"/>
          <w:tab w:val="left" w:pos="2381"/>
          <w:tab w:val="left" w:pos="3742"/>
          <w:tab w:val="left" w:pos="5103"/>
          <w:tab w:val="left" w:pos="6804"/>
        </w:tabs>
      </w:pPr>
      <w:r>
        <w:rPr>
          <w:rFonts w:ascii="Arial" w:eastAsia="Arial" w:hAnsi="Arial" w:cs="Arial"/>
          <w:sz w:val="21"/>
          <w:szCs w:val="21"/>
          <w:highlight w:val="white"/>
        </w:rPr>
        <w:t>Para ello se generan los pasos del plan de migración de datos.</w:t>
      </w:r>
    </w:p>
    <w:p w:rsidR="00C25C70" w:rsidRDefault="00C25C70">
      <w:pPr>
        <w:tabs>
          <w:tab w:val="left" w:pos="-2200"/>
          <w:tab w:val="left" w:pos="680"/>
          <w:tab w:val="left" w:pos="1021"/>
          <w:tab w:val="left" w:pos="2381"/>
          <w:tab w:val="left" w:pos="3742"/>
          <w:tab w:val="left" w:pos="5103"/>
          <w:tab w:val="left" w:pos="6804"/>
        </w:tabs>
      </w:pPr>
    </w:p>
    <w:p w:rsidR="00C25C70" w:rsidRDefault="006311F1">
      <w:r>
        <w:t>Se describe cómo se debe conducir la migración. Incluye las actividades preparatorias.</w:t>
      </w:r>
    </w:p>
    <w:p w:rsidR="00C25C70" w:rsidRDefault="00C25C70"/>
    <w:p w:rsidR="00C25C70" w:rsidRDefault="006311F1">
      <w:r>
        <w:t>1. Desarrollo del proceso de migración.</w:t>
      </w:r>
    </w:p>
    <w:p w:rsidR="00C25C70" w:rsidRDefault="006311F1">
      <w:r>
        <w:t>2. Pruebas (</w:t>
      </w:r>
      <w:proofErr w:type="spellStart"/>
      <w:r>
        <w:t>Selenium</w:t>
      </w:r>
      <w:proofErr w:type="spellEnd"/>
      <w:r>
        <w:t xml:space="preserve">, </w:t>
      </w:r>
      <w:proofErr w:type="spellStart"/>
      <w:r>
        <w:t>Jmeter</w:t>
      </w:r>
      <w:proofErr w:type="spellEnd"/>
      <w:r>
        <w:t>)</w:t>
      </w:r>
    </w:p>
    <w:p w:rsidR="00C25C70" w:rsidRDefault="006311F1">
      <w:r>
        <w:t>3. Entrega de datos a migrar</w:t>
      </w:r>
    </w:p>
    <w:p w:rsidR="00C25C70" w:rsidRDefault="00C25C70"/>
    <w:p w:rsidR="00C25C70" w:rsidRDefault="00C25C70"/>
    <w:p w:rsidR="00C25C70" w:rsidRDefault="006311F1">
      <w:pPr>
        <w:pStyle w:val="Ttulo2"/>
        <w:numPr>
          <w:ilvl w:val="1"/>
          <w:numId w:val="3"/>
        </w:numPr>
        <w:ind w:hanging="576"/>
        <w:rPr>
          <w:b/>
        </w:rPr>
      </w:pPr>
      <w:bookmarkStart w:id="6" w:name="_e842ubrsltqq" w:colFirst="0" w:colLast="0"/>
      <w:bookmarkEnd w:id="6"/>
      <w:r>
        <w:rPr>
          <w:b/>
        </w:rPr>
        <w:t>Componente de carga de datos origen</w:t>
      </w:r>
    </w:p>
    <w:p w:rsidR="00C25C70" w:rsidRDefault="00C25C70">
      <w:pPr>
        <w:tabs>
          <w:tab w:val="left" w:pos="1021"/>
          <w:tab w:val="left" w:pos="2381"/>
          <w:tab w:val="left" w:pos="3742"/>
          <w:tab w:val="left" w:pos="5103"/>
          <w:tab w:val="left" w:pos="6804"/>
        </w:tabs>
        <w:ind w:left="720"/>
      </w:pPr>
    </w:p>
    <w:p w:rsidR="00C25C70" w:rsidRDefault="006311F1">
      <w:r>
        <w:t>A continuación podemos ver las tablas y las relaciones que tienen entre sí:</w:t>
      </w:r>
    </w:p>
    <w:p w:rsidR="00C25C70" w:rsidRDefault="00C25C70"/>
    <w:p w:rsidR="00C25C70" w:rsidRDefault="006311F1">
      <w:r>
        <w:rPr>
          <w:noProof/>
        </w:rPr>
        <w:drawing>
          <wp:inline distT="114300" distB="114300" distL="114300" distR="114300">
            <wp:extent cx="5490210" cy="2654300"/>
            <wp:effectExtent l="0" t="0" r="0" b="0"/>
            <wp:docPr id="1" name="image02.png" descr="model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 descr="modelo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265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25C70" w:rsidRDefault="00C25C70">
      <w:pPr>
        <w:ind w:left="982"/>
      </w:pPr>
    </w:p>
    <w:p w:rsidR="00C25C70" w:rsidRDefault="00C25C70"/>
    <w:p w:rsidR="00C25C70" w:rsidRDefault="006311F1">
      <w:pPr>
        <w:pStyle w:val="Ttulo2"/>
        <w:numPr>
          <w:ilvl w:val="1"/>
          <w:numId w:val="3"/>
        </w:numPr>
        <w:contextualSpacing/>
        <w:rPr>
          <w:b/>
        </w:rPr>
      </w:pPr>
      <w:bookmarkStart w:id="7" w:name="_5y2ynakhe8" w:colFirst="0" w:colLast="0"/>
      <w:bookmarkEnd w:id="7"/>
      <w:r>
        <w:rPr>
          <w:b/>
        </w:rPr>
        <w:lastRenderedPageBreak/>
        <w:t>Componente de carga de datos origen</w:t>
      </w:r>
    </w:p>
    <w:p w:rsidR="00C25C70" w:rsidRDefault="00C25C70">
      <w:pPr>
        <w:tabs>
          <w:tab w:val="left" w:pos="1021"/>
          <w:tab w:val="left" w:pos="2381"/>
          <w:tab w:val="left" w:pos="3742"/>
          <w:tab w:val="left" w:pos="5103"/>
          <w:tab w:val="left" w:pos="6804"/>
        </w:tabs>
        <w:ind w:left="720"/>
      </w:pPr>
    </w:p>
    <w:p w:rsidR="00C25C70" w:rsidRDefault="006311F1">
      <w:pPr>
        <w:tabs>
          <w:tab w:val="left" w:pos="1021"/>
          <w:tab w:val="left" w:pos="2381"/>
          <w:tab w:val="left" w:pos="3742"/>
          <w:tab w:val="left" w:pos="5103"/>
          <w:tab w:val="left" w:pos="6804"/>
        </w:tabs>
        <w:ind w:left="720"/>
      </w:pPr>
      <w:r>
        <w:t>N/A</w:t>
      </w:r>
    </w:p>
    <w:p w:rsidR="00C25C70" w:rsidRDefault="00C25C70"/>
    <w:p w:rsidR="00C25C70" w:rsidRDefault="00C25C70"/>
    <w:p w:rsidR="00C25C70" w:rsidRDefault="006311F1">
      <w:pPr>
        <w:pStyle w:val="Ttulo2"/>
        <w:numPr>
          <w:ilvl w:val="1"/>
          <w:numId w:val="3"/>
        </w:numPr>
        <w:ind w:hanging="576"/>
        <w:rPr>
          <w:b/>
        </w:rPr>
      </w:pPr>
      <w:bookmarkStart w:id="8" w:name="_4d34og8" w:colFirst="0" w:colLast="0"/>
      <w:bookmarkEnd w:id="8"/>
      <w:r>
        <w:rPr>
          <w:b/>
        </w:rPr>
        <w:t>Proceso de migración de datos</w:t>
      </w:r>
    </w:p>
    <w:p w:rsidR="00C25C70" w:rsidRDefault="006311F1">
      <w:r>
        <w:rPr>
          <w:rFonts w:ascii="Arial" w:eastAsia="Arial" w:hAnsi="Arial" w:cs="Arial"/>
          <w:sz w:val="21"/>
          <w:szCs w:val="21"/>
          <w:highlight w:val="white"/>
        </w:rPr>
        <w:t xml:space="preserve">En esta etapa se ha de decidir, entre otras cosas, la metodología a aplicar para llevarla a cabo. Independientemente del método que se decida aplicar, el proceso a realizar es: </w:t>
      </w:r>
    </w:p>
    <w:p w:rsidR="00C25C70" w:rsidRDefault="00C25C70"/>
    <w:p w:rsidR="00C25C70" w:rsidRDefault="006311F1">
      <w:pPr>
        <w:numPr>
          <w:ilvl w:val="0"/>
          <w:numId w:val="1"/>
        </w:numPr>
        <w:spacing w:after="300"/>
        <w:ind w:left="940" w:hanging="360"/>
        <w:contextualSpacing/>
      </w:pPr>
      <w:r>
        <w:rPr>
          <w:rFonts w:ascii="Arial" w:eastAsia="Arial" w:hAnsi="Arial" w:cs="Arial"/>
          <w:sz w:val="21"/>
          <w:szCs w:val="21"/>
          <w:highlight w:val="white"/>
        </w:rPr>
        <w:t xml:space="preserve"> Diseño.</w:t>
      </w:r>
    </w:p>
    <w:p w:rsidR="00C25C70" w:rsidRDefault="006311F1">
      <w:pPr>
        <w:numPr>
          <w:ilvl w:val="0"/>
          <w:numId w:val="1"/>
        </w:numPr>
        <w:spacing w:after="300"/>
        <w:ind w:left="940" w:hanging="360"/>
        <w:contextualSpacing/>
      </w:pPr>
      <w:r>
        <w:rPr>
          <w:rFonts w:ascii="Arial" w:eastAsia="Arial" w:hAnsi="Arial" w:cs="Arial"/>
          <w:sz w:val="21"/>
          <w:szCs w:val="21"/>
          <w:highlight w:val="white"/>
        </w:rPr>
        <w:t xml:space="preserve"> Requisitos</w:t>
      </w:r>
    </w:p>
    <w:p w:rsidR="00C25C70" w:rsidRDefault="006311F1">
      <w:pPr>
        <w:numPr>
          <w:ilvl w:val="0"/>
          <w:numId w:val="1"/>
        </w:numPr>
        <w:spacing w:after="300"/>
        <w:ind w:left="940" w:hanging="360"/>
        <w:contextualSpacing/>
      </w:pPr>
      <w:r>
        <w:rPr>
          <w:rFonts w:ascii="Arial" w:eastAsia="Arial" w:hAnsi="Arial" w:cs="Arial"/>
          <w:sz w:val="21"/>
          <w:szCs w:val="21"/>
          <w:highlight w:val="white"/>
        </w:rPr>
        <w:t xml:space="preserve"> Reglas de mapeo de datos.</w:t>
      </w:r>
    </w:p>
    <w:p w:rsidR="00C25C70" w:rsidRDefault="006311F1">
      <w:pPr>
        <w:numPr>
          <w:ilvl w:val="0"/>
          <w:numId w:val="1"/>
        </w:numPr>
        <w:spacing w:after="300"/>
        <w:ind w:left="940" w:hanging="360"/>
        <w:contextualSpacing/>
      </w:pPr>
      <w:r>
        <w:rPr>
          <w:rFonts w:ascii="Arial" w:eastAsia="Arial" w:hAnsi="Arial" w:cs="Arial"/>
          <w:sz w:val="21"/>
          <w:szCs w:val="21"/>
          <w:highlight w:val="white"/>
        </w:rPr>
        <w:t xml:space="preserve"> Test de integración.</w:t>
      </w:r>
    </w:p>
    <w:p w:rsidR="00247C04" w:rsidRPr="00247C04" w:rsidRDefault="006311F1">
      <w:pPr>
        <w:numPr>
          <w:ilvl w:val="0"/>
          <w:numId w:val="1"/>
        </w:numPr>
        <w:spacing w:after="300"/>
        <w:ind w:left="940" w:hanging="360"/>
        <w:contextualSpacing/>
      </w:pPr>
      <w:r>
        <w:rPr>
          <w:rFonts w:ascii="Arial" w:eastAsia="Arial" w:hAnsi="Arial" w:cs="Arial"/>
          <w:sz w:val="21"/>
          <w:szCs w:val="21"/>
          <w:highlight w:val="white"/>
        </w:rPr>
        <w:t xml:space="preserve"> Opciones de recuperación</w:t>
      </w:r>
    </w:p>
    <w:p w:rsidR="00C25C70" w:rsidRDefault="00C25C70" w:rsidP="00247C04">
      <w:pPr>
        <w:spacing w:after="300"/>
        <w:ind w:left="940"/>
        <w:contextualSpacing/>
      </w:pPr>
    </w:p>
    <w:p w:rsidR="00C25C70" w:rsidRDefault="00C25C70"/>
    <w:p w:rsidR="00497A00" w:rsidRDefault="00497A00">
      <w:r>
        <w:rPr>
          <w:noProof/>
        </w:rPr>
        <w:drawing>
          <wp:inline distT="0" distB="0" distL="0" distR="0" wp14:anchorId="14F4484B" wp14:editId="414F2979">
            <wp:extent cx="5555615" cy="1389847"/>
            <wp:effectExtent l="0" t="0" r="6985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55615" cy="1389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A00" w:rsidRDefault="00497A00"/>
    <w:p w:rsidR="00497A00" w:rsidRDefault="00497A00">
      <w:r>
        <w:rPr>
          <w:noProof/>
        </w:rPr>
        <w:drawing>
          <wp:inline distT="0" distB="0" distL="0" distR="0" wp14:anchorId="5F819580" wp14:editId="10B9190E">
            <wp:extent cx="5555615" cy="1428192"/>
            <wp:effectExtent l="0" t="0" r="6985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55615" cy="1428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A00" w:rsidRDefault="00497A00"/>
    <w:p w:rsidR="00497A00" w:rsidRDefault="00497A00">
      <w:r>
        <w:rPr>
          <w:noProof/>
        </w:rPr>
        <w:lastRenderedPageBreak/>
        <w:drawing>
          <wp:inline distT="0" distB="0" distL="0" distR="0" wp14:anchorId="3CE926A8" wp14:editId="0C7C11C8">
            <wp:extent cx="5555615" cy="1842443"/>
            <wp:effectExtent l="0" t="0" r="6985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55615" cy="1842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A00" w:rsidRDefault="00497A00"/>
    <w:p w:rsidR="00497A00" w:rsidRDefault="00497A00">
      <w:r>
        <w:rPr>
          <w:noProof/>
        </w:rPr>
        <w:drawing>
          <wp:inline distT="0" distB="0" distL="0" distR="0" wp14:anchorId="55EF5F33" wp14:editId="377F85A7">
            <wp:extent cx="5555615" cy="1415619"/>
            <wp:effectExtent l="0" t="0" r="698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55615" cy="1415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A00" w:rsidRDefault="00497A00"/>
    <w:p w:rsidR="00497A00" w:rsidRDefault="00497A00"/>
    <w:p w:rsidR="00497A00" w:rsidRDefault="00497A00">
      <w:r>
        <w:rPr>
          <w:noProof/>
        </w:rPr>
        <w:drawing>
          <wp:inline distT="0" distB="0" distL="0" distR="0" wp14:anchorId="54341B6A" wp14:editId="7B7EABF1">
            <wp:extent cx="5555615" cy="2315154"/>
            <wp:effectExtent l="0" t="0" r="698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55615" cy="2315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A00" w:rsidRDefault="00497A00"/>
    <w:p w:rsidR="00497A00" w:rsidRDefault="00497A00"/>
    <w:p w:rsidR="00497A00" w:rsidRDefault="00497A00"/>
    <w:p w:rsidR="00497A00" w:rsidRDefault="00497A00">
      <w:r>
        <w:rPr>
          <w:noProof/>
        </w:rPr>
        <w:drawing>
          <wp:inline distT="0" distB="0" distL="0" distR="0" wp14:anchorId="3A30E2E7" wp14:editId="7D1675EB">
            <wp:extent cx="5555615" cy="1864444"/>
            <wp:effectExtent l="0" t="0" r="6985" b="254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55615" cy="1864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A00" w:rsidRDefault="00497A00"/>
    <w:p w:rsidR="00497A00" w:rsidRDefault="00497A00">
      <w:r>
        <w:rPr>
          <w:noProof/>
        </w:rPr>
        <w:drawing>
          <wp:inline distT="0" distB="0" distL="0" distR="0" wp14:anchorId="3452F1B3" wp14:editId="6AE634F1">
            <wp:extent cx="5555615" cy="1589743"/>
            <wp:effectExtent l="0" t="0" r="698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55615" cy="158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A00" w:rsidRDefault="00497A00"/>
    <w:p w:rsidR="00497A00" w:rsidRDefault="00497A00"/>
    <w:p w:rsidR="00497A00" w:rsidRDefault="00497A00">
      <w:r>
        <w:rPr>
          <w:noProof/>
        </w:rPr>
        <w:drawing>
          <wp:inline distT="0" distB="0" distL="0" distR="0" wp14:anchorId="60A1325A" wp14:editId="7D5EE450">
            <wp:extent cx="5555615" cy="1489795"/>
            <wp:effectExtent l="0" t="0" r="698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55615" cy="148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A00" w:rsidRDefault="00497A00"/>
    <w:p w:rsidR="00497A00" w:rsidRDefault="00497A00"/>
    <w:p w:rsidR="00497A00" w:rsidRDefault="00497A00">
      <w:r>
        <w:rPr>
          <w:noProof/>
        </w:rPr>
        <w:lastRenderedPageBreak/>
        <w:drawing>
          <wp:inline distT="0" distB="0" distL="0" distR="0" wp14:anchorId="2ABED216" wp14:editId="2905F375">
            <wp:extent cx="5555615" cy="2286238"/>
            <wp:effectExtent l="0" t="0" r="698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55615" cy="2286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A00" w:rsidRDefault="00497A00"/>
    <w:p w:rsidR="00497A00" w:rsidRDefault="00497A00">
      <w:r>
        <w:rPr>
          <w:noProof/>
        </w:rPr>
        <w:drawing>
          <wp:inline distT="0" distB="0" distL="0" distR="0" wp14:anchorId="4635EF7B" wp14:editId="0893CCA5">
            <wp:extent cx="5555615" cy="1040342"/>
            <wp:effectExtent l="0" t="0" r="6985" b="762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55615" cy="1040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A00" w:rsidRDefault="00497A00"/>
    <w:p w:rsidR="00497A00" w:rsidRDefault="00497A00"/>
    <w:p w:rsidR="00497A00" w:rsidRDefault="00497A00">
      <w:r>
        <w:rPr>
          <w:noProof/>
        </w:rPr>
        <w:drawing>
          <wp:inline distT="0" distB="0" distL="0" distR="0" wp14:anchorId="7B8C852D" wp14:editId="5F3B4A27">
            <wp:extent cx="5555615" cy="1460250"/>
            <wp:effectExtent l="0" t="0" r="6985" b="698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55615" cy="146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A00" w:rsidRDefault="00497A00"/>
    <w:p w:rsidR="00497A00" w:rsidRDefault="00497A00">
      <w:r>
        <w:rPr>
          <w:noProof/>
        </w:rPr>
        <w:lastRenderedPageBreak/>
        <w:drawing>
          <wp:inline distT="0" distB="0" distL="0" distR="0" wp14:anchorId="6C13D6DD" wp14:editId="090E5949">
            <wp:extent cx="5555615" cy="1020855"/>
            <wp:effectExtent l="0" t="0" r="6985" b="825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55615" cy="102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A00" w:rsidRDefault="00497A00"/>
    <w:p w:rsidR="00497A00" w:rsidRDefault="00497A00">
      <w:r>
        <w:rPr>
          <w:noProof/>
        </w:rPr>
        <w:drawing>
          <wp:inline distT="0" distB="0" distL="0" distR="0" wp14:anchorId="3CF470F3" wp14:editId="18DB710E">
            <wp:extent cx="5555615" cy="1866958"/>
            <wp:effectExtent l="0" t="0" r="698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55615" cy="1866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A00" w:rsidRDefault="00497A00"/>
    <w:p w:rsidR="00497A00" w:rsidRDefault="00497A00"/>
    <w:p w:rsidR="00497A00" w:rsidRDefault="00497A00"/>
    <w:p w:rsidR="00C25C70" w:rsidRDefault="00C25C70"/>
    <w:p w:rsidR="00C25C70" w:rsidRDefault="006311F1">
      <w:pPr>
        <w:pStyle w:val="Ttulo2"/>
        <w:numPr>
          <w:ilvl w:val="1"/>
          <w:numId w:val="3"/>
        </w:numPr>
        <w:ind w:hanging="576"/>
        <w:rPr>
          <w:b/>
        </w:rPr>
      </w:pPr>
      <w:bookmarkStart w:id="9" w:name="_2s8eyo1" w:colFirst="0" w:colLast="0"/>
      <w:bookmarkEnd w:id="9"/>
      <w:r>
        <w:rPr>
          <w:b/>
        </w:rPr>
        <w:t>Plan de vuelta atrás (Roll-back)</w:t>
      </w:r>
    </w:p>
    <w:p w:rsidR="00C25C70" w:rsidRDefault="00C25C70"/>
    <w:p w:rsidR="00C25C70" w:rsidRDefault="006311F1">
      <w:r>
        <w:t xml:space="preserve">En caso que ocurra un problema y toque volver a la información anterior, se debe realizar un </w:t>
      </w:r>
      <w:r w:rsidR="00497A00">
        <w:t>Backus</w:t>
      </w:r>
      <w:bookmarkStart w:id="10" w:name="_GoBack"/>
      <w:bookmarkEnd w:id="10"/>
      <w:r>
        <w:t xml:space="preserve"> de la base de datos tomando toda la información necesaria y para que no hayan pérdidas de datos. Para la configuración se seguirán los siguientes pasos:</w:t>
      </w:r>
    </w:p>
    <w:p w:rsidR="00C25C70" w:rsidRDefault="00C25C70"/>
    <w:p w:rsidR="00C25C70" w:rsidRDefault="00C25C70"/>
    <w:p w:rsidR="00C25C70" w:rsidRDefault="006311F1">
      <w:pPr>
        <w:numPr>
          <w:ilvl w:val="0"/>
          <w:numId w:val="2"/>
        </w:numPr>
        <w:spacing w:line="324" w:lineRule="auto"/>
        <w:ind w:hanging="360"/>
        <w:contextualSpacing/>
      </w:pPr>
      <w:r>
        <w:rPr>
          <w:rFonts w:ascii="Verdana" w:eastAsia="Verdana" w:hAnsi="Verdana" w:cs="Verdana"/>
          <w:sz w:val="20"/>
          <w:szCs w:val="20"/>
        </w:rPr>
        <w:t>Sobrescribir la base de datos existente</w:t>
      </w:r>
    </w:p>
    <w:p w:rsidR="00C25C70" w:rsidRDefault="006311F1">
      <w:pPr>
        <w:numPr>
          <w:ilvl w:val="0"/>
          <w:numId w:val="2"/>
        </w:numPr>
        <w:spacing w:line="324" w:lineRule="auto"/>
        <w:ind w:hanging="360"/>
        <w:contextualSpacing/>
      </w:pPr>
      <w:r>
        <w:rPr>
          <w:rFonts w:ascii="Verdana" w:eastAsia="Verdana" w:hAnsi="Verdana" w:cs="Verdana"/>
          <w:sz w:val="20"/>
          <w:szCs w:val="20"/>
        </w:rPr>
        <w:t xml:space="preserve">Conservar la configuración de replicación </w:t>
      </w:r>
    </w:p>
    <w:p w:rsidR="00C25C70" w:rsidRDefault="006311F1">
      <w:pPr>
        <w:numPr>
          <w:ilvl w:val="0"/>
          <w:numId w:val="2"/>
        </w:numPr>
        <w:spacing w:line="324" w:lineRule="auto"/>
        <w:ind w:hanging="360"/>
        <w:contextualSpacing/>
      </w:pPr>
      <w:r>
        <w:rPr>
          <w:rFonts w:ascii="Verdana" w:eastAsia="Verdana" w:hAnsi="Verdana" w:cs="Verdana"/>
          <w:sz w:val="20"/>
          <w:szCs w:val="20"/>
        </w:rPr>
        <w:t>Preguntar antes de restaurar cada copia de seguridad</w:t>
      </w:r>
    </w:p>
    <w:p w:rsidR="00C25C70" w:rsidRDefault="006311F1">
      <w:pPr>
        <w:numPr>
          <w:ilvl w:val="0"/>
          <w:numId w:val="2"/>
        </w:numPr>
        <w:spacing w:line="324" w:lineRule="auto"/>
        <w:ind w:hanging="360"/>
        <w:contextualSpacing/>
      </w:pPr>
      <w:r>
        <w:rPr>
          <w:rFonts w:ascii="Verdana" w:eastAsia="Verdana" w:hAnsi="Verdana" w:cs="Verdana"/>
          <w:sz w:val="20"/>
          <w:szCs w:val="20"/>
        </w:rPr>
        <w:t>Restringir el acceso a la base de datos restaurada</w:t>
      </w:r>
    </w:p>
    <w:p w:rsidR="00C25C70" w:rsidRDefault="00C25C70"/>
    <w:p w:rsidR="00C25C70" w:rsidRDefault="00C25C70"/>
    <w:p w:rsidR="00C25C70" w:rsidRDefault="006311F1">
      <w:pPr>
        <w:pStyle w:val="Ttulo1"/>
        <w:numPr>
          <w:ilvl w:val="0"/>
          <w:numId w:val="3"/>
        </w:numPr>
        <w:ind w:hanging="432"/>
      </w:pPr>
      <w:bookmarkStart w:id="11" w:name="_17dp8vu" w:colFirst="0" w:colLast="0"/>
      <w:bookmarkStart w:id="12" w:name="_35nkun2" w:colFirst="0" w:colLast="0"/>
      <w:bookmarkEnd w:id="11"/>
      <w:bookmarkEnd w:id="12"/>
      <w:r>
        <w:lastRenderedPageBreak/>
        <w:t>Referencias</w:t>
      </w:r>
    </w:p>
    <w:p w:rsidR="00C25C70" w:rsidRDefault="00C25C70"/>
    <w:p w:rsidR="00C25C70" w:rsidRDefault="006311F1">
      <w:r>
        <w:t>Se desglosa a continuación el material de soporte, utilizado para la elaboración del presente documento:</w:t>
      </w:r>
    </w:p>
    <w:p w:rsidR="00C25C70" w:rsidRDefault="00C25C70"/>
    <w:tbl>
      <w:tblPr>
        <w:tblStyle w:val="a7"/>
        <w:tblW w:w="855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34"/>
        <w:gridCol w:w="6124"/>
      </w:tblGrid>
      <w:tr w:rsidR="00C25C70">
        <w:trPr>
          <w:jc w:val="center"/>
        </w:trPr>
        <w:tc>
          <w:tcPr>
            <w:tcW w:w="2434" w:type="dxa"/>
            <w:shd w:val="clear" w:color="auto" w:fill="D9D9D9"/>
          </w:tcPr>
          <w:p w:rsidR="00C25C70" w:rsidRDefault="006311F1">
            <w:pPr>
              <w:jc w:val="center"/>
            </w:pPr>
            <w:bookmarkStart w:id="13" w:name="_1ksv4uv" w:colFirst="0" w:colLast="0"/>
            <w:bookmarkEnd w:id="13"/>
            <w:r>
              <w:rPr>
                <w:b/>
              </w:rPr>
              <w:t>Código</w:t>
            </w:r>
          </w:p>
        </w:tc>
        <w:tc>
          <w:tcPr>
            <w:tcW w:w="6124" w:type="dxa"/>
            <w:shd w:val="clear" w:color="auto" w:fill="D9D9D9"/>
          </w:tcPr>
          <w:p w:rsidR="00C25C70" w:rsidRDefault="006311F1">
            <w:pPr>
              <w:jc w:val="center"/>
            </w:pPr>
            <w:r>
              <w:rPr>
                <w:b/>
              </w:rPr>
              <w:t>Título</w:t>
            </w:r>
          </w:p>
        </w:tc>
      </w:tr>
      <w:tr w:rsidR="00C25C70">
        <w:trPr>
          <w:jc w:val="center"/>
        </w:trPr>
        <w:tc>
          <w:tcPr>
            <w:tcW w:w="2434" w:type="dxa"/>
          </w:tcPr>
          <w:p w:rsidR="00C25C70" w:rsidRDefault="00247C04">
            <w:pPr>
              <w:jc w:val="center"/>
            </w:pPr>
            <w:r>
              <w:t>100</w:t>
            </w:r>
          </w:p>
        </w:tc>
        <w:tc>
          <w:tcPr>
            <w:tcW w:w="6124" w:type="dxa"/>
          </w:tcPr>
          <w:p w:rsidR="00C25C70" w:rsidRDefault="006311F1">
            <w:pPr>
              <w:jc w:val="center"/>
            </w:pPr>
            <w:r>
              <w:t>Plan de migración de datos</w:t>
            </w:r>
          </w:p>
        </w:tc>
      </w:tr>
      <w:tr w:rsidR="00C25C70">
        <w:trPr>
          <w:jc w:val="center"/>
        </w:trPr>
        <w:tc>
          <w:tcPr>
            <w:tcW w:w="2434" w:type="dxa"/>
          </w:tcPr>
          <w:p w:rsidR="00C25C70" w:rsidRDefault="00247C04">
            <w:pPr>
              <w:jc w:val="center"/>
            </w:pPr>
            <w:r>
              <w:t>101</w:t>
            </w:r>
          </w:p>
        </w:tc>
        <w:tc>
          <w:tcPr>
            <w:tcW w:w="6124" w:type="dxa"/>
          </w:tcPr>
          <w:p w:rsidR="00C25C70" w:rsidRDefault="00247C04">
            <w:pPr>
              <w:jc w:val="center"/>
            </w:pPr>
            <w:r>
              <w:t>Guía</w:t>
            </w:r>
            <w:r w:rsidR="006311F1">
              <w:t xml:space="preserve"> Aprendizajes </w:t>
            </w:r>
            <w:r>
              <w:t>administración</w:t>
            </w:r>
            <w:r w:rsidR="006311F1">
              <w:t xml:space="preserve"> servidores</w:t>
            </w:r>
          </w:p>
        </w:tc>
      </w:tr>
      <w:tr w:rsidR="00C25C70">
        <w:trPr>
          <w:jc w:val="center"/>
        </w:trPr>
        <w:tc>
          <w:tcPr>
            <w:tcW w:w="2434" w:type="dxa"/>
          </w:tcPr>
          <w:p w:rsidR="00C25C70" w:rsidRDefault="00497A00">
            <w:pPr>
              <w:jc w:val="center"/>
            </w:pPr>
            <w:r>
              <w:t>102</w:t>
            </w:r>
          </w:p>
        </w:tc>
        <w:tc>
          <w:tcPr>
            <w:tcW w:w="6124" w:type="dxa"/>
          </w:tcPr>
          <w:p w:rsidR="00C25C70" w:rsidRDefault="00497A00" w:rsidP="00497A00">
            <w:pPr>
              <w:jc w:val="center"/>
            </w:pPr>
            <w:r>
              <w:t xml:space="preserve">Como generar un diccionario de datos con </w:t>
            </w:r>
            <w:proofErr w:type="spellStart"/>
            <w:r w:rsidRPr="00497A00">
              <w:t>workbench</w:t>
            </w:r>
            <w:proofErr w:type="spellEnd"/>
          </w:p>
        </w:tc>
      </w:tr>
      <w:tr w:rsidR="00C25C70">
        <w:trPr>
          <w:jc w:val="center"/>
        </w:trPr>
        <w:tc>
          <w:tcPr>
            <w:tcW w:w="2434" w:type="dxa"/>
          </w:tcPr>
          <w:p w:rsidR="00C25C70" w:rsidRDefault="00C25C70">
            <w:pPr>
              <w:jc w:val="center"/>
            </w:pPr>
          </w:p>
        </w:tc>
        <w:tc>
          <w:tcPr>
            <w:tcW w:w="6124" w:type="dxa"/>
          </w:tcPr>
          <w:p w:rsidR="00C25C70" w:rsidRDefault="00C25C70"/>
        </w:tc>
      </w:tr>
      <w:tr w:rsidR="00C25C70">
        <w:trPr>
          <w:jc w:val="center"/>
        </w:trPr>
        <w:tc>
          <w:tcPr>
            <w:tcW w:w="2434" w:type="dxa"/>
          </w:tcPr>
          <w:p w:rsidR="00C25C70" w:rsidRDefault="00C25C70">
            <w:pPr>
              <w:jc w:val="center"/>
            </w:pPr>
          </w:p>
        </w:tc>
        <w:tc>
          <w:tcPr>
            <w:tcW w:w="6124" w:type="dxa"/>
          </w:tcPr>
          <w:p w:rsidR="00C25C70" w:rsidRDefault="00C25C70"/>
        </w:tc>
      </w:tr>
      <w:tr w:rsidR="00C25C70">
        <w:trPr>
          <w:jc w:val="center"/>
        </w:trPr>
        <w:tc>
          <w:tcPr>
            <w:tcW w:w="2434" w:type="dxa"/>
          </w:tcPr>
          <w:p w:rsidR="00C25C70" w:rsidRDefault="00C25C70">
            <w:pPr>
              <w:jc w:val="center"/>
            </w:pPr>
          </w:p>
        </w:tc>
        <w:tc>
          <w:tcPr>
            <w:tcW w:w="6124" w:type="dxa"/>
          </w:tcPr>
          <w:p w:rsidR="00C25C70" w:rsidRDefault="00C25C70"/>
        </w:tc>
      </w:tr>
      <w:tr w:rsidR="00C25C70">
        <w:trPr>
          <w:jc w:val="center"/>
        </w:trPr>
        <w:tc>
          <w:tcPr>
            <w:tcW w:w="2434" w:type="dxa"/>
          </w:tcPr>
          <w:p w:rsidR="00C25C70" w:rsidRDefault="00C25C70">
            <w:pPr>
              <w:jc w:val="center"/>
            </w:pPr>
          </w:p>
        </w:tc>
        <w:tc>
          <w:tcPr>
            <w:tcW w:w="6124" w:type="dxa"/>
          </w:tcPr>
          <w:p w:rsidR="00C25C70" w:rsidRDefault="00C25C70"/>
        </w:tc>
      </w:tr>
    </w:tbl>
    <w:p w:rsidR="00C25C70" w:rsidRDefault="006311F1">
      <w:pPr>
        <w:jc w:val="center"/>
      </w:pPr>
      <w:r>
        <w:rPr>
          <w:b/>
          <w:sz w:val="20"/>
          <w:szCs w:val="20"/>
        </w:rPr>
        <w:t>Tabla 1: Referencias</w:t>
      </w:r>
    </w:p>
    <w:p w:rsidR="00C25C70" w:rsidRDefault="00C25C70"/>
    <w:p w:rsidR="00C25C70" w:rsidRDefault="00C25C70"/>
    <w:p w:rsidR="00C25C70" w:rsidRDefault="00C25C70"/>
    <w:sectPr w:rsidR="00C25C70">
      <w:type w:val="continuous"/>
      <w:pgSz w:w="11905" w:h="16837"/>
      <w:pgMar w:top="1417" w:right="1455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17AA" w:rsidRDefault="002B17AA">
      <w:r>
        <w:separator/>
      </w:r>
    </w:p>
  </w:endnote>
  <w:endnote w:type="continuationSeparator" w:id="0">
    <w:p w:rsidR="002B17AA" w:rsidRDefault="002B17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NewsGotT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5C70" w:rsidRDefault="00C25C70">
    <w:pPr>
      <w:widowControl w:val="0"/>
      <w:spacing w:line="276" w:lineRule="auto"/>
      <w:jc w:val="left"/>
    </w:pPr>
  </w:p>
  <w:tbl>
    <w:tblPr>
      <w:tblStyle w:val="a9"/>
      <w:tblW w:w="8828" w:type="dxa"/>
      <w:tblInd w:w="-35" w:type="dxa"/>
      <w:tblBorders>
        <w:top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6078"/>
      <w:gridCol w:w="2750"/>
    </w:tblGrid>
    <w:tr w:rsidR="00C25C70">
      <w:tc>
        <w:tcPr>
          <w:tcW w:w="6078" w:type="dxa"/>
        </w:tcPr>
        <w:p w:rsidR="00C25C70" w:rsidRDefault="006311F1">
          <w:pPr>
            <w:tabs>
              <w:tab w:val="center" w:pos="4252"/>
              <w:tab w:val="right" w:pos="8504"/>
            </w:tabs>
            <w:spacing w:after="708"/>
          </w:pPr>
          <w:r>
            <w:t>Documento2</w:t>
          </w:r>
        </w:p>
      </w:tc>
      <w:tc>
        <w:tcPr>
          <w:tcW w:w="2750" w:type="dxa"/>
        </w:tcPr>
        <w:p w:rsidR="00C25C70" w:rsidRDefault="006311F1">
          <w:pPr>
            <w:spacing w:after="708"/>
            <w:jc w:val="right"/>
          </w:pPr>
          <w: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497A00">
            <w:rPr>
              <w:noProof/>
            </w:rPr>
            <w:t>12</w:t>
          </w:r>
          <w:r>
            <w:fldChar w:fldCharType="end"/>
          </w:r>
          <w:r>
            <w:t xml:space="preserve"> de 4</w:t>
          </w:r>
        </w:p>
      </w:tc>
    </w:tr>
  </w:tbl>
  <w:p w:rsidR="00C25C70" w:rsidRDefault="00C25C7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17AA" w:rsidRDefault="002B17AA">
      <w:r>
        <w:separator/>
      </w:r>
    </w:p>
  </w:footnote>
  <w:footnote w:type="continuationSeparator" w:id="0">
    <w:p w:rsidR="002B17AA" w:rsidRDefault="002B17A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5C70" w:rsidRDefault="00C25C70">
    <w:pPr>
      <w:widowControl w:val="0"/>
      <w:spacing w:line="276" w:lineRule="auto"/>
      <w:jc w:val="left"/>
    </w:pPr>
  </w:p>
  <w:tbl>
    <w:tblPr>
      <w:tblStyle w:val="a8"/>
      <w:tblW w:w="8828" w:type="dxa"/>
      <w:tblInd w:w="-28" w:type="dxa"/>
      <w:tblLayout w:type="fixed"/>
      <w:tblLook w:val="0000" w:firstRow="0" w:lastRow="0" w:firstColumn="0" w:lastColumn="0" w:noHBand="0" w:noVBand="0"/>
    </w:tblPr>
    <w:tblGrid>
      <w:gridCol w:w="2013"/>
      <w:gridCol w:w="5605"/>
      <w:gridCol w:w="1210"/>
    </w:tblGrid>
    <w:tr w:rsidR="00C25C70">
      <w:trPr>
        <w:trHeight w:val="740"/>
      </w:trPr>
      <w:tc>
        <w:tcPr>
          <w:tcW w:w="2013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:rsidR="00C25C70" w:rsidRDefault="006311F1">
          <w:pPr>
            <w:tabs>
              <w:tab w:val="center" w:pos="4252"/>
              <w:tab w:val="right" w:pos="8504"/>
            </w:tabs>
            <w:spacing w:before="708"/>
          </w:pPr>
          <w:r>
            <w:rPr>
              <w:noProof/>
            </w:rPr>
            <w:drawing>
              <wp:inline distT="114300" distB="114300" distL="114300" distR="114300">
                <wp:extent cx="1171575" cy="698500"/>
                <wp:effectExtent l="0" t="0" r="0" b="0"/>
                <wp:docPr id="3" name="image05.png" descr="logo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5.png" descr="logo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1575" cy="6985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05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:rsidR="00C25C70" w:rsidRDefault="006311F1">
          <w:pPr>
            <w:tabs>
              <w:tab w:val="center" w:pos="4252"/>
              <w:tab w:val="right" w:pos="8504"/>
            </w:tabs>
            <w:spacing w:before="708"/>
            <w:jc w:val="center"/>
          </w:pPr>
          <w:r>
            <w:t>Plan de Migración y Carga Inicial de Datos</w:t>
          </w:r>
        </w:p>
        <w:p w:rsidR="00C25C70" w:rsidRDefault="006311F1">
          <w:pPr>
            <w:tabs>
              <w:tab w:val="center" w:pos="4252"/>
              <w:tab w:val="right" w:pos="8504"/>
            </w:tabs>
            <w:jc w:val="center"/>
          </w:pPr>
          <w:r>
            <w:t>Nombre Proyecto</w:t>
          </w:r>
        </w:p>
        <w:p w:rsidR="00C25C70" w:rsidRDefault="00C25C70">
          <w:pPr>
            <w:tabs>
              <w:tab w:val="center" w:pos="4252"/>
              <w:tab w:val="right" w:pos="8504"/>
            </w:tabs>
            <w:jc w:val="center"/>
          </w:pPr>
        </w:p>
      </w:tc>
      <w:tc>
        <w:tcPr>
          <w:tcW w:w="1210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C25C70" w:rsidRDefault="006311F1">
          <w:pPr>
            <w:spacing w:before="708"/>
            <w:ind w:left="150"/>
          </w:pPr>
          <w:r>
            <w:t>V 1.0</w:t>
          </w:r>
        </w:p>
      </w:tc>
    </w:tr>
    <w:tr w:rsidR="00C25C70">
      <w:trPr>
        <w:trHeight w:val="1060"/>
      </w:trPr>
      <w:tc>
        <w:tcPr>
          <w:tcW w:w="2013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:rsidR="00C25C70" w:rsidRDefault="00C25C70"/>
      </w:tc>
      <w:tc>
        <w:tcPr>
          <w:tcW w:w="5605" w:type="dxa"/>
          <w:tcBorders>
            <w:left w:val="single" w:sz="4" w:space="0" w:color="000000"/>
            <w:bottom w:val="single" w:sz="4" w:space="0" w:color="000000"/>
          </w:tcBorders>
          <w:vAlign w:val="center"/>
        </w:tcPr>
        <w:p w:rsidR="00C25C70" w:rsidRDefault="006311F1">
          <w:pPr>
            <w:tabs>
              <w:tab w:val="center" w:pos="4252"/>
              <w:tab w:val="right" w:pos="8504"/>
            </w:tabs>
            <w:spacing w:before="708"/>
            <w:jc w:val="center"/>
          </w:pPr>
          <w:r>
            <w:t>Centro de Servicios Financieros</w:t>
          </w:r>
        </w:p>
        <w:p w:rsidR="00C25C70" w:rsidRDefault="006311F1">
          <w:pPr>
            <w:tabs>
              <w:tab w:val="center" w:pos="4252"/>
              <w:tab w:val="right" w:pos="8504"/>
            </w:tabs>
            <w:jc w:val="center"/>
          </w:pPr>
          <w:r>
            <w:t>Servicio Nacional de Aprendizaje SENA</w:t>
          </w:r>
        </w:p>
        <w:p w:rsidR="00C25C70" w:rsidRDefault="00C25C70">
          <w:pPr>
            <w:tabs>
              <w:tab w:val="center" w:pos="4252"/>
              <w:tab w:val="right" w:pos="8504"/>
            </w:tabs>
            <w:jc w:val="center"/>
          </w:pPr>
        </w:p>
      </w:tc>
      <w:tc>
        <w:tcPr>
          <w:tcW w:w="1210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C25C70" w:rsidRDefault="00C25C70"/>
      </w:tc>
    </w:tr>
  </w:tbl>
  <w:p w:rsidR="00C25C70" w:rsidRDefault="00C25C70"/>
  <w:p w:rsidR="00C25C70" w:rsidRDefault="00C25C7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AC3416"/>
    <w:multiLevelType w:val="multilevel"/>
    <w:tmpl w:val="FDC650C0"/>
    <w:lvl w:ilvl="0">
      <w:start w:val="1"/>
      <w:numFmt w:val="decimal"/>
      <w:lvlText w:val="%1"/>
      <w:lvlJc w:val="left"/>
      <w:pPr>
        <w:ind w:left="432" w:firstLine="0"/>
      </w:pPr>
    </w:lvl>
    <w:lvl w:ilvl="1">
      <w:start w:val="1"/>
      <w:numFmt w:val="decimal"/>
      <w:lvlText w:val="%1.%2"/>
      <w:lvlJc w:val="left"/>
      <w:pPr>
        <w:ind w:left="576" w:firstLine="0"/>
      </w:pPr>
    </w:lvl>
    <w:lvl w:ilvl="2">
      <w:start w:val="1"/>
      <w:numFmt w:val="decimal"/>
      <w:lvlText w:val="%1.%2.%3"/>
      <w:lvlJc w:val="left"/>
      <w:pPr>
        <w:ind w:left="720" w:firstLine="0"/>
      </w:pPr>
    </w:lvl>
    <w:lvl w:ilvl="3">
      <w:start w:val="1"/>
      <w:numFmt w:val="decimal"/>
      <w:lvlText w:val="%1.%2.%3.%4"/>
      <w:lvlJc w:val="left"/>
      <w:pPr>
        <w:ind w:left="864" w:firstLine="0"/>
      </w:pPr>
    </w:lvl>
    <w:lvl w:ilvl="4">
      <w:start w:val="1"/>
      <w:numFmt w:val="decimal"/>
      <w:lvlText w:val="%1.%2.%3.%4.%5"/>
      <w:lvlJc w:val="left"/>
      <w:pPr>
        <w:ind w:left="1008" w:firstLine="0"/>
      </w:pPr>
    </w:lvl>
    <w:lvl w:ilvl="5">
      <w:start w:val="1"/>
      <w:numFmt w:val="decimal"/>
      <w:lvlText w:val="%1.%2.%3.%4.%5.%6"/>
      <w:lvlJc w:val="left"/>
      <w:pPr>
        <w:ind w:left="1152" w:firstLine="0"/>
      </w:pPr>
    </w:lvl>
    <w:lvl w:ilvl="6">
      <w:start w:val="1"/>
      <w:numFmt w:val="decimal"/>
      <w:lvlText w:val="%1.%2.%3.%4.%5.%6.%7"/>
      <w:lvlJc w:val="left"/>
      <w:pPr>
        <w:ind w:left="1296" w:firstLine="0"/>
      </w:pPr>
    </w:lvl>
    <w:lvl w:ilvl="7">
      <w:start w:val="1"/>
      <w:numFmt w:val="decimal"/>
      <w:lvlText w:val="%1.%2.%3.%4.%5.%6.%7.%8"/>
      <w:lvlJc w:val="left"/>
      <w:pPr>
        <w:ind w:left="1440" w:firstLine="0"/>
      </w:pPr>
    </w:lvl>
    <w:lvl w:ilvl="8">
      <w:start w:val="1"/>
      <w:numFmt w:val="decimal"/>
      <w:lvlText w:val="%1.%2.%3.%4.%5.%6.%7.%8.%9"/>
      <w:lvlJc w:val="left"/>
      <w:pPr>
        <w:ind w:left="1584" w:firstLine="0"/>
      </w:pPr>
    </w:lvl>
  </w:abstractNum>
  <w:abstractNum w:abstractNumId="1">
    <w:nsid w:val="6F92129F"/>
    <w:multiLevelType w:val="multilevel"/>
    <w:tmpl w:val="1330997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1"/>
        <w:szCs w:val="21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723F2801"/>
    <w:multiLevelType w:val="multilevel"/>
    <w:tmpl w:val="BF38430C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25C70"/>
    <w:rsid w:val="00247C04"/>
    <w:rsid w:val="002B17AA"/>
    <w:rsid w:val="00370818"/>
    <w:rsid w:val="00497A00"/>
    <w:rsid w:val="006311F1"/>
    <w:rsid w:val="00875052"/>
    <w:rsid w:val="00C25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NewsGotT" w:eastAsia="NewsGotT" w:hAnsi="NewsGotT" w:cs="NewsGotT"/>
        <w:color w:val="000000"/>
        <w:sz w:val="22"/>
        <w:szCs w:val="22"/>
        <w:lang w:val="es-CO" w:eastAsia="es-CO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tabs>
        <w:tab w:val="left" w:pos="-2200"/>
        <w:tab w:val="left" w:pos="680"/>
        <w:tab w:val="left" w:pos="1021"/>
        <w:tab w:val="left" w:pos="2381"/>
        <w:tab w:val="left" w:pos="3742"/>
        <w:tab w:val="left" w:pos="5103"/>
        <w:tab w:val="left" w:pos="6804"/>
      </w:tabs>
      <w:spacing w:after="112"/>
      <w:ind w:left="432" w:hanging="432"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tabs>
        <w:tab w:val="left" w:pos="1021"/>
        <w:tab w:val="left" w:pos="2381"/>
        <w:tab w:val="left" w:pos="3742"/>
        <w:tab w:val="left" w:pos="5103"/>
        <w:tab w:val="left" w:pos="6804"/>
      </w:tabs>
      <w:spacing w:before="40" w:after="112"/>
      <w:ind w:left="576" w:hanging="576"/>
      <w:outlineLvl w:val="1"/>
    </w:pPr>
    <w:rPr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tabs>
        <w:tab w:val="left" w:pos="-2200"/>
        <w:tab w:val="left" w:pos="1021"/>
        <w:tab w:val="left" w:pos="2381"/>
        <w:tab w:val="left" w:pos="3742"/>
        <w:tab w:val="left" w:pos="5103"/>
        <w:tab w:val="left" w:pos="6804"/>
      </w:tabs>
      <w:spacing w:after="112"/>
      <w:ind w:left="720" w:hanging="720"/>
      <w:outlineLvl w:val="2"/>
    </w:pPr>
    <w:rPr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tabs>
        <w:tab w:val="left" w:pos="1021"/>
        <w:tab w:val="left" w:pos="2381"/>
        <w:tab w:val="left" w:pos="3742"/>
        <w:tab w:val="left" w:pos="5103"/>
        <w:tab w:val="left" w:pos="6804"/>
      </w:tabs>
      <w:spacing w:after="56"/>
      <w:ind w:left="864" w:hanging="864"/>
      <w:jc w:val="left"/>
      <w:outlineLvl w:val="3"/>
    </w:pPr>
    <w:rPr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60"/>
      <w:ind w:left="1008" w:hanging="1008"/>
      <w:outlineLvl w:val="4"/>
    </w:pPr>
    <w:rPr>
      <w:rFonts w:ascii="Calibri" w:eastAsia="Calibri" w:hAnsi="Calibri" w:cs="Calibri"/>
      <w:b/>
      <w:i/>
      <w:sz w:val="26"/>
      <w:szCs w:val="26"/>
    </w:rPr>
  </w:style>
  <w:style w:type="paragraph" w:styleId="Ttulo6">
    <w:name w:val="heading 6"/>
    <w:basedOn w:val="Normal"/>
    <w:next w:val="Normal"/>
    <w:pPr>
      <w:keepNext/>
      <w:keepLines/>
      <w:spacing w:before="240" w:after="60"/>
      <w:ind w:left="1152" w:hanging="1152"/>
      <w:outlineLvl w:val="5"/>
    </w:pPr>
    <w:rPr>
      <w:rFonts w:ascii="Times New Roman" w:eastAsia="Times New Roman" w:hAnsi="Times New Roman" w:cs="Times New Roman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96" w:type="dxa"/>
        <w:bottom w:w="0" w:type="dxa"/>
        <w:right w:w="96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7505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50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NewsGotT" w:eastAsia="NewsGotT" w:hAnsi="NewsGotT" w:cs="NewsGotT"/>
        <w:color w:val="000000"/>
        <w:sz w:val="22"/>
        <w:szCs w:val="22"/>
        <w:lang w:val="es-CO" w:eastAsia="es-CO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tabs>
        <w:tab w:val="left" w:pos="-2200"/>
        <w:tab w:val="left" w:pos="680"/>
        <w:tab w:val="left" w:pos="1021"/>
        <w:tab w:val="left" w:pos="2381"/>
        <w:tab w:val="left" w:pos="3742"/>
        <w:tab w:val="left" w:pos="5103"/>
        <w:tab w:val="left" w:pos="6804"/>
      </w:tabs>
      <w:spacing w:after="112"/>
      <w:ind w:left="432" w:hanging="432"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tabs>
        <w:tab w:val="left" w:pos="1021"/>
        <w:tab w:val="left" w:pos="2381"/>
        <w:tab w:val="left" w:pos="3742"/>
        <w:tab w:val="left" w:pos="5103"/>
        <w:tab w:val="left" w:pos="6804"/>
      </w:tabs>
      <w:spacing w:before="40" w:after="112"/>
      <w:ind w:left="576" w:hanging="576"/>
      <w:outlineLvl w:val="1"/>
    </w:pPr>
    <w:rPr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tabs>
        <w:tab w:val="left" w:pos="-2200"/>
        <w:tab w:val="left" w:pos="1021"/>
        <w:tab w:val="left" w:pos="2381"/>
        <w:tab w:val="left" w:pos="3742"/>
        <w:tab w:val="left" w:pos="5103"/>
        <w:tab w:val="left" w:pos="6804"/>
      </w:tabs>
      <w:spacing w:after="112"/>
      <w:ind w:left="720" w:hanging="720"/>
      <w:outlineLvl w:val="2"/>
    </w:pPr>
    <w:rPr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tabs>
        <w:tab w:val="left" w:pos="1021"/>
        <w:tab w:val="left" w:pos="2381"/>
        <w:tab w:val="left" w:pos="3742"/>
        <w:tab w:val="left" w:pos="5103"/>
        <w:tab w:val="left" w:pos="6804"/>
      </w:tabs>
      <w:spacing w:after="56"/>
      <w:ind w:left="864" w:hanging="864"/>
      <w:jc w:val="left"/>
      <w:outlineLvl w:val="3"/>
    </w:pPr>
    <w:rPr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60"/>
      <w:ind w:left="1008" w:hanging="1008"/>
      <w:outlineLvl w:val="4"/>
    </w:pPr>
    <w:rPr>
      <w:rFonts w:ascii="Calibri" w:eastAsia="Calibri" w:hAnsi="Calibri" w:cs="Calibri"/>
      <w:b/>
      <w:i/>
      <w:sz w:val="26"/>
      <w:szCs w:val="26"/>
    </w:rPr>
  </w:style>
  <w:style w:type="paragraph" w:styleId="Ttulo6">
    <w:name w:val="heading 6"/>
    <w:basedOn w:val="Normal"/>
    <w:next w:val="Normal"/>
    <w:pPr>
      <w:keepNext/>
      <w:keepLines/>
      <w:spacing w:before="240" w:after="60"/>
      <w:ind w:left="1152" w:hanging="1152"/>
      <w:outlineLvl w:val="5"/>
    </w:pPr>
    <w:rPr>
      <w:rFonts w:ascii="Times New Roman" w:eastAsia="Times New Roman" w:hAnsi="Times New Roman" w:cs="Times New Roman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96" w:type="dxa"/>
        <w:bottom w:w="0" w:type="dxa"/>
        <w:right w:w="96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7505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50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microsoft.com/office/2007/relationships/stylesWithEffects" Target="stylesWithEffect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theme" Target="theme/theme1.xml"/><Relationship Id="rId10" Type="http://schemas.openxmlformats.org/officeDocument/2006/relationships/image" Target="media/image07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09.png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12</Pages>
  <Words>576</Words>
  <Characters>3173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Jeraldin</cp:lastModifiedBy>
  <cp:revision>4</cp:revision>
  <dcterms:created xsi:type="dcterms:W3CDTF">2016-11-24T01:51:00Z</dcterms:created>
  <dcterms:modified xsi:type="dcterms:W3CDTF">2016-11-24T14:31:00Z</dcterms:modified>
</cp:coreProperties>
</file>