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Descargar e instalar  flutter</w:t>
      </w:r>
      <w:r w:rsidDel="00000000" w:rsidR="00000000" w:rsidRPr="00000000">
        <w:rPr/>
        <w:drawing>
          <wp:inline distB="114300" distT="114300" distL="114300" distR="114300">
            <wp:extent cx="9303113" cy="4787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96" l="0" r="0" t="1757"/>
                    <a:stretch>
                      <a:fillRect/>
                    </a:stretch>
                  </pic:blipFill>
                  <pic:spPr>
                    <a:xfrm>
                      <a:off x="0" y="0"/>
                      <a:ext cx="9303113" cy="478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[1].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https://docs.flutter.dev/get-started/install/windows/desktop?tab=download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[2].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https://storage.googleapis.com/flutter_infra_release/releases/stable/windows/flutter_windows_3.19.5-stable.zip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flutter.dev/get-started/install/windows/desktop?tab=download" TargetMode="External"/><Relationship Id="rId8" Type="http://schemas.openxmlformats.org/officeDocument/2006/relationships/hyperlink" Target="https://storage.googleapis.com/flutter_infra_release/releases/stable/windows/flutter_windows_3.19.5-stabl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