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b w:val="1"/>
        </w:rPr>
      </w:pPr>
      <w:bookmarkStart w:colFirst="0" w:colLast="0" w:name="_hcrboppbrnpw" w:id="0"/>
      <w:bookmarkEnd w:id="0"/>
      <w:r w:rsidDel="00000000" w:rsidR="00000000" w:rsidRPr="00000000">
        <w:rPr>
          <w:b w:val="1"/>
          <w:rtl w:val="0"/>
        </w:rPr>
        <w:t xml:space="preserve">Presidio Day 15 ER Diagrams: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Shopping Application : Smart Draw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450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Video Rental application : Creately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27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