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50" w:before="0"/>
        <w:jc w:val="center"/>
      </w:pPr>
      <w:r>
        <w:rPr>
          <w:rFonts w:ascii="Arial" w:cs="Arial" w:eastAsia="Arial" w:hAnsi="Arial"/>
          <w:b/>
          <w:bCs/>
          <w:color w:val="0D2B55"/>
          <w:sz w:val="60"/>
          <w:szCs w:val="60"/>
        </w:rPr>
        <w:t xml:space="preserve">Waheed Medical Store</w:t>
      </w:r>
    </w:p>
    <w:p>
      <w:pPr>
        <w:spacing w:after="50" w:before="0"/>
        <w:jc w:val="center"/>
      </w:pPr>
      <w:r>
        <w:rPr>
          <w:rFonts w:ascii="Arial" w:cs="Arial" w:eastAsia="Arial" w:hAnsi="Arial"/>
          <w:b/>
          <w:bCs/>
          <w:color w:val="1D5FA6"/>
          <w:sz w:val="44"/>
          <w:szCs w:val="44"/>
        </w:rPr>
        <w:t xml:space="preserve">Management System</w:t>
      </w:r>
    </w:p>
    <w:p>
      <w:pPr>
        <w:pBdr>
          <w:bottom w:val="single" w:color="0F5858" w:sz="12" w:space="1"/>
        </w:pBdr>
        <w:spacing w:after="200" w:before="30"/>
        <w:jc w:val="center"/>
      </w:pPr>
      <w:r>
        <w:rPr>
          <w:rFonts w:ascii="Arial" w:cs="Arial" w:eastAsia="Arial" w:hAnsi="Arial"/>
          <w:i/>
          <w:iCs/>
          <w:color w:val="0F5858"/>
          <w:sz w:val="24"/>
          <w:szCs w:val="24"/>
        </w:rPr>
        <w:t xml:space="preserve">Milestone 1.5 — Updated ERD with Medicine Search Feature</w:t>
      </w:r>
    </w:p>
    <w:p>
      <w:pPr>
        <w:spacing w:after="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6160"/>
      </w:tblGrid>
      <w:tr>
        <w:trPr>
          <w:tblHeader/>
        </w:trPr>
        <w:tc>
          <w:tcPr>
            <w:tcW w:type="dxa" w:w="2200"/>
            <w:tcBorders>
              <w:top w:val="single" w:color="0D2B55" w:sz="4"/>
              <w:left w:val="single" w:color="0D2B55" w:sz="4"/>
              <w:bottom w:val="single" w:color="0D2B55" w:sz="4"/>
              <w:right w:val="single" w:color="0D2B55" w:sz="4"/>
            </w:tcBorders>
            <w:shd w:fill="0D2B55"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Field</w:t>
            </w:r>
          </w:p>
        </w:tc>
        <w:tc>
          <w:tcPr>
            <w:tcW w:type="dxa" w:w="6160"/>
            <w:tcBorders>
              <w:top w:val="single" w:color="0D2B55" w:sz="4"/>
              <w:left w:val="single" w:color="0D2B55" w:sz="4"/>
              <w:bottom w:val="single" w:color="0D2B55" w:sz="4"/>
              <w:right w:val="single" w:color="0D2B55" w:sz="4"/>
            </w:tcBorders>
            <w:shd w:fill="0D2B55"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Detail</w:t>
            </w:r>
          </w:p>
        </w:tc>
      </w:tr>
      <w:tr>
        <w:tc>
          <w:tcPr>
            <w:tcW w:type="dxa" w:w="220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Group Members</w:t>
            </w:r>
          </w:p>
        </w:tc>
        <w:tc>
          <w:tcPr>
            <w:tcW w:type="dxa" w:w="616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Senan Waheed  &amp;  Zain Ali</w:t>
            </w:r>
          </w:p>
        </w:tc>
      </w:tr>
      <w:tr>
        <w:tc>
          <w:tcPr>
            <w:tcW w:type="dxa" w:w="220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Program</w:t>
            </w:r>
          </w:p>
        </w:tc>
        <w:tc>
          <w:tcPr>
            <w:tcW w:type="dxa" w:w="616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BS Software Engineering — Group A</w:t>
            </w:r>
          </w:p>
        </w:tc>
      </w:tr>
      <w:tr>
        <w:tc>
          <w:tcPr>
            <w:tcW w:type="dxa" w:w="220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Course</w:t>
            </w:r>
          </w:p>
        </w:tc>
        <w:tc>
          <w:tcPr>
            <w:tcW w:type="dxa" w:w="616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Database Lab</w:t>
            </w:r>
          </w:p>
        </w:tc>
      </w:tr>
      <w:tr>
        <w:tc>
          <w:tcPr>
            <w:tcW w:type="dxa" w:w="220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Date</w:t>
            </w:r>
          </w:p>
        </w:tc>
        <w:tc>
          <w:tcPr>
            <w:tcW w:type="dxa" w:w="616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May 2026</w:t>
            </w:r>
          </w:p>
        </w:tc>
      </w:tr>
    </w:tbl>
    <w:p>
      <w:pPr>
        <w:spacing w:after="0" w:before="200"/>
      </w:pPr>
      <w:r>
        <w:t xml:space="preserve"/>
      </w:r>
    </w:p>
    <w:p>
      <w:pPr>
        <w:shd w:fill="0F5858" w:val="clear"/>
        <w:spacing w:after="0" w:before="0"/>
      </w:pPr>
      <w:r>
        <w:rPr>
          <w:rFonts w:ascii="Arial" w:cs="Arial" w:eastAsia="Arial" w:hAnsi="Arial"/>
          <w:b/>
          <w:bCs/>
          <w:color w:val="FFFFFF"/>
          <w:sz w:val="28"/>
          <w:szCs w:val="28"/>
        </w:rPr>
        <w:t xml:space="preserve">  MILESTONE 1.5 — Updated ERD with Medicine Search Feature  </w:t>
      </w:r>
    </w:p>
    <w:p>
      <w:pPr>
        <w:spacing w:after="0" w:before="30"/>
      </w:pPr>
      <w:r>
        <w:t xml:space="preserve"/>
      </w:r>
    </w:p>
    <w:p>
      <w:pPr>
        <w:pBdr>
          <w:bottom w:val="single" w:color="2E75B6" w:sz="8" w:space="2"/>
        </w:pBdr>
        <w:spacing w:after="100" w:before="260"/>
      </w:pPr>
      <w:r>
        <w:rPr>
          <w:rFonts w:ascii="Arial" w:cs="Arial" w:eastAsia="Arial" w:hAnsi="Arial"/>
          <w:b/>
          <w:bCs/>
          <w:color w:val="0D2B55"/>
          <w:sz w:val="30"/>
          <w:szCs w:val="30"/>
        </w:rPr>
        <w:t xml:space="preserve">Milestone 1.5: Updated ERD — Medicine Search Feature</w:t>
      </w:r>
    </w:p>
    <w:p>
      <w:pPr>
        <w:pBdr>
          <w:left w:val="single" w:color="0F5858" w:sz="14" w:space="6"/>
        </w:pBdr>
        <w:shd w:fill="CCFBF1" w:val="clear"/>
        <w:spacing w:after="80" w:before="80"/>
      </w:pPr>
      <w:r>
        <w:rPr>
          <w:rFonts w:ascii="Arial" w:cs="Arial" w:eastAsia="Arial" w:hAnsi="Arial"/>
          <w:b/>
          <w:bCs/>
          <w:color w:val="0F5858"/>
          <w:sz w:val="19"/>
          <w:szCs w:val="19"/>
        </w:rPr>
        <w:t xml:space="preserve">Why This Update: </w:t>
      </w:r>
      <w:r>
        <w:rPr>
          <w:rFonts w:ascii="Arial" w:cs="Arial" w:eastAsia="Arial" w:hAnsi="Arial"/>
          <w:color w:val="374151"/>
          <w:sz w:val="19"/>
          <w:szCs w:val="19"/>
        </w:rPr>
        <w:t xml:space="preserve">After completing the initial ERD in Milestone 1, a key requirement was identified — store staff need to instantly search for any medicine and see whether it is currently in stock, out of stock, or expired. This milestone updates the ERD to make this feature explicit and documents the SQL view that implements it.</w:t>
      </w:r>
    </w:p>
    <w:p>
      <w:pPr>
        <w:spacing w:after="0" w:before="80"/>
      </w:pPr>
      <w:r>
        <w:t xml:space="preserve"/>
      </w:r>
    </w:p>
    <w:p>
      <w:pPr>
        <w:spacing w:after="70" w:before="180"/>
      </w:pPr>
      <w:r>
        <w:rPr>
          <w:rFonts w:ascii="Arial" w:cs="Arial" w:eastAsia="Arial" w:hAnsi="Arial"/>
          <w:b/>
          <w:bCs/>
          <w:color w:val="1D5FA6"/>
          <w:sz w:val="24"/>
          <w:szCs w:val="24"/>
        </w:rPr>
        <w:t xml:space="preserve">Updated ERD — All 5 Entities</w:t>
      </w:r>
    </w:p>
    <w:p>
      <w:pPr>
        <w:spacing w:after="65" w:before="50"/>
      </w:pPr>
      <w:r>
        <w:rPr>
          <w:rFonts w:ascii="Arial" w:cs="Arial" w:eastAsia="Arial" w:hAnsi="Arial"/>
          <w:i w:val="false"/>
          <w:iCs w:val="false"/>
          <w:color w:val="374151"/>
          <w:sz w:val="19"/>
          <w:szCs w:val="19"/>
        </w:rPr>
        <w:t xml:space="preserve">All original entities remain unchanged. The MEDICINE table is highlighted below — the three attributes used by the search feature (name, quantity, expiry_date) are marked in teal.</w:t>
      </w:r>
    </w:p>
    <w:p>
      <w:pPr>
        <w:spacing w:after="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80"/>
        <w:gridCol w:w="2100"/>
        <w:gridCol w:w="5480"/>
      </w:tblGrid>
      <w:tr>
        <w:trPr>
          <w:tblHeader/>
        </w:trPr>
        <w:tc>
          <w:tcPr>
            <w:tcW w:type="dxa" w:w="8360"/>
            <w:gridSpan w:val="3"/>
            <w:tcBorders>
              <w:top w:val="single" w:color="0D2B55" w:sz="4"/>
              <w:left w:val="single" w:color="0D2B55" w:sz="4"/>
              <w:bottom w:val="single" w:color="0D2B55" w:sz="4"/>
              <w:right w:val="single" w:color="0D2B55" w:sz="4"/>
            </w:tcBorders>
            <w:shd w:fill="0D2B55" w:val="clear"/>
            <w:tcMar>
              <w:top w:type="dxa" w:w="110"/>
              <w:left w:type="dxa" w:w="140"/>
              <w:bottom w:type="dxa" w:w="110"/>
              <w:right w:type="dxa" w:w="140"/>
            </w:tcMar>
          </w:tcPr>
          <w:p>
            <w:pPr>
              <w:jc w:val="center"/>
            </w:pPr>
            <w:r>
              <w:rPr>
                <w:rFonts w:ascii="Arial" w:cs="Arial" w:eastAsia="Arial" w:hAnsi="Arial"/>
                <w:b/>
                <w:bCs/>
                <w:color w:val="FFFFFF"/>
                <w:sz w:val="22"/>
                <w:szCs w:val="22"/>
              </w:rPr>
              <w:t xml:space="preserve">SUPPLIER</w:t>
            </w:r>
          </w:p>
        </w:tc>
      </w:tr>
      <w:tr>
        <w:trPr>
          <w:tblHeader/>
        </w:trPr>
        <w:tc>
          <w:tcPr>
            <w:tcW w:type="dxa" w:w="780"/>
            <w:tcBorders>
              <w:top w:val="single" w:color="0D2B55" w:sz="4"/>
              <w:left w:val="single" w:color="0D2B55" w:sz="4"/>
              <w:bottom w:val="single" w:color="0D2B55" w:sz="4"/>
              <w:right w:val="single" w:color="0D2B55" w:sz="4"/>
            </w:tcBorders>
            <w:shd w:fill="1D5FA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Key</w:t>
            </w:r>
          </w:p>
        </w:tc>
        <w:tc>
          <w:tcPr>
            <w:tcW w:type="dxa" w:w="2100"/>
            <w:tcBorders>
              <w:top w:val="single" w:color="0D2B55" w:sz="4"/>
              <w:left w:val="single" w:color="0D2B55" w:sz="4"/>
              <w:bottom w:val="single" w:color="0D2B55" w:sz="4"/>
              <w:right w:val="single" w:color="0D2B55" w:sz="4"/>
            </w:tcBorders>
            <w:shd w:fill="1D5FA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Attribute</w:t>
            </w:r>
          </w:p>
        </w:tc>
        <w:tc>
          <w:tcPr>
            <w:tcW w:type="dxa" w:w="5480"/>
            <w:tcBorders>
              <w:top w:val="single" w:color="0D2B55" w:sz="4"/>
              <w:left w:val="single" w:color="0D2B55" w:sz="4"/>
              <w:bottom w:val="single" w:color="0D2B55" w:sz="4"/>
              <w:right w:val="single" w:color="0D2B55" w:sz="4"/>
            </w:tcBorders>
            <w:shd w:fill="1D5FA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Description</w:t>
            </w:r>
          </w:p>
        </w:tc>
      </w:tr>
      <w:tr>
        <w:tc>
          <w:tcPr>
            <w:tcW w:type="dxa" w:w="78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bCs/>
                <w:color w:val="0D2B55"/>
                <w:sz w:val="18"/>
                <w:szCs w:val="18"/>
              </w:rPr>
              <w:t xml:space="preserve">PK</w:t>
            </w:r>
          </w:p>
        </w:tc>
        <w:tc>
          <w:tcPr>
            <w:tcW w:type="dxa" w:w="210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1E293B"/>
                <w:sz w:val="18"/>
                <w:szCs w:val="18"/>
              </w:rPr>
              <w:t xml:space="preserve">supplier_id</w:t>
            </w:r>
          </w:p>
        </w:tc>
        <w:tc>
          <w:tcPr>
            <w:tcW w:type="dxa" w:w="548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Unique identifier for each supplier</w:t>
            </w:r>
          </w:p>
        </w:tc>
      </w:tr>
      <w:tr>
        <w:tc>
          <w:tcPr>
            <w:tcW w:type="dxa" w:w="78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
            </w:r>
          </w:p>
        </w:tc>
        <w:tc>
          <w:tcPr>
            <w:tcW w:type="dxa" w:w="210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val="false"/>
                <w:bCs w:val="false"/>
                <w:color w:val="1E293B"/>
                <w:sz w:val="18"/>
                <w:szCs w:val="18"/>
              </w:rPr>
              <w:t xml:space="preserve">name</w:t>
            </w:r>
          </w:p>
        </w:tc>
        <w:tc>
          <w:tcPr>
            <w:tcW w:type="dxa" w:w="548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Full name of the supplier</w:t>
            </w:r>
          </w:p>
        </w:tc>
      </w:tr>
      <w:tr>
        <w:tc>
          <w:tcPr>
            <w:tcW w:type="dxa" w:w="78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
            </w:r>
          </w:p>
        </w:tc>
        <w:tc>
          <w:tcPr>
            <w:tcW w:type="dxa" w:w="210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1E293B"/>
                <w:sz w:val="18"/>
                <w:szCs w:val="18"/>
              </w:rPr>
              <w:t xml:space="preserve">phone</w:t>
            </w:r>
          </w:p>
        </w:tc>
        <w:tc>
          <w:tcPr>
            <w:tcW w:type="dxa" w:w="548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Contact phone number (UNIQUE)</w:t>
            </w:r>
          </w:p>
        </w:tc>
      </w:tr>
      <w:tr>
        <w:tc>
          <w:tcPr>
            <w:tcW w:type="dxa" w:w="78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
            </w:r>
          </w:p>
        </w:tc>
        <w:tc>
          <w:tcPr>
            <w:tcW w:type="dxa" w:w="210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val="false"/>
                <w:bCs w:val="false"/>
                <w:color w:val="1E293B"/>
                <w:sz w:val="18"/>
                <w:szCs w:val="18"/>
              </w:rPr>
              <w:t xml:space="preserve">address</w:t>
            </w:r>
          </w:p>
        </w:tc>
        <w:tc>
          <w:tcPr>
            <w:tcW w:type="dxa" w:w="548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Physical address of the supplier</w:t>
            </w:r>
          </w:p>
        </w:tc>
      </w:tr>
    </w:tbl>
    <w:p>
      <w:pPr>
        <w:spacing w:after="0" w:before="10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80"/>
        <w:gridCol w:w="2100"/>
        <w:gridCol w:w="5480"/>
      </w:tblGrid>
      <w:tr>
        <w:trPr>
          <w:tblHeader/>
        </w:trPr>
        <w:tc>
          <w:tcPr>
            <w:tcW w:type="dxa" w:w="8360"/>
            <w:gridSpan w:val="3"/>
            <w:tcBorders>
              <w:top w:val="single" w:color="0D2B55" w:sz="4"/>
              <w:left w:val="single" w:color="0D2B55" w:sz="4"/>
              <w:bottom w:val="single" w:color="0D2B55" w:sz="4"/>
              <w:right w:val="single" w:color="0D2B55" w:sz="4"/>
            </w:tcBorders>
            <w:shd w:fill="0D2B55" w:val="clear"/>
            <w:tcMar>
              <w:top w:type="dxa" w:w="110"/>
              <w:left w:type="dxa" w:w="140"/>
              <w:bottom w:type="dxa" w:w="110"/>
              <w:right w:type="dxa" w:w="140"/>
            </w:tcMar>
          </w:tcPr>
          <w:p>
            <w:pPr>
              <w:jc w:val="center"/>
            </w:pPr>
            <w:r>
              <w:rPr>
                <w:rFonts w:ascii="Arial" w:cs="Arial" w:eastAsia="Arial" w:hAnsi="Arial"/>
                <w:b/>
                <w:bCs/>
                <w:color w:val="FFFFFF"/>
                <w:sz w:val="22"/>
                <w:szCs w:val="22"/>
              </w:rPr>
              <w:t xml:space="preserve">MEDICINE</w:t>
            </w:r>
          </w:p>
        </w:tc>
      </w:tr>
      <w:tr>
        <w:trPr>
          <w:tblHeader/>
        </w:trPr>
        <w:tc>
          <w:tcPr>
            <w:tcW w:type="dxa" w:w="780"/>
            <w:tcBorders>
              <w:top w:val="single" w:color="0D2B55" w:sz="4"/>
              <w:left w:val="single" w:color="0D2B55" w:sz="4"/>
              <w:bottom w:val="single" w:color="0D2B55" w:sz="4"/>
              <w:right w:val="single" w:color="0D2B55" w:sz="4"/>
            </w:tcBorders>
            <w:shd w:fill="1D5FA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Key</w:t>
            </w:r>
          </w:p>
        </w:tc>
        <w:tc>
          <w:tcPr>
            <w:tcW w:type="dxa" w:w="2100"/>
            <w:tcBorders>
              <w:top w:val="single" w:color="0D2B55" w:sz="4"/>
              <w:left w:val="single" w:color="0D2B55" w:sz="4"/>
              <w:bottom w:val="single" w:color="0D2B55" w:sz="4"/>
              <w:right w:val="single" w:color="0D2B55" w:sz="4"/>
            </w:tcBorders>
            <w:shd w:fill="1D5FA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Attribute</w:t>
            </w:r>
          </w:p>
        </w:tc>
        <w:tc>
          <w:tcPr>
            <w:tcW w:type="dxa" w:w="5480"/>
            <w:tcBorders>
              <w:top w:val="single" w:color="0D2B55" w:sz="4"/>
              <w:left w:val="single" w:color="0D2B55" w:sz="4"/>
              <w:bottom w:val="single" w:color="0D2B55" w:sz="4"/>
              <w:right w:val="single" w:color="0D2B55" w:sz="4"/>
            </w:tcBorders>
            <w:shd w:fill="1D5FA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Description</w:t>
            </w:r>
          </w:p>
        </w:tc>
      </w:tr>
      <w:tr>
        <w:tc>
          <w:tcPr>
            <w:tcW w:type="dxa" w:w="78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bCs/>
                <w:color w:val="0D2B55"/>
                <w:sz w:val="18"/>
                <w:szCs w:val="18"/>
              </w:rPr>
              <w:t xml:space="preserve">PK</w:t>
            </w:r>
          </w:p>
        </w:tc>
        <w:tc>
          <w:tcPr>
            <w:tcW w:type="dxa" w:w="210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1E293B"/>
                <w:sz w:val="18"/>
                <w:szCs w:val="18"/>
              </w:rPr>
              <w:t xml:space="preserve">medicine_id</w:t>
            </w:r>
          </w:p>
        </w:tc>
        <w:tc>
          <w:tcPr>
            <w:tcW w:type="dxa" w:w="548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Unique identifier for each medicine</w:t>
            </w:r>
          </w:p>
        </w:tc>
      </w:tr>
      <w:tr>
        <w:tc>
          <w:tcPr>
            <w:tcW w:type="dxa" w:w="78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
            </w:r>
          </w:p>
        </w:tc>
        <w:tc>
          <w:tcPr>
            <w:tcW w:type="dxa" w:w="210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val="false"/>
                <w:bCs w:val="false"/>
                <w:color w:val="1E293B"/>
                <w:sz w:val="18"/>
                <w:szCs w:val="18"/>
              </w:rPr>
              <w:t xml:space="preserve">name</w:t>
            </w:r>
          </w:p>
        </w:tc>
        <w:tc>
          <w:tcPr>
            <w:tcW w:type="dxa" w:w="548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Brand or generic name — used as the search key</w:t>
            </w:r>
          </w:p>
        </w:tc>
      </w:tr>
      <w:tr>
        <w:tc>
          <w:tcPr>
            <w:tcW w:type="dxa" w:w="78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
            </w:r>
          </w:p>
        </w:tc>
        <w:tc>
          <w:tcPr>
            <w:tcW w:type="dxa" w:w="210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1E293B"/>
                <w:sz w:val="18"/>
                <w:szCs w:val="18"/>
              </w:rPr>
              <w:t xml:space="preserve">price</w:t>
            </w:r>
          </w:p>
        </w:tc>
        <w:tc>
          <w:tcPr>
            <w:tcW w:type="dxa" w:w="548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Unit selling price in Pakistani Rupees (PKR)</w:t>
            </w:r>
          </w:p>
        </w:tc>
      </w:tr>
      <w:tr>
        <w:tc>
          <w:tcPr>
            <w:tcW w:type="dxa" w:w="78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
            </w:r>
          </w:p>
        </w:tc>
        <w:tc>
          <w:tcPr>
            <w:tcW w:type="dxa" w:w="210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val="false"/>
                <w:bCs w:val="false"/>
                <w:color w:val="1E293B"/>
                <w:sz w:val="18"/>
                <w:szCs w:val="18"/>
              </w:rPr>
              <w:t xml:space="preserve">quantity</w:t>
            </w:r>
          </w:p>
        </w:tc>
        <w:tc>
          <w:tcPr>
            <w:tcW w:type="dxa" w:w="548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Current stock level — determines availability status</w:t>
            </w:r>
          </w:p>
        </w:tc>
      </w:tr>
      <w:tr>
        <w:tc>
          <w:tcPr>
            <w:tcW w:type="dxa" w:w="78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
            </w:r>
          </w:p>
        </w:tc>
        <w:tc>
          <w:tcPr>
            <w:tcW w:type="dxa" w:w="210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1E293B"/>
                <w:sz w:val="18"/>
                <w:szCs w:val="18"/>
              </w:rPr>
              <w:t xml:space="preserve">expiry_date</w:t>
            </w:r>
          </w:p>
        </w:tc>
        <w:tc>
          <w:tcPr>
            <w:tcW w:type="dxa" w:w="548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Expiry date — checked alongside quantity for search results</w:t>
            </w:r>
          </w:p>
        </w:tc>
      </w:tr>
      <w:tr>
        <w:tc>
          <w:tcPr>
            <w:tcW w:type="dxa" w:w="78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bCs/>
                <w:color w:val="1D5FA6"/>
                <w:sz w:val="18"/>
                <w:szCs w:val="18"/>
              </w:rPr>
              <w:t xml:space="preserve">FK</w:t>
            </w:r>
          </w:p>
        </w:tc>
        <w:tc>
          <w:tcPr>
            <w:tcW w:type="dxa" w:w="210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val="false"/>
                <w:bCs w:val="false"/>
                <w:color w:val="1E293B"/>
                <w:sz w:val="18"/>
                <w:szCs w:val="18"/>
              </w:rPr>
              <w:t xml:space="preserve">supplier_id</w:t>
            </w:r>
          </w:p>
        </w:tc>
        <w:tc>
          <w:tcPr>
            <w:tcW w:type="dxa" w:w="548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References the supplying SUPPLIER</w:t>
            </w:r>
          </w:p>
        </w:tc>
      </w:tr>
    </w:tbl>
    <w:p>
      <w:pPr>
        <w:spacing w:after="0" w:before="60"/>
      </w:pPr>
      <w:r>
        <w:t xml:space="preserve"/>
      </w:r>
    </w:p>
    <w:p>
      <w:pPr>
        <w:spacing w:after="60" w:before="40"/>
        <w:ind w:left="440"/>
      </w:pPr>
      <w:r>
        <w:rPr>
          <w:rFonts w:ascii="Arial" w:cs="Arial" w:eastAsia="Arial" w:hAnsi="Arial"/>
          <w:b/>
          <w:bCs/>
          <w:color w:val="0F5858"/>
          <w:sz w:val="18"/>
          <w:szCs w:val="18"/>
        </w:rPr>
        <w:t xml:space="preserve">★ Highlighted attributes </w:t>
      </w:r>
      <w:r>
        <w:rPr>
          <w:rFonts w:ascii="Arial" w:cs="Arial" w:eastAsia="Arial" w:hAnsi="Arial"/>
          <w:i/>
          <w:iCs/>
          <w:color w:val="374151"/>
          <w:sz w:val="18"/>
          <w:szCs w:val="18"/>
        </w:rPr>
        <w:t xml:space="preserve">(name, quantity, expiry_date) are the three fields used directly by the MEDICINE_SEARCH_VIEW. No new column was needed — the existing schema already supports this feature.</w:t>
      </w:r>
    </w:p>
    <w:p>
      <w:pPr>
        <w:spacing w:after="0" w:before="10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80"/>
        <w:gridCol w:w="2100"/>
        <w:gridCol w:w="5480"/>
      </w:tblGrid>
      <w:tr>
        <w:trPr>
          <w:tblHeader/>
        </w:trPr>
        <w:tc>
          <w:tcPr>
            <w:tcW w:type="dxa" w:w="8360"/>
            <w:gridSpan w:val="3"/>
            <w:tcBorders>
              <w:top w:val="single" w:color="0D2B55" w:sz="4"/>
              <w:left w:val="single" w:color="0D2B55" w:sz="4"/>
              <w:bottom w:val="single" w:color="0D2B55" w:sz="4"/>
              <w:right w:val="single" w:color="0D2B55" w:sz="4"/>
            </w:tcBorders>
            <w:shd w:fill="0D2B55" w:val="clear"/>
            <w:tcMar>
              <w:top w:type="dxa" w:w="110"/>
              <w:left w:type="dxa" w:w="140"/>
              <w:bottom w:type="dxa" w:w="110"/>
              <w:right w:type="dxa" w:w="140"/>
            </w:tcMar>
          </w:tcPr>
          <w:p>
            <w:pPr>
              <w:jc w:val="center"/>
            </w:pPr>
            <w:r>
              <w:rPr>
                <w:rFonts w:ascii="Arial" w:cs="Arial" w:eastAsia="Arial" w:hAnsi="Arial"/>
                <w:b/>
                <w:bCs/>
                <w:color w:val="FFFFFF"/>
                <w:sz w:val="22"/>
                <w:szCs w:val="22"/>
              </w:rPr>
              <w:t xml:space="preserve">CUSTOMER</w:t>
            </w:r>
          </w:p>
        </w:tc>
      </w:tr>
      <w:tr>
        <w:trPr>
          <w:tblHeader/>
        </w:trPr>
        <w:tc>
          <w:tcPr>
            <w:tcW w:type="dxa" w:w="780"/>
            <w:tcBorders>
              <w:top w:val="single" w:color="0D2B55" w:sz="4"/>
              <w:left w:val="single" w:color="0D2B55" w:sz="4"/>
              <w:bottom w:val="single" w:color="0D2B55" w:sz="4"/>
              <w:right w:val="single" w:color="0D2B55" w:sz="4"/>
            </w:tcBorders>
            <w:shd w:fill="1D5FA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Key</w:t>
            </w:r>
          </w:p>
        </w:tc>
        <w:tc>
          <w:tcPr>
            <w:tcW w:type="dxa" w:w="2100"/>
            <w:tcBorders>
              <w:top w:val="single" w:color="0D2B55" w:sz="4"/>
              <w:left w:val="single" w:color="0D2B55" w:sz="4"/>
              <w:bottom w:val="single" w:color="0D2B55" w:sz="4"/>
              <w:right w:val="single" w:color="0D2B55" w:sz="4"/>
            </w:tcBorders>
            <w:shd w:fill="1D5FA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Attribute</w:t>
            </w:r>
          </w:p>
        </w:tc>
        <w:tc>
          <w:tcPr>
            <w:tcW w:type="dxa" w:w="5480"/>
            <w:tcBorders>
              <w:top w:val="single" w:color="0D2B55" w:sz="4"/>
              <w:left w:val="single" w:color="0D2B55" w:sz="4"/>
              <w:bottom w:val="single" w:color="0D2B55" w:sz="4"/>
              <w:right w:val="single" w:color="0D2B55" w:sz="4"/>
            </w:tcBorders>
            <w:shd w:fill="1D5FA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Description</w:t>
            </w:r>
          </w:p>
        </w:tc>
      </w:tr>
      <w:tr>
        <w:tc>
          <w:tcPr>
            <w:tcW w:type="dxa" w:w="78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bCs/>
                <w:color w:val="0D2B55"/>
                <w:sz w:val="18"/>
                <w:szCs w:val="18"/>
              </w:rPr>
              <w:t xml:space="preserve">PK</w:t>
            </w:r>
          </w:p>
        </w:tc>
        <w:tc>
          <w:tcPr>
            <w:tcW w:type="dxa" w:w="210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1E293B"/>
                <w:sz w:val="18"/>
                <w:szCs w:val="18"/>
              </w:rPr>
              <w:t xml:space="preserve">customer_id</w:t>
            </w:r>
          </w:p>
        </w:tc>
        <w:tc>
          <w:tcPr>
            <w:tcW w:type="dxa" w:w="548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Unique identifier for each customer</w:t>
            </w:r>
          </w:p>
        </w:tc>
      </w:tr>
      <w:tr>
        <w:tc>
          <w:tcPr>
            <w:tcW w:type="dxa" w:w="78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
            </w:r>
          </w:p>
        </w:tc>
        <w:tc>
          <w:tcPr>
            <w:tcW w:type="dxa" w:w="210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val="false"/>
                <w:bCs w:val="false"/>
                <w:color w:val="1E293B"/>
                <w:sz w:val="18"/>
                <w:szCs w:val="18"/>
              </w:rPr>
              <w:t xml:space="preserve">name</w:t>
            </w:r>
          </w:p>
        </w:tc>
        <w:tc>
          <w:tcPr>
            <w:tcW w:type="dxa" w:w="548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Customer full name</w:t>
            </w:r>
          </w:p>
        </w:tc>
      </w:tr>
      <w:tr>
        <w:tc>
          <w:tcPr>
            <w:tcW w:type="dxa" w:w="78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
            </w:r>
          </w:p>
        </w:tc>
        <w:tc>
          <w:tcPr>
            <w:tcW w:type="dxa" w:w="210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1E293B"/>
                <w:sz w:val="18"/>
                <w:szCs w:val="18"/>
              </w:rPr>
              <w:t xml:space="preserve">phone</w:t>
            </w:r>
          </w:p>
        </w:tc>
        <w:tc>
          <w:tcPr>
            <w:tcW w:type="dxa" w:w="548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Customer contact phone number (UNIQUE)</w:t>
            </w:r>
          </w:p>
        </w:tc>
      </w:tr>
    </w:tbl>
    <w:p>
      <w:pPr>
        <w:spacing w:after="0" w:before="10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80"/>
        <w:gridCol w:w="2100"/>
        <w:gridCol w:w="5480"/>
      </w:tblGrid>
      <w:tr>
        <w:trPr>
          <w:tblHeader/>
        </w:trPr>
        <w:tc>
          <w:tcPr>
            <w:tcW w:type="dxa" w:w="8360"/>
            <w:gridSpan w:val="3"/>
            <w:tcBorders>
              <w:top w:val="single" w:color="0D2B55" w:sz="4"/>
              <w:left w:val="single" w:color="0D2B55" w:sz="4"/>
              <w:bottom w:val="single" w:color="0D2B55" w:sz="4"/>
              <w:right w:val="single" w:color="0D2B55" w:sz="4"/>
            </w:tcBorders>
            <w:shd w:fill="0D2B55" w:val="clear"/>
            <w:tcMar>
              <w:top w:type="dxa" w:w="110"/>
              <w:left w:type="dxa" w:w="140"/>
              <w:bottom w:type="dxa" w:w="110"/>
              <w:right w:type="dxa" w:w="140"/>
            </w:tcMar>
          </w:tcPr>
          <w:p>
            <w:pPr>
              <w:jc w:val="center"/>
            </w:pPr>
            <w:r>
              <w:rPr>
                <w:rFonts w:ascii="Arial" w:cs="Arial" w:eastAsia="Arial" w:hAnsi="Arial"/>
                <w:b/>
                <w:bCs/>
                <w:color w:val="FFFFFF"/>
                <w:sz w:val="22"/>
                <w:szCs w:val="22"/>
              </w:rPr>
              <w:t xml:space="preserve">SALE</w:t>
            </w:r>
          </w:p>
        </w:tc>
      </w:tr>
      <w:tr>
        <w:trPr>
          <w:tblHeader/>
        </w:trPr>
        <w:tc>
          <w:tcPr>
            <w:tcW w:type="dxa" w:w="780"/>
            <w:tcBorders>
              <w:top w:val="single" w:color="0D2B55" w:sz="4"/>
              <w:left w:val="single" w:color="0D2B55" w:sz="4"/>
              <w:bottom w:val="single" w:color="0D2B55" w:sz="4"/>
              <w:right w:val="single" w:color="0D2B55" w:sz="4"/>
            </w:tcBorders>
            <w:shd w:fill="1D5FA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Key</w:t>
            </w:r>
          </w:p>
        </w:tc>
        <w:tc>
          <w:tcPr>
            <w:tcW w:type="dxa" w:w="2100"/>
            <w:tcBorders>
              <w:top w:val="single" w:color="0D2B55" w:sz="4"/>
              <w:left w:val="single" w:color="0D2B55" w:sz="4"/>
              <w:bottom w:val="single" w:color="0D2B55" w:sz="4"/>
              <w:right w:val="single" w:color="0D2B55" w:sz="4"/>
            </w:tcBorders>
            <w:shd w:fill="1D5FA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Attribute</w:t>
            </w:r>
          </w:p>
        </w:tc>
        <w:tc>
          <w:tcPr>
            <w:tcW w:type="dxa" w:w="5480"/>
            <w:tcBorders>
              <w:top w:val="single" w:color="0D2B55" w:sz="4"/>
              <w:left w:val="single" w:color="0D2B55" w:sz="4"/>
              <w:bottom w:val="single" w:color="0D2B55" w:sz="4"/>
              <w:right w:val="single" w:color="0D2B55" w:sz="4"/>
            </w:tcBorders>
            <w:shd w:fill="1D5FA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Description</w:t>
            </w:r>
          </w:p>
        </w:tc>
      </w:tr>
      <w:tr>
        <w:tc>
          <w:tcPr>
            <w:tcW w:type="dxa" w:w="78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bCs/>
                <w:color w:val="0D2B55"/>
                <w:sz w:val="18"/>
                <w:szCs w:val="18"/>
              </w:rPr>
              <w:t xml:space="preserve">PK</w:t>
            </w:r>
          </w:p>
        </w:tc>
        <w:tc>
          <w:tcPr>
            <w:tcW w:type="dxa" w:w="210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1E293B"/>
                <w:sz w:val="18"/>
                <w:szCs w:val="18"/>
              </w:rPr>
              <w:t xml:space="preserve">sale_id</w:t>
            </w:r>
          </w:p>
        </w:tc>
        <w:tc>
          <w:tcPr>
            <w:tcW w:type="dxa" w:w="548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Unique identifier for each sale</w:t>
            </w:r>
          </w:p>
        </w:tc>
      </w:tr>
      <w:tr>
        <w:tc>
          <w:tcPr>
            <w:tcW w:type="dxa" w:w="78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
            </w:r>
          </w:p>
        </w:tc>
        <w:tc>
          <w:tcPr>
            <w:tcW w:type="dxa" w:w="210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val="false"/>
                <w:bCs w:val="false"/>
                <w:color w:val="1E293B"/>
                <w:sz w:val="18"/>
                <w:szCs w:val="18"/>
              </w:rPr>
              <w:t xml:space="preserve">date</w:t>
            </w:r>
          </w:p>
        </w:tc>
        <w:tc>
          <w:tcPr>
            <w:tcW w:type="dxa" w:w="548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Date the sale occurred</w:t>
            </w:r>
          </w:p>
        </w:tc>
      </w:tr>
      <w:tr>
        <w:tc>
          <w:tcPr>
            <w:tcW w:type="dxa" w:w="78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
            </w:r>
          </w:p>
        </w:tc>
        <w:tc>
          <w:tcPr>
            <w:tcW w:type="dxa" w:w="210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1E293B"/>
                <w:sz w:val="18"/>
                <w:szCs w:val="18"/>
              </w:rPr>
              <w:t xml:space="preserve">total_amount</w:t>
            </w:r>
          </w:p>
        </w:tc>
        <w:tc>
          <w:tcPr>
            <w:tcW w:type="dxa" w:w="548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Total monetary value of the sale</w:t>
            </w:r>
          </w:p>
        </w:tc>
      </w:tr>
      <w:tr>
        <w:tc>
          <w:tcPr>
            <w:tcW w:type="dxa" w:w="78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bCs/>
                <w:color w:val="1D5FA6"/>
                <w:sz w:val="18"/>
                <w:szCs w:val="18"/>
              </w:rPr>
              <w:t xml:space="preserve">FK</w:t>
            </w:r>
          </w:p>
        </w:tc>
        <w:tc>
          <w:tcPr>
            <w:tcW w:type="dxa" w:w="210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val="false"/>
                <w:bCs w:val="false"/>
                <w:color w:val="1E293B"/>
                <w:sz w:val="18"/>
                <w:szCs w:val="18"/>
              </w:rPr>
              <w:t xml:space="preserve">customer_id</w:t>
            </w:r>
          </w:p>
        </w:tc>
        <w:tc>
          <w:tcPr>
            <w:tcW w:type="dxa" w:w="548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References the purchasing CUSTOMER</w:t>
            </w:r>
          </w:p>
        </w:tc>
      </w:tr>
    </w:tbl>
    <w:p>
      <w:pPr>
        <w:spacing w:after="0" w:before="10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80"/>
        <w:gridCol w:w="2100"/>
        <w:gridCol w:w="5480"/>
      </w:tblGrid>
      <w:tr>
        <w:trPr>
          <w:tblHeader/>
        </w:trPr>
        <w:tc>
          <w:tcPr>
            <w:tcW w:type="dxa" w:w="8360"/>
            <w:gridSpan w:val="3"/>
            <w:tcBorders>
              <w:top w:val="single" w:color="0D2B55" w:sz="4"/>
              <w:left w:val="single" w:color="0D2B55" w:sz="4"/>
              <w:bottom w:val="single" w:color="0D2B55" w:sz="4"/>
              <w:right w:val="single" w:color="0D2B55" w:sz="4"/>
            </w:tcBorders>
            <w:shd w:fill="0D2B55" w:val="clear"/>
            <w:tcMar>
              <w:top w:type="dxa" w:w="110"/>
              <w:left w:type="dxa" w:w="140"/>
              <w:bottom w:type="dxa" w:w="110"/>
              <w:right w:type="dxa" w:w="140"/>
            </w:tcMar>
          </w:tcPr>
          <w:p>
            <w:pPr>
              <w:jc w:val="center"/>
            </w:pPr>
            <w:r>
              <w:rPr>
                <w:rFonts w:ascii="Arial" w:cs="Arial" w:eastAsia="Arial" w:hAnsi="Arial"/>
                <w:b/>
                <w:bCs/>
                <w:color w:val="FFFFFF"/>
                <w:sz w:val="22"/>
                <w:szCs w:val="22"/>
              </w:rPr>
              <w:t xml:space="preserve">SALE_DETAILS</w:t>
            </w:r>
          </w:p>
        </w:tc>
      </w:tr>
      <w:tr>
        <w:trPr>
          <w:tblHeader/>
        </w:trPr>
        <w:tc>
          <w:tcPr>
            <w:tcW w:type="dxa" w:w="780"/>
            <w:tcBorders>
              <w:top w:val="single" w:color="0D2B55" w:sz="4"/>
              <w:left w:val="single" w:color="0D2B55" w:sz="4"/>
              <w:bottom w:val="single" w:color="0D2B55" w:sz="4"/>
              <w:right w:val="single" w:color="0D2B55" w:sz="4"/>
            </w:tcBorders>
            <w:shd w:fill="1D5FA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Key</w:t>
            </w:r>
          </w:p>
        </w:tc>
        <w:tc>
          <w:tcPr>
            <w:tcW w:type="dxa" w:w="2100"/>
            <w:tcBorders>
              <w:top w:val="single" w:color="0D2B55" w:sz="4"/>
              <w:left w:val="single" w:color="0D2B55" w:sz="4"/>
              <w:bottom w:val="single" w:color="0D2B55" w:sz="4"/>
              <w:right w:val="single" w:color="0D2B55" w:sz="4"/>
            </w:tcBorders>
            <w:shd w:fill="1D5FA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Attribute</w:t>
            </w:r>
          </w:p>
        </w:tc>
        <w:tc>
          <w:tcPr>
            <w:tcW w:type="dxa" w:w="5480"/>
            <w:tcBorders>
              <w:top w:val="single" w:color="0D2B55" w:sz="4"/>
              <w:left w:val="single" w:color="0D2B55" w:sz="4"/>
              <w:bottom w:val="single" w:color="0D2B55" w:sz="4"/>
              <w:right w:val="single" w:color="0D2B55" w:sz="4"/>
            </w:tcBorders>
            <w:shd w:fill="1D5FA6"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Description</w:t>
            </w:r>
          </w:p>
        </w:tc>
      </w:tr>
      <w:tr>
        <w:tc>
          <w:tcPr>
            <w:tcW w:type="dxa" w:w="78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bCs/>
                <w:color w:val="0D2B55"/>
                <w:sz w:val="18"/>
                <w:szCs w:val="18"/>
              </w:rPr>
              <w:t xml:space="preserve">PK</w:t>
            </w:r>
          </w:p>
        </w:tc>
        <w:tc>
          <w:tcPr>
            <w:tcW w:type="dxa" w:w="210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1E293B"/>
                <w:sz w:val="18"/>
                <w:szCs w:val="18"/>
              </w:rPr>
              <w:t xml:space="preserve">sale_detail_id</w:t>
            </w:r>
          </w:p>
        </w:tc>
        <w:tc>
          <w:tcPr>
            <w:tcW w:type="dxa" w:w="548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Unique identifier for each line item</w:t>
            </w:r>
          </w:p>
        </w:tc>
      </w:tr>
      <w:tr>
        <w:tc>
          <w:tcPr>
            <w:tcW w:type="dxa" w:w="78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bCs/>
                <w:color w:val="1D5FA6"/>
                <w:sz w:val="18"/>
                <w:szCs w:val="18"/>
              </w:rPr>
              <w:t xml:space="preserve">FK</w:t>
            </w:r>
          </w:p>
        </w:tc>
        <w:tc>
          <w:tcPr>
            <w:tcW w:type="dxa" w:w="210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val="false"/>
                <w:bCs w:val="false"/>
                <w:color w:val="1E293B"/>
                <w:sz w:val="18"/>
                <w:szCs w:val="18"/>
              </w:rPr>
              <w:t xml:space="preserve">sale_id</w:t>
            </w:r>
          </w:p>
        </w:tc>
        <w:tc>
          <w:tcPr>
            <w:tcW w:type="dxa" w:w="548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References the parent SALE</w:t>
            </w:r>
          </w:p>
        </w:tc>
      </w:tr>
      <w:tr>
        <w:tc>
          <w:tcPr>
            <w:tcW w:type="dxa" w:w="78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bCs/>
                <w:color w:val="1D5FA6"/>
                <w:sz w:val="18"/>
                <w:szCs w:val="18"/>
              </w:rPr>
              <w:t xml:space="preserve">FK</w:t>
            </w:r>
          </w:p>
        </w:tc>
        <w:tc>
          <w:tcPr>
            <w:tcW w:type="dxa" w:w="210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1E293B"/>
                <w:sz w:val="18"/>
                <w:szCs w:val="18"/>
              </w:rPr>
              <w:t xml:space="preserve">medicine_id</w:t>
            </w:r>
          </w:p>
        </w:tc>
        <w:tc>
          <w:tcPr>
            <w:tcW w:type="dxa" w:w="548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References the MEDICINE sold</w:t>
            </w:r>
          </w:p>
        </w:tc>
      </w:tr>
      <w:tr>
        <w:tc>
          <w:tcPr>
            <w:tcW w:type="dxa" w:w="78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
            </w:r>
          </w:p>
        </w:tc>
        <w:tc>
          <w:tcPr>
            <w:tcW w:type="dxa" w:w="210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val="false"/>
                <w:bCs w:val="false"/>
                <w:color w:val="1E293B"/>
                <w:sz w:val="18"/>
                <w:szCs w:val="18"/>
              </w:rPr>
              <w:t xml:space="preserve">quantity</w:t>
            </w:r>
          </w:p>
        </w:tc>
        <w:tc>
          <w:tcPr>
            <w:tcW w:type="dxa" w:w="548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Number of units sold</w:t>
            </w:r>
          </w:p>
        </w:tc>
      </w:tr>
      <w:tr>
        <w:tc>
          <w:tcPr>
            <w:tcW w:type="dxa" w:w="78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
            </w:r>
          </w:p>
        </w:tc>
        <w:tc>
          <w:tcPr>
            <w:tcW w:type="dxa" w:w="210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1E293B"/>
                <w:sz w:val="18"/>
                <w:szCs w:val="18"/>
              </w:rPr>
              <w:t xml:space="preserve">price</w:t>
            </w:r>
          </w:p>
        </w:tc>
        <w:tc>
          <w:tcPr>
            <w:tcW w:type="dxa" w:w="548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Price per unit at time of sale</w:t>
            </w:r>
          </w:p>
        </w:tc>
      </w:tr>
    </w:tbl>
    <w:p>
      <w:pPr>
        <w:spacing w:after="0" w:before="80"/>
      </w:pPr>
      <w:r>
        <w:t xml:space="preserve"/>
      </w:r>
    </w:p>
    <w:p>
      <w:pPr>
        <w:spacing w:after="70" w:before="180"/>
      </w:pPr>
      <w:r>
        <w:rPr>
          <w:rFonts w:ascii="Arial" w:cs="Arial" w:eastAsia="Arial" w:hAnsi="Arial"/>
          <w:b/>
          <w:bCs/>
          <w:color w:val="1D5FA6"/>
          <w:sz w:val="24"/>
          <w:szCs w:val="24"/>
        </w:rPr>
        <w:t xml:space="preserve">Relationships (Unchanged from M1)</w:t>
      </w:r>
    </w:p>
    <w:p>
      <w:pPr>
        <w:spacing w:after="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360"/>
      </w:tblGrid>
      <w:tr>
        <w:trPr>
          <w:tblHeader/>
        </w:trPr>
        <w:tc>
          <w:tcPr>
            <w:tcW w:type="dxa" w:w="2000"/>
            <w:tcBorders>
              <w:top w:val="single" w:color="0D2B55" w:sz="4"/>
              <w:left w:val="single" w:color="0D2B55" w:sz="4"/>
              <w:bottom w:val="single" w:color="0D2B55" w:sz="4"/>
              <w:right w:val="single" w:color="0D2B55" w:sz="4"/>
            </w:tcBorders>
            <w:shd w:fill="0D2B55"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Relationship</w:t>
            </w:r>
          </w:p>
        </w:tc>
        <w:tc>
          <w:tcPr>
            <w:tcW w:type="dxa" w:w="2000"/>
            <w:tcBorders>
              <w:top w:val="single" w:color="0D2B55" w:sz="4"/>
              <w:left w:val="single" w:color="0D2B55" w:sz="4"/>
              <w:bottom w:val="single" w:color="0D2B55" w:sz="4"/>
              <w:right w:val="single" w:color="0D2B55" w:sz="4"/>
            </w:tcBorders>
            <w:shd w:fill="0D2B55"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From</w:t>
            </w:r>
          </w:p>
        </w:tc>
        <w:tc>
          <w:tcPr>
            <w:tcW w:type="dxa" w:w="2000"/>
            <w:tcBorders>
              <w:top w:val="single" w:color="0D2B55" w:sz="4"/>
              <w:left w:val="single" w:color="0D2B55" w:sz="4"/>
              <w:bottom w:val="single" w:color="0D2B55" w:sz="4"/>
              <w:right w:val="single" w:color="0D2B55" w:sz="4"/>
            </w:tcBorders>
            <w:shd w:fill="0D2B55"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To</w:t>
            </w:r>
          </w:p>
        </w:tc>
        <w:tc>
          <w:tcPr>
            <w:tcW w:type="dxa" w:w="2360"/>
            <w:tcBorders>
              <w:top w:val="single" w:color="0D2B55" w:sz="4"/>
              <w:left w:val="single" w:color="0D2B55" w:sz="4"/>
              <w:bottom w:val="single" w:color="0D2B55" w:sz="4"/>
              <w:right w:val="single" w:color="0D2B55" w:sz="4"/>
            </w:tcBorders>
            <w:shd w:fill="0D2B55"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Cardinality</w:t>
            </w:r>
          </w:p>
        </w:tc>
      </w:tr>
      <w:tr>
        <w:tc>
          <w:tcPr>
            <w:tcW w:type="dxa" w:w="200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supplies</w:t>
            </w:r>
          </w:p>
        </w:tc>
        <w:tc>
          <w:tcPr>
            <w:tcW w:type="dxa" w:w="200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SUPPLIER</w:t>
            </w:r>
          </w:p>
        </w:tc>
        <w:tc>
          <w:tcPr>
            <w:tcW w:type="dxa" w:w="200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MEDICINE</w:t>
            </w:r>
          </w:p>
        </w:tc>
        <w:tc>
          <w:tcPr>
            <w:tcW w:type="dxa" w:w="236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1 : Many</w:t>
            </w:r>
          </w:p>
        </w:tc>
      </w:tr>
      <w:tr>
        <w:tc>
          <w:tcPr>
            <w:tcW w:type="dxa" w:w="200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included in</w:t>
            </w:r>
          </w:p>
        </w:tc>
        <w:tc>
          <w:tcPr>
            <w:tcW w:type="dxa" w:w="200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MEDICINE</w:t>
            </w:r>
          </w:p>
        </w:tc>
        <w:tc>
          <w:tcPr>
            <w:tcW w:type="dxa" w:w="200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SALE_DETAILS</w:t>
            </w:r>
          </w:p>
        </w:tc>
        <w:tc>
          <w:tcPr>
            <w:tcW w:type="dxa" w:w="236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1 : Many</w:t>
            </w:r>
          </w:p>
        </w:tc>
      </w:tr>
      <w:tr>
        <w:tc>
          <w:tcPr>
            <w:tcW w:type="dxa" w:w="200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contains</w:t>
            </w:r>
          </w:p>
        </w:tc>
        <w:tc>
          <w:tcPr>
            <w:tcW w:type="dxa" w:w="200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SALE</w:t>
            </w:r>
          </w:p>
        </w:tc>
        <w:tc>
          <w:tcPr>
            <w:tcW w:type="dxa" w:w="200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SALE_DETAILS</w:t>
            </w:r>
          </w:p>
        </w:tc>
        <w:tc>
          <w:tcPr>
            <w:tcW w:type="dxa" w:w="236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1 : Many</w:t>
            </w:r>
          </w:p>
        </w:tc>
      </w:tr>
      <w:tr>
        <w:tc>
          <w:tcPr>
            <w:tcW w:type="dxa" w:w="200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makes</w:t>
            </w:r>
          </w:p>
        </w:tc>
        <w:tc>
          <w:tcPr>
            <w:tcW w:type="dxa" w:w="200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CUSTOMER</w:t>
            </w:r>
          </w:p>
        </w:tc>
        <w:tc>
          <w:tcPr>
            <w:tcW w:type="dxa" w:w="200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SALE</w:t>
            </w:r>
          </w:p>
        </w:tc>
        <w:tc>
          <w:tcPr>
            <w:tcW w:type="dxa" w:w="236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1 : Many</w:t>
            </w:r>
          </w:p>
        </w:tc>
      </w:tr>
    </w:tbl>
    <w:p>
      <w:pPr>
        <w:spacing w:after="0" w:before="80"/>
      </w:pPr>
      <w:r>
        <w:t xml:space="preserve"/>
      </w:r>
    </w:p>
    <w:p>
      <w:pPr>
        <w:spacing w:after="70" w:before="180"/>
      </w:pPr>
      <w:r>
        <w:rPr>
          <w:rFonts w:ascii="Arial" w:cs="Arial" w:eastAsia="Arial" w:hAnsi="Arial"/>
          <w:b/>
          <w:bCs/>
          <w:color w:val="1D5FA6"/>
          <w:sz w:val="24"/>
          <w:szCs w:val="24"/>
        </w:rPr>
        <w:t xml:space="preserve">MEDICINE_SEARCH_VIEW — ERD View Definition</w:t>
      </w:r>
    </w:p>
    <w:p>
      <w:pPr>
        <w:spacing w:after="65" w:before="50"/>
      </w:pPr>
      <w:r>
        <w:rPr>
          <w:rFonts w:ascii="Arial" w:cs="Arial" w:eastAsia="Arial" w:hAnsi="Arial"/>
          <w:i w:val="false"/>
          <w:iCs w:val="false"/>
          <w:color w:val="374151"/>
          <w:sz w:val="19"/>
          <w:szCs w:val="19"/>
        </w:rPr>
        <w:t xml:space="preserve">The search feature is implemented as a SQL VIEW (not a physical table) that reads from MEDICINE and SUPPLIER. It is documented in the ERD as a named derived view.</w:t>
      </w:r>
    </w:p>
    <w:p>
      <w:pPr>
        <w:spacing w:after="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1560"/>
      </w:tblGrid>
      <w:tr>
        <w:trPr>
          <w:tblHeader/>
        </w:trPr>
        <w:tc>
          <w:tcPr>
            <w:tcW w:type="dxa" w:w="2200"/>
            <w:tcBorders>
              <w:top w:val="single" w:color="0D2B55" w:sz="4"/>
              <w:left w:val="single" w:color="0D2B55" w:sz="4"/>
              <w:bottom w:val="single" w:color="0D2B55" w:sz="4"/>
              <w:right w:val="single" w:color="0D2B55" w:sz="4"/>
            </w:tcBorders>
            <w:shd w:fill="0D2B55"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View Name</w:t>
            </w:r>
          </w:p>
        </w:tc>
        <w:tc>
          <w:tcPr>
            <w:tcW w:type="dxa" w:w="2200"/>
            <w:tcBorders>
              <w:top w:val="single" w:color="0D2B55" w:sz="4"/>
              <w:left w:val="single" w:color="0D2B55" w:sz="4"/>
              <w:bottom w:val="single" w:color="0D2B55" w:sz="4"/>
              <w:right w:val="single" w:color="0D2B55" w:sz="4"/>
            </w:tcBorders>
            <w:shd w:fill="0D2B55"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Source Tables</w:t>
            </w:r>
          </w:p>
        </w:tc>
        <w:tc>
          <w:tcPr>
            <w:tcW w:type="dxa" w:w="2400"/>
            <w:tcBorders>
              <w:top w:val="single" w:color="0D2B55" w:sz="4"/>
              <w:left w:val="single" w:color="0D2B55" w:sz="4"/>
              <w:bottom w:val="single" w:color="0D2B55" w:sz="4"/>
              <w:right w:val="single" w:color="0D2B55" w:sz="4"/>
            </w:tcBorders>
            <w:shd w:fill="0D2B55"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Output Columns</w:t>
            </w:r>
          </w:p>
        </w:tc>
        <w:tc>
          <w:tcPr>
            <w:tcW w:type="dxa" w:w="1560"/>
            <w:tcBorders>
              <w:top w:val="single" w:color="0D2B55" w:sz="4"/>
              <w:left w:val="single" w:color="0D2B55" w:sz="4"/>
              <w:bottom w:val="single" w:color="0D2B55" w:sz="4"/>
              <w:right w:val="single" w:color="0D2B55" w:sz="4"/>
            </w:tcBorders>
            <w:shd w:fill="0D2B55"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Purpose</w:t>
            </w:r>
          </w:p>
        </w:tc>
      </w:tr>
      <w:tr>
        <w:tc>
          <w:tcPr>
            <w:tcW w:type="dxa" w:w="220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MEDICINE_SEARCH_VIEW</w:t>
            </w:r>
          </w:p>
        </w:tc>
        <w:tc>
          <w:tcPr>
            <w:tcW w:type="dxa" w:w="220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MEDICINE + SUPPLIER</w:t>
            </w:r>
          </w:p>
        </w:tc>
        <w:tc>
          <w:tcPr>
            <w:tcW w:type="dxa" w:w="240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medicine_id, name, price, quantity, expiry_date, supplier_name, availability_status</w:t>
            </w:r>
          </w:p>
        </w:tc>
        <w:tc>
          <w:tcPr>
            <w:tcW w:type="dxa" w:w="156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Real-time stock lookup — returns AVAILABLE, OUT OF STOCK, or EXPIRED per medicine</w:t>
            </w:r>
          </w:p>
        </w:tc>
      </w:tr>
    </w:tbl>
    <w:p>
      <w:pPr>
        <w:spacing w:after="0" w:before="80"/>
      </w:pPr>
      <w:r>
        <w:t xml:space="preserve"/>
      </w:r>
    </w:p>
    <w:p>
      <w:pPr>
        <w:spacing w:after="70" w:before="180"/>
      </w:pPr>
      <w:r>
        <w:rPr>
          <w:rFonts w:ascii="Arial" w:cs="Arial" w:eastAsia="Arial" w:hAnsi="Arial"/>
          <w:b/>
          <w:bCs/>
          <w:color w:val="1D5FA6"/>
          <w:sz w:val="24"/>
          <w:szCs w:val="24"/>
        </w:rPr>
        <w:t xml:space="preserve">SQL — MEDICINE_SEARCH_VIEW</w:t>
      </w:r>
    </w:p>
    <w:p>
      <w:pPr>
        <w:spacing w:after="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360"/>
      </w:tblGrid>
      <w:tr>
        <w:tc>
          <w:tcPr>
            <w:tcW w:type="dxa" w:w="8360"/>
            <w:tcBorders>
              <w:top w:val="single" w:color="93C5FD" w:sz="2"/>
              <w:left w:val="single" w:color="93C5FD" w:sz="2"/>
              <w:bottom w:val="single" w:color="93C5FD" w:sz="2"/>
              <w:right w:val="single" w:color="93C5FD" w:sz="2"/>
            </w:tcBorders>
            <w:shd w:fill="F1F5F9" w:val="clear"/>
            <w:tcMar>
              <w:top w:type="dxa" w:w="55"/>
              <w:left w:type="dxa" w:w="160"/>
              <w:bottom w:type="dxa" w:w="55"/>
              <w:right w:type="dxa" w:w="160"/>
            </w:tcMar>
          </w:tcPr>
          <w:p>
            <w:r>
              <w:rPr>
                <w:rFonts w:ascii="Courier New" w:cs="Courier New" w:eastAsia="Courier New" w:hAnsi="Courier New"/>
                <w:color w:val="1E3A5F"/>
                <w:sz w:val="17"/>
                <w:szCs w:val="17"/>
              </w:rPr>
              <w:t xml:space="preserve">-- ════════════════════════════════════════════════════════════════</w:t>
            </w:r>
          </w:p>
        </w:tc>
      </w:tr>
      <w:tr>
        <w:tc>
          <w:tcPr>
            <w:tcW w:type="dxa" w:w="8360"/>
            <w:tcBorders>
              <w:top w:val="single" w:color="93C5FD" w:sz="2"/>
              <w:left w:val="single" w:color="93C5FD" w:sz="2"/>
              <w:bottom w:val="single" w:color="93C5FD" w:sz="2"/>
              <w:right w:val="single" w:color="93C5FD" w:sz="2"/>
            </w:tcBorders>
            <w:shd w:fill="F1F5F9" w:val="clear"/>
            <w:tcMar>
              <w:top w:type="dxa" w:w="55"/>
              <w:left w:type="dxa" w:w="160"/>
              <w:bottom w:type="dxa" w:w="55"/>
              <w:right w:type="dxa" w:w="160"/>
            </w:tcMar>
          </w:tcPr>
          <w:p>
            <w:r>
              <w:rPr>
                <w:rFonts w:ascii="Courier New" w:cs="Courier New" w:eastAsia="Courier New" w:hAnsi="Courier New"/>
                <w:color w:val="1E3A5F"/>
                <w:sz w:val="17"/>
                <w:szCs w:val="17"/>
              </w:rPr>
              <w:t xml:space="preserve">-- MEDICINE_SEARCH_VIEW</w:t>
            </w:r>
          </w:p>
        </w:tc>
      </w:tr>
      <w:tr>
        <w:tc>
          <w:tcPr>
            <w:tcW w:type="dxa" w:w="8360"/>
            <w:tcBorders>
              <w:top w:val="single" w:color="93C5FD" w:sz="2"/>
              <w:left w:val="single" w:color="93C5FD" w:sz="2"/>
              <w:bottom w:val="single" w:color="93C5FD" w:sz="2"/>
              <w:right w:val="single" w:color="93C5FD" w:sz="2"/>
            </w:tcBorders>
            <w:shd w:fill="F1F5F9" w:val="clear"/>
            <w:tcMar>
              <w:top w:type="dxa" w:w="55"/>
              <w:left w:type="dxa" w:w="160"/>
              <w:bottom w:type="dxa" w:w="55"/>
              <w:right w:type="dxa" w:w="160"/>
            </w:tcMar>
          </w:tcPr>
          <w:p>
            <w:r>
              <w:rPr>
                <w:rFonts w:ascii="Courier New" w:cs="Courier New" w:eastAsia="Courier New" w:hAnsi="Courier New"/>
                <w:color w:val="1E3A5F"/>
                <w:sz w:val="17"/>
                <w:szCs w:val="17"/>
              </w:rPr>
              <w:t xml:space="preserve">-- Source: MEDICINE joined with SUPPLIER</w:t>
            </w:r>
          </w:p>
        </w:tc>
      </w:tr>
      <w:tr>
        <w:tc>
          <w:tcPr>
            <w:tcW w:type="dxa" w:w="8360"/>
            <w:tcBorders>
              <w:top w:val="single" w:color="93C5FD" w:sz="2"/>
              <w:left w:val="single" w:color="93C5FD" w:sz="2"/>
              <w:bottom w:val="single" w:color="93C5FD" w:sz="2"/>
              <w:right w:val="single" w:color="93C5FD" w:sz="2"/>
            </w:tcBorders>
            <w:shd w:fill="F1F5F9" w:val="clear"/>
            <w:tcMar>
              <w:top w:type="dxa" w:w="55"/>
              <w:left w:type="dxa" w:w="160"/>
              <w:bottom w:type="dxa" w:w="55"/>
              <w:right w:type="dxa" w:w="160"/>
            </w:tcMar>
          </w:tcPr>
          <w:p>
            <w:r>
              <w:rPr>
                <w:rFonts w:ascii="Courier New" w:cs="Courier New" w:eastAsia="Courier New" w:hAnsi="Courier New"/>
                <w:color w:val="1E3A5F"/>
                <w:sz w:val="17"/>
                <w:szCs w:val="17"/>
              </w:rPr>
              <w:t xml:space="preserve">-- Staff types medicine name → system returns instant stock status</w:t>
            </w:r>
          </w:p>
        </w:tc>
      </w:tr>
      <w:tr>
        <w:tc>
          <w:tcPr>
            <w:tcW w:type="dxa" w:w="8360"/>
            <w:tcBorders>
              <w:top w:val="single" w:color="93C5FD" w:sz="2"/>
              <w:left w:val="single" w:color="93C5FD" w:sz="2"/>
              <w:bottom w:val="single" w:color="93C5FD" w:sz="2"/>
              <w:right w:val="single" w:color="93C5FD" w:sz="2"/>
            </w:tcBorders>
            <w:shd w:fill="F1F5F9" w:val="clear"/>
            <w:tcMar>
              <w:top w:type="dxa" w:w="55"/>
              <w:left w:type="dxa" w:w="160"/>
              <w:bottom w:type="dxa" w:w="55"/>
              <w:right w:type="dxa" w:w="160"/>
            </w:tcMar>
          </w:tcPr>
          <w:p>
            <w:r>
              <w:rPr>
                <w:rFonts w:ascii="Courier New" w:cs="Courier New" w:eastAsia="Courier New" w:hAnsi="Courier New"/>
                <w:color w:val="1E3A5F"/>
                <w:sz w:val="17"/>
                <w:szCs w:val="17"/>
              </w:rPr>
              <w:t xml:space="preserve">-- ════════════════════════════════════════════════════════════════</w:t>
            </w:r>
          </w:p>
        </w:tc>
      </w:tr>
      <w:tr>
        <w:tc>
          <w:tcPr>
            <w:tcW w:type="dxa" w:w="8360"/>
            <w:tcBorders>
              <w:top w:val="single" w:color="93C5FD" w:sz="2"/>
              <w:left w:val="single" w:color="93C5FD" w:sz="2"/>
              <w:bottom w:val="single" w:color="93C5FD" w:sz="2"/>
              <w:right w:val="single" w:color="93C5FD" w:sz="2"/>
            </w:tcBorders>
            <w:shd w:fill="F1F5F9" w:val="clear"/>
            <w:tcMar>
              <w:top w:type="dxa" w:w="55"/>
              <w:left w:type="dxa" w:w="160"/>
              <w:bottom w:type="dxa" w:w="55"/>
              <w:right w:type="dxa" w:w="160"/>
            </w:tcMar>
          </w:tcPr>
          <w:p>
            <w:r>
              <w:rPr>
                <w:rFonts w:ascii="Courier New" w:cs="Courier New" w:eastAsia="Courier New" w:hAnsi="Courier New"/>
                <w:color w:val="1E3A5F"/>
                <w:sz w:val="17"/>
                <w:szCs w:val="17"/>
              </w:rPr>
              <w:t xml:space="preserve">CREATE VIEW MEDICINE_SEARCH_VIEW AS</w:t>
            </w:r>
          </w:p>
        </w:tc>
      </w:tr>
      <w:tr>
        <w:tc>
          <w:tcPr>
            <w:tcW w:type="dxa" w:w="8360"/>
            <w:tcBorders>
              <w:top w:val="single" w:color="93C5FD" w:sz="2"/>
              <w:left w:val="single" w:color="93C5FD" w:sz="2"/>
              <w:bottom w:val="single" w:color="93C5FD" w:sz="2"/>
              <w:right w:val="single" w:color="93C5FD" w:sz="2"/>
            </w:tcBorders>
            <w:shd w:fill="F1F5F9" w:val="clear"/>
            <w:tcMar>
              <w:top w:type="dxa" w:w="55"/>
              <w:left w:type="dxa" w:w="160"/>
              <w:bottom w:type="dxa" w:w="55"/>
              <w:right w:type="dxa" w:w="160"/>
            </w:tcMar>
          </w:tcPr>
          <w:p>
            <w:r>
              <w:rPr>
                <w:rFonts w:ascii="Courier New" w:cs="Courier New" w:eastAsia="Courier New" w:hAnsi="Courier New"/>
                <w:color w:val="1E3A5F"/>
                <w:sz w:val="17"/>
                <w:szCs w:val="17"/>
              </w:rPr>
              <w:t xml:space="preserve">SELECT</w:t>
            </w:r>
          </w:p>
        </w:tc>
      </w:tr>
      <w:tr>
        <w:tc>
          <w:tcPr>
            <w:tcW w:type="dxa" w:w="8360"/>
            <w:tcBorders>
              <w:top w:val="single" w:color="93C5FD" w:sz="2"/>
              <w:left w:val="single" w:color="93C5FD" w:sz="2"/>
              <w:bottom w:val="single" w:color="93C5FD" w:sz="2"/>
              <w:right w:val="single" w:color="93C5FD" w:sz="2"/>
            </w:tcBorders>
            <w:shd w:fill="F1F5F9" w:val="clear"/>
            <w:tcMar>
              <w:top w:type="dxa" w:w="55"/>
              <w:left w:type="dxa" w:w="160"/>
              <w:bottom w:type="dxa" w:w="55"/>
              <w:right w:type="dxa" w:w="160"/>
            </w:tcMar>
          </w:tcPr>
          <w:p>
            <w:r>
              <w:rPr>
                <w:rFonts w:ascii="Courier New" w:cs="Courier New" w:eastAsia="Courier New" w:hAnsi="Courier New"/>
                <w:color w:val="1E3A5F"/>
                <w:sz w:val="17"/>
                <w:szCs w:val="17"/>
              </w:rPr>
              <w:t xml:space="preserve">    m.medicine_id,</w:t>
            </w:r>
          </w:p>
        </w:tc>
      </w:tr>
      <w:tr>
        <w:tc>
          <w:tcPr>
            <w:tcW w:type="dxa" w:w="8360"/>
            <w:tcBorders>
              <w:top w:val="single" w:color="93C5FD" w:sz="2"/>
              <w:left w:val="single" w:color="93C5FD" w:sz="2"/>
              <w:bottom w:val="single" w:color="93C5FD" w:sz="2"/>
              <w:right w:val="single" w:color="93C5FD" w:sz="2"/>
            </w:tcBorders>
            <w:shd w:fill="F1F5F9" w:val="clear"/>
            <w:tcMar>
              <w:top w:type="dxa" w:w="55"/>
              <w:left w:type="dxa" w:w="160"/>
              <w:bottom w:type="dxa" w:w="55"/>
              <w:right w:type="dxa" w:w="160"/>
            </w:tcMar>
          </w:tcPr>
          <w:p>
            <w:r>
              <w:rPr>
                <w:rFonts w:ascii="Courier New" w:cs="Courier New" w:eastAsia="Courier New" w:hAnsi="Courier New"/>
                <w:color w:val="1E3A5F"/>
                <w:sz w:val="17"/>
                <w:szCs w:val="17"/>
              </w:rPr>
              <w:t xml:space="preserve">    m.name                              AS medicine_name,</w:t>
            </w:r>
          </w:p>
        </w:tc>
      </w:tr>
      <w:tr>
        <w:tc>
          <w:tcPr>
            <w:tcW w:type="dxa" w:w="8360"/>
            <w:tcBorders>
              <w:top w:val="single" w:color="93C5FD" w:sz="2"/>
              <w:left w:val="single" w:color="93C5FD" w:sz="2"/>
              <w:bottom w:val="single" w:color="93C5FD" w:sz="2"/>
              <w:right w:val="single" w:color="93C5FD" w:sz="2"/>
            </w:tcBorders>
            <w:shd w:fill="F1F5F9" w:val="clear"/>
            <w:tcMar>
              <w:top w:type="dxa" w:w="55"/>
              <w:left w:type="dxa" w:w="160"/>
              <w:bottom w:type="dxa" w:w="55"/>
              <w:right w:type="dxa" w:w="160"/>
            </w:tcMar>
          </w:tcPr>
          <w:p>
            <w:r>
              <w:rPr>
                <w:rFonts w:ascii="Courier New" w:cs="Courier New" w:eastAsia="Courier New" w:hAnsi="Courier New"/>
                <w:color w:val="1E3A5F"/>
                <w:sz w:val="17"/>
                <w:szCs w:val="17"/>
              </w:rPr>
              <w:t xml:space="preserve">    m.price                             AS unit_price_PKR,</w:t>
            </w:r>
          </w:p>
        </w:tc>
      </w:tr>
      <w:tr>
        <w:tc>
          <w:tcPr>
            <w:tcW w:type="dxa" w:w="8360"/>
            <w:tcBorders>
              <w:top w:val="single" w:color="93C5FD" w:sz="2"/>
              <w:left w:val="single" w:color="93C5FD" w:sz="2"/>
              <w:bottom w:val="single" w:color="93C5FD" w:sz="2"/>
              <w:right w:val="single" w:color="93C5FD" w:sz="2"/>
            </w:tcBorders>
            <w:shd w:fill="F1F5F9" w:val="clear"/>
            <w:tcMar>
              <w:top w:type="dxa" w:w="55"/>
              <w:left w:type="dxa" w:w="160"/>
              <w:bottom w:type="dxa" w:w="55"/>
              <w:right w:type="dxa" w:w="160"/>
            </w:tcMar>
          </w:tcPr>
          <w:p>
            <w:r>
              <w:rPr>
                <w:rFonts w:ascii="Courier New" w:cs="Courier New" w:eastAsia="Courier New" w:hAnsi="Courier New"/>
                <w:color w:val="1E3A5F"/>
                <w:sz w:val="17"/>
                <w:szCs w:val="17"/>
              </w:rPr>
              <w:t xml:space="preserve">    m.quantity                          AS stock_quantity,</w:t>
            </w:r>
          </w:p>
        </w:tc>
      </w:tr>
      <w:tr>
        <w:tc>
          <w:tcPr>
            <w:tcW w:type="dxa" w:w="8360"/>
            <w:tcBorders>
              <w:top w:val="single" w:color="93C5FD" w:sz="2"/>
              <w:left w:val="single" w:color="93C5FD" w:sz="2"/>
              <w:bottom w:val="single" w:color="93C5FD" w:sz="2"/>
              <w:right w:val="single" w:color="93C5FD" w:sz="2"/>
            </w:tcBorders>
            <w:shd w:fill="F1F5F9" w:val="clear"/>
            <w:tcMar>
              <w:top w:type="dxa" w:w="55"/>
              <w:left w:type="dxa" w:w="160"/>
              <w:bottom w:type="dxa" w:w="55"/>
              <w:right w:type="dxa" w:w="160"/>
            </w:tcMar>
          </w:tcPr>
          <w:p>
            <w:r>
              <w:rPr>
                <w:rFonts w:ascii="Courier New" w:cs="Courier New" w:eastAsia="Courier New" w:hAnsi="Courier New"/>
                <w:color w:val="1E3A5F"/>
                <w:sz w:val="17"/>
                <w:szCs w:val="17"/>
              </w:rPr>
              <w:t xml:space="preserve">    m.expiry_date,</w:t>
            </w:r>
          </w:p>
        </w:tc>
      </w:tr>
      <w:tr>
        <w:tc>
          <w:tcPr>
            <w:tcW w:type="dxa" w:w="8360"/>
            <w:tcBorders>
              <w:top w:val="single" w:color="93C5FD" w:sz="2"/>
              <w:left w:val="single" w:color="93C5FD" w:sz="2"/>
              <w:bottom w:val="single" w:color="93C5FD" w:sz="2"/>
              <w:right w:val="single" w:color="93C5FD" w:sz="2"/>
            </w:tcBorders>
            <w:shd w:fill="F1F5F9" w:val="clear"/>
            <w:tcMar>
              <w:top w:type="dxa" w:w="55"/>
              <w:left w:type="dxa" w:w="160"/>
              <w:bottom w:type="dxa" w:w="55"/>
              <w:right w:type="dxa" w:w="160"/>
            </w:tcMar>
          </w:tcPr>
          <w:p>
            <w:r>
              <w:rPr>
                <w:rFonts w:ascii="Courier New" w:cs="Courier New" w:eastAsia="Courier New" w:hAnsi="Courier New"/>
                <w:color w:val="1E3A5F"/>
                <w:sz w:val="17"/>
                <w:szCs w:val="17"/>
              </w:rPr>
              <w:t xml:space="preserve">    s.name                              AS supplier_name,</w:t>
            </w:r>
          </w:p>
        </w:tc>
      </w:tr>
      <w:tr>
        <w:tc>
          <w:tcPr>
            <w:tcW w:type="dxa" w:w="8360"/>
            <w:tcBorders>
              <w:top w:val="single" w:color="93C5FD" w:sz="2"/>
              <w:left w:val="single" w:color="93C5FD" w:sz="2"/>
              <w:bottom w:val="single" w:color="93C5FD" w:sz="2"/>
              <w:right w:val="single" w:color="93C5FD" w:sz="2"/>
            </w:tcBorders>
            <w:shd w:fill="F1F5F9" w:val="clear"/>
            <w:tcMar>
              <w:top w:type="dxa" w:w="55"/>
              <w:left w:type="dxa" w:w="160"/>
              <w:bottom w:type="dxa" w:w="55"/>
              <w:right w:type="dxa" w:w="160"/>
            </w:tcMar>
          </w:tcPr>
          <w:p>
            <w:r>
              <w:rPr>
                <w:rFonts w:ascii="Courier New" w:cs="Courier New" w:eastAsia="Courier New" w:hAnsi="Courier New"/>
                <w:color w:val="1E3A5F"/>
                <w:sz w:val="17"/>
                <w:szCs w:val="17"/>
              </w:rPr>
              <w:t xml:space="preserve">    CASE</w:t>
            </w:r>
          </w:p>
        </w:tc>
      </w:tr>
      <w:tr>
        <w:tc>
          <w:tcPr>
            <w:tcW w:type="dxa" w:w="8360"/>
            <w:tcBorders>
              <w:top w:val="single" w:color="93C5FD" w:sz="2"/>
              <w:left w:val="single" w:color="93C5FD" w:sz="2"/>
              <w:bottom w:val="single" w:color="93C5FD" w:sz="2"/>
              <w:right w:val="single" w:color="93C5FD" w:sz="2"/>
            </w:tcBorders>
            <w:shd w:fill="F1F5F9" w:val="clear"/>
            <w:tcMar>
              <w:top w:type="dxa" w:w="55"/>
              <w:left w:type="dxa" w:w="160"/>
              <w:bottom w:type="dxa" w:w="55"/>
              <w:right w:type="dxa" w:w="160"/>
            </w:tcMar>
          </w:tcPr>
          <w:p>
            <w:r>
              <w:rPr>
                <w:rFonts w:ascii="Courier New" w:cs="Courier New" w:eastAsia="Courier New" w:hAnsi="Courier New"/>
                <w:color w:val="1E3A5F"/>
                <w:sz w:val="17"/>
                <w:szCs w:val="17"/>
              </w:rPr>
              <w:t xml:space="preserve">        WHEN m.quantity &gt; 0 AND m.expiry_date &gt;= CURDATE()</w:t>
            </w:r>
          </w:p>
        </w:tc>
      </w:tr>
      <w:tr>
        <w:tc>
          <w:tcPr>
            <w:tcW w:type="dxa" w:w="8360"/>
            <w:tcBorders>
              <w:top w:val="single" w:color="93C5FD" w:sz="2"/>
              <w:left w:val="single" w:color="93C5FD" w:sz="2"/>
              <w:bottom w:val="single" w:color="93C5FD" w:sz="2"/>
              <w:right w:val="single" w:color="93C5FD" w:sz="2"/>
            </w:tcBorders>
            <w:shd w:fill="F1F5F9" w:val="clear"/>
            <w:tcMar>
              <w:top w:type="dxa" w:w="55"/>
              <w:left w:type="dxa" w:w="160"/>
              <w:bottom w:type="dxa" w:w="55"/>
              <w:right w:type="dxa" w:w="160"/>
            </w:tcMar>
          </w:tcPr>
          <w:p>
            <w:r>
              <w:rPr>
                <w:rFonts w:ascii="Courier New" w:cs="Courier New" w:eastAsia="Courier New" w:hAnsi="Courier New"/>
                <w:color w:val="1E3A5F"/>
                <w:sz w:val="17"/>
                <w:szCs w:val="17"/>
              </w:rPr>
              <w:t xml:space="preserve">            THEN '✅ IN STOCK — Available'</w:t>
            </w:r>
          </w:p>
        </w:tc>
      </w:tr>
      <w:tr>
        <w:tc>
          <w:tcPr>
            <w:tcW w:type="dxa" w:w="8360"/>
            <w:tcBorders>
              <w:top w:val="single" w:color="93C5FD" w:sz="2"/>
              <w:left w:val="single" w:color="93C5FD" w:sz="2"/>
              <w:bottom w:val="single" w:color="93C5FD" w:sz="2"/>
              <w:right w:val="single" w:color="93C5FD" w:sz="2"/>
            </w:tcBorders>
            <w:shd w:fill="F1F5F9" w:val="clear"/>
            <w:tcMar>
              <w:top w:type="dxa" w:w="55"/>
              <w:left w:type="dxa" w:w="160"/>
              <w:bottom w:type="dxa" w:w="55"/>
              <w:right w:type="dxa" w:w="160"/>
            </w:tcMar>
          </w:tcPr>
          <w:p>
            <w:r>
              <w:rPr>
                <w:rFonts w:ascii="Courier New" w:cs="Courier New" w:eastAsia="Courier New" w:hAnsi="Courier New"/>
                <w:color w:val="1E3A5F"/>
                <w:sz w:val="17"/>
                <w:szCs w:val="17"/>
              </w:rPr>
              <w:t xml:space="preserve">        WHEN m.quantity &gt; 0 AND m.expiry_date &lt; CURDATE()</w:t>
            </w:r>
          </w:p>
        </w:tc>
      </w:tr>
      <w:tr>
        <w:tc>
          <w:tcPr>
            <w:tcW w:type="dxa" w:w="8360"/>
            <w:tcBorders>
              <w:top w:val="single" w:color="93C5FD" w:sz="2"/>
              <w:left w:val="single" w:color="93C5FD" w:sz="2"/>
              <w:bottom w:val="single" w:color="93C5FD" w:sz="2"/>
              <w:right w:val="single" w:color="93C5FD" w:sz="2"/>
            </w:tcBorders>
            <w:shd w:fill="F1F5F9" w:val="clear"/>
            <w:tcMar>
              <w:top w:type="dxa" w:w="55"/>
              <w:left w:type="dxa" w:w="160"/>
              <w:bottom w:type="dxa" w:w="55"/>
              <w:right w:type="dxa" w:w="160"/>
            </w:tcMar>
          </w:tcPr>
          <w:p>
            <w:r>
              <w:rPr>
                <w:rFonts w:ascii="Courier New" w:cs="Courier New" w:eastAsia="Courier New" w:hAnsi="Courier New"/>
                <w:color w:val="1E3A5F"/>
                <w:sz w:val="17"/>
                <w:szCs w:val="17"/>
              </w:rPr>
              <w:t xml:space="preserve">            THEN '⚠️ EXPIRED — Not Available'</w:t>
            </w:r>
          </w:p>
        </w:tc>
      </w:tr>
      <w:tr>
        <w:tc>
          <w:tcPr>
            <w:tcW w:type="dxa" w:w="8360"/>
            <w:tcBorders>
              <w:top w:val="single" w:color="93C5FD" w:sz="2"/>
              <w:left w:val="single" w:color="93C5FD" w:sz="2"/>
              <w:bottom w:val="single" w:color="93C5FD" w:sz="2"/>
              <w:right w:val="single" w:color="93C5FD" w:sz="2"/>
            </w:tcBorders>
            <w:shd w:fill="F1F5F9" w:val="clear"/>
            <w:tcMar>
              <w:top w:type="dxa" w:w="55"/>
              <w:left w:type="dxa" w:w="160"/>
              <w:bottom w:type="dxa" w:w="55"/>
              <w:right w:type="dxa" w:w="160"/>
            </w:tcMar>
          </w:tcPr>
          <w:p>
            <w:r>
              <w:rPr>
                <w:rFonts w:ascii="Courier New" w:cs="Courier New" w:eastAsia="Courier New" w:hAnsi="Courier New"/>
                <w:color w:val="1E3A5F"/>
                <w:sz w:val="17"/>
                <w:szCs w:val="17"/>
              </w:rPr>
              <w:t xml:space="preserve">        ELSE '❌ OUT OF STOCK — Not Available'</w:t>
            </w:r>
          </w:p>
        </w:tc>
      </w:tr>
      <w:tr>
        <w:tc>
          <w:tcPr>
            <w:tcW w:type="dxa" w:w="8360"/>
            <w:tcBorders>
              <w:top w:val="single" w:color="93C5FD" w:sz="2"/>
              <w:left w:val="single" w:color="93C5FD" w:sz="2"/>
              <w:bottom w:val="single" w:color="93C5FD" w:sz="2"/>
              <w:right w:val="single" w:color="93C5FD" w:sz="2"/>
            </w:tcBorders>
            <w:shd w:fill="F1F5F9" w:val="clear"/>
            <w:tcMar>
              <w:top w:type="dxa" w:w="55"/>
              <w:left w:type="dxa" w:w="160"/>
              <w:bottom w:type="dxa" w:w="55"/>
              <w:right w:type="dxa" w:w="160"/>
            </w:tcMar>
          </w:tcPr>
          <w:p>
            <w:r>
              <w:rPr>
                <w:rFonts w:ascii="Courier New" w:cs="Courier New" w:eastAsia="Courier New" w:hAnsi="Courier New"/>
                <w:color w:val="1E3A5F"/>
                <w:sz w:val="17"/>
                <w:szCs w:val="17"/>
              </w:rPr>
              <w:t xml:space="preserve">    END AS availability_status</w:t>
            </w:r>
          </w:p>
        </w:tc>
      </w:tr>
      <w:tr>
        <w:tc>
          <w:tcPr>
            <w:tcW w:type="dxa" w:w="8360"/>
            <w:tcBorders>
              <w:top w:val="single" w:color="93C5FD" w:sz="2"/>
              <w:left w:val="single" w:color="93C5FD" w:sz="2"/>
              <w:bottom w:val="single" w:color="93C5FD" w:sz="2"/>
              <w:right w:val="single" w:color="93C5FD" w:sz="2"/>
            </w:tcBorders>
            <w:shd w:fill="F1F5F9" w:val="clear"/>
            <w:tcMar>
              <w:top w:type="dxa" w:w="55"/>
              <w:left w:type="dxa" w:w="160"/>
              <w:bottom w:type="dxa" w:w="55"/>
              <w:right w:type="dxa" w:w="160"/>
            </w:tcMar>
          </w:tcPr>
          <w:p>
            <w:r>
              <w:rPr>
                <w:rFonts w:ascii="Courier New" w:cs="Courier New" w:eastAsia="Courier New" w:hAnsi="Courier New"/>
                <w:color w:val="1E3A5F"/>
                <w:sz w:val="17"/>
                <w:szCs w:val="17"/>
              </w:rPr>
              <w:t xml:space="preserve">FROM  MEDICINE m</w:t>
            </w:r>
          </w:p>
        </w:tc>
      </w:tr>
      <w:tr>
        <w:tc>
          <w:tcPr>
            <w:tcW w:type="dxa" w:w="8360"/>
            <w:tcBorders>
              <w:top w:val="single" w:color="93C5FD" w:sz="2"/>
              <w:left w:val="single" w:color="93C5FD" w:sz="2"/>
              <w:bottom w:val="single" w:color="93C5FD" w:sz="2"/>
              <w:right w:val="single" w:color="93C5FD" w:sz="2"/>
            </w:tcBorders>
            <w:shd w:fill="F1F5F9" w:val="clear"/>
            <w:tcMar>
              <w:top w:type="dxa" w:w="55"/>
              <w:left w:type="dxa" w:w="160"/>
              <w:bottom w:type="dxa" w:w="55"/>
              <w:right w:type="dxa" w:w="160"/>
            </w:tcMar>
          </w:tcPr>
          <w:p>
            <w:r>
              <w:rPr>
                <w:rFonts w:ascii="Courier New" w:cs="Courier New" w:eastAsia="Courier New" w:hAnsi="Courier New"/>
                <w:color w:val="1E3A5F"/>
                <w:sz w:val="17"/>
                <w:szCs w:val="17"/>
              </w:rPr>
              <w:t xml:space="preserve">JOIN  SUPPLIER s ON m.supplier_id = s.supplier_id;</w:t>
            </w:r>
          </w:p>
        </w:tc>
      </w:tr>
      <w:tr>
        <w:tc>
          <w:tcPr>
            <w:tcW w:type="dxa" w:w="8360"/>
            <w:tcBorders>
              <w:top w:val="single" w:color="93C5FD" w:sz="2"/>
              <w:left w:val="single" w:color="93C5FD" w:sz="2"/>
              <w:bottom w:val="single" w:color="93C5FD" w:sz="2"/>
              <w:right w:val="single" w:color="93C5FD" w:sz="2"/>
            </w:tcBorders>
            <w:shd w:fill="F1F5F9" w:val="clear"/>
            <w:tcMar>
              <w:top w:type="dxa" w:w="55"/>
              <w:left w:type="dxa" w:w="160"/>
              <w:bottom w:type="dxa" w:w="55"/>
              <w:right w:type="dxa" w:w="160"/>
            </w:tcMar>
          </w:tcPr>
          <w:p>
            <w:r>
              <w:rPr>
                <w:rFonts w:ascii="Courier New" w:cs="Courier New" w:eastAsia="Courier New" w:hAnsi="Courier New"/>
                <w:color w:val="1E3A5F"/>
                <w:sz w:val="17"/>
                <w:szCs w:val="17"/>
              </w:rPr>
              <w:t xml:space="preserve"/>
            </w:r>
          </w:p>
        </w:tc>
      </w:tr>
      <w:tr>
        <w:tc>
          <w:tcPr>
            <w:tcW w:type="dxa" w:w="8360"/>
            <w:tcBorders>
              <w:top w:val="single" w:color="93C5FD" w:sz="2"/>
              <w:left w:val="single" w:color="93C5FD" w:sz="2"/>
              <w:bottom w:val="single" w:color="93C5FD" w:sz="2"/>
              <w:right w:val="single" w:color="93C5FD" w:sz="2"/>
            </w:tcBorders>
            <w:shd w:fill="F1F5F9" w:val="clear"/>
            <w:tcMar>
              <w:top w:type="dxa" w:w="55"/>
              <w:left w:type="dxa" w:w="160"/>
              <w:bottom w:type="dxa" w:w="55"/>
              <w:right w:type="dxa" w:w="160"/>
            </w:tcMar>
          </w:tcPr>
          <w:p>
            <w:r>
              <w:rPr>
                <w:rFonts w:ascii="Courier New" w:cs="Courier New" w:eastAsia="Courier New" w:hAnsi="Courier New"/>
                <w:color w:val="1E3A5F"/>
                <w:sz w:val="17"/>
                <w:szCs w:val="17"/>
              </w:rPr>
              <w:t xml:space="preserve">-- Usage: Search by medicine name (partial match supported)</w:t>
            </w:r>
          </w:p>
        </w:tc>
      </w:tr>
      <w:tr>
        <w:tc>
          <w:tcPr>
            <w:tcW w:type="dxa" w:w="8360"/>
            <w:tcBorders>
              <w:top w:val="single" w:color="93C5FD" w:sz="2"/>
              <w:left w:val="single" w:color="93C5FD" w:sz="2"/>
              <w:bottom w:val="single" w:color="93C5FD" w:sz="2"/>
              <w:right w:val="single" w:color="93C5FD" w:sz="2"/>
            </w:tcBorders>
            <w:shd w:fill="F1F5F9" w:val="clear"/>
            <w:tcMar>
              <w:top w:type="dxa" w:w="55"/>
              <w:left w:type="dxa" w:w="160"/>
              <w:bottom w:type="dxa" w:w="55"/>
              <w:right w:type="dxa" w:w="160"/>
            </w:tcMar>
          </w:tcPr>
          <w:p>
            <w:r>
              <w:rPr>
                <w:rFonts w:ascii="Courier New" w:cs="Courier New" w:eastAsia="Courier New" w:hAnsi="Courier New"/>
                <w:color w:val="1E3A5F"/>
                <w:sz w:val="17"/>
                <w:szCs w:val="17"/>
              </w:rPr>
              <w:t xml:space="preserve">SELECT * FROM MEDICINE_SEARCH_VIEW</w:t>
            </w:r>
          </w:p>
        </w:tc>
      </w:tr>
      <w:tr>
        <w:tc>
          <w:tcPr>
            <w:tcW w:type="dxa" w:w="8360"/>
            <w:tcBorders>
              <w:top w:val="single" w:color="93C5FD" w:sz="2"/>
              <w:left w:val="single" w:color="93C5FD" w:sz="2"/>
              <w:bottom w:val="single" w:color="93C5FD" w:sz="2"/>
              <w:right w:val="single" w:color="93C5FD" w:sz="2"/>
            </w:tcBorders>
            <w:shd w:fill="F1F5F9" w:val="clear"/>
            <w:tcMar>
              <w:top w:type="dxa" w:w="55"/>
              <w:left w:type="dxa" w:w="160"/>
              <w:bottom w:type="dxa" w:w="55"/>
              <w:right w:type="dxa" w:w="160"/>
            </w:tcMar>
          </w:tcPr>
          <w:p>
            <w:r>
              <w:rPr>
                <w:rFonts w:ascii="Courier New" w:cs="Courier New" w:eastAsia="Courier New" w:hAnsi="Courier New"/>
                <w:color w:val="1E3A5F"/>
                <w:sz w:val="17"/>
                <w:szCs w:val="17"/>
              </w:rPr>
              <w:t xml:space="preserve">WHERE  medicine_name LIKE '%Panadol%'</w:t>
            </w:r>
          </w:p>
        </w:tc>
      </w:tr>
      <w:tr>
        <w:tc>
          <w:tcPr>
            <w:tcW w:type="dxa" w:w="8360"/>
            <w:tcBorders>
              <w:top w:val="single" w:color="93C5FD" w:sz="2"/>
              <w:left w:val="single" w:color="93C5FD" w:sz="2"/>
              <w:bottom w:val="single" w:color="93C5FD" w:sz="2"/>
              <w:right w:val="single" w:color="93C5FD" w:sz="2"/>
            </w:tcBorders>
            <w:shd w:fill="F1F5F9" w:val="clear"/>
            <w:tcMar>
              <w:top w:type="dxa" w:w="55"/>
              <w:left w:type="dxa" w:w="160"/>
              <w:bottom w:type="dxa" w:w="55"/>
              <w:right w:type="dxa" w:w="160"/>
            </w:tcMar>
          </w:tcPr>
          <w:p>
            <w:r>
              <w:rPr>
                <w:rFonts w:ascii="Courier New" w:cs="Courier New" w:eastAsia="Courier New" w:hAnsi="Courier New"/>
                <w:color w:val="1E3A5F"/>
                <w:sz w:val="17"/>
                <w:szCs w:val="17"/>
              </w:rPr>
              <w:t xml:space="preserve">ORDER  BY availability_status ASC, medicine_name ASC;</w:t>
            </w:r>
          </w:p>
        </w:tc>
      </w:tr>
    </w:tbl>
    <w:p>
      <w:pPr>
        <w:spacing w:after="0" w:before="80"/>
      </w:pPr>
      <w:r>
        <w:t xml:space="preserve"/>
      </w:r>
    </w:p>
    <w:p>
      <w:pPr>
        <w:spacing w:after="70" w:before="180"/>
      </w:pPr>
      <w:r>
        <w:rPr>
          <w:rFonts w:ascii="Arial" w:cs="Arial" w:eastAsia="Arial" w:hAnsi="Arial"/>
          <w:b/>
          <w:bCs/>
          <w:color w:val="1D5FA6"/>
          <w:sz w:val="24"/>
          <w:szCs w:val="24"/>
        </w:rPr>
        <w:t xml:space="preserve">Sample Search Output</w:t>
      </w:r>
    </w:p>
    <w:p>
      <w:pPr>
        <w:spacing w:after="65" w:before="50"/>
      </w:pPr>
      <w:r>
        <w:rPr>
          <w:rFonts w:ascii="Arial" w:cs="Arial" w:eastAsia="Arial" w:hAnsi="Arial"/>
          <w:i w:val="false"/>
          <w:iCs w:val="false"/>
          <w:color w:val="374151"/>
          <w:sz w:val="19"/>
          <w:szCs w:val="19"/>
        </w:rPr>
        <w:t xml:space="preserve">Example: A customer asks for 'Panadol'. The shopkeeper runs the search and sees:</w:t>
      </w:r>
    </w:p>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100"/>
        <w:gridCol w:w="1700"/>
        <w:gridCol w:w="1260"/>
        <w:gridCol w:w="1500"/>
        <w:gridCol w:w="1800"/>
      </w:tblGrid>
      <w:tr>
        <w:trPr>
          <w:tblHeader/>
        </w:trPr>
        <w:tc>
          <w:tcPr>
            <w:tcW w:type="dxa" w:w="1000"/>
            <w:tcBorders>
              <w:top w:val="single" w:color="0D2B55" w:sz="4"/>
              <w:left w:val="single" w:color="0D2B55" w:sz="4"/>
              <w:bottom w:val="single" w:color="0D2B55" w:sz="4"/>
              <w:right w:val="single" w:color="0D2B55" w:sz="4"/>
            </w:tcBorders>
            <w:shd w:fill="0D2B55"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Med. ID</w:t>
            </w:r>
          </w:p>
        </w:tc>
        <w:tc>
          <w:tcPr>
            <w:tcW w:type="dxa" w:w="2100"/>
            <w:tcBorders>
              <w:top w:val="single" w:color="0D2B55" w:sz="4"/>
              <w:left w:val="single" w:color="0D2B55" w:sz="4"/>
              <w:bottom w:val="single" w:color="0D2B55" w:sz="4"/>
              <w:right w:val="single" w:color="0D2B55" w:sz="4"/>
            </w:tcBorders>
            <w:shd w:fill="0D2B55"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Medicine Name</w:t>
            </w:r>
          </w:p>
        </w:tc>
        <w:tc>
          <w:tcPr>
            <w:tcW w:type="dxa" w:w="1700"/>
            <w:tcBorders>
              <w:top w:val="single" w:color="0D2B55" w:sz="4"/>
              <w:left w:val="single" w:color="0D2B55" w:sz="4"/>
              <w:bottom w:val="single" w:color="0D2B55" w:sz="4"/>
              <w:right w:val="single" w:color="0D2B55" w:sz="4"/>
            </w:tcBorders>
            <w:shd w:fill="0D2B55"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Supplier</w:t>
            </w:r>
          </w:p>
        </w:tc>
        <w:tc>
          <w:tcPr>
            <w:tcW w:type="dxa" w:w="1260"/>
            <w:tcBorders>
              <w:top w:val="single" w:color="0D2B55" w:sz="4"/>
              <w:left w:val="single" w:color="0D2B55" w:sz="4"/>
              <w:bottom w:val="single" w:color="0D2B55" w:sz="4"/>
              <w:right w:val="single" w:color="0D2B55" w:sz="4"/>
            </w:tcBorders>
            <w:shd w:fill="0D2B55"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Price (Rs.)</w:t>
            </w:r>
          </w:p>
        </w:tc>
        <w:tc>
          <w:tcPr>
            <w:tcW w:type="dxa" w:w="1500"/>
            <w:tcBorders>
              <w:top w:val="single" w:color="0D2B55" w:sz="4"/>
              <w:left w:val="single" w:color="0D2B55" w:sz="4"/>
              <w:bottom w:val="single" w:color="0D2B55" w:sz="4"/>
              <w:right w:val="single" w:color="0D2B55" w:sz="4"/>
            </w:tcBorders>
            <w:shd w:fill="0D2B55"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Expiry Date</w:t>
            </w:r>
          </w:p>
        </w:tc>
        <w:tc>
          <w:tcPr>
            <w:tcW w:type="dxa" w:w="1800"/>
            <w:tcBorders>
              <w:top w:val="single" w:color="0D2B55" w:sz="4"/>
              <w:left w:val="single" w:color="0D2B55" w:sz="4"/>
              <w:bottom w:val="single" w:color="0D2B55" w:sz="4"/>
              <w:right w:val="single" w:color="0D2B55" w:sz="4"/>
            </w:tcBorders>
            <w:shd w:fill="0D2B55"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Stock Status</w:t>
            </w:r>
          </w:p>
        </w:tc>
      </w:tr>
      <w:tr>
        <w:tc>
          <w:tcPr>
            <w:tcW w:type="dxa" w:w="100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center"/>
            </w:pPr>
            <w:r>
              <w:rPr>
                <w:rFonts w:ascii="Arial" w:cs="Arial" w:eastAsia="Arial" w:hAnsi="Arial"/>
                <w:b w:val="false"/>
                <w:bCs w:val="false"/>
                <w:color w:val="374151"/>
                <w:sz w:val="18"/>
                <w:szCs w:val="18"/>
              </w:rPr>
              <w:t xml:space="preserve">M-003</w:t>
            </w:r>
          </w:p>
        </w:tc>
        <w:tc>
          <w:tcPr>
            <w:tcW w:type="dxa" w:w="210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bCs/>
                <w:color w:val="1E293B"/>
                <w:sz w:val="18"/>
                <w:szCs w:val="18"/>
              </w:rPr>
              <w:t xml:space="preserve">Panadol 500mg</w:t>
            </w:r>
          </w:p>
        </w:tc>
        <w:tc>
          <w:tcPr>
            <w:tcW w:type="dxa" w:w="170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MedLife Pharma</w:t>
            </w:r>
          </w:p>
        </w:tc>
        <w:tc>
          <w:tcPr>
            <w:tcW w:type="dxa" w:w="126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center"/>
            </w:pPr>
            <w:r>
              <w:rPr>
                <w:rFonts w:ascii="Arial" w:cs="Arial" w:eastAsia="Arial" w:hAnsi="Arial"/>
                <w:b w:val="false"/>
                <w:bCs w:val="false"/>
                <w:color w:val="374151"/>
                <w:sz w:val="18"/>
                <w:szCs w:val="18"/>
              </w:rPr>
              <w:t xml:space="preserve">75.00</w:t>
            </w:r>
          </w:p>
        </w:tc>
        <w:tc>
          <w:tcPr>
            <w:tcW w:type="dxa" w:w="150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center"/>
            </w:pPr>
            <w:r>
              <w:rPr>
                <w:rFonts w:ascii="Arial" w:cs="Arial" w:eastAsia="Arial" w:hAnsi="Arial"/>
                <w:b w:val="false"/>
                <w:bCs w:val="false"/>
                <w:color w:val="374151"/>
                <w:sz w:val="18"/>
                <w:szCs w:val="18"/>
              </w:rPr>
              <w:t xml:space="preserve">2026-12-01</w:t>
            </w:r>
          </w:p>
        </w:tc>
        <w:tc>
          <w:tcPr>
            <w:tcW w:type="dxa" w:w="1800"/>
            <w:tcBorders>
              <w:top w:val="single" w:color="93C5FD" w:sz="2"/>
              <w:left w:val="single" w:color="93C5FD" w:sz="2"/>
              <w:bottom w:val="single" w:color="93C5FD" w:sz="2"/>
              <w:right w:val="single" w:color="93C5FD" w:sz="2"/>
            </w:tcBorders>
            <w:shd w:fill="D1FAE5" w:val="clear"/>
            <w:tcMar>
              <w:top w:type="dxa" w:w="85"/>
              <w:left w:type="dxa" w:w="140"/>
              <w:bottom w:type="dxa" w:w="85"/>
              <w:right w:type="dxa" w:w="140"/>
            </w:tcMar>
            <w:vAlign w:val="center"/>
          </w:tcPr>
          <w:p>
            <w:pPr>
              <w:jc w:val="center"/>
            </w:pPr>
            <w:r>
              <w:rPr>
                <w:rFonts w:ascii="Arial" w:cs="Arial" w:eastAsia="Arial" w:hAnsi="Arial"/>
                <w:b/>
                <w:bCs/>
                <w:color w:val="065F46"/>
                <w:sz w:val="18"/>
                <w:szCs w:val="18"/>
              </w:rPr>
              <w:t xml:space="preserve">✅ IN STOCK</w:t>
            </w:r>
          </w:p>
        </w:tc>
      </w:tr>
      <w:tr>
        <w:tc>
          <w:tcPr>
            <w:tcW w:type="dxa" w:w="100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center"/>
            </w:pPr>
            <w:r>
              <w:rPr>
                <w:rFonts w:ascii="Arial" w:cs="Arial" w:eastAsia="Arial" w:hAnsi="Arial"/>
                <w:b w:val="false"/>
                <w:bCs w:val="false"/>
                <w:color w:val="374151"/>
                <w:sz w:val="18"/>
                <w:szCs w:val="18"/>
              </w:rPr>
              <w:t xml:space="preserve">M-017</w:t>
            </w:r>
          </w:p>
        </w:tc>
        <w:tc>
          <w:tcPr>
            <w:tcW w:type="dxa" w:w="210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bCs/>
                <w:color w:val="1E293B"/>
                <w:sz w:val="18"/>
                <w:szCs w:val="18"/>
              </w:rPr>
              <w:t xml:space="preserve">Panadol CF</w:t>
            </w:r>
          </w:p>
        </w:tc>
        <w:tc>
          <w:tcPr>
            <w:tcW w:type="dxa" w:w="170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MedLife Pharma</w:t>
            </w:r>
          </w:p>
        </w:tc>
        <w:tc>
          <w:tcPr>
            <w:tcW w:type="dxa" w:w="126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center"/>
            </w:pPr>
            <w:r>
              <w:rPr>
                <w:rFonts w:ascii="Arial" w:cs="Arial" w:eastAsia="Arial" w:hAnsi="Arial"/>
                <w:b w:val="false"/>
                <w:bCs w:val="false"/>
                <w:color w:val="374151"/>
                <w:sz w:val="18"/>
                <w:szCs w:val="18"/>
              </w:rPr>
              <w:t xml:space="preserve">120.00</w:t>
            </w:r>
          </w:p>
        </w:tc>
        <w:tc>
          <w:tcPr>
            <w:tcW w:type="dxa" w:w="150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center"/>
            </w:pPr>
            <w:r>
              <w:rPr>
                <w:rFonts w:ascii="Arial" w:cs="Arial" w:eastAsia="Arial" w:hAnsi="Arial"/>
                <w:b w:val="false"/>
                <w:bCs w:val="false"/>
                <w:color w:val="374151"/>
                <w:sz w:val="18"/>
                <w:szCs w:val="18"/>
              </w:rPr>
              <w:t xml:space="preserve">2026-08-15</w:t>
            </w:r>
          </w:p>
        </w:tc>
        <w:tc>
          <w:tcPr>
            <w:tcW w:type="dxa" w:w="1800"/>
            <w:tcBorders>
              <w:top w:val="single" w:color="93C5FD" w:sz="2"/>
              <w:left w:val="single" w:color="93C5FD" w:sz="2"/>
              <w:bottom w:val="single" w:color="93C5FD" w:sz="2"/>
              <w:right w:val="single" w:color="93C5FD" w:sz="2"/>
            </w:tcBorders>
            <w:shd w:fill="FEE2E2" w:val="clear"/>
            <w:tcMar>
              <w:top w:type="dxa" w:w="85"/>
              <w:left w:type="dxa" w:w="140"/>
              <w:bottom w:type="dxa" w:w="85"/>
              <w:right w:type="dxa" w:w="140"/>
            </w:tcMar>
            <w:vAlign w:val="center"/>
          </w:tcPr>
          <w:p>
            <w:pPr>
              <w:jc w:val="center"/>
            </w:pPr>
            <w:r>
              <w:rPr>
                <w:rFonts w:ascii="Arial" w:cs="Arial" w:eastAsia="Arial" w:hAnsi="Arial"/>
                <w:b/>
                <w:bCs/>
                <w:color w:val="991B1B"/>
                <w:sz w:val="18"/>
                <w:szCs w:val="18"/>
              </w:rPr>
              <w:t xml:space="preserve">❌ OUT OF STOCK</w:t>
            </w:r>
          </w:p>
        </w:tc>
      </w:tr>
      <w:tr>
        <w:tc>
          <w:tcPr>
            <w:tcW w:type="dxa" w:w="100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center"/>
            </w:pPr>
            <w:r>
              <w:rPr>
                <w:rFonts w:ascii="Arial" w:cs="Arial" w:eastAsia="Arial" w:hAnsi="Arial"/>
                <w:b w:val="false"/>
                <w:bCs w:val="false"/>
                <w:color w:val="374151"/>
                <w:sz w:val="18"/>
                <w:szCs w:val="18"/>
              </w:rPr>
              <w:t xml:space="preserve">M-042</w:t>
            </w:r>
          </w:p>
        </w:tc>
        <w:tc>
          <w:tcPr>
            <w:tcW w:type="dxa" w:w="210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bCs/>
                <w:color w:val="1E293B"/>
                <w:sz w:val="18"/>
                <w:szCs w:val="18"/>
              </w:rPr>
              <w:t xml:space="preserve">Panadol Extra</w:t>
            </w:r>
          </w:p>
        </w:tc>
        <w:tc>
          <w:tcPr>
            <w:tcW w:type="dxa" w:w="170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HealthPlus Co.</w:t>
            </w:r>
          </w:p>
        </w:tc>
        <w:tc>
          <w:tcPr>
            <w:tcW w:type="dxa" w:w="126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center"/>
            </w:pPr>
            <w:r>
              <w:rPr>
                <w:rFonts w:ascii="Arial" w:cs="Arial" w:eastAsia="Arial" w:hAnsi="Arial"/>
                <w:b w:val="false"/>
                <w:bCs w:val="false"/>
                <w:color w:val="374151"/>
                <w:sz w:val="18"/>
                <w:szCs w:val="18"/>
              </w:rPr>
              <w:t xml:space="preserve">95.00</w:t>
            </w:r>
          </w:p>
        </w:tc>
        <w:tc>
          <w:tcPr>
            <w:tcW w:type="dxa" w:w="150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center"/>
            </w:pPr>
            <w:r>
              <w:rPr>
                <w:rFonts w:ascii="Arial" w:cs="Arial" w:eastAsia="Arial" w:hAnsi="Arial"/>
                <w:b w:val="false"/>
                <w:bCs w:val="false"/>
                <w:color w:val="374151"/>
                <w:sz w:val="18"/>
                <w:szCs w:val="18"/>
              </w:rPr>
              <w:t xml:space="preserve">2025-03-10</w:t>
            </w:r>
          </w:p>
        </w:tc>
        <w:tc>
          <w:tcPr>
            <w:tcW w:type="dxa" w:w="1800"/>
            <w:tcBorders>
              <w:top w:val="single" w:color="93C5FD" w:sz="2"/>
              <w:left w:val="single" w:color="93C5FD" w:sz="2"/>
              <w:bottom w:val="single" w:color="93C5FD" w:sz="2"/>
              <w:right w:val="single" w:color="93C5FD" w:sz="2"/>
            </w:tcBorders>
            <w:shd w:fill="FEF3C7" w:val="clear"/>
            <w:tcMar>
              <w:top w:type="dxa" w:w="85"/>
              <w:left w:type="dxa" w:w="140"/>
              <w:bottom w:type="dxa" w:w="85"/>
              <w:right w:type="dxa" w:w="140"/>
            </w:tcMar>
            <w:vAlign w:val="center"/>
          </w:tcPr>
          <w:p>
            <w:pPr>
              <w:jc w:val="center"/>
            </w:pPr>
            <w:r>
              <w:rPr>
                <w:rFonts w:ascii="Arial" w:cs="Arial" w:eastAsia="Arial" w:hAnsi="Arial"/>
                <w:b/>
                <w:bCs/>
                <w:color w:val="92400E"/>
                <w:sz w:val="18"/>
                <w:szCs w:val="18"/>
              </w:rPr>
              <w:t xml:space="preserve">⚠️ EXPIRED</w:t>
            </w:r>
          </w:p>
        </w:tc>
      </w:tr>
    </w:tbl>
    <w:p>
      <w:pPr>
        <w:spacing w:after="0" w:before="80"/>
      </w:pPr>
      <w:r>
        <w:t xml:space="preserve"/>
      </w:r>
    </w:p>
    <w:p>
      <w:pPr>
        <w:spacing w:after="70" w:before="180"/>
      </w:pPr>
      <w:r>
        <w:rPr>
          <w:rFonts w:ascii="Arial" w:cs="Arial" w:eastAsia="Arial" w:hAnsi="Arial"/>
          <w:b/>
          <w:bCs/>
          <w:color w:val="1D5FA6"/>
          <w:sz w:val="24"/>
          <w:szCs w:val="24"/>
        </w:rPr>
        <w:t xml:space="preserve">Status Legend &amp; CASE Logic</w:t>
      </w:r>
    </w:p>
    <w:p>
      <w:pPr>
        <w:spacing w:after="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160"/>
      </w:tblGrid>
      <w:tr>
        <w:trPr>
          <w:tblHeader/>
        </w:trPr>
        <w:tc>
          <w:tcPr>
            <w:tcW w:type="dxa" w:w="2400"/>
            <w:tcBorders>
              <w:top w:val="single" w:color="0D2B55" w:sz="4"/>
              <w:left w:val="single" w:color="0D2B55" w:sz="4"/>
              <w:bottom w:val="single" w:color="0D2B55" w:sz="4"/>
              <w:right w:val="single" w:color="0D2B55" w:sz="4"/>
            </w:tcBorders>
            <w:shd w:fill="0D2B55"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Status</w:t>
            </w:r>
          </w:p>
        </w:tc>
        <w:tc>
          <w:tcPr>
            <w:tcW w:type="dxa" w:w="2800"/>
            <w:tcBorders>
              <w:top w:val="single" w:color="0D2B55" w:sz="4"/>
              <w:left w:val="single" w:color="0D2B55" w:sz="4"/>
              <w:bottom w:val="single" w:color="0D2B55" w:sz="4"/>
              <w:right w:val="single" w:color="0D2B55" w:sz="4"/>
            </w:tcBorders>
            <w:shd w:fill="0D2B55"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CASE WHEN Condition</w:t>
            </w:r>
          </w:p>
        </w:tc>
        <w:tc>
          <w:tcPr>
            <w:tcW w:type="dxa" w:w="3160"/>
            <w:tcBorders>
              <w:top w:val="single" w:color="0D2B55" w:sz="4"/>
              <w:left w:val="single" w:color="0D2B55" w:sz="4"/>
              <w:bottom w:val="single" w:color="0D2B55" w:sz="4"/>
              <w:right w:val="single" w:color="0D2B55" w:sz="4"/>
            </w:tcBorders>
            <w:shd w:fill="0D2B55"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Action for Shopkeeper</w:t>
            </w:r>
          </w:p>
        </w:tc>
      </w:tr>
      <w:tr>
        <w:tc>
          <w:tcPr>
            <w:tcW w:type="dxa" w:w="240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 IN STOCK — Available</w:t>
            </w:r>
          </w:p>
        </w:tc>
        <w:tc>
          <w:tcPr>
            <w:tcW w:type="dxa" w:w="280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quantity &gt; 0  AND  expiry_date &gt;= TODAY</w:t>
            </w:r>
          </w:p>
        </w:tc>
        <w:tc>
          <w:tcPr>
            <w:tcW w:type="dxa" w:w="316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Proceed with sale immediately</w:t>
            </w:r>
          </w:p>
        </w:tc>
      </w:tr>
      <w:tr>
        <w:tc>
          <w:tcPr>
            <w:tcW w:type="dxa" w:w="240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 OUT OF STOCK</w:t>
            </w:r>
          </w:p>
        </w:tc>
        <w:tc>
          <w:tcPr>
            <w:tcW w:type="dxa" w:w="280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quantity = 0</w:t>
            </w:r>
          </w:p>
        </w:tc>
        <w:tc>
          <w:tcPr>
            <w:tcW w:type="dxa" w:w="316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Inform customer; contact supplier to reorder</w:t>
            </w:r>
          </w:p>
        </w:tc>
      </w:tr>
      <w:tr>
        <w:tc>
          <w:tcPr>
            <w:tcW w:type="dxa" w:w="240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 EXPIRED</w:t>
            </w:r>
          </w:p>
        </w:tc>
        <w:tc>
          <w:tcPr>
            <w:tcW w:type="dxa" w:w="280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quantity &gt; 0  BUT  expiry_date &lt; TODAY</w:t>
            </w:r>
          </w:p>
        </w:tc>
        <w:tc>
          <w:tcPr>
            <w:tcW w:type="dxa" w:w="3160"/>
            <w:tcBorders>
              <w:top w:val="single" w:color="93C5FD" w:sz="2"/>
              <w:left w:val="single" w:color="93C5FD" w:sz="2"/>
              <w:bottom w:val="single" w:color="93C5FD" w:sz="2"/>
              <w:right w:val="single" w:color="93C5FD" w:sz="2"/>
            </w:tcBorders>
            <w:shd w:fill="EFF6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Do NOT sell — remove from shelf, return to supplier</w:t>
            </w:r>
          </w:p>
        </w:tc>
      </w:tr>
    </w:tbl>
    <w:p>
      <w:pPr>
        <w:spacing w:after="0" w:before="100"/>
      </w:pPr>
      <w:r>
        <w:t xml:space="preserve"/>
      </w:r>
    </w:p>
    <w:p>
      <w:pPr>
        <w:pBdr>
          <w:bottom w:val="single" w:color="BFDBFE" w:sz="8" w:space="1"/>
        </w:pBdr>
        <w:spacing w:after="160" w:before="160"/>
      </w:pPr>
      <w:r>
        <w:t xml:space="preserve"/>
      </w:r>
    </w:p>
    <w:p>
      <w:pPr>
        <w:shd w:fill="1B4332" w:val="clear"/>
        <w:spacing w:after="0" w:before="200"/>
      </w:pPr>
      <w:r>
        <w:rPr>
          <w:rFonts w:ascii="Arial" w:cs="Arial" w:eastAsia="Arial" w:hAnsi="Arial"/>
          <w:b/>
          <w:bCs/>
          <w:color w:val="FFFFFF"/>
          <w:sz w:val="22"/>
          <w:szCs w:val="22"/>
        </w:rPr>
        <w:t xml:space="preserve">  🔗  REPOSITORY UPDATE  </w:t>
      </w:r>
    </w:p>
    <w:p>
      <w:pPr>
        <w:spacing w:after="0" w:before="30"/>
      </w:pPr>
      <w:r>
        <w:t xml:space="preserve"/>
      </w:r>
    </w:p>
    <w:p>
      <w:pPr>
        <w:spacing w:after="65" w:before="50"/>
      </w:pPr>
      <w:r>
        <w:rPr>
          <w:rFonts w:ascii="Arial" w:cs="Arial" w:eastAsia="Arial" w:hAnsi="Arial"/>
          <w:i w:val="false"/>
          <w:iCs w:val="false"/>
          <w:color w:val="374151"/>
          <w:sz w:val="19"/>
          <w:szCs w:val="19"/>
        </w:rPr>
        <w:t xml:space="preserve">Push the following files to your GitHub repository.</w:t>
      </w:r>
    </w:p>
    <w:p>
      <w:pPr>
        <w:spacing w:after="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5960"/>
      </w:tblGrid>
      <w:tr>
        <w:trPr>
          <w:tblHeader/>
        </w:trPr>
        <w:tc>
          <w:tcPr>
            <w:tcW w:type="dxa" w:w="2400"/>
            <w:tcBorders>
              <w:top w:val="single" w:color="0D2B55" w:sz="4"/>
              <w:left w:val="single" w:color="0D2B55" w:sz="4"/>
              <w:bottom w:val="single" w:color="0D2B55" w:sz="4"/>
              <w:right w:val="single" w:color="0D2B55" w:sz="4"/>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File / Item</w:t>
            </w:r>
          </w:p>
        </w:tc>
        <w:tc>
          <w:tcPr>
            <w:tcW w:type="dxa" w:w="5960"/>
            <w:tcBorders>
              <w:top w:val="single" w:color="0D2B55" w:sz="4"/>
              <w:left w:val="single" w:color="0D2B55" w:sz="4"/>
              <w:bottom w:val="single" w:color="0D2B55" w:sz="4"/>
              <w:right w:val="single" w:color="0D2B55" w:sz="4"/>
            </w:tcBorders>
            <w:shd w:fill="1B4332"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Description</w:t>
            </w:r>
          </w:p>
        </w:tc>
      </w:tr>
      <w:tr>
        <w:tc>
          <w:tcPr>
            <w:tcW w:type="dxa" w:w="2400"/>
            <w:tcBorders>
              <w:top w:val="single" w:color="93C5FD" w:sz="2"/>
              <w:left w:val="single" w:color="93C5FD" w:sz="2"/>
              <w:bottom w:val="single" w:color="93C5FD" w:sz="2"/>
              <w:right w:val="single" w:color="93C5FD" w:sz="2"/>
            </w:tcBorders>
            <w:shd w:fill="F0FFF4" w:val="clear"/>
            <w:tcMar>
              <w:top w:type="dxa" w:w="85"/>
              <w:left w:type="dxa" w:w="140"/>
              <w:bottom w:type="dxa" w:w="85"/>
              <w:right w:type="dxa" w:w="140"/>
            </w:tcMar>
            <w:vAlign w:val="center"/>
          </w:tcPr>
          <w:p>
            <w:pPr>
              <w:jc w:val="left"/>
            </w:pPr>
            <w:r>
              <w:rPr>
                <w:rFonts w:ascii="Arial" w:cs="Arial" w:eastAsia="Arial" w:hAnsi="Arial"/>
                <w:b/>
                <w:bCs/>
                <w:color w:val="1B4332"/>
                <w:sz w:val="18"/>
                <w:szCs w:val="18"/>
              </w:rPr>
              <w:t xml:space="preserve">ERD_v2.png</w:t>
            </w:r>
          </w:p>
        </w:tc>
        <w:tc>
          <w:tcPr>
            <w:tcW w:type="dxa" w:w="5960"/>
            <w:tcBorders>
              <w:top w:val="single" w:color="93C5FD" w:sz="2"/>
              <w:left w:val="single" w:color="93C5FD" w:sz="2"/>
              <w:bottom w:val="single" w:color="93C5FD" w:sz="2"/>
              <w:right w:val="single" w:color="93C5FD" w:sz="2"/>
            </w:tcBorders>
            <w:shd w:fill="F0FFF4"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Updated ERD diagram — MEDICINE table with search attributes highlighted + MEDICINE_SEARCH_VIEW shown</w:t>
            </w:r>
          </w:p>
        </w:tc>
      </w:tr>
      <w:tr>
        <w:tc>
          <w:tcPr>
            <w:tcW w:type="dxa" w:w="240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bCs/>
                <w:color w:val="1B4332"/>
                <w:sz w:val="18"/>
                <w:szCs w:val="18"/>
              </w:rPr>
              <w:t xml:space="preserve">ERD_SEARCH_UPDATE.md</w:t>
            </w:r>
          </w:p>
        </w:tc>
        <w:tc>
          <w:tcPr>
            <w:tcW w:type="dxa" w:w="5960"/>
            <w:tcBorders>
              <w:top w:val="single" w:color="93C5FD" w:sz="2"/>
              <w:left w:val="single" w:color="93C5FD" w:sz="2"/>
              <w:bottom w:val="single" w:color="93C5FD" w:sz="2"/>
              <w:right w:val="single" w:color="93C5FD" w:sz="2"/>
            </w:tcBorders>
            <w:shd w:fill="FFFFFF"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Written explanation: what changed, why the search feature was added, CASE WHEN logic explained</w:t>
            </w:r>
          </w:p>
        </w:tc>
      </w:tr>
      <w:tr>
        <w:tc>
          <w:tcPr>
            <w:tcW w:type="dxa" w:w="2400"/>
            <w:tcBorders>
              <w:top w:val="single" w:color="93C5FD" w:sz="2"/>
              <w:left w:val="single" w:color="93C5FD" w:sz="2"/>
              <w:bottom w:val="single" w:color="93C5FD" w:sz="2"/>
              <w:right w:val="single" w:color="93C5FD" w:sz="2"/>
            </w:tcBorders>
            <w:shd w:fill="F0FFF4" w:val="clear"/>
            <w:tcMar>
              <w:top w:type="dxa" w:w="85"/>
              <w:left w:type="dxa" w:w="140"/>
              <w:bottom w:type="dxa" w:w="85"/>
              <w:right w:type="dxa" w:w="140"/>
            </w:tcMar>
            <w:vAlign w:val="center"/>
          </w:tcPr>
          <w:p>
            <w:pPr>
              <w:jc w:val="left"/>
            </w:pPr>
            <w:r>
              <w:rPr>
                <w:rFonts w:ascii="Arial" w:cs="Arial" w:eastAsia="Arial" w:hAnsi="Arial"/>
                <w:b/>
                <w:bCs/>
                <w:color w:val="1B4332"/>
                <w:sz w:val="18"/>
                <w:szCs w:val="18"/>
              </w:rPr>
              <w:t xml:space="preserve">sql/medicine_search.sql</w:t>
            </w:r>
          </w:p>
        </w:tc>
        <w:tc>
          <w:tcPr>
            <w:tcW w:type="dxa" w:w="5960"/>
            <w:tcBorders>
              <w:top w:val="single" w:color="93C5FD" w:sz="2"/>
              <w:left w:val="single" w:color="93C5FD" w:sz="2"/>
              <w:bottom w:val="single" w:color="93C5FD" w:sz="2"/>
              <w:right w:val="single" w:color="93C5FD" w:sz="2"/>
            </w:tcBorders>
            <w:shd w:fill="F0FFF4" w:val="clear"/>
            <w:tcMar>
              <w:top w:type="dxa" w:w="85"/>
              <w:left w:type="dxa" w:w="140"/>
              <w:bottom w:type="dxa" w:w="85"/>
              <w:right w:type="dxa" w:w="140"/>
            </w:tcMar>
            <w:vAlign w:val="center"/>
          </w:tcPr>
          <w:p>
            <w:pPr>
              <w:jc w:val="left"/>
            </w:pPr>
            <w:r>
              <w:rPr>
                <w:rFonts w:ascii="Arial" w:cs="Arial" w:eastAsia="Arial" w:hAnsi="Arial"/>
                <w:b w:val="false"/>
                <w:bCs w:val="false"/>
                <w:color w:val="374151"/>
                <w:sz w:val="18"/>
                <w:szCs w:val="18"/>
              </w:rPr>
              <w:t xml:space="preserve">SQL file containing CREATE VIEW MEDICINE_SEARCH_VIEW statement + sample usage query</w:t>
            </w:r>
          </w:p>
        </w:tc>
      </w:tr>
    </w:tbl>
    <w:p>
      <w:pPr>
        <w:spacing w:after="0" w:before="40"/>
      </w:pPr>
      <w:r>
        <w:t xml:space="preserve"/>
      </w:r>
    </w:p>
    <w:p>
      <w:pPr>
        <w:pBdr>
          <w:left w:val="single" w:color="1B4332" w:sz="10" w:space="6"/>
        </w:pBdr>
        <w:shd w:fill="F0FFF4" w:val="clear"/>
        <w:spacing w:after="60" w:before="40"/>
        <w:ind w:left="440"/>
      </w:pPr>
      <w:r>
        <w:rPr>
          <w:rFonts w:ascii="Arial" w:cs="Arial" w:eastAsia="Arial" w:hAnsi="Arial"/>
          <w:b/>
          <w:bCs/>
          <w:color w:val="1B4332"/>
          <w:sz w:val="19"/>
          <w:szCs w:val="19"/>
        </w:rPr>
        <w:t xml:space="preserve">Note: </w:t>
      </w:r>
      <w:r>
        <w:rPr>
          <w:rFonts w:ascii="Arial" w:cs="Arial" w:eastAsia="Arial" w:hAnsi="Arial"/>
          <w:color w:val="374151"/>
          <w:sz w:val="19"/>
          <w:szCs w:val="19"/>
        </w:rPr>
        <w:t xml:space="preserve">This is an additional commit between M1 and M2. Both members should contribute a commit here.</w:t>
      </w:r>
    </w:p>
    <w:p>
      <w:pPr>
        <w:pBdr>
          <w:left w:val="single" w:color="2E75B6" w:sz="14" w:space="6"/>
        </w:pBdr>
        <w:shd w:fill="EFF6FF" w:val="clear"/>
        <w:spacing w:after="80" w:before="100"/>
        <w:ind w:left="440"/>
      </w:pPr>
      <w:r>
        <w:rPr>
          <w:rFonts w:ascii="Courier New" w:cs="Courier New" w:eastAsia="Courier New" w:hAnsi="Courier New"/>
          <w:b/>
          <w:bCs/>
          <w:color w:val="0D2B55"/>
          <w:sz w:val="18"/>
          <w:szCs w:val="18"/>
        </w:rPr>
        <w:t xml:space="preserve">Git Commit: </w:t>
      </w:r>
      <w:r>
        <w:rPr>
          <w:rFonts w:ascii="Courier New" w:cs="Courier New" w:eastAsia="Courier New" w:hAnsi="Courier New"/>
          <w:color w:val="1D5FA6"/>
          <w:sz w:val="18"/>
          <w:szCs w:val="18"/>
        </w:rPr>
        <w:t xml:space="preserve">M1.5: ERD updated — Medicine Search feature added, MEDICINE_SEARCH_VIEW documented</w:t>
      </w:r>
    </w:p>
    <w:p>
      <w:pPr>
        <w:pBdr>
          <w:bottom w:val="single" w:color="BFDBFE" w:sz="8" w:space="1"/>
        </w:pBdr>
        <w:spacing w:after="160" w:before="160"/>
      </w:pPr>
      <w:r>
        <w:t xml:space="preserve"/>
      </w:r>
    </w:p>
    <w:p>
      <w:pPr>
        <w:spacing w:after="0" w:before="80"/>
        <w:jc w:val="center"/>
      </w:pPr>
      <w:r>
        <w:rPr>
          <w:rFonts w:ascii="Arial" w:cs="Arial" w:eastAsia="Arial" w:hAnsi="Arial"/>
          <w:i/>
          <w:iCs/>
          <w:color w:val="9CA3AF"/>
          <w:sz w:val="16"/>
          <w:szCs w:val="16"/>
        </w:rPr>
        <w:t xml:space="preserve">Waheed Medical Store  |  Milestone 1.5 — Updated ERD with Search Feature  |  May 2026</w:t>
      </w:r>
    </w:p>
    <w:sectPr>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2026-05-16T17:14:18.412Z</dcterms:created>
  <dcterms:modified xsi:type="dcterms:W3CDTF">2026-05-16T17:14:18.412Z</dcterms:modified>
</cp:coreProperties>
</file>

<file path=docProps/custom.xml><?xml version="1.0" encoding="utf-8"?>
<Properties xmlns="http://schemas.openxmlformats.org/officeDocument/2006/custom-properties" xmlns:vt="http://schemas.openxmlformats.org/officeDocument/2006/docPropsVTypes"/>
</file>