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jc w:val="center"/>
      </w:pPr>
      <w:r>
        <w:t xml:space="preserve">ANNEXE 2</w:t>
      </w:r>
    </w:p>
    <w:p>
      <w:pPr>
        <w:pStyle w:val="Heading2"/>
        <w:spacing w:after="400"/>
        <w:jc w:val="center"/>
      </w:pPr>
      <w:r>
        <w:t xml:space="preserve">Interfaces du système</w:t>
      </w:r>
    </w:p>
    <w:p>
      <w:pPr>
        <w:spacing w:after="300"/>
      </w:pPr>
      <w:r>
        <w:t xml:space="preserve">Cette annexe présente les principales captures d'écran de l'application réalisée, illustrant les interfaces décrites au chapitre IV : la page de connexion, le tableau de bord, le module de gestion des dossiers employés et le module de gestion des demandes administratives.</w:t>
      </w:r>
    </w:p>
    <w:p>
      <w:pPr>
        <w:pStyle w:val="Heading3"/>
        <w:spacing w:after="200" w:before="300"/>
      </w:pPr>
      <w:r>
        <w:t xml:space="preserve">1. Page de connexion</w:t>
      </w:r>
    </w:p>
    <w:p>
      <w:pPr>
        <w:jc w:val="center"/>
      </w:pPr>
      <w:r>
        <w:drawing>
          <wp:inline distT="0" distB="0" distL="0" distR="0">
            <wp:extent cx="3810000" cy="19050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10000" cy="1905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 w:before="100"/>
        <w:jc w:val="center"/>
      </w:pPr>
      <w:r>
        <w:rPr>
          <w:i/>
          <w:iCs/>
        </w:rPr>
        <w:t xml:space="preserve">Capture d'écran : page de connexion</w:t>
      </w:r>
    </w:p>
    <w:p>
      <w:pPr>
        <w:pStyle w:val="Heading3"/>
        <w:spacing w:after="200" w:before="300"/>
      </w:pPr>
      <w:r>
        <w:t xml:space="preserve">2. Tableau de bord</w:t>
      </w:r>
    </w:p>
    <w:p>
      <w:pPr>
        <w:jc w:val="center"/>
      </w:pPr>
      <w:r>
        <w:drawing>
          <wp:inline distT="0" distB="0" distL="0" distR="0">
            <wp:extent cx="3810000" cy="17145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10000" cy="1714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 w:before="100"/>
        <w:jc w:val="center"/>
      </w:pPr>
      <w:r>
        <w:rPr>
          <w:i/>
          <w:iCs/>
        </w:rPr>
        <w:t xml:space="preserve">Capture d'écran : tableau de bord</w:t>
      </w:r>
    </w:p>
    <w:p>
      <w:pPr>
        <w:pStyle w:val="Heading3"/>
        <w:spacing w:after="200" w:before="300"/>
      </w:pPr>
      <w:r>
        <w:t xml:space="preserve">3. Gestion des dossiers employés</w:t>
      </w:r>
    </w:p>
    <w:p>
      <w:pPr>
        <w:jc w:val="center"/>
      </w:pPr>
      <w:r>
        <w:drawing>
          <wp:inline distT="0" distB="0" distL="0" distR="0">
            <wp:extent cx="3619500" cy="28289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19500" cy="2828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 w:before="100"/>
        <w:jc w:val="center"/>
      </w:pPr>
      <w:r>
        <w:rPr>
          <w:i/>
          <w:iCs/>
        </w:rPr>
        <w:t xml:space="preserve">Capture d'écran : gestion des dossiers employés</w:t>
      </w:r>
    </w:p>
    <w:p>
      <w:pPr>
        <w:pStyle w:val="Heading3"/>
        <w:spacing w:after="200" w:before="300"/>
      </w:pPr>
      <w:r>
        <w:t xml:space="preserve">4. Gestion des demandes administratives</w:t>
      </w:r>
    </w:p>
    <w:p>
      <w:pPr>
        <w:jc w:val="center"/>
      </w:pPr>
      <w:r>
        <w:drawing>
          <wp:inline distT="0" distB="0" distL="0" distR="0">
            <wp:extent cx="3810000" cy="26098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10000" cy="2609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 w:before="100"/>
        <w:jc w:val="center"/>
      </w:pPr>
      <w:r>
        <w:rPr>
          <w:i/>
          <w:iCs/>
        </w:rPr>
        <w:t xml:space="preserve">Capture d'écran : gestion des demandes administratives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image" Target="media/87ee46e67af18da9123abd03e20a78d4bfec2be1.png"/><Relationship Id="rId8" Type="http://schemas.openxmlformats.org/officeDocument/2006/relationships/image" Target="media/8427703ec67d44d780fe046a336b0b562d0e8e3a.png"/><Relationship Id="rId9" Type="http://schemas.openxmlformats.org/officeDocument/2006/relationships/image" Target="media/a486a197764fa59749e1da4f83eb4b1ad8f292c3.png"/><Relationship Id="rId10" Type="http://schemas.openxmlformats.org/officeDocument/2006/relationships/image" Target="media/1df4b533849373580fe61e596f0caaef27d1365b.png"/><Relationship Id="rId11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2026-08-22T09:25:56.472Z</dcterms:created>
  <dcterms:modified xsi:type="dcterms:W3CDTF">2026-08-22T09:25:56.472Z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