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1435"/>
        <w:gridCol w:w="1260"/>
        <w:gridCol w:w="6655"/>
      </w:tblGrid>
      <w:tr w:rsidR="00737DE0" w:rsidRPr="00275537" w14:paraId="10D2E911" w14:textId="77777777" w:rsidTr="000A23FF">
        <w:tc>
          <w:tcPr>
            <w:tcW w:w="1435" w:type="dxa"/>
          </w:tcPr>
          <w:p w14:paraId="01A00E26" w14:textId="77777777" w:rsidR="00737DE0" w:rsidRPr="00275537" w:rsidRDefault="00737DE0" w:rsidP="000A23FF">
            <w:pPr>
              <w:rPr>
                <w:rFonts w:ascii="Times New Roman" w:hAnsi="Times New Roman" w:cs="Times New Roman"/>
                <w:b/>
                <w:bCs/>
              </w:rPr>
            </w:pPr>
            <w:r w:rsidRPr="00275537">
              <w:rPr>
                <w:rFonts w:ascii="Times New Roman" w:hAnsi="Times New Roman" w:cs="Times New Roman"/>
                <w:b/>
                <w:bCs/>
              </w:rPr>
              <w:t>Date</w:t>
            </w:r>
          </w:p>
        </w:tc>
        <w:tc>
          <w:tcPr>
            <w:tcW w:w="1260" w:type="dxa"/>
          </w:tcPr>
          <w:p w14:paraId="744B7249" w14:textId="77777777" w:rsidR="00737DE0" w:rsidRPr="00275537" w:rsidRDefault="00737DE0" w:rsidP="000A23FF">
            <w:pPr>
              <w:rPr>
                <w:rFonts w:ascii="Times New Roman" w:hAnsi="Times New Roman" w:cs="Times New Roman"/>
                <w:b/>
                <w:bCs/>
              </w:rPr>
            </w:pPr>
            <w:r w:rsidRPr="00275537">
              <w:rPr>
                <w:rFonts w:ascii="Times New Roman" w:hAnsi="Times New Roman" w:cs="Times New Roman"/>
                <w:b/>
                <w:bCs/>
              </w:rPr>
              <w:t>Hours</w:t>
            </w:r>
          </w:p>
        </w:tc>
        <w:tc>
          <w:tcPr>
            <w:tcW w:w="6655" w:type="dxa"/>
          </w:tcPr>
          <w:p w14:paraId="0D6C5A5A" w14:textId="77777777" w:rsidR="00737DE0" w:rsidRPr="00275537" w:rsidRDefault="00737DE0" w:rsidP="000A23FF">
            <w:pPr>
              <w:rPr>
                <w:rFonts w:ascii="Times New Roman" w:hAnsi="Times New Roman" w:cs="Times New Roman"/>
                <w:b/>
                <w:bCs/>
              </w:rPr>
            </w:pPr>
            <w:r w:rsidRPr="00275537">
              <w:rPr>
                <w:rFonts w:ascii="Times New Roman" w:hAnsi="Times New Roman" w:cs="Times New Roman"/>
                <w:b/>
                <w:bCs/>
              </w:rPr>
              <w:t>Description of the Work Done</w:t>
            </w:r>
          </w:p>
        </w:tc>
      </w:tr>
      <w:tr w:rsidR="00737DE0" w:rsidRPr="00275537" w14:paraId="12CC0E92" w14:textId="77777777" w:rsidTr="000A23FF">
        <w:tc>
          <w:tcPr>
            <w:tcW w:w="1435" w:type="dxa"/>
          </w:tcPr>
          <w:p w14:paraId="0643F7C3" w14:textId="3ACC50FC" w:rsidR="00737DE0" w:rsidRPr="00275537" w:rsidRDefault="00737DE0" w:rsidP="000A23FF">
            <w:pPr>
              <w:rPr>
                <w:rFonts w:ascii="Times New Roman" w:hAnsi="Times New Roman" w:cs="Times New Roman"/>
              </w:rPr>
            </w:pPr>
            <w:r>
              <w:rPr>
                <w:rFonts w:ascii="Times New Roman" w:hAnsi="Times New Roman" w:cs="Times New Roman"/>
              </w:rPr>
              <w:t>Nov 16</w:t>
            </w:r>
            <w:r w:rsidRPr="00737DE0">
              <w:rPr>
                <w:rFonts w:ascii="Times New Roman" w:hAnsi="Times New Roman" w:cs="Times New Roman"/>
                <w:vertAlign w:val="superscript"/>
              </w:rPr>
              <w:t>th</w:t>
            </w:r>
            <w:r>
              <w:rPr>
                <w:rFonts w:ascii="Times New Roman" w:hAnsi="Times New Roman" w:cs="Times New Roman"/>
              </w:rPr>
              <w:t>, 2025</w:t>
            </w:r>
          </w:p>
        </w:tc>
        <w:tc>
          <w:tcPr>
            <w:tcW w:w="1260" w:type="dxa"/>
          </w:tcPr>
          <w:p w14:paraId="7884AB5C" w14:textId="77777777" w:rsidR="00737DE0" w:rsidRPr="00275537" w:rsidRDefault="00737DE0" w:rsidP="000A23FF">
            <w:pPr>
              <w:rPr>
                <w:rFonts w:ascii="Times New Roman" w:hAnsi="Times New Roman" w:cs="Times New Roman"/>
              </w:rPr>
            </w:pPr>
            <w:r w:rsidRPr="00275537">
              <w:rPr>
                <w:rFonts w:ascii="Times New Roman" w:hAnsi="Times New Roman" w:cs="Times New Roman"/>
              </w:rPr>
              <w:t>3.0</w:t>
            </w:r>
          </w:p>
        </w:tc>
        <w:tc>
          <w:tcPr>
            <w:tcW w:w="6655" w:type="dxa"/>
          </w:tcPr>
          <w:p w14:paraId="14AED91E" w14:textId="4254F3A1" w:rsidR="00737DE0" w:rsidRPr="00275537" w:rsidRDefault="00737DE0" w:rsidP="000A23FF">
            <w:pPr>
              <w:rPr>
                <w:rFonts w:ascii="Times New Roman" w:hAnsi="Times New Roman" w:cs="Times New Roman"/>
              </w:rPr>
            </w:pPr>
            <w:r>
              <w:rPr>
                <w:rFonts w:ascii="Times New Roman" w:hAnsi="Times New Roman" w:cs="Times New Roman"/>
              </w:rPr>
              <w:t>F</w:t>
            </w:r>
            <w:r w:rsidRPr="00737DE0">
              <w:rPr>
                <w:rFonts w:ascii="Times New Roman" w:hAnsi="Times New Roman" w:cs="Times New Roman"/>
              </w:rPr>
              <w:t xml:space="preserve">inalized the decisions from </w:t>
            </w:r>
            <w:r>
              <w:rPr>
                <w:rFonts w:ascii="Times New Roman" w:hAnsi="Times New Roman" w:cs="Times New Roman"/>
              </w:rPr>
              <w:t>the last meeting</w:t>
            </w:r>
            <w:r w:rsidRPr="00737DE0">
              <w:rPr>
                <w:rFonts w:ascii="Times New Roman" w:hAnsi="Times New Roman" w:cs="Times New Roman"/>
              </w:rPr>
              <w:t>. Based on the feedback, we added events, made the elements clickable, and linked them to event-booking pages. We also added the All Events, Dashboard, All News, and Event Books tabs.</w:t>
            </w:r>
          </w:p>
        </w:tc>
      </w:tr>
      <w:tr w:rsidR="00737DE0" w:rsidRPr="00275537" w14:paraId="282EB780" w14:textId="77777777" w:rsidTr="000A23FF">
        <w:tc>
          <w:tcPr>
            <w:tcW w:w="1435" w:type="dxa"/>
          </w:tcPr>
          <w:p w14:paraId="3957B322" w14:textId="3B6AB270" w:rsidR="00737DE0" w:rsidRPr="00275537" w:rsidRDefault="00737DE0" w:rsidP="000A23FF">
            <w:pPr>
              <w:rPr>
                <w:rFonts w:ascii="Times New Roman" w:hAnsi="Times New Roman" w:cs="Times New Roman"/>
              </w:rPr>
            </w:pPr>
            <w:r>
              <w:rPr>
                <w:rFonts w:ascii="Times New Roman" w:hAnsi="Times New Roman" w:cs="Times New Roman"/>
              </w:rPr>
              <w:t>Nov 17</w:t>
            </w:r>
            <w:r w:rsidRPr="00737DE0">
              <w:rPr>
                <w:rFonts w:ascii="Times New Roman" w:hAnsi="Times New Roman" w:cs="Times New Roman"/>
                <w:vertAlign w:val="superscript"/>
              </w:rPr>
              <w:t>th</w:t>
            </w:r>
            <w:r>
              <w:rPr>
                <w:rFonts w:ascii="Times New Roman" w:hAnsi="Times New Roman" w:cs="Times New Roman"/>
              </w:rPr>
              <w:t>, 2025</w:t>
            </w:r>
          </w:p>
        </w:tc>
        <w:tc>
          <w:tcPr>
            <w:tcW w:w="1260" w:type="dxa"/>
          </w:tcPr>
          <w:p w14:paraId="747FECC0" w14:textId="359F6111" w:rsidR="00737DE0" w:rsidRPr="00275537" w:rsidRDefault="00737DE0" w:rsidP="000A23FF">
            <w:pPr>
              <w:rPr>
                <w:rFonts w:ascii="Times New Roman" w:hAnsi="Times New Roman" w:cs="Times New Roman"/>
              </w:rPr>
            </w:pPr>
            <w:r>
              <w:rPr>
                <w:rFonts w:ascii="Times New Roman" w:hAnsi="Times New Roman" w:cs="Times New Roman"/>
              </w:rPr>
              <w:t>4</w:t>
            </w:r>
            <w:r w:rsidRPr="00275537">
              <w:rPr>
                <w:rFonts w:ascii="Times New Roman" w:hAnsi="Times New Roman" w:cs="Times New Roman"/>
              </w:rPr>
              <w:t>.0</w:t>
            </w:r>
          </w:p>
        </w:tc>
        <w:tc>
          <w:tcPr>
            <w:tcW w:w="6655" w:type="dxa"/>
          </w:tcPr>
          <w:p w14:paraId="6AAA73F0" w14:textId="1F5460B2" w:rsidR="00737DE0" w:rsidRPr="00275537" w:rsidRDefault="00737DE0" w:rsidP="000A23FF">
            <w:pPr>
              <w:rPr>
                <w:rFonts w:ascii="Times New Roman" w:hAnsi="Times New Roman" w:cs="Times New Roman"/>
              </w:rPr>
            </w:pPr>
            <w:r>
              <w:rPr>
                <w:rFonts w:ascii="Times New Roman" w:hAnsi="Times New Roman" w:cs="Times New Roman"/>
              </w:rPr>
              <w:t>Re-worked on the booking summary from scratch. This time, it contains summarization before checking confirming the booking based on Priya’s feedback. Updated the icons on the task bar, removed irrelevant information on the profile’s statistic parts</w:t>
            </w:r>
          </w:p>
        </w:tc>
      </w:tr>
      <w:tr w:rsidR="00737DE0" w:rsidRPr="00275537" w14:paraId="39CA9464" w14:textId="77777777" w:rsidTr="000A23FF">
        <w:tc>
          <w:tcPr>
            <w:tcW w:w="1435" w:type="dxa"/>
          </w:tcPr>
          <w:p w14:paraId="23425FE6" w14:textId="6E5EC44E" w:rsidR="00737DE0" w:rsidRPr="00275537" w:rsidRDefault="00737DE0" w:rsidP="000A23FF">
            <w:pPr>
              <w:rPr>
                <w:rFonts w:ascii="Times New Roman" w:hAnsi="Times New Roman" w:cs="Times New Roman"/>
              </w:rPr>
            </w:pPr>
            <w:r>
              <w:rPr>
                <w:rFonts w:ascii="Times New Roman" w:hAnsi="Times New Roman" w:cs="Times New Roman"/>
              </w:rPr>
              <w:t>Nov</w:t>
            </w:r>
            <w:r w:rsidRPr="00275537">
              <w:rPr>
                <w:rFonts w:ascii="Times New Roman" w:hAnsi="Times New Roman" w:cs="Times New Roman"/>
              </w:rPr>
              <w:t xml:space="preserve"> 1</w:t>
            </w:r>
            <w:r>
              <w:rPr>
                <w:rFonts w:ascii="Times New Roman" w:hAnsi="Times New Roman" w:cs="Times New Roman"/>
              </w:rPr>
              <w:t>8</w:t>
            </w:r>
            <w:r w:rsidRPr="00275537">
              <w:rPr>
                <w:rFonts w:ascii="Times New Roman" w:hAnsi="Times New Roman" w:cs="Times New Roman"/>
                <w:vertAlign w:val="superscript"/>
              </w:rPr>
              <w:t>th</w:t>
            </w:r>
            <w:r w:rsidRPr="00275537">
              <w:rPr>
                <w:rFonts w:ascii="Times New Roman" w:hAnsi="Times New Roman" w:cs="Times New Roman"/>
              </w:rPr>
              <w:t>, 2025</w:t>
            </w:r>
          </w:p>
        </w:tc>
        <w:tc>
          <w:tcPr>
            <w:tcW w:w="1260" w:type="dxa"/>
          </w:tcPr>
          <w:p w14:paraId="4465CF73" w14:textId="341C82DC" w:rsidR="00737DE0" w:rsidRPr="00275537" w:rsidRDefault="00737DE0" w:rsidP="000A23FF">
            <w:pPr>
              <w:rPr>
                <w:rFonts w:ascii="Times New Roman" w:hAnsi="Times New Roman" w:cs="Times New Roman"/>
              </w:rPr>
            </w:pPr>
            <w:r>
              <w:rPr>
                <w:rFonts w:ascii="Times New Roman" w:hAnsi="Times New Roman" w:cs="Times New Roman"/>
              </w:rPr>
              <w:t>3</w:t>
            </w:r>
            <w:r w:rsidRPr="00275537">
              <w:rPr>
                <w:rFonts w:ascii="Times New Roman" w:hAnsi="Times New Roman" w:cs="Times New Roman"/>
              </w:rPr>
              <w:t>.0</w:t>
            </w:r>
          </w:p>
        </w:tc>
        <w:tc>
          <w:tcPr>
            <w:tcW w:w="6655" w:type="dxa"/>
          </w:tcPr>
          <w:p w14:paraId="67B6DB88" w14:textId="471B8675" w:rsidR="00737DE0" w:rsidRDefault="00384744" w:rsidP="000A23FF">
            <w:pPr>
              <w:rPr>
                <w:rFonts w:ascii="Times New Roman" w:hAnsi="Times New Roman" w:cs="Times New Roman"/>
              </w:rPr>
            </w:pPr>
            <w:r>
              <w:rPr>
                <w:rFonts w:ascii="Times New Roman" w:hAnsi="Times New Roman" w:cs="Times New Roman"/>
              </w:rPr>
              <w:t xml:space="preserve">- </w:t>
            </w:r>
            <w:r w:rsidR="00737DE0">
              <w:rPr>
                <w:rFonts w:ascii="Times New Roman" w:hAnsi="Times New Roman" w:cs="Times New Roman"/>
              </w:rPr>
              <w:t>Updated the Booking flow for a more intuitive process. The new flow is:</w:t>
            </w:r>
          </w:p>
          <w:p w14:paraId="2D6E6BF3" w14:textId="77777777" w:rsidR="00737DE0" w:rsidRDefault="00737DE0" w:rsidP="000A23FF">
            <w:pPr>
              <w:rPr>
                <w:rFonts w:ascii="Times New Roman" w:hAnsi="Times New Roman" w:cs="Times New Roman"/>
              </w:rPr>
            </w:pPr>
            <w:r>
              <w:rPr>
                <w:rFonts w:ascii="Times New Roman" w:hAnsi="Times New Roman" w:cs="Times New Roman"/>
              </w:rPr>
              <w:t>Filtering subjects -&gt; Pick a subject, and grade level -&gt;Choose tutors -&gt; Choose time -&gt; Confirmation</w:t>
            </w:r>
          </w:p>
          <w:p w14:paraId="10D440E7" w14:textId="46CE8F14" w:rsidR="00737DE0" w:rsidRPr="00384744" w:rsidRDefault="00384744" w:rsidP="00384744">
            <w:pPr>
              <w:rPr>
                <w:rFonts w:ascii="Times New Roman" w:hAnsi="Times New Roman" w:cs="Times New Roman"/>
              </w:rPr>
            </w:pPr>
            <w:r w:rsidRPr="00384744">
              <w:rPr>
                <w:rFonts w:ascii="Times New Roman" w:hAnsi="Times New Roman" w:cs="Times New Roman"/>
              </w:rPr>
              <w:t>-</w:t>
            </w:r>
            <w:r>
              <w:rPr>
                <w:rFonts w:ascii="Times New Roman" w:hAnsi="Times New Roman" w:cs="Times New Roman"/>
              </w:rPr>
              <w:t xml:space="preserve"> </w:t>
            </w:r>
            <w:r w:rsidRPr="00384744">
              <w:rPr>
                <w:rFonts w:ascii="Times New Roman" w:hAnsi="Times New Roman" w:cs="Times New Roman"/>
              </w:rPr>
              <w:t>Updated the events app, which shows the available events at the article form instead of booking</w:t>
            </w:r>
          </w:p>
        </w:tc>
      </w:tr>
      <w:tr w:rsidR="00737DE0" w:rsidRPr="00275537" w14:paraId="2F764BEA" w14:textId="77777777" w:rsidTr="000A23FF">
        <w:tc>
          <w:tcPr>
            <w:tcW w:w="1435" w:type="dxa"/>
          </w:tcPr>
          <w:p w14:paraId="2BAB9C31" w14:textId="5A4F4998" w:rsidR="00737DE0" w:rsidRPr="00275537" w:rsidRDefault="00384744" w:rsidP="000A23FF">
            <w:pPr>
              <w:rPr>
                <w:rFonts w:ascii="Times New Roman" w:hAnsi="Times New Roman" w:cs="Times New Roman"/>
              </w:rPr>
            </w:pPr>
            <w:r>
              <w:rPr>
                <w:rFonts w:ascii="Times New Roman" w:hAnsi="Times New Roman" w:cs="Times New Roman"/>
              </w:rPr>
              <w:t>Nov 20</w:t>
            </w:r>
            <w:r w:rsidRPr="00384744">
              <w:rPr>
                <w:rFonts w:ascii="Times New Roman" w:hAnsi="Times New Roman" w:cs="Times New Roman"/>
                <w:vertAlign w:val="superscript"/>
              </w:rPr>
              <w:t>th</w:t>
            </w:r>
            <w:r>
              <w:rPr>
                <w:rFonts w:ascii="Times New Roman" w:hAnsi="Times New Roman" w:cs="Times New Roman"/>
              </w:rPr>
              <w:t>, 2025</w:t>
            </w:r>
          </w:p>
        </w:tc>
        <w:tc>
          <w:tcPr>
            <w:tcW w:w="1260" w:type="dxa"/>
          </w:tcPr>
          <w:p w14:paraId="7193D1CC" w14:textId="5C05BA97" w:rsidR="00737DE0" w:rsidRPr="00384744" w:rsidRDefault="00384744" w:rsidP="00384744">
            <w:pPr>
              <w:rPr>
                <w:rFonts w:ascii="Times New Roman" w:hAnsi="Times New Roman" w:cs="Times New Roman"/>
              </w:rPr>
            </w:pPr>
            <w:r>
              <w:rPr>
                <w:rFonts w:ascii="Times New Roman" w:hAnsi="Times New Roman" w:cs="Times New Roman"/>
              </w:rPr>
              <w:t>3.0</w:t>
            </w:r>
          </w:p>
        </w:tc>
        <w:tc>
          <w:tcPr>
            <w:tcW w:w="6655" w:type="dxa"/>
          </w:tcPr>
          <w:p w14:paraId="66D64812" w14:textId="77777777" w:rsidR="00737DE0" w:rsidRDefault="00384744" w:rsidP="000A23FF">
            <w:pPr>
              <w:rPr>
                <w:rFonts w:ascii="Times New Roman" w:hAnsi="Times New Roman" w:cs="Times New Roman"/>
              </w:rPr>
            </w:pPr>
            <w:r>
              <w:rPr>
                <w:rFonts w:ascii="Times New Roman" w:hAnsi="Times New Roman" w:cs="Times New Roman"/>
              </w:rPr>
              <w:t>Worked on the UI for the details of the events</w:t>
            </w:r>
          </w:p>
          <w:p w14:paraId="4EE482AF" w14:textId="334D9E0B" w:rsidR="00384744" w:rsidRPr="00275537" w:rsidRDefault="00384744" w:rsidP="000A23FF">
            <w:pPr>
              <w:rPr>
                <w:rFonts w:ascii="Times New Roman" w:hAnsi="Times New Roman" w:cs="Times New Roman"/>
              </w:rPr>
            </w:pPr>
            <w:r>
              <w:rPr>
                <w:rFonts w:ascii="Times New Roman" w:hAnsi="Times New Roman" w:cs="Times New Roman"/>
              </w:rPr>
              <w:t>Completed the Zoom booking flow (with Zoom UI) )(for scheduling, event booking and reservation) function</w:t>
            </w:r>
          </w:p>
        </w:tc>
      </w:tr>
      <w:tr w:rsidR="00737DE0" w:rsidRPr="00275537" w14:paraId="46BE54DB" w14:textId="77777777" w:rsidTr="000A23FF">
        <w:tc>
          <w:tcPr>
            <w:tcW w:w="1435" w:type="dxa"/>
          </w:tcPr>
          <w:p w14:paraId="684B2FC4" w14:textId="1589A5F4" w:rsidR="00737DE0" w:rsidRPr="00275537" w:rsidRDefault="00384744" w:rsidP="000A23FF">
            <w:pPr>
              <w:rPr>
                <w:rFonts w:ascii="Times New Roman" w:hAnsi="Times New Roman" w:cs="Times New Roman"/>
              </w:rPr>
            </w:pPr>
            <w:r>
              <w:rPr>
                <w:rFonts w:ascii="Times New Roman" w:hAnsi="Times New Roman" w:cs="Times New Roman"/>
              </w:rPr>
              <w:t>Nov 21</w:t>
            </w:r>
            <w:r w:rsidRPr="00384744">
              <w:rPr>
                <w:rFonts w:ascii="Times New Roman" w:hAnsi="Times New Roman" w:cs="Times New Roman"/>
                <w:vertAlign w:val="superscript"/>
              </w:rPr>
              <w:t>st</w:t>
            </w:r>
            <w:r>
              <w:rPr>
                <w:rFonts w:ascii="Times New Roman" w:hAnsi="Times New Roman" w:cs="Times New Roman"/>
                <w:vertAlign w:val="superscript"/>
              </w:rPr>
              <w:t xml:space="preserve"> </w:t>
            </w:r>
            <w:r>
              <w:rPr>
                <w:rFonts w:ascii="Times New Roman" w:hAnsi="Times New Roman" w:cs="Times New Roman"/>
              </w:rPr>
              <w:t>, 2025</w:t>
            </w:r>
          </w:p>
        </w:tc>
        <w:tc>
          <w:tcPr>
            <w:tcW w:w="1260" w:type="dxa"/>
          </w:tcPr>
          <w:p w14:paraId="2774514A" w14:textId="4683BA8F" w:rsidR="00737DE0" w:rsidRPr="00275537" w:rsidRDefault="00384744" w:rsidP="000A23FF">
            <w:pPr>
              <w:rPr>
                <w:rFonts w:ascii="Times New Roman" w:hAnsi="Times New Roman" w:cs="Times New Roman"/>
              </w:rPr>
            </w:pPr>
            <w:r>
              <w:rPr>
                <w:rFonts w:ascii="Times New Roman" w:hAnsi="Times New Roman" w:cs="Times New Roman"/>
              </w:rPr>
              <w:t>1.5</w:t>
            </w:r>
          </w:p>
        </w:tc>
        <w:tc>
          <w:tcPr>
            <w:tcW w:w="6655" w:type="dxa"/>
          </w:tcPr>
          <w:p w14:paraId="345F4A9E" w14:textId="5D5756A4" w:rsidR="00737DE0" w:rsidRPr="00275537" w:rsidRDefault="00384744" w:rsidP="000A23FF">
            <w:pPr>
              <w:rPr>
                <w:rFonts w:ascii="Times New Roman" w:hAnsi="Times New Roman" w:cs="Times New Roman"/>
              </w:rPr>
            </w:pPr>
            <w:r>
              <w:rPr>
                <w:rFonts w:ascii="Times New Roman" w:hAnsi="Times New Roman" w:cs="Times New Roman"/>
              </w:rPr>
              <w:t>- Confirmed the changes suggested by Edward, to merge and move some parts on the screen, ajusting the navigation bar position, and make the “show all” articles for screens.</w:t>
            </w:r>
          </w:p>
        </w:tc>
      </w:tr>
      <w:tr w:rsidR="00384744" w:rsidRPr="00275537" w14:paraId="1404B8B6" w14:textId="77777777" w:rsidTr="000A23FF">
        <w:tc>
          <w:tcPr>
            <w:tcW w:w="1435" w:type="dxa"/>
          </w:tcPr>
          <w:p w14:paraId="380CBA88" w14:textId="2ABB7EB2" w:rsidR="00384744" w:rsidRDefault="00384744" w:rsidP="000A23FF">
            <w:pPr>
              <w:rPr>
                <w:rFonts w:ascii="Times New Roman" w:hAnsi="Times New Roman" w:cs="Times New Roman"/>
              </w:rPr>
            </w:pPr>
            <w:r>
              <w:rPr>
                <w:rFonts w:ascii="Times New Roman" w:hAnsi="Times New Roman" w:cs="Times New Roman"/>
              </w:rPr>
              <w:t>Nov 22</w:t>
            </w:r>
            <w:r w:rsidRPr="00384744">
              <w:rPr>
                <w:rFonts w:ascii="Times New Roman" w:hAnsi="Times New Roman" w:cs="Times New Roman"/>
                <w:vertAlign w:val="superscript"/>
              </w:rPr>
              <w:t>nd</w:t>
            </w:r>
            <w:r>
              <w:rPr>
                <w:rFonts w:ascii="Times New Roman" w:hAnsi="Times New Roman" w:cs="Times New Roman"/>
              </w:rPr>
              <w:t>,2025</w:t>
            </w:r>
          </w:p>
        </w:tc>
        <w:tc>
          <w:tcPr>
            <w:tcW w:w="1260" w:type="dxa"/>
          </w:tcPr>
          <w:p w14:paraId="5B5CC0A8" w14:textId="1F26D7F1" w:rsidR="00384744" w:rsidRDefault="00384744" w:rsidP="000A23FF">
            <w:pPr>
              <w:rPr>
                <w:rFonts w:ascii="Times New Roman" w:hAnsi="Times New Roman" w:cs="Times New Roman"/>
              </w:rPr>
            </w:pPr>
            <w:r>
              <w:rPr>
                <w:rFonts w:ascii="Times New Roman" w:hAnsi="Times New Roman" w:cs="Times New Roman"/>
              </w:rPr>
              <w:t>4.</w:t>
            </w:r>
            <w:r w:rsidR="00DB5007">
              <w:rPr>
                <w:rFonts w:ascii="Times New Roman" w:hAnsi="Times New Roman" w:cs="Times New Roman"/>
              </w:rPr>
              <w:t>5</w:t>
            </w:r>
          </w:p>
        </w:tc>
        <w:tc>
          <w:tcPr>
            <w:tcW w:w="6655" w:type="dxa"/>
          </w:tcPr>
          <w:p w14:paraId="3A68E9CB" w14:textId="77777777" w:rsidR="00384744" w:rsidRDefault="00384744" w:rsidP="000A23FF">
            <w:pPr>
              <w:rPr>
                <w:rFonts w:ascii="Times New Roman" w:hAnsi="Times New Roman" w:cs="Times New Roman"/>
              </w:rPr>
            </w:pPr>
            <w:r>
              <w:rPr>
                <w:rFonts w:ascii="Times New Roman" w:hAnsi="Times New Roman" w:cs="Times New Roman"/>
              </w:rPr>
              <w:t>Implemented the changes from Edward’s suggestions:</w:t>
            </w:r>
          </w:p>
          <w:p w14:paraId="0EEC18E9" w14:textId="20A9DF45" w:rsidR="00DB5007" w:rsidRDefault="00384744" w:rsidP="00384744">
            <w:pPr>
              <w:pStyle w:val="ListParagraph"/>
              <w:numPr>
                <w:ilvl w:val="0"/>
                <w:numId w:val="5"/>
              </w:numPr>
              <w:rPr>
                <w:rFonts w:ascii="Times New Roman" w:hAnsi="Times New Roman" w:cs="Times New Roman"/>
              </w:rPr>
            </w:pPr>
            <w:r w:rsidRPr="00DB5007">
              <w:rPr>
                <w:rFonts w:ascii="Times New Roman" w:hAnsi="Times New Roman" w:cs="Times New Roman"/>
              </w:rPr>
              <w:t xml:space="preserve">Moved all the news articles, </w:t>
            </w:r>
            <w:r w:rsidR="00DB5007" w:rsidRPr="00DB5007">
              <w:rPr>
                <w:rFonts w:ascii="Times New Roman" w:hAnsi="Times New Roman" w:cs="Times New Roman"/>
              </w:rPr>
              <w:t>featured tutors, and events sections to the dashboard</w:t>
            </w:r>
          </w:p>
          <w:p w14:paraId="4F584FA6" w14:textId="4AE3D165" w:rsidR="00DB5007" w:rsidRDefault="00DB5007" w:rsidP="00384744">
            <w:pPr>
              <w:pStyle w:val="ListParagraph"/>
              <w:numPr>
                <w:ilvl w:val="0"/>
                <w:numId w:val="5"/>
              </w:numPr>
              <w:rPr>
                <w:rFonts w:ascii="Times New Roman" w:hAnsi="Times New Roman" w:cs="Times New Roman"/>
              </w:rPr>
            </w:pPr>
            <w:r>
              <w:rPr>
                <w:rFonts w:ascii="Times New Roman" w:hAnsi="Times New Roman" w:cs="Times New Roman"/>
              </w:rPr>
              <w:t>Moved the items from the navigation bar to the appropriate order</w:t>
            </w:r>
          </w:p>
          <w:p w14:paraId="0702AD8D" w14:textId="02BB913E" w:rsidR="00DB5007" w:rsidRPr="00DB5007" w:rsidRDefault="00DB5007" w:rsidP="00384744">
            <w:pPr>
              <w:pStyle w:val="ListParagraph"/>
              <w:numPr>
                <w:ilvl w:val="0"/>
                <w:numId w:val="5"/>
              </w:numPr>
              <w:rPr>
                <w:rFonts w:ascii="Times New Roman" w:hAnsi="Times New Roman" w:cs="Times New Roman"/>
              </w:rPr>
            </w:pPr>
            <w:r>
              <w:rPr>
                <w:rFonts w:ascii="Times New Roman" w:hAnsi="Times New Roman" w:cs="Times New Roman"/>
              </w:rPr>
              <w:t>Changed the navigation bar icons to match Edward’s suggestions.</w:t>
            </w:r>
          </w:p>
          <w:p w14:paraId="0BB7AB7F" w14:textId="76424746" w:rsidR="00DB5007" w:rsidRDefault="00DB5007" w:rsidP="00384744">
            <w:pPr>
              <w:pStyle w:val="ListParagraph"/>
              <w:numPr>
                <w:ilvl w:val="0"/>
                <w:numId w:val="5"/>
              </w:numPr>
              <w:rPr>
                <w:rFonts w:ascii="Times New Roman" w:hAnsi="Times New Roman" w:cs="Times New Roman"/>
              </w:rPr>
            </w:pPr>
            <w:r>
              <w:rPr>
                <w:rFonts w:ascii="Times New Roman" w:hAnsi="Times New Roman" w:cs="Times New Roman"/>
              </w:rPr>
              <w:t>Created separate screens (3 screens) to show all articles, and events, and featured tutors</w:t>
            </w:r>
          </w:p>
          <w:p w14:paraId="1057D14A" w14:textId="2BEAB28D" w:rsidR="00DB5007" w:rsidRPr="00384744" w:rsidRDefault="00DB5007" w:rsidP="00384744">
            <w:pPr>
              <w:pStyle w:val="ListParagraph"/>
              <w:numPr>
                <w:ilvl w:val="0"/>
                <w:numId w:val="5"/>
              </w:numPr>
              <w:rPr>
                <w:rFonts w:ascii="Times New Roman" w:hAnsi="Times New Roman" w:cs="Times New Roman"/>
              </w:rPr>
            </w:pPr>
            <w:r>
              <w:rPr>
                <w:rFonts w:ascii="Times New Roman" w:hAnsi="Times New Roman" w:cs="Times New Roman"/>
              </w:rPr>
              <w:t>Updated the payment section to have a sample card, and completed the payment flow.</w:t>
            </w:r>
          </w:p>
        </w:tc>
      </w:tr>
      <w:tr w:rsidR="00DB5007" w:rsidRPr="00275537" w14:paraId="1348F23B" w14:textId="77777777" w:rsidTr="000A23FF">
        <w:tc>
          <w:tcPr>
            <w:tcW w:w="1435" w:type="dxa"/>
          </w:tcPr>
          <w:p w14:paraId="58DC4C05" w14:textId="5F283A00" w:rsidR="00DB5007" w:rsidRDefault="00DB5007" w:rsidP="000A23FF">
            <w:pPr>
              <w:rPr>
                <w:rFonts w:ascii="Times New Roman" w:hAnsi="Times New Roman" w:cs="Times New Roman"/>
              </w:rPr>
            </w:pPr>
            <w:r>
              <w:rPr>
                <w:rFonts w:ascii="Times New Roman" w:hAnsi="Times New Roman" w:cs="Times New Roman"/>
              </w:rPr>
              <w:t>Nov 27</w:t>
            </w:r>
            <w:r w:rsidRPr="00DB5007">
              <w:rPr>
                <w:rFonts w:ascii="Times New Roman" w:hAnsi="Times New Roman" w:cs="Times New Roman"/>
                <w:vertAlign w:val="superscript"/>
              </w:rPr>
              <w:t>th</w:t>
            </w:r>
            <w:r>
              <w:rPr>
                <w:rFonts w:ascii="Times New Roman" w:hAnsi="Times New Roman" w:cs="Times New Roman"/>
              </w:rPr>
              <w:t>,2025</w:t>
            </w:r>
          </w:p>
        </w:tc>
        <w:tc>
          <w:tcPr>
            <w:tcW w:w="1260" w:type="dxa"/>
          </w:tcPr>
          <w:p w14:paraId="165D488A" w14:textId="3347466D" w:rsidR="00DB5007" w:rsidRDefault="00DB5007" w:rsidP="000A23FF">
            <w:pPr>
              <w:rPr>
                <w:rFonts w:ascii="Times New Roman" w:hAnsi="Times New Roman" w:cs="Times New Roman"/>
              </w:rPr>
            </w:pPr>
            <w:r>
              <w:rPr>
                <w:rFonts w:ascii="Times New Roman" w:hAnsi="Times New Roman" w:cs="Times New Roman"/>
              </w:rPr>
              <w:t>2.5</w:t>
            </w:r>
          </w:p>
        </w:tc>
        <w:tc>
          <w:tcPr>
            <w:tcW w:w="6655" w:type="dxa"/>
          </w:tcPr>
          <w:p w14:paraId="13B49F1E" w14:textId="1672E922" w:rsidR="00DB5007" w:rsidRDefault="00DB5007" w:rsidP="000A23FF">
            <w:pPr>
              <w:rPr>
                <w:rFonts w:ascii="Times New Roman" w:hAnsi="Times New Roman" w:cs="Times New Roman"/>
              </w:rPr>
            </w:pPr>
            <w:r>
              <w:rPr>
                <w:rFonts w:ascii="Times New Roman" w:hAnsi="Times New Roman" w:cs="Times New Roman"/>
              </w:rPr>
              <w:t>Final meeting with Edward. We discussed more about the survey result</w:t>
            </w:r>
            <w:r w:rsidR="00C30E71">
              <w:rPr>
                <w:rFonts w:ascii="Times New Roman" w:hAnsi="Times New Roman" w:cs="Times New Roman"/>
              </w:rPr>
              <w:t>. And making final adjustments for the project paper.</w:t>
            </w:r>
          </w:p>
        </w:tc>
      </w:tr>
    </w:tbl>
    <w:p w14:paraId="3EDC6B2E" w14:textId="77777777" w:rsidR="00F474BA" w:rsidRDefault="00F474BA"/>
    <w:sectPr w:rsidR="00F474B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ゴシック">
    <w:altName w:val="Yu Gothic"/>
    <w:panose1 w:val="020B0400000000000000"/>
    <w:charset w:val="80"/>
    <w:family w:val="modern"/>
    <w:pitch w:val="variable"/>
    <w:sig w:usb0="E00002FF" w:usb1="2AC7FDFF" w:usb2="00000016"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D2661E"/>
    <w:multiLevelType w:val="hybridMultilevel"/>
    <w:tmpl w:val="CA1ACFA0"/>
    <w:lvl w:ilvl="0" w:tplc="5F2ED2A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7CE27DF"/>
    <w:multiLevelType w:val="hybridMultilevel"/>
    <w:tmpl w:val="40C64456"/>
    <w:lvl w:ilvl="0" w:tplc="B0E6F0C4">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BD05503"/>
    <w:multiLevelType w:val="hybridMultilevel"/>
    <w:tmpl w:val="DF00C24C"/>
    <w:lvl w:ilvl="0" w:tplc="13C6F8C2">
      <w:start w:val="4"/>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2E8053E"/>
    <w:multiLevelType w:val="hybridMultilevel"/>
    <w:tmpl w:val="15BAE82E"/>
    <w:lvl w:ilvl="0" w:tplc="154E8FC6">
      <w:start w:val="3"/>
      <w:numFmt w:val="bullet"/>
      <w:lvlText w:val="-"/>
      <w:lvlJc w:val="left"/>
      <w:pPr>
        <w:ind w:left="720" w:hanging="360"/>
      </w:pPr>
      <w:rPr>
        <w:rFonts w:ascii="Aptos" w:eastAsiaTheme="minorEastAsia"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7857905"/>
    <w:multiLevelType w:val="hybridMultilevel"/>
    <w:tmpl w:val="48ECD7B8"/>
    <w:lvl w:ilvl="0" w:tplc="061232E0">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53282723">
    <w:abstractNumId w:val="3"/>
  </w:num>
  <w:num w:numId="2" w16cid:durableId="1968898554">
    <w:abstractNumId w:val="4"/>
  </w:num>
  <w:num w:numId="3" w16cid:durableId="1521240053">
    <w:abstractNumId w:val="1"/>
  </w:num>
  <w:num w:numId="4" w16cid:durableId="1320843289">
    <w:abstractNumId w:val="0"/>
  </w:num>
  <w:num w:numId="5" w16cid:durableId="176490870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7DE0"/>
    <w:rsid w:val="0016091D"/>
    <w:rsid w:val="00384744"/>
    <w:rsid w:val="00404398"/>
    <w:rsid w:val="00687EE1"/>
    <w:rsid w:val="00737DE0"/>
    <w:rsid w:val="00B52CFF"/>
    <w:rsid w:val="00B80D1E"/>
    <w:rsid w:val="00C30E71"/>
    <w:rsid w:val="00DB5007"/>
    <w:rsid w:val="00EE6631"/>
    <w:rsid w:val="00F474B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EF0E07"/>
  <w15:chartTrackingRefBased/>
  <w15:docId w15:val="{2337FE6D-2713-43B3-91EE-39D97DA17D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7DE0"/>
  </w:style>
  <w:style w:type="paragraph" w:styleId="Heading1">
    <w:name w:val="heading 1"/>
    <w:basedOn w:val="Normal"/>
    <w:next w:val="Normal"/>
    <w:link w:val="Heading1Char"/>
    <w:uiPriority w:val="9"/>
    <w:qFormat/>
    <w:rsid w:val="00737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7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7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7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7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7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7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7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7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37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7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7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7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7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7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7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7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7DE0"/>
    <w:rPr>
      <w:rFonts w:eastAsiaTheme="majorEastAsia" w:cstheme="majorBidi"/>
      <w:color w:val="272727" w:themeColor="text1" w:themeTint="D8"/>
    </w:rPr>
  </w:style>
  <w:style w:type="paragraph" w:styleId="Title">
    <w:name w:val="Title"/>
    <w:basedOn w:val="Normal"/>
    <w:next w:val="Normal"/>
    <w:link w:val="TitleChar"/>
    <w:uiPriority w:val="10"/>
    <w:qFormat/>
    <w:rsid w:val="00737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7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7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7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7DE0"/>
    <w:pPr>
      <w:spacing w:before="160"/>
      <w:jc w:val="center"/>
    </w:pPr>
    <w:rPr>
      <w:i/>
      <w:iCs/>
      <w:color w:val="404040" w:themeColor="text1" w:themeTint="BF"/>
    </w:rPr>
  </w:style>
  <w:style w:type="character" w:customStyle="1" w:styleId="QuoteChar">
    <w:name w:val="Quote Char"/>
    <w:basedOn w:val="DefaultParagraphFont"/>
    <w:link w:val="Quote"/>
    <w:uiPriority w:val="29"/>
    <w:rsid w:val="00737DE0"/>
    <w:rPr>
      <w:i/>
      <w:iCs/>
      <w:color w:val="404040" w:themeColor="text1" w:themeTint="BF"/>
    </w:rPr>
  </w:style>
  <w:style w:type="paragraph" w:styleId="ListParagraph">
    <w:name w:val="List Paragraph"/>
    <w:basedOn w:val="Normal"/>
    <w:uiPriority w:val="34"/>
    <w:qFormat/>
    <w:rsid w:val="00737DE0"/>
    <w:pPr>
      <w:ind w:left="720"/>
      <w:contextualSpacing/>
    </w:pPr>
  </w:style>
  <w:style w:type="character" w:styleId="IntenseEmphasis">
    <w:name w:val="Intense Emphasis"/>
    <w:basedOn w:val="DefaultParagraphFont"/>
    <w:uiPriority w:val="21"/>
    <w:qFormat/>
    <w:rsid w:val="00737DE0"/>
    <w:rPr>
      <w:i/>
      <w:iCs/>
      <w:color w:val="0F4761" w:themeColor="accent1" w:themeShade="BF"/>
    </w:rPr>
  </w:style>
  <w:style w:type="paragraph" w:styleId="IntenseQuote">
    <w:name w:val="Intense Quote"/>
    <w:basedOn w:val="Normal"/>
    <w:next w:val="Normal"/>
    <w:link w:val="IntenseQuoteChar"/>
    <w:uiPriority w:val="30"/>
    <w:qFormat/>
    <w:rsid w:val="00737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7DE0"/>
    <w:rPr>
      <w:i/>
      <w:iCs/>
      <w:color w:val="0F4761" w:themeColor="accent1" w:themeShade="BF"/>
    </w:rPr>
  </w:style>
  <w:style w:type="character" w:styleId="IntenseReference">
    <w:name w:val="Intense Reference"/>
    <w:basedOn w:val="DefaultParagraphFont"/>
    <w:uiPriority w:val="32"/>
    <w:qFormat/>
    <w:rsid w:val="00737DE0"/>
    <w:rPr>
      <w:b/>
      <w:bCs/>
      <w:smallCaps/>
      <w:color w:val="0F4761" w:themeColor="accent1" w:themeShade="BF"/>
      <w:spacing w:val="5"/>
    </w:rPr>
  </w:style>
  <w:style w:type="table" w:styleId="TableGrid">
    <w:name w:val="Table Grid"/>
    <w:basedOn w:val="TableNormal"/>
    <w:uiPriority w:val="39"/>
    <w:rsid w:val="00737D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271</Words>
  <Characters>1545</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Thanh</dc:creator>
  <cp:keywords/>
  <dc:description/>
  <cp:lastModifiedBy>Nguyen, Thanh</cp:lastModifiedBy>
  <cp:revision>1</cp:revision>
  <dcterms:created xsi:type="dcterms:W3CDTF">2025-11-28T04:41:00Z</dcterms:created>
  <dcterms:modified xsi:type="dcterms:W3CDTF">2025-11-28T05:14:00Z</dcterms:modified>
</cp:coreProperties>
</file>