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symptoms that can cause DR: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type1,type2 diabetics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diabetics for long period 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high blood sugar level,cholestrol level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</w:p>
    <w:p>
      <w:pPr>
        <w:rPr>
          <w:rFonts w:hint="default" w:ascii="Times New Roman" w:hAnsi="Times New Roman" w:cs="Times New Roman"/>
          <w:sz w:val="32"/>
          <w:szCs w:val="32"/>
        </w:rPr>
      </w:pP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early symptoms: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shapes floating in the vision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blurred or patchy vision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eye pain and redness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</w:p>
    <w:p>
      <w:pPr>
        <w:rPr>
          <w:rFonts w:hint="default" w:ascii="Times New Roman" w:hAnsi="Times New Roman" w:cs="Times New Roman"/>
          <w:sz w:val="32"/>
          <w:szCs w:val="32"/>
        </w:rPr>
      </w:pPr>
    </w:p>
    <w:p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stage 1:Background retinopathy</w:t>
      </w:r>
    </w:p>
    <w:p>
      <w:pPr>
        <w:rPr>
          <w:rFonts w:hint="default" w:ascii="Times New Roman" w:hAnsi="Times New Roman" w:cs="Times New Roman"/>
          <w:sz w:val="32"/>
          <w:szCs w:val="32"/>
        </w:rPr>
      </w:pP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tiny bulges called microanurisms 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and retinal Hemorrhages </w:t>
      </w:r>
      <w:r>
        <w:rPr>
          <w:rFonts w:hint="default" w:ascii="Times New Roman" w:hAnsi="Times New Roman" w:cs="Times New Roman"/>
          <w:sz w:val="32"/>
          <w:szCs w:val="32"/>
        </w:rPr>
        <w:t xml:space="preserve">have been seen in 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>blood vessels and also cause small amount of blood leak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This can develop the problem as DR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Represented as dot or blot</w:t>
      </w:r>
    </w:p>
    <w:p>
      <w:pPr>
        <w:rPr>
          <w:rFonts w:hint="default"/>
          <w:lang w:val="en-IN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/>
    <w:p/>
    <w:p>
      <w:r>
        <w:drawing>
          <wp:inline distT="0" distB="0" distL="114300" distR="114300">
            <wp:extent cx="5263515" cy="2794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1173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STAGE 2:PRE-PROLIFERATIVE RETINOPATHY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Server on , cause bleeding into retina</w:t>
      </w:r>
    </w:p>
    <w:p>
      <w:r>
        <w:drawing>
          <wp:inline distT="0" distB="0" distL="114300" distR="114300">
            <wp:extent cx="5273675" cy="2689225"/>
            <wp:effectExtent l="0" t="0" r="952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IN"/>
        </w:rPr>
      </w:pPr>
      <w:r>
        <w:drawing>
          <wp:inline distT="0" distB="0" distL="114300" distR="114300">
            <wp:extent cx="3943985" cy="4634230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STAGE 3:PROLIFERATIVE RETINOPATHY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New blood vessels and scar tissues are formed in retina and cause bleeding in retina and at a certain limit the retina gets pulled away that is the retina is being detached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Vision loss is highly possible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r>
        <w:drawing>
          <wp:inline distT="0" distB="0" distL="114300" distR="114300">
            <wp:extent cx="4810125" cy="3944620"/>
            <wp:effectExtent l="0" t="0" r="317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743450" cy="37528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230" cy="3234690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5270500" cy="27108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67325" cy="3088640"/>
            <wp:effectExtent l="0" t="0" r="317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IN"/>
        </w:rPr>
      </w:pPr>
      <w:r>
        <w:drawing>
          <wp:inline distT="0" distB="0" distL="114300" distR="114300">
            <wp:extent cx="5271770" cy="2799080"/>
            <wp:effectExtent l="0" t="0" r="1143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24284D"/>
    <w:rsid w:val="6D24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Office_12.2.0.13518_F1E327BC-269C-435d-A152-05C5408002CA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2024-03-20T11:22:00Z</dcterms:created>
  <dc:creator>thris</dc:creator>
  <cp:lastModifiedBy>thris</cp:lastModifiedBy>
  <dcterms:modified xsi:type="dcterms:W3CDTF">2024-03-20T13:24:16Z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1033-12.2.0.13518</vt:lpwstr>
  </property>
  <property fmtid="{D5CDD505-2E9C-101B-9397-08002B2CF9AE}" pid="3" name="ICV">
    <vt:lpwstr>64463E6A5AFA48DAB09A5731B5F30D14_11</vt:lpwstr>
  </property>
</Properties>
</file>