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«Модели решения задач в интеллектуальных системах»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«Альтернативные методы обучения автоэнкодеров»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и обучить автоэнкодер.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bookmarkEnd w:id="0"/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  <w:t>OJA: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import numpy as np 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>import matplotlib.pyplot as plt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>import pandas as pd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>from sklearn.preprocessing import StandardScaler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>class Autoencoder():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__init__(self, input_neuron, encoding_neuron, learning_rate):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self.input_neuron = input_neuron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self.encoding_neuron = encoding_neuron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self.learning_rate = learning_rate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self.weights_input_encoding = np.random.rand(input_neuron, encoding_neuron)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self.weights_encoding_input = np.random.rand(encoding_neuron, input_neuron)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self.bias_encoding = np.random.rand(1, encoding_neuron)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self.bias_input = np.random.rand(1, input_neuron)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sigmoid(self, x):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return 1 / (1 + np.exp(-x))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sigmoid_derivative(self, x):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return x * (1 - x)</w:t>
      </w:r>
      <w:bookmarkStart w:id="1" w:name="_GoBack"/>
      <w:bookmarkEnd w:id="1"/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encode(self, inputs):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self.encoding_layer_input = np.dot(inputs, self.weights_input_encoding) + self.bias_encoding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self.encoding_layer_output = self.sigmoid(self.encoding_layer_input)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decode(self, encoding_output):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self.input_layer_input = np.dot(encoding_output, self.weights_encoding_input) + self.bias_input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43815</wp:posOffset>
            </wp:positionV>
            <wp:extent cx="2663190" cy="191135"/>
            <wp:effectExtent l="0" t="0" r="3810" b="0"/>
            <wp:wrapTight wrapText="bothSides">
              <wp:wrapPolygon>
                <wp:start x="0" y="0"/>
                <wp:lineTo x="0" y="19375"/>
                <wp:lineTo x="21476" y="19375"/>
                <wp:lineTo x="21476" y="0"/>
                <wp:lineTo x="0" y="0"/>
              </wp:wrapPolygon>
            </wp:wrapTight>
            <wp:docPr id="174566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0613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  <w:szCs w:val="10"/>
        </w:rPr>
        <w:t xml:space="preserve">        self.input_layer_output = self.sigmoid(self.input_layer_input) 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backward_pass(self, inputs):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# Кодирование ошибки и обновление весов/смещений для декодирующего слоя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encoding_error = inputs - self.input_layer_output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encoding_delta = encoding_error * self.sigmoid_derivative(self.input_layer_output)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self.weights_encoding_input += self.learning_rate * np.dot(self.encoding_layer_output.T, encoding_delta) / inputs.shape[0]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self.bias_input += self.learning_rate * np.mean(encoding_delta, axis=0, keepdims=True)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decoding_error = encoding_delta.dot(self.weights_encoding_input.T)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decoding_delta = decoding_error * self.sigmoid_derivative(self.encoding_layer_output)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# Правильное обновление с использованием правила Ойи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# Необходимо выполнить операцию для каждого нейрона в кодирующем слое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for i in range(self.encoding_neuron):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    # Корректировка выражения для oja_delta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    delta_w = self.learning_rate * (self.encoding_layer_output[:, i][:, np.newaxis] * (inputs - self.encoding_layer_output[:, i][:, np.newaxis] * self.weights_input_encoding[:, i])).mean(axis=0)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    self.weights_input_encoding[:, i] += delta_w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self.bias_encoding += self.learning_rate * np.mean(decoding_delta, axis=0, keepdims=True)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# Вычисление и сохранение среднеквадратичной ошибки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mse = np.mean((inputs - self.input_layer_output) ** 2)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self.errors.append(mse)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train(self, inputs, epochs=10):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self.errors = []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for _ in range(epochs):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    self.encode(inputs)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    self.decode(self.encoding_layer_output)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    self.backward_pass(inputs)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encode_data(self, inputs_data):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self.encode(inputs_data)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return self.encoding_layer_output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def decode_data(self, encoded_data):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self.decode(encoded_data)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    return self.input_layer_output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>if __name__ == "__main__":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data = pd.read_csv(r"MRZIS/lab2/Seed_data.csv", header=None)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X = data.iloc[:, :-1].values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scaler = StandardScaler()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X = scaler.fit_transform(X)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autoencoder = Autoencoder(input_neuron=X.shape[1], encoding_neuron=5, learning_rate=0.093)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autoencoder.train(X, epochs=1000)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X_encode_data = autoencoder.encode_data(X)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X_decode_data = autoencoder.decode_data(X_encode_data)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print("Mean Squared Error:", np.mean((X - X_decode_data) ** 2))</w:t>
      </w:r>
    </w:p>
    <w:p>
      <w:pPr>
        <w:pStyle w:val="188"/>
        <w:rPr>
          <w:sz w:val="10"/>
          <w:szCs w:val="10"/>
        </w:rPr>
      </w:pP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# Построение графика ошибок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plt.plot(autoencoder.errors)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plt.xlabel('Epochs')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plt.ylabel('Mean Squared Error')</w:t>
      </w:r>
    </w:p>
    <w:p>
      <w:pPr>
        <w:pStyle w:val="188"/>
        <w:rPr>
          <w:sz w:val="10"/>
          <w:szCs w:val="10"/>
        </w:rPr>
      </w:pPr>
      <w:r>
        <w:rPr>
          <w:sz w:val="10"/>
          <w:szCs w:val="10"/>
        </w:rPr>
        <w:t xml:space="preserve">    plt.title('Training Error')</w:t>
      </w:r>
    </w:p>
    <w:p>
      <w:pPr>
        <w:pStyle w:val="188"/>
        <w:rPr>
          <w:sz w:val="16"/>
          <w:szCs w:val="16"/>
          <w:lang w:val="ru-RU"/>
        </w:rPr>
      </w:pPr>
      <w:r>
        <w:rPr>
          <w:sz w:val="10"/>
          <w:szCs w:val="10"/>
        </w:rPr>
        <w:t xml:space="preserve">    plt.show()</w:t>
      </w:r>
    </w:p>
    <w:p>
      <w:pPr>
        <w:pStyle w:val="188"/>
        <w:rPr>
          <w:sz w:val="16"/>
          <w:szCs w:val="16"/>
          <w:lang w:val="ru-RU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  <w:t>Кумулятивное дельта правило: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from matplotlib import pyplot as plt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import numpy as np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from sklearn.preprocessing import StandardScaler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from sklearn.metrics import mean_squared_error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import pandas as pd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class Autoencoder():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__init__(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input_neuron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encoding_neuron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learning_rate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alpha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self.input_neuron = input_neuron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self.encoding_neuron = encoding_neuron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self.learning_rate = learning_rate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self.alpha = alpha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self.weights_input_encoding = np.random.rand(input_neuron, encoding_neuron)</w:t>
      </w:r>
      <w:r>
        <w:rPr>
          <w:sz w:val="10"/>
          <w:szCs w:val="10"/>
        </w:rPr>
        <w:t xml:space="preserve"> 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self.weights_encoding_input = np.random.rand(encoding_neuron, input_neuron)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self.bias_encoding = np.random.rand(1, encoding_neuron)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self.bias_input = np.random.rand(1, input_neuron)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self.prev_delta_weights_input_encoding = np.zeros((input_neuron, encoding_neuron))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self.prev_delta_weights_encoding_input = np.zeros((encoding_neuron, input_neuron))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self.prev_delta_bias_encoding = np.zeros((1, encoding_neuron))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self.prev_delta_bias_input = np.zeros((1, input_neuron))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self.errors = []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sigmoid(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x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return 1 / (1 + np.exp(-x))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7620</wp:posOffset>
            </wp:positionV>
            <wp:extent cx="1628775" cy="152400"/>
            <wp:effectExtent l="0" t="0" r="9525" b="0"/>
            <wp:wrapTight wrapText="bothSides">
              <wp:wrapPolygon>
                <wp:start x="0" y="0"/>
                <wp:lineTo x="0" y="18900"/>
                <wp:lineTo x="21474" y="18900"/>
                <wp:lineTo x="21474" y="0"/>
                <wp:lineTo x="0" y="0"/>
              </wp:wrapPolygon>
            </wp:wrapTight>
            <wp:docPr id="101000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0679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10"/>
          <w:szCs w:val="10"/>
          <w:lang w:eastAsia="ru-RU"/>
        </w:rPr>
        <w:t>    def sigmoid_derivative(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x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return x * (1 - x)</w:t>
      </w:r>
      <w:r>
        <w:rPr>
          <w:sz w:val="10"/>
          <w:szCs w:val="10"/>
        </w:rPr>
        <w:t xml:space="preserve"> 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encode(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inputs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self.encoding_layer_input = np.dot(inputs, self.weights_input_encoding) + self.bias_encoding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self.encoding_layer_output = self.sigmoid(self.encoding_layer_input)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decode(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encoding_output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self.input_layer_input = np.dot(encoding_output, self.weights_encoding_input) + self.bias_input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self.input_layer_output = self.sigmoid(self.input_layer_input)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backward_pass(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inputs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encoding_error = inputs - self.input_layer_output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encoding_delta = encoding_error * self.sigmoid_derivative(self.input_layer_output)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# Обновление весов от кодировщика к декодировщику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delta_weights_encoding_input = self.learning_rate * np.dot(self.encoding_layer_output.T, encoding_delta) / inputs.shape[0] + self.alpha * self.prev_delta_weights_encoding_input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 xml:space="preserve">        delta_bias_input = self.learning_rate * np.mean(encoding_delta, </w:t>
      </w:r>
      <w:r>
        <w:rPr>
          <w:i/>
          <w:iCs/>
          <w:color w:val="auto"/>
          <w:sz w:val="10"/>
          <w:szCs w:val="10"/>
          <w:lang w:eastAsia="ru-RU"/>
        </w:rPr>
        <w:t>axis</w:t>
      </w:r>
      <w:r>
        <w:rPr>
          <w:color w:val="auto"/>
          <w:sz w:val="10"/>
          <w:szCs w:val="10"/>
          <w:lang w:eastAsia="ru-RU"/>
        </w:rPr>
        <w:t xml:space="preserve">=0, </w:t>
      </w:r>
      <w:r>
        <w:rPr>
          <w:i/>
          <w:iCs/>
          <w:color w:val="auto"/>
          <w:sz w:val="10"/>
          <w:szCs w:val="10"/>
          <w:lang w:eastAsia="ru-RU"/>
        </w:rPr>
        <w:t>keepdims</w:t>
      </w:r>
      <w:r>
        <w:rPr>
          <w:color w:val="auto"/>
          <w:sz w:val="10"/>
          <w:szCs w:val="10"/>
          <w:lang w:eastAsia="ru-RU"/>
        </w:rPr>
        <w:t>=True) + self.alpha * self.prev_delta_bias_input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self.weights_encoding_input += delta_weights_encoding_input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self.bias_input += delta_bias_input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# Обновление весов от декодировщика к кодировщику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decoding_error = encoding_delta.dot(self.weights_encoding_input.T)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decoding_delta = decoding_error * self.sigmoid_derivative(self.encoding_layer_output)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delta_weights_input_encoding = self.learning_rate * np.dot(inputs.T, decoding_delta) / inputs.shape[0] + self.alpha * self.prev_delta_weights_input_encoding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 xml:space="preserve">        delta_bias_encoding = self.learning_rate * np.mean(decoding_delta, </w:t>
      </w:r>
      <w:r>
        <w:rPr>
          <w:i/>
          <w:iCs/>
          <w:color w:val="auto"/>
          <w:sz w:val="10"/>
          <w:szCs w:val="10"/>
          <w:lang w:eastAsia="ru-RU"/>
        </w:rPr>
        <w:t>axis</w:t>
      </w:r>
      <w:r>
        <w:rPr>
          <w:color w:val="auto"/>
          <w:sz w:val="10"/>
          <w:szCs w:val="10"/>
          <w:lang w:eastAsia="ru-RU"/>
        </w:rPr>
        <w:t xml:space="preserve">=0, </w:t>
      </w:r>
      <w:r>
        <w:rPr>
          <w:i/>
          <w:iCs/>
          <w:color w:val="auto"/>
          <w:sz w:val="10"/>
          <w:szCs w:val="10"/>
          <w:lang w:eastAsia="ru-RU"/>
        </w:rPr>
        <w:t>keepdims</w:t>
      </w:r>
      <w:r>
        <w:rPr>
          <w:color w:val="auto"/>
          <w:sz w:val="10"/>
          <w:szCs w:val="10"/>
          <w:lang w:eastAsia="ru-RU"/>
        </w:rPr>
        <w:t>=True) + self.alpha * self.prev_delta_bias_encoding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self.weights_input_encoding += delta_weights_input_encoding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self.bias_encoding += delta_bias_encoding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# Сохранение текущих изменений весов для следующей итерации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self.prev_delta_weights_input_encoding = delta_weights_input_encoding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self.prev_delta_weights_encoding_input = delta_weights_encoding_input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self.prev_delta_bias_encoding = delta_bias_encoding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self.prev_delta_bias_input = delta_bias_input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mse = np.mean((inputs - self.input_layer_output) ** 2)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self.errors.append(mse)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train(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inputs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epochs</w:t>
      </w:r>
      <w:r>
        <w:rPr>
          <w:color w:val="auto"/>
          <w:sz w:val="10"/>
          <w:szCs w:val="10"/>
          <w:lang w:eastAsia="ru-RU"/>
        </w:rPr>
        <w:t>=10):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for _ in range(epochs):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    self.encode(inputs)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    self.decode(self.encoding_layer_output)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    self.backward_pass(inputs)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encode_data(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inputs_data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self.encode(inputs_data)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return self.encoding_layer_output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def decode_data(</w:t>
      </w:r>
      <w:r>
        <w:rPr>
          <w:i/>
          <w:iCs/>
          <w:color w:val="auto"/>
          <w:sz w:val="10"/>
          <w:szCs w:val="10"/>
          <w:lang w:eastAsia="ru-RU"/>
        </w:rPr>
        <w:t>self</w:t>
      </w:r>
      <w:r>
        <w:rPr>
          <w:color w:val="auto"/>
          <w:sz w:val="10"/>
          <w:szCs w:val="10"/>
          <w:lang w:eastAsia="ru-RU"/>
        </w:rPr>
        <w:t xml:space="preserve">, </w:t>
      </w:r>
      <w:r>
        <w:rPr>
          <w:i/>
          <w:iCs/>
          <w:color w:val="auto"/>
          <w:sz w:val="10"/>
          <w:szCs w:val="10"/>
          <w:lang w:eastAsia="ru-RU"/>
        </w:rPr>
        <w:t>encoded_data</w:t>
      </w:r>
      <w:r>
        <w:rPr>
          <w:color w:val="auto"/>
          <w:sz w:val="10"/>
          <w:szCs w:val="10"/>
          <w:lang w:eastAsia="ru-RU"/>
        </w:rPr>
        <w:t>):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self.decode(encoded_data)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    return self.input_layer_output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if __name__ == "__main__":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 xml:space="preserve">    data = pd.read_csv(r"MRZIS/lab2/Seed_data.csv", </w:t>
      </w:r>
      <w:r>
        <w:rPr>
          <w:i/>
          <w:iCs/>
          <w:color w:val="auto"/>
          <w:sz w:val="10"/>
          <w:szCs w:val="10"/>
          <w:lang w:eastAsia="ru-RU"/>
        </w:rPr>
        <w:t>header</w:t>
      </w:r>
      <w:r>
        <w:rPr>
          <w:color w:val="auto"/>
          <w:sz w:val="10"/>
          <w:szCs w:val="10"/>
          <w:lang w:eastAsia="ru-RU"/>
        </w:rPr>
        <w:t>=None)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X = data.iloc[:, :-1].values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scaler = StandardScaler()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X = scaler.fit_transform(X)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autoencoder = Autoencoder(</w:t>
      </w:r>
      <w:r>
        <w:rPr>
          <w:i/>
          <w:iCs/>
          <w:color w:val="auto"/>
          <w:sz w:val="10"/>
          <w:szCs w:val="10"/>
          <w:lang w:eastAsia="ru-RU"/>
        </w:rPr>
        <w:t>input_neuron</w:t>
      </w:r>
      <w:r>
        <w:rPr>
          <w:color w:val="auto"/>
          <w:sz w:val="10"/>
          <w:szCs w:val="10"/>
          <w:lang w:eastAsia="ru-RU"/>
        </w:rPr>
        <w:t xml:space="preserve">=X.shape[1], </w:t>
      </w:r>
      <w:r>
        <w:rPr>
          <w:i/>
          <w:iCs/>
          <w:color w:val="auto"/>
          <w:sz w:val="10"/>
          <w:szCs w:val="10"/>
          <w:lang w:eastAsia="ru-RU"/>
        </w:rPr>
        <w:t>encoding_neuron</w:t>
      </w:r>
      <w:r>
        <w:rPr>
          <w:color w:val="auto"/>
          <w:sz w:val="10"/>
          <w:szCs w:val="10"/>
          <w:lang w:eastAsia="ru-RU"/>
        </w:rPr>
        <w:t xml:space="preserve">=4, </w:t>
      </w:r>
      <w:r>
        <w:rPr>
          <w:i/>
          <w:iCs/>
          <w:color w:val="auto"/>
          <w:sz w:val="10"/>
          <w:szCs w:val="10"/>
          <w:lang w:eastAsia="ru-RU"/>
        </w:rPr>
        <w:t>learning_rate</w:t>
      </w:r>
      <w:r>
        <w:rPr>
          <w:color w:val="auto"/>
          <w:sz w:val="10"/>
          <w:szCs w:val="10"/>
          <w:lang w:eastAsia="ru-RU"/>
        </w:rPr>
        <w:t xml:space="preserve">=0.03, </w:t>
      </w:r>
      <w:r>
        <w:rPr>
          <w:i/>
          <w:iCs/>
          <w:color w:val="auto"/>
          <w:sz w:val="10"/>
          <w:szCs w:val="10"/>
          <w:lang w:eastAsia="ru-RU"/>
        </w:rPr>
        <w:t>alpha</w:t>
      </w:r>
      <w:r>
        <w:rPr>
          <w:color w:val="auto"/>
          <w:sz w:val="10"/>
          <w:szCs w:val="10"/>
          <w:lang w:eastAsia="ru-RU"/>
        </w:rPr>
        <w:t>=0.9)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 xml:space="preserve">    autoencoder.train(X, </w:t>
      </w:r>
      <w:r>
        <w:rPr>
          <w:i/>
          <w:iCs/>
          <w:color w:val="auto"/>
          <w:sz w:val="10"/>
          <w:szCs w:val="10"/>
          <w:lang w:eastAsia="ru-RU"/>
        </w:rPr>
        <w:t>epochs</w:t>
      </w:r>
      <w:r>
        <w:rPr>
          <w:color w:val="auto"/>
          <w:sz w:val="10"/>
          <w:szCs w:val="10"/>
          <w:lang w:eastAsia="ru-RU"/>
        </w:rPr>
        <w:t>=2000)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X_encode_data = autoencoder.encode_data(X)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X_decode_data = autoencoder.decode_data(X_encode_data)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print(mean_squared_error(X, X_decode_data))</w:t>
      </w:r>
    </w:p>
    <w:p>
      <w:pPr>
        <w:pStyle w:val="188"/>
        <w:rPr>
          <w:color w:val="auto"/>
          <w:sz w:val="10"/>
          <w:szCs w:val="10"/>
          <w:lang w:eastAsia="ru-RU"/>
        </w:rPr>
      </w:pP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plt.plot(autoencoder.errors)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plt.xlabel('Epochs')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plt.ylabel('Mean Squared Error')</w:t>
      </w:r>
    </w:p>
    <w:p>
      <w:pPr>
        <w:pStyle w:val="188"/>
        <w:rPr>
          <w:color w:val="auto"/>
          <w:sz w:val="10"/>
          <w:szCs w:val="10"/>
          <w:lang w:eastAsia="ru-RU"/>
        </w:rPr>
      </w:pPr>
      <w:r>
        <w:rPr>
          <w:color w:val="auto"/>
          <w:sz w:val="10"/>
          <w:szCs w:val="10"/>
          <w:lang w:eastAsia="ru-RU"/>
        </w:rPr>
        <w:t>    plt.title('Training Error')</w:t>
      </w:r>
    </w:p>
    <w:p>
      <w:pPr>
        <w:pStyle w:val="188"/>
        <w:rPr>
          <w:color w:val="auto"/>
          <w:sz w:val="16"/>
          <w:szCs w:val="16"/>
          <w:lang w:eastAsia="ru-RU"/>
        </w:rPr>
      </w:pPr>
      <w:r>
        <w:rPr>
          <w:color w:val="auto"/>
          <w:sz w:val="10"/>
          <w:szCs w:val="10"/>
          <w:lang w:eastAsia="ru-RU"/>
        </w:rPr>
        <w:t>    plt.show()</w:t>
      </w:r>
    </w:p>
    <w:p>
      <w:pPr>
        <w:pStyle w:val="188"/>
        <w:rPr>
          <w:color w:val="auto"/>
          <w:lang w:eastAsia="ru-RU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  <w:t>Таким образом, кумулятивное дельта правило работает с меньшей ошибкой.</w:t>
      </w: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>в ходе лабораторной работы я реализовал два метода обучения автоенкодера.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14C4D"/>
    <w:rsid w:val="00054B71"/>
    <w:rsid w:val="002E336F"/>
    <w:rsid w:val="003417C3"/>
    <w:rsid w:val="00533CBF"/>
    <w:rsid w:val="006A76EF"/>
    <w:rsid w:val="00714F75"/>
    <w:rsid w:val="007C5141"/>
    <w:rsid w:val="007F5AB9"/>
    <w:rsid w:val="00862DCF"/>
    <w:rsid w:val="008D61BB"/>
    <w:rsid w:val="008E6562"/>
    <w:rsid w:val="00900724"/>
    <w:rsid w:val="009F0006"/>
    <w:rsid w:val="00B035C8"/>
    <w:rsid w:val="00C27EAF"/>
    <w:rsid w:val="00C6398F"/>
    <w:rsid w:val="00CA0B05"/>
    <w:rsid w:val="00CC4AA1"/>
    <w:rsid w:val="00CF09D7"/>
    <w:rsid w:val="00D564EA"/>
    <w:rsid w:val="0F3F66F0"/>
    <w:rsid w:val="602134F0"/>
    <w:rsid w:val="78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qFormat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qFormat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qFormat/>
    <w:uiPriority w:val="99"/>
  </w:style>
  <w:style w:type="character" w:customStyle="1" w:styleId="187">
    <w:name w:val="Нижний колонтитул Знак"/>
    <w:basedOn w:val="11"/>
    <w:link w:val="17"/>
    <w:qFormat/>
    <w:uiPriority w:val="99"/>
  </w:style>
  <w:style w:type="paragraph" w:customStyle="1" w:styleId="188">
    <w:name w:val="Код программы"/>
    <w:basedOn w:val="1"/>
    <w:qFormat/>
    <w:uiPriority w:val="0"/>
    <w:pPr>
      <w:spacing w:line="240" w:lineRule="auto"/>
      <w:contextualSpacing/>
    </w:pPr>
    <w:rPr>
      <w:rFonts w:ascii="Consolas" w:hAnsi="Consolas" w:eastAsia="Liberation Mono" w:cs="Times New Roman"/>
      <w:color w:val="000000" w:themeColor="text1"/>
      <w:sz w:val="10"/>
      <w:szCs w:val="10"/>
      <w:lang w:val="zh-CN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1316</Words>
  <Characters>7504</Characters>
  <Lines>62</Lines>
  <Paragraphs>17</Paragraphs>
  <TotalTime>10</TotalTime>
  <ScaleCrop>false</ScaleCrop>
  <LinksUpToDate>false</LinksUpToDate>
  <CharactersWithSpaces>8803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2024-04-16T12:47:00Z</dcterms:created>
  <dc:creator>Стас Байко</dc:creator>
  <cp:lastModifiedBy>senya</cp:lastModifiedBy>
  <dcterms:modified xsi:type="dcterms:W3CDTF">2024-05-16T09:17:12Z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