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5BEA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44B50E74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70F847F0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7FECAD2E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35BCCC9A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1F269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D5E0B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D92CE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5B54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7AFAC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B154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C1CAF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541F6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№1</w:t>
      </w:r>
    </w:p>
    <w:p w14:paraId="3B4052C8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“Представление знаний. Продукционная модель”</w:t>
      </w:r>
    </w:p>
    <w:p w14:paraId="2DB4A962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2EF91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3D54C8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A64F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FDED9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50E91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C7B17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ACD7D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A0DBA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D5FD4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5F9217E3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02AB516F" w14:textId="373B6F86" w:rsidR="009E074B" w:rsidRPr="00F31635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15FCD5E" w14:textId="7F97DB7E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Кирилович А. 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35651E9" w14:textId="77777777" w:rsidR="009E07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3191426A" w14:textId="32853228" w:rsidR="009E074B" w:rsidRPr="00F31635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 В. А.</w:t>
      </w:r>
    </w:p>
    <w:p w14:paraId="2CAD9D0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DB1B8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79EB5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06ECF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7A1A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0CB0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972BB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349B2" w14:textId="058C366D" w:rsidR="009E074B" w:rsidRPr="00F31635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Брест 202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702F338" w14:textId="6A702AEF" w:rsidR="00E924C0" w:rsidRPr="00E924C0" w:rsidRDefault="00E924C0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Вариант 12</w:t>
      </w:r>
    </w:p>
    <w:p w14:paraId="1A6F22BC" w14:textId="71E706F6" w:rsidR="009E07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3608EC23" w14:textId="1D47F20D" w:rsidR="009E074B" w:rsidRDefault="00F31635">
      <w:pPr>
        <w:rPr>
          <w:rFonts w:ascii="Times New Roman" w:eastAsia="Times New Roman" w:hAnsi="Times New Roman" w:cs="Times New Roman"/>
          <w:sz w:val="26"/>
          <w:szCs w:val="26"/>
        </w:rPr>
      </w:pPr>
      <w:r w:rsidRPr="00F31635">
        <w:rPr>
          <w:rFonts w:ascii="Times New Roman" w:eastAsia="Times New Roman" w:hAnsi="Times New Roman" w:cs="Times New Roman"/>
          <w:sz w:val="26"/>
          <w:szCs w:val="26"/>
        </w:rPr>
        <w:t>12.</w:t>
      </w:r>
      <w:r w:rsidRPr="00F31635">
        <w:rPr>
          <w:rFonts w:ascii="Times New Roman" w:eastAsia="Times New Roman" w:hAnsi="Times New Roman" w:cs="Times New Roman"/>
          <w:sz w:val="26"/>
          <w:szCs w:val="26"/>
        </w:rPr>
        <w:tab/>
        <w:t>Построить продукционную модель представления знаний в предметной области «Туристическое агентство» (работа с клиентами).</w:t>
      </w:r>
    </w:p>
    <w:p w14:paraId="20E06DCB" w14:textId="77777777" w:rsidR="00F31635" w:rsidRPr="00F31635" w:rsidRDefault="00F3163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F57C5DF" w14:textId="77777777" w:rsidR="009E07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Описание процесса решения. </w:t>
      </w:r>
      <w:r>
        <w:rPr>
          <w:rFonts w:ascii="Times New Roman" w:eastAsia="Times New Roman" w:hAnsi="Times New Roman" w:cs="Times New Roman"/>
          <w:sz w:val="26"/>
          <w:szCs w:val="26"/>
        </w:rPr>
        <w:t>Для построения продукционной модели представления знаний необходимо выполнить следующие шаги:</w:t>
      </w:r>
    </w:p>
    <w:p w14:paraId="354EB69B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целевые действия задачи (являющиеся решениями).</w:t>
      </w:r>
    </w:p>
    <w:p w14:paraId="27C033CC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промежуточные действия или цепочку действий, между начальным состоянием и конечным (являющиеся решениями).</w:t>
      </w:r>
    </w:p>
    <w:p w14:paraId="138FEAA2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условия для каждого действия, при котором его целесообразно и возможно выполнить. Определить порядок выполнения действий.</w:t>
      </w:r>
    </w:p>
    <w:p w14:paraId="1329144F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Добавить конкретики при необходимости, исходя из поставленной задачи.</w:t>
      </w:r>
    </w:p>
    <w:p w14:paraId="29FCCACE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Преобразовать полученный порядок действий и соответствующие им условия в продукции.</w:t>
      </w:r>
    </w:p>
    <w:p w14:paraId="61FD0BD6" w14:textId="77777777" w:rsidR="009E074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проверки правильности построения продукций записать цепочки продукций, явно проследив связи между ними.</w:t>
      </w:r>
    </w:p>
    <w:p w14:paraId="43BC0A20" w14:textId="77777777" w:rsidR="009E07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результату.</w:t>
      </w:r>
    </w:p>
    <w:p w14:paraId="3967809D" w14:textId="77777777" w:rsidR="00DD39C7" w:rsidRDefault="00DD39C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53A9DC" w14:textId="557E85FC" w:rsidR="00E924C0" w:rsidRPr="00E924C0" w:rsidRDefault="00DD39C7" w:rsidP="00E924C0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Решение</w:t>
      </w:r>
    </w:p>
    <w:p w14:paraId="22A813B2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1) Обязательное действие, выполняемое в туристических агентствах – организация поездок и их бронирование. Значит, есть целевые действия «заказать тур» и «оплатить», которые взаимосвязаны и следуют друг за другом.</w:t>
      </w:r>
    </w:p>
    <w:p w14:paraId="2508650A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2) Прежде чем заказать тур, клиент должен выбрать направление, тип отдыха и длительность поездки. Также клиенту необходимо уточнить наличие свободных мест и узнать стоимость тура. Значит, цепочка промежуточных действий: «выбор направления и отдыха», «уточнение свободных мест и стоимости тура».</w:t>
      </w:r>
    </w:p>
    <w:p w14:paraId="4E18EE26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3) Прежде чем выбирать направление, клиенту необходимо определить свой бюджет на отдых и узнать актуальные предложения агентства. Выбор туристического агентства может зависеть от рейтинга и отзывов клиентов. Значит, вначале идут действия, позволяющие определить бюджет и выбрать агентство, затем характеризующие агентства, а уже после этого выбор тура, его бронирование и оплата.</w:t>
      </w:r>
    </w:p>
    <w:p w14:paraId="2D750684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4) Пусть в задаче будут рассматриваться два туристических агентства: "Путеводитель" и "Мир Путешествий". Первое специализируется на круизах, а 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lastRenderedPageBreak/>
        <w:t>второе – на экскурсионных турах. В "Путеводителе" работает менеджер Ирина, а в "Мире Путешествий" – менеджер Олег. Анна – это клиент.</w:t>
      </w:r>
    </w:p>
    <w:p w14:paraId="7D87C034" w14:textId="6282F85A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5) Вышеописанное можно преобразовать в следующие предложения типа "Если, то":</w:t>
      </w:r>
    </w:p>
    <w:p w14:paraId="5BE58B51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хочет отправиться в круиз и у клиента есть достаточная сумма денег, то клиент может заказать тур в "Путеводителе".</w:t>
      </w:r>
    </w:p>
    <w:p w14:paraId="101E8928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предпочитает экскурсионный тур и у клиента есть достаточная сумма денег, то клиент может заказать тур в "Мире Путешествий".</w:t>
      </w:r>
    </w:p>
    <w:p w14:paraId="7E807821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выбирает "Путеводитель" и в агентстве работает Ирина, то у клиента принимает заказ Ирина.</w:t>
      </w:r>
    </w:p>
    <w:p w14:paraId="218D7776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выбирает "Мир Путешествий" и в агентстве работает Олег, то у клиента принимает заказ Олег.</w:t>
      </w:r>
    </w:p>
    <w:p w14:paraId="4B2CABE1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выбрал тур и у клиента принимает заказ Ирина, то бронирование произойдет через 30 мин.</w:t>
      </w:r>
    </w:p>
    <w:p w14:paraId="0BCAB18E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выбрал тур и у клиента принимает заказ Олег, то бронирование произойдет через 15 мин.</w:t>
      </w:r>
    </w:p>
    <w:p w14:paraId="7A0A4DC1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бронирование произойдет через 30 мин. или бронирование произойдет через 15 мин., то клиент может оплатить тур.</w:t>
      </w:r>
    </w:p>
    <w:p w14:paraId="7855D5A7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 xml:space="preserve">   - Если клиент может оплатить тур, то после оплаты клиент получает подтверждение и документы для поездки.</w:t>
      </w:r>
    </w:p>
    <w:p w14:paraId="0FF26148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8AB323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Для удобства введем обозначения для фактов (Ф), действий (Д) и продукций (П):</w:t>
      </w:r>
    </w:p>
    <w:p w14:paraId="44073775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E75300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Клиент = Анна;</w:t>
      </w:r>
    </w:p>
    <w:p w14:paraId="3C681C7D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Ф1 = клиент хочет отправиться в круиз;</w:t>
      </w:r>
    </w:p>
    <w:p w14:paraId="0119BA0F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Ф2 = клиент предпочитает экскурсионный тур;</w:t>
      </w:r>
    </w:p>
    <w:p w14:paraId="53039256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Ф3 = у клиента есть достаточная сумма денег;</w:t>
      </w:r>
    </w:p>
    <w:p w14:paraId="4B11D29F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Ф4 = клиент выбрал тур;</w:t>
      </w:r>
    </w:p>
    <w:p w14:paraId="05C9F9DA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Д1 = клиент может заказать тур;</w:t>
      </w:r>
    </w:p>
    <w:p w14:paraId="3082DCBD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Д2 = клиент заказывает тур в "Путеводителе";</w:t>
      </w:r>
    </w:p>
    <w:p w14:paraId="275B0F82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Д3 = клиент заказывает тур в "Мире Путешествий";</w:t>
      </w:r>
    </w:p>
    <w:p w14:paraId="6B6EC7B0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Д4 = у клиента принимает заказ Ирина;</w:t>
      </w:r>
    </w:p>
    <w:p w14:paraId="13EFA67F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Д5 = у клиента принимает заказ Олег;</w:t>
      </w:r>
    </w:p>
    <w:p w14:paraId="6BD31DD7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Д6 = бронирование произойдет через 30 мин.;</w:t>
      </w:r>
    </w:p>
    <w:p w14:paraId="1D2CBACB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Д7 = бронирование произойдет через 15 мин.;</w:t>
      </w:r>
    </w:p>
    <w:p w14:paraId="5806B09F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Д8 = клиент может оплатить тур;</w:t>
      </w:r>
    </w:p>
    <w:p w14:paraId="13B2AA6B" w14:textId="77777777" w:rsid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Д9 = клиент оплатил тур;</w:t>
      </w:r>
    </w:p>
    <w:p w14:paraId="79D08334" w14:textId="77777777" w:rsid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EEF2BF" w14:textId="77777777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407881" w14:textId="0036F8C5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lastRenderedPageBreak/>
        <w:t>- П1(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6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Ф1 и Ф3) = Д1;</w:t>
      </w:r>
    </w:p>
    <w:p w14:paraId="6C5BB817" w14:textId="06FEFA75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П2(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Д1 и Ф2) = Д2;</w:t>
      </w:r>
    </w:p>
    <w:p w14:paraId="15B23249" w14:textId="33FF1001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П3(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Д1 и не Ф2) = Д3;</w:t>
      </w:r>
    </w:p>
    <w:p w14:paraId="703FCB98" w14:textId="6D7CBC99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П4(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Д2 и Ф4) = Д4;</w:t>
      </w:r>
    </w:p>
    <w:p w14:paraId="5A728572" w14:textId="1A28138D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П5(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Д3 и Ф4) = Д5;</w:t>
      </w:r>
    </w:p>
    <w:p w14:paraId="767650BC" w14:textId="4989E6A3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П6(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Д4) = Д6;</w:t>
      </w:r>
    </w:p>
    <w:p w14:paraId="340432D6" w14:textId="27036294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П7(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Д5) = Д7;</w:t>
      </w:r>
    </w:p>
    <w:p w14:paraId="201EFD02" w14:textId="653D9345" w:rsidR="00E924C0" w:rsidRP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П8(</w:t>
      </w:r>
      <w:r w:rsidR="00ED3CEC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 w:rsidRPr="00E924C0">
        <w:rPr>
          <w:rFonts w:ascii="Times New Roman" w:eastAsia="Times New Roman" w:hAnsi="Times New Roman" w:cs="Times New Roman"/>
          <w:sz w:val="26"/>
          <w:szCs w:val="26"/>
        </w:rPr>
        <w:t>, Д6 или Д7) = Д8;</w:t>
      </w:r>
    </w:p>
    <w:p w14:paraId="4BAD4D01" w14:textId="6A0EA99D" w:rsid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 w:rsidRPr="00E924C0">
        <w:rPr>
          <w:rFonts w:ascii="Times New Roman" w:eastAsia="Times New Roman" w:hAnsi="Times New Roman" w:cs="Times New Roman"/>
          <w:sz w:val="26"/>
          <w:szCs w:val="26"/>
        </w:rPr>
        <w:t>- П9(1, Д8) = Д9.</w:t>
      </w:r>
    </w:p>
    <w:p w14:paraId="2B3CA2A3" w14:textId="77777777" w:rsidR="00E924C0" w:rsidRDefault="00E924C0" w:rsidP="00E924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CBF486" w14:textId="526FEF50" w:rsidR="009E074B" w:rsidRDefault="00000000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отображения взаимосвязи продукций построим граф.</w:t>
      </w:r>
    </w:p>
    <w:p w14:paraId="159B3683" w14:textId="13B403F3" w:rsidR="00ED3CEC" w:rsidRDefault="00ED3CEC" w:rsidP="00ED3CEC">
      <w:pPr>
        <w:pStyle w:val="NormalWeb"/>
      </w:pPr>
      <w:r>
        <w:rPr>
          <w:noProof/>
        </w:rPr>
        <w:drawing>
          <wp:inline distT="0" distB="0" distL="0" distR="0" wp14:anchorId="14CCF337" wp14:editId="5E113D90">
            <wp:extent cx="2377440" cy="4867909"/>
            <wp:effectExtent l="0" t="0" r="3810" b="9525"/>
            <wp:docPr id="4835503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0343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25" cy="49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6BB5" w14:textId="6E999633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E0CCFB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9C55A" w14:textId="1DA87451" w:rsidR="005A7387" w:rsidRPr="005A7387" w:rsidRDefault="00E924C0" w:rsidP="005A7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Вывод: </w:t>
      </w:r>
      <w:r w:rsidR="005A7387" w:rsidRPr="002C2C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модель позволяет описать процесс работы с клиентом в туристическом агентстве в виде последовательности действий, которые необходимо выполнить. </w:t>
      </w:r>
    </w:p>
    <w:sectPr w:rsidR="005A7387" w:rsidRPr="005A73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711"/>
    <w:multiLevelType w:val="multilevel"/>
    <w:tmpl w:val="B17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D86"/>
    <w:multiLevelType w:val="multilevel"/>
    <w:tmpl w:val="E2C2E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45BBB"/>
    <w:multiLevelType w:val="hybridMultilevel"/>
    <w:tmpl w:val="DF8467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B5292"/>
    <w:multiLevelType w:val="hybridMultilevel"/>
    <w:tmpl w:val="C64AB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4506"/>
    <w:multiLevelType w:val="multilevel"/>
    <w:tmpl w:val="840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26E0"/>
    <w:multiLevelType w:val="hybridMultilevel"/>
    <w:tmpl w:val="4BC2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107"/>
    <w:multiLevelType w:val="multilevel"/>
    <w:tmpl w:val="A58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76B1"/>
    <w:multiLevelType w:val="hybridMultilevel"/>
    <w:tmpl w:val="536A9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7B94"/>
    <w:multiLevelType w:val="multilevel"/>
    <w:tmpl w:val="72C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529E6"/>
    <w:multiLevelType w:val="multilevel"/>
    <w:tmpl w:val="143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8495C"/>
    <w:multiLevelType w:val="multilevel"/>
    <w:tmpl w:val="38988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E3934"/>
    <w:multiLevelType w:val="multilevel"/>
    <w:tmpl w:val="99EE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D81140"/>
    <w:multiLevelType w:val="hybridMultilevel"/>
    <w:tmpl w:val="064AA3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54C8B"/>
    <w:multiLevelType w:val="multilevel"/>
    <w:tmpl w:val="7DBAC6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46137F"/>
    <w:multiLevelType w:val="multilevel"/>
    <w:tmpl w:val="670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876345">
    <w:abstractNumId w:val="13"/>
  </w:num>
  <w:num w:numId="2" w16cid:durableId="1588885448">
    <w:abstractNumId w:val="1"/>
  </w:num>
  <w:num w:numId="3" w16cid:durableId="1056318498">
    <w:abstractNumId w:val="11"/>
  </w:num>
  <w:num w:numId="4" w16cid:durableId="1110705388">
    <w:abstractNumId w:val="10"/>
  </w:num>
  <w:num w:numId="5" w16cid:durableId="1910728044">
    <w:abstractNumId w:val="7"/>
  </w:num>
  <w:num w:numId="6" w16cid:durableId="741409358">
    <w:abstractNumId w:val="2"/>
  </w:num>
  <w:num w:numId="7" w16cid:durableId="674454017">
    <w:abstractNumId w:val="5"/>
  </w:num>
  <w:num w:numId="8" w16cid:durableId="1242566445">
    <w:abstractNumId w:val="12"/>
  </w:num>
  <w:num w:numId="9" w16cid:durableId="1539853583">
    <w:abstractNumId w:val="3"/>
  </w:num>
  <w:num w:numId="10" w16cid:durableId="760759346">
    <w:abstractNumId w:val="6"/>
  </w:num>
  <w:num w:numId="11" w16cid:durableId="1699624866">
    <w:abstractNumId w:val="14"/>
  </w:num>
  <w:num w:numId="12" w16cid:durableId="906115651">
    <w:abstractNumId w:val="0"/>
  </w:num>
  <w:num w:numId="13" w16cid:durableId="297347685">
    <w:abstractNumId w:val="9"/>
  </w:num>
  <w:num w:numId="14" w16cid:durableId="1651783651">
    <w:abstractNumId w:val="4"/>
  </w:num>
  <w:num w:numId="15" w16cid:durableId="1796604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4B"/>
    <w:rsid w:val="002C2C3D"/>
    <w:rsid w:val="005A7387"/>
    <w:rsid w:val="008D0EE7"/>
    <w:rsid w:val="00942673"/>
    <w:rsid w:val="009E074B"/>
    <w:rsid w:val="00DD39C7"/>
    <w:rsid w:val="00E924C0"/>
    <w:rsid w:val="00ED3CEC"/>
    <w:rsid w:val="00F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6B28"/>
  <w15:docId w15:val="{F8029EC4-B419-4154-B470-50E46B03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39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C2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 Kirilovich</cp:lastModifiedBy>
  <cp:revision>2</cp:revision>
  <dcterms:created xsi:type="dcterms:W3CDTF">2024-02-01T05:45:00Z</dcterms:created>
  <dcterms:modified xsi:type="dcterms:W3CDTF">2024-02-01T07:28:00Z</dcterms:modified>
</cp:coreProperties>
</file>