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предпринимательской деятельности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реализации деятельности предприятие закупило 16 единиц техники,  запланирована работа в две смены, продолжительность смены - 8 часов. В течение года запланирована работа в следующем режиме: выходные дни составят 86 дней в году, праздничные - 8 дней, предпраздничные - 6 с сокращением рабочего времени на 1 час. Трудоемкость производственной программы - 63500 нормо-часов, средневзвешенный процент выполнения норм выработки - 104%. Определить коэффициент пропускной способности, заданной производственной программы, исходную и уточненную производственную мощность будущей деятельности предприятия.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пс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n*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den>
        </m:f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16*4324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55 506.99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=1.25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д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пп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=4324-0=4324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;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см</m:t>
                </m:r>
              </m:sub>
            </m:s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365-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Д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в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Д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п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</m:t>
                </m:r>
              </m:sub>
            </m:s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пд</m:t>
                </m:r>
              </m:sub>
            </m:sSub>
          </m:e>
        </m:d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см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8*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365-86-8</m:t>
                </m:r>
              </m:e>
            </m:d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-1*6</m:t>
            </m:r>
          </m:e>
        </m:d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*2=4324 (часов);</m:t>
        </m:r>
      </m:oMath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Т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пр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норм</m:t>
                </m:r>
              </m:sub>
            </m:s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*100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К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63 500*100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114,4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55 506.99 (нормо-часов)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;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ср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пр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104%*1,1=114.4%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зо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n*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55 506.99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16*4324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=0.8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;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ПМ= n*П*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д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=16*3.2*4324=221 388.8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;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ПМ=13*3.2* 4324=179 878.4</m:t>
        </m:r>
      </m:oMath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n=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55 506.99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4324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=12.8 ≈13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ед</m:t>
            </m:r>
          </m:e>
        </m:d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;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Определить величину производственной мощности будущей деятельности предприятия и степень ее возможно использования, если известно, что предприятие закупило 40 единиц техники, запланированный годовой выпуск продукции 115599 изделий, режим работы будет 2-х сменный, продолжительность смены - 8 часов, число рабочих дней в году составит 258. Предусматриваются регламентированные простои в работе - 4% режимного фонда времени. Производительность единицы техники - 1,1 детали в час.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n=40;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ПМ= n*П*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д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;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115 599;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 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8*258*2</m:t>
            </m:r>
          </m:e>
        </m:d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=4128;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0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д 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 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пп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=4128-0.04*4128=3963;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ПМ= 40*11* 3963=174 372;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b w:val="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м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ПМ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115 599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174 372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=0.663</m:t>
        </m:r>
      </m:oMath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производственном участке в течении квартала (62 рабочих дня) должно быть изготовлено 25 тыс. Ед. Продукции. Технологический процесс изготовления продукции приведен в таблице. Режим работы двухсменный, продолжительность смены - 8 часов. Планируемые потери времени на капитальный ремонт - 10%. Определить необходимое для закупки количество единиц техники конкретного вида и их возможную загрузку.</w:t>
      </w:r>
    </w:p>
    <w:tbl>
      <w:tblPr>
        <w:tblStyle w:val="Table1"/>
        <w:tblW w:w="974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8.6666666666665"/>
        <w:gridCol w:w="3248.6666666666665"/>
        <w:gridCol w:w="3248.6666666666665"/>
        <w:tblGridChange w:id="0">
          <w:tblGrid>
            <w:gridCol w:w="3248.6666666666665"/>
            <w:gridCol w:w="3248.6666666666665"/>
            <w:gridCol w:w="324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14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14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Норма времени, ч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14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(Т норм)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14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Выполнение норм в %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14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(Кср)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7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 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=2*8*62=922;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пп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=10%;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д 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 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пп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=0.9*922=329.8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A. Т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пр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норм</m:t>
                </m:r>
              </m:sub>
            </m:s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*100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К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15 000*100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125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=12 000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n=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 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12 000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829.8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=14.5=15;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зо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n*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12 000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15 * 829.8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=0.964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0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B. Т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пр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норм</m:t>
                </m:r>
              </m:sub>
            </m:s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*100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К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19 500*100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110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=17 727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n=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 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17 727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829.8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=21.4=22;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зо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n*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17 727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22 * 829.8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=0.971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0"/>
          <w:sz w:val="24"/>
          <w:szCs w:val="24"/>
        </w:rPr>
      </w:pP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C. 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Т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пр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норм</m:t>
                </m:r>
              </m:sub>
            </m:s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*100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К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6 000*100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120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=500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n=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 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500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829.8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=0.6=1;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зо</m:t>
            </m:r>
          </m:sub>
        </m:sSub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Т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пр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n*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д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500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  <m:t xml:space="preserve">1 * 829.8</m:t>
            </m:r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=0.6</m:t>
        </m:r>
      </m:oMath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AD74F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513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Strong"/>
    <w:basedOn w:val="a0"/>
    <w:uiPriority w:val="22"/>
    <w:qFormat w:val="1"/>
    <w:rsid w:val="000D4EA7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AD74F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5">
    <w:name w:val="Normal (Web)"/>
    <w:basedOn w:val="a"/>
    <w:uiPriority w:val="99"/>
    <w:unhideWhenUsed w:val="1"/>
    <w:rsid w:val="00AD74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 w:val="1"/>
    <w:rsid w:val="00D7310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pKH0rxDHYPSwomzHsLPOUICZA==">CgMxLjA4AHIhMVNZVVJqMEk0dEJSZEFXNk5ZcG9fRG1lTmJLcmhEXzdP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2024-02-23T11:01:00Z</dcterms:created>
  <dc:creator>name 10</dc:creator>
</cp:coreProperties>
</file>