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CBE33" w14:textId="692581BB" w:rsidR="001E7B5F" w:rsidRPr="001E7B5F" w:rsidRDefault="008C1BE1" w:rsidP="001E7B5F">
      <w:pPr>
        <w:jc w:val="center"/>
        <w:rPr>
          <w:sz w:val="36"/>
          <w:szCs w:val="36"/>
          <w:lang w:val="en-GB"/>
        </w:rPr>
      </w:pPr>
      <w:r>
        <w:rPr>
          <w:noProof/>
          <w:sz w:val="36"/>
          <w:szCs w:val="36"/>
          <w:lang w:val="en-GB"/>
        </w:rPr>
        <w:drawing>
          <wp:inline distT="0" distB="0" distL="0" distR="0" wp14:anchorId="5EEEC59D" wp14:editId="5C507F68">
            <wp:extent cx="4178808" cy="1389888"/>
            <wp:effectExtent l="0" t="0" r="0" b="1270"/>
            <wp:docPr id="2042835484" name="Picture 1" descr="A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835484" name="Picture 1" descr="A blue and black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78808" cy="1389888"/>
                    </a:xfrm>
                    <a:prstGeom prst="rect">
                      <a:avLst/>
                    </a:prstGeom>
                  </pic:spPr>
                </pic:pic>
              </a:graphicData>
            </a:graphic>
          </wp:inline>
        </w:drawing>
      </w:r>
    </w:p>
    <w:p w14:paraId="423969B1" w14:textId="77777777" w:rsidR="001E7B5F" w:rsidRPr="001E7B5F" w:rsidRDefault="001E7B5F" w:rsidP="001E7B5F">
      <w:pPr>
        <w:jc w:val="center"/>
        <w:rPr>
          <w:rFonts w:ascii="Arial" w:hAnsi="Arial" w:cs="Arial"/>
          <w:b/>
          <w:color w:val="FF0000"/>
          <w:sz w:val="32"/>
          <w:szCs w:val="32"/>
          <w:lang w:val="en-GB"/>
        </w:rPr>
      </w:pPr>
    </w:p>
    <w:p w14:paraId="026F0CF3" w14:textId="77777777" w:rsidR="00AC6256" w:rsidRPr="00AC6256" w:rsidRDefault="00AC6256" w:rsidP="00AC6256">
      <w:pPr>
        <w:jc w:val="center"/>
        <w:rPr>
          <w:rFonts w:ascii="Arial" w:hAnsi="Arial" w:cs="Arial"/>
          <w:b/>
          <w:color w:val="FF0000"/>
          <w:sz w:val="32"/>
          <w:szCs w:val="32"/>
        </w:rPr>
      </w:pPr>
      <w:proofErr w:type="spellStart"/>
      <w:r w:rsidRPr="00AC6256">
        <w:rPr>
          <w:rFonts w:ascii="Arial" w:hAnsi="Arial" w:cs="Arial"/>
          <w:b/>
          <w:color w:val="FF0000"/>
          <w:sz w:val="32"/>
          <w:szCs w:val="32"/>
        </w:rPr>
        <w:t>Infocomm</w:t>
      </w:r>
      <w:proofErr w:type="spellEnd"/>
      <w:r w:rsidRPr="00AC6256">
        <w:rPr>
          <w:rFonts w:ascii="Arial" w:hAnsi="Arial" w:cs="Arial"/>
          <w:b/>
          <w:color w:val="FF0000"/>
          <w:sz w:val="32"/>
          <w:szCs w:val="32"/>
        </w:rPr>
        <w:t xml:space="preserve"> Sales and Marketing</w:t>
      </w:r>
    </w:p>
    <w:p w14:paraId="7950655F" w14:textId="02649D18" w:rsidR="00AC6256" w:rsidRPr="00AD6FFC" w:rsidRDefault="00AC6256" w:rsidP="00AC6256">
      <w:pPr>
        <w:jc w:val="center"/>
        <w:rPr>
          <w:rFonts w:ascii="Arial" w:hAnsi="Arial" w:cs="Arial"/>
          <w:sz w:val="22"/>
          <w:szCs w:val="22"/>
          <w:lang w:val="en-SG"/>
        </w:rPr>
      </w:pPr>
      <w:r w:rsidRPr="00AD6FFC">
        <w:rPr>
          <w:rFonts w:ascii="Arial" w:hAnsi="Arial" w:cs="Arial"/>
          <w:sz w:val="22"/>
          <w:szCs w:val="22"/>
        </w:rPr>
        <w:t>Year 2/3 (202</w:t>
      </w:r>
      <w:r w:rsidR="00B070D6">
        <w:rPr>
          <w:rFonts w:ascii="Arial" w:hAnsi="Arial" w:cs="Arial"/>
          <w:sz w:val="22"/>
          <w:szCs w:val="22"/>
        </w:rPr>
        <w:t>4</w:t>
      </w:r>
      <w:r w:rsidRPr="00AD6FFC">
        <w:rPr>
          <w:rFonts w:ascii="Arial" w:hAnsi="Arial" w:cs="Arial"/>
          <w:sz w:val="22"/>
          <w:szCs w:val="22"/>
        </w:rPr>
        <w:t>), Semester 3/5</w:t>
      </w:r>
    </w:p>
    <w:p w14:paraId="1C4DD5F7" w14:textId="77777777" w:rsidR="00AC6256" w:rsidRPr="008909A1" w:rsidRDefault="00AC6256" w:rsidP="00AC6256">
      <w:pPr>
        <w:rPr>
          <w:rFonts w:ascii="Arial" w:hAnsi="Arial" w:cs="Arial"/>
          <w:sz w:val="21"/>
        </w:rPr>
      </w:pPr>
    </w:p>
    <w:p w14:paraId="71163739" w14:textId="77777777" w:rsidR="00AC6256" w:rsidRPr="008909A1" w:rsidRDefault="00AC6256" w:rsidP="00AC6256">
      <w:pPr>
        <w:rPr>
          <w:rFonts w:ascii="Arial" w:hAnsi="Arial" w:cs="Arial"/>
          <w:sz w:val="21"/>
        </w:rPr>
      </w:pPr>
    </w:p>
    <w:p w14:paraId="7C518562" w14:textId="77777777" w:rsidR="00AC6256" w:rsidRPr="00BF43CB" w:rsidRDefault="00AC6256" w:rsidP="00AC6256">
      <w:pPr>
        <w:pStyle w:val="Heading2"/>
        <w:jc w:val="center"/>
        <w:rPr>
          <w:rFonts w:ascii="Arial" w:hAnsi="Arial" w:cs="Arial"/>
          <w:bCs/>
          <w:color w:val="auto"/>
          <w:sz w:val="24"/>
          <w:szCs w:val="24"/>
        </w:rPr>
      </w:pPr>
      <w:bookmarkStart w:id="0" w:name="_Toc168836494"/>
      <w:r w:rsidRPr="00BF43CB">
        <w:rPr>
          <w:rFonts w:ascii="Arial" w:hAnsi="Arial" w:cs="Arial"/>
          <w:bCs/>
          <w:color w:val="auto"/>
          <w:sz w:val="24"/>
          <w:szCs w:val="24"/>
        </w:rPr>
        <w:t>SCHOOL OF INFOCOMM TECHNOLOGY</w:t>
      </w:r>
      <w:bookmarkEnd w:id="0"/>
    </w:p>
    <w:p w14:paraId="070409AA" w14:textId="1843D0C8" w:rsidR="00AD6FFC" w:rsidRDefault="00AD6FFC" w:rsidP="00AD6FFC">
      <w:pPr>
        <w:jc w:val="center"/>
        <w:rPr>
          <w:rFonts w:ascii="Arial" w:hAnsi="Arial" w:cs="Arial"/>
          <w:sz w:val="21"/>
        </w:rPr>
      </w:pPr>
      <w:r>
        <w:rPr>
          <w:rFonts w:ascii="Arial" w:hAnsi="Arial" w:cs="Arial"/>
          <w:sz w:val="21"/>
        </w:rPr>
        <w:t xml:space="preserve">Diploma in </w:t>
      </w:r>
      <w:r w:rsidR="00B070D6">
        <w:rPr>
          <w:rFonts w:ascii="Arial" w:hAnsi="Arial" w:cs="Arial"/>
          <w:sz w:val="21"/>
        </w:rPr>
        <w:t>Data Science</w:t>
      </w:r>
    </w:p>
    <w:p w14:paraId="40F367BE" w14:textId="77777777" w:rsidR="00AD6FFC" w:rsidRDefault="00AD6FFC" w:rsidP="00AD6FFC">
      <w:pPr>
        <w:jc w:val="center"/>
        <w:rPr>
          <w:rFonts w:ascii="Arial" w:hAnsi="Arial" w:cs="Arial"/>
          <w:sz w:val="21"/>
        </w:rPr>
      </w:pPr>
      <w:r w:rsidRPr="008909A1">
        <w:rPr>
          <w:rFonts w:ascii="Arial" w:hAnsi="Arial" w:cs="Arial"/>
          <w:sz w:val="21"/>
        </w:rPr>
        <w:t>Diploma in Information Technology</w:t>
      </w:r>
    </w:p>
    <w:p w14:paraId="12AABA26" w14:textId="77777777" w:rsidR="005319EB" w:rsidRDefault="005319EB">
      <w:pPr>
        <w:ind w:left="450" w:hanging="450"/>
        <w:jc w:val="center"/>
        <w:rPr>
          <w:b/>
          <w:sz w:val="24"/>
          <w:szCs w:val="24"/>
        </w:rPr>
      </w:pPr>
    </w:p>
    <w:p w14:paraId="3AB3ED77" w14:textId="77777777" w:rsidR="00FA7390" w:rsidRPr="001E7B5F" w:rsidRDefault="00FA7390">
      <w:pPr>
        <w:ind w:left="450" w:hanging="450"/>
        <w:jc w:val="center"/>
        <w:rPr>
          <w:b/>
          <w:sz w:val="24"/>
          <w:szCs w:val="24"/>
        </w:rPr>
      </w:pPr>
    </w:p>
    <w:p w14:paraId="32BBB205" w14:textId="77777777" w:rsidR="00AD6FFC" w:rsidRDefault="00AD6FFC" w:rsidP="00AD6FFC">
      <w:pPr>
        <w:jc w:val="center"/>
        <w:rPr>
          <w:rFonts w:ascii="Arial" w:hAnsi="Arial" w:cs="Arial"/>
          <w:b/>
          <w:color w:val="FF0000"/>
          <w:sz w:val="32"/>
          <w:szCs w:val="40"/>
        </w:rPr>
      </w:pPr>
      <w:r w:rsidRPr="008909A1">
        <w:rPr>
          <w:rFonts w:ascii="Arial" w:hAnsi="Arial" w:cs="Arial"/>
          <w:b/>
          <w:color w:val="FF0000"/>
          <w:sz w:val="32"/>
          <w:szCs w:val="40"/>
        </w:rPr>
        <w:t>ASSIGNMENT</w:t>
      </w:r>
      <w:r>
        <w:rPr>
          <w:rFonts w:ascii="Arial" w:hAnsi="Arial" w:cs="Arial"/>
          <w:b/>
          <w:color w:val="FF0000"/>
          <w:sz w:val="32"/>
          <w:szCs w:val="40"/>
        </w:rPr>
        <w:t xml:space="preserve"> I</w:t>
      </w:r>
      <w:r>
        <w:rPr>
          <w:rFonts w:ascii="Arial" w:hAnsi="Arial" w:cs="Arial"/>
          <w:b/>
          <w:color w:val="FF0000"/>
          <w:sz w:val="32"/>
          <w:szCs w:val="40"/>
        </w:rPr>
        <w:br/>
        <w:t>Individual</w:t>
      </w:r>
    </w:p>
    <w:p w14:paraId="5830A2DD" w14:textId="77777777" w:rsidR="00B45512" w:rsidRDefault="00B45512" w:rsidP="00BE4F16">
      <w:pPr>
        <w:ind w:left="450" w:hanging="450"/>
        <w:jc w:val="center"/>
        <w:rPr>
          <w:rFonts w:ascii="Arial" w:hAnsi="Arial" w:cs="Arial"/>
          <w:b/>
          <w:color w:val="FF0000"/>
          <w:sz w:val="40"/>
          <w:szCs w:val="40"/>
        </w:rPr>
      </w:pPr>
    </w:p>
    <w:p w14:paraId="5CE4E408" w14:textId="77777777" w:rsidR="00B45512" w:rsidRPr="00FA7390" w:rsidRDefault="00B45512" w:rsidP="00BE4F16">
      <w:pPr>
        <w:ind w:left="450" w:hanging="450"/>
        <w:jc w:val="center"/>
        <w:rPr>
          <w:rFonts w:ascii="Arial" w:hAnsi="Arial" w:cs="Arial"/>
          <w:b/>
          <w:color w:val="FF0000"/>
          <w:sz w:val="40"/>
          <w:szCs w:val="40"/>
        </w:rPr>
      </w:pPr>
    </w:p>
    <w:p w14:paraId="4361ACBA" w14:textId="77777777" w:rsidR="0008215F" w:rsidRDefault="0008215F">
      <w:pPr>
        <w:ind w:left="450" w:hanging="450"/>
        <w:jc w:val="center"/>
        <w:rPr>
          <w:rFonts w:ascii="Arial" w:hAnsi="Arial" w:cs="Arial"/>
          <w:b/>
          <w:sz w:val="24"/>
          <w:szCs w:val="24"/>
        </w:rPr>
      </w:pPr>
    </w:p>
    <w:tbl>
      <w:tblPr>
        <w:tblStyle w:val="TableGrid"/>
        <w:tblW w:w="8707" w:type="dxa"/>
        <w:tblInd w:w="18" w:type="dxa"/>
        <w:tblLook w:val="04A0" w:firstRow="1" w:lastRow="0" w:firstColumn="1" w:lastColumn="0" w:noHBand="0" w:noVBand="1"/>
      </w:tblPr>
      <w:tblGrid>
        <w:gridCol w:w="1507"/>
        <w:gridCol w:w="2544"/>
        <w:gridCol w:w="4656"/>
      </w:tblGrid>
      <w:tr w:rsidR="005B603C" w:rsidRPr="00B45512" w14:paraId="29840CAB" w14:textId="77777777" w:rsidTr="001679AB">
        <w:tc>
          <w:tcPr>
            <w:tcW w:w="1507" w:type="dxa"/>
            <w:vAlign w:val="center"/>
          </w:tcPr>
          <w:p w14:paraId="0431C6E9" w14:textId="478A07C3" w:rsidR="005B603C" w:rsidRPr="00B45512" w:rsidRDefault="005B603C" w:rsidP="005B603C">
            <w:pPr>
              <w:jc w:val="center"/>
              <w:rPr>
                <w:rFonts w:ascii="Arial" w:hAnsi="Arial" w:cs="Arial"/>
                <w:b/>
                <w:sz w:val="24"/>
                <w:szCs w:val="24"/>
              </w:rPr>
            </w:pPr>
            <w:r w:rsidRPr="00B45512">
              <w:rPr>
                <w:rFonts w:ascii="Arial" w:hAnsi="Arial" w:cs="Arial"/>
                <w:b/>
                <w:sz w:val="24"/>
                <w:szCs w:val="32"/>
                <w:u w:val="single"/>
              </w:rPr>
              <w:t>Deadline</w:t>
            </w:r>
            <w:r w:rsidRPr="00B45512">
              <w:rPr>
                <w:rFonts w:ascii="Arial" w:hAnsi="Arial" w:cs="Arial"/>
                <w:b/>
                <w:sz w:val="24"/>
                <w:szCs w:val="32"/>
              </w:rPr>
              <w:t>:</w:t>
            </w:r>
          </w:p>
        </w:tc>
        <w:tc>
          <w:tcPr>
            <w:tcW w:w="2544" w:type="dxa"/>
            <w:vAlign w:val="center"/>
          </w:tcPr>
          <w:p w14:paraId="334398AB" w14:textId="77777777" w:rsidR="001679AB" w:rsidRDefault="001679AB" w:rsidP="005B603C">
            <w:pPr>
              <w:jc w:val="center"/>
              <w:rPr>
                <w:rFonts w:ascii="Arial" w:hAnsi="Arial" w:cs="Arial"/>
                <w:b/>
                <w:sz w:val="24"/>
                <w:szCs w:val="32"/>
              </w:rPr>
            </w:pPr>
          </w:p>
          <w:p w14:paraId="3CEAA1DC" w14:textId="77777777" w:rsidR="005B603C" w:rsidRDefault="005B603C" w:rsidP="005B603C">
            <w:pPr>
              <w:jc w:val="center"/>
              <w:rPr>
                <w:rFonts w:ascii="Arial" w:hAnsi="Arial" w:cs="Arial"/>
                <w:b/>
                <w:sz w:val="24"/>
                <w:szCs w:val="32"/>
              </w:rPr>
            </w:pPr>
            <w:r w:rsidRPr="00B45512">
              <w:rPr>
                <w:rFonts w:ascii="Arial" w:hAnsi="Arial" w:cs="Arial"/>
                <w:b/>
                <w:sz w:val="24"/>
                <w:szCs w:val="32"/>
              </w:rPr>
              <w:t>Softcopy</w:t>
            </w:r>
          </w:p>
          <w:p w14:paraId="04A887B4" w14:textId="5A1F77C3" w:rsidR="001679AB" w:rsidRPr="00B45512" w:rsidRDefault="001679AB" w:rsidP="005B603C">
            <w:pPr>
              <w:jc w:val="center"/>
              <w:rPr>
                <w:rFonts w:ascii="Arial" w:hAnsi="Arial" w:cs="Arial"/>
                <w:b/>
                <w:sz w:val="24"/>
                <w:szCs w:val="32"/>
              </w:rPr>
            </w:pPr>
          </w:p>
        </w:tc>
        <w:tc>
          <w:tcPr>
            <w:tcW w:w="4656" w:type="dxa"/>
            <w:vAlign w:val="center"/>
          </w:tcPr>
          <w:p w14:paraId="4344AE97" w14:textId="77777777" w:rsidR="001679AB" w:rsidRDefault="001679AB" w:rsidP="001679AB">
            <w:pPr>
              <w:jc w:val="center"/>
              <w:rPr>
                <w:rFonts w:ascii="Arial" w:hAnsi="Arial" w:cs="Arial"/>
                <w:b/>
                <w:sz w:val="24"/>
                <w:szCs w:val="32"/>
              </w:rPr>
            </w:pPr>
          </w:p>
          <w:p w14:paraId="105047F2" w14:textId="4DFC2AFF" w:rsidR="005B603C" w:rsidRDefault="00B070D6" w:rsidP="001679AB">
            <w:pPr>
              <w:jc w:val="center"/>
              <w:rPr>
                <w:rFonts w:ascii="Arial" w:hAnsi="Arial" w:cs="Arial"/>
                <w:b/>
                <w:sz w:val="24"/>
                <w:szCs w:val="32"/>
              </w:rPr>
            </w:pPr>
            <w:r>
              <w:rPr>
                <w:rFonts w:ascii="Arial" w:hAnsi="Arial" w:cs="Arial"/>
                <w:b/>
                <w:sz w:val="24"/>
                <w:szCs w:val="32"/>
              </w:rPr>
              <w:t>9</w:t>
            </w:r>
            <w:r w:rsidR="00AD6FFC">
              <w:rPr>
                <w:rFonts w:ascii="Arial" w:hAnsi="Arial" w:cs="Arial"/>
                <w:b/>
                <w:sz w:val="24"/>
                <w:szCs w:val="32"/>
              </w:rPr>
              <w:t xml:space="preserve"> Ju</w:t>
            </w:r>
            <w:r>
              <w:rPr>
                <w:rFonts w:ascii="Arial" w:hAnsi="Arial" w:cs="Arial"/>
                <w:b/>
                <w:sz w:val="24"/>
                <w:szCs w:val="32"/>
              </w:rPr>
              <w:t>ne</w:t>
            </w:r>
            <w:r w:rsidR="00AD6FFC">
              <w:rPr>
                <w:rFonts w:ascii="Arial" w:hAnsi="Arial" w:cs="Arial"/>
                <w:b/>
                <w:sz w:val="24"/>
                <w:szCs w:val="32"/>
              </w:rPr>
              <w:t xml:space="preserve"> 202</w:t>
            </w:r>
            <w:r>
              <w:rPr>
                <w:rFonts w:ascii="Arial" w:hAnsi="Arial" w:cs="Arial"/>
                <w:b/>
                <w:sz w:val="24"/>
                <w:szCs w:val="32"/>
              </w:rPr>
              <w:t>4</w:t>
            </w:r>
            <w:r w:rsidR="00F03E0A" w:rsidRPr="00B45512">
              <w:rPr>
                <w:rFonts w:ascii="Arial" w:hAnsi="Arial" w:cs="Arial"/>
                <w:b/>
                <w:sz w:val="24"/>
                <w:szCs w:val="32"/>
              </w:rPr>
              <w:t xml:space="preserve"> </w:t>
            </w:r>
            <w:r w:rsidR="002C0C0F">
              <w:rPr>
                <w:rFonts w:ascii="Arial" w:hAnsi="Arial" w:cs="Arial"/>
                <w:b/>
                <w:sz w:val="24"/>
                <w:szCs w:val="32"/>
              </w:rPr>
              <w:t xml:space="preserve">@ </w:t>
            </w:r>
            <w:r w:rsidR="005B603C" w:rsidRPr="00B45512">
              <w:rPr>
                <w:rFonts w:ascii="Arial" w:hAnsi="Arial" w:cs="Arial"/>
                <w:b/>
                <w:sz w:val="24"/>
                <w:szCs w:val="32"/>
              </w:rPr>
              <w:t xml:space="preserve">2359 </w:t>
            </w:r>
            <w:proofErr w:type="spellStart"/>
            <w:r w:rsidR="005B603C" w:rsidRPr="00B45512">
              <w:rPr>
                <w:rFonts w:ascii="Arial" w:hAnsi="Arial" w:cs="Arial"/>
                <w:b/>
                <w:sz w:val="24"/>
                <w:szCs w:val="32"/>
              </w:rPr>
              <w:t>hrs</w:t>
            </w:r>
            <w:proofErr w:type="spellEnd"/>
          </w:p>
          <w:p w14:paraId="506ABA90" w14:textId="2DF1E0A3" w:rsidR="001679AB" w:rsidRPr="00B45512" w:rsidRDefault="001679AB" w:rsidP="001679AB">
            <w:pPr>
              <w:jc w:val="center"/>
              <w:rPr>
                <w:rFonts w:ascii="Arial" w:hAnsi="Arial" w:cs="Arial"/>
                <w:b/>
                <w:sz w:val="24"/>
                <w:szCs w:val="32"/>
              </w:rPr>
            </w:pPr>
          </w:p>
        </w:tc>
      </w:tr>
    </w:tbl>
    <w:p w14:paraId="152C4572" w14:textId="77777777" w:rsidR="00BE4F16" w:rsidRPr="00B45512" w:rsidRDefault="00BE4F16">
      <w:pPr>
        <w:ind w:left="450" w:hanging="450"/>
        <w:jc w:val="center"/>
        <w:rPr>
          <w:rFonts w:ascii="Arial" w:hAnsi="Arial" w:cs="Arial"/>
          <w:b/>
          <w:sz w:val="24"/>
          <w:szCs w:val="24"/>
        </w:rPr>
      </w:pPr>
    </w:p>
    <w:p w14:paraId="540CE863" w14:textId="77777777" w:rsidR="00B45512" w:rsidRPr="00B45512" w:rsidRDefault="00B45512" w:rsidP="005B603C">
      <w:pPr>
        <w:ind w:left="450" w:hanging="450"/>
        <w:jc w:val="center"/>
        <w:rPr>
          <w:rFonts w:ascii="Arial" w:hAnsi="Arial" w:cs="Arial"/>
          <w:b/>
          <w:sz w:val="28"/>
          <w:szCs w:val="24"/>
        </w:rPr>
      </w:pPr>
    </w:p>
    <w:p w14:paraId="6EF5F2A2" w14:textId="77777777" w:rsidR="005B603C" w:rsidRPr="00B45512" w:rsidRDefault="005B603C" w:rsidP="005B603C">
      <w:pPr>
        <w:ind w:left="450" w:hanging="450"/>
        <w:jc w:val="center"/>
        <w:rPr>
          <w:rFonts w:ascii="Arial" w:hAnsi="Arial" w:cs="Arial"/>
          <w:b/>
          <w:sz w:val="28"/>
          <w:szCs w:val="24"/>
        </w:rPr>
      </w:pPr>
    </w:p>
    <w:tbl>
      <w:tblPr>
        <w:tblW w:w="86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6390"/>
      </w:tblGrid>
      <w:tr w:rsidR="005B603C" w:rsidRPr="00B45512" w14:paraId="5931C5B4" w14:textId="77777777" w:rsidTr="00B45512">
        <w:trPr>
          <w:trHeight w:val="636"/>
        </w:trPr>
        <w:tc>
          <w:tcPr>
            <w:tcW w:w="2268" w:type="dxa"/>
            <w:shd w:val="clear" w:color="auto" w:fill="FEF5EC"/>
          </w:tcPr>
          <w:p w14:paraId="53CF2498" w14:textId="0E1B4D23" w:rsidR="005B603C" w:rsidRPr="00B45512" w:rsidRDefault="00B13F98" w:rsidP="00970EB9">
            <w:pPr>
              <w:spacing w:before="120"/>
              <w:rPr>
                <w:rFonts w:ascii="Arial" w:hAnsi="Arial" w:cs="Arial"/>
                <w:b/>
                <w:sz w:val="24"/>
                <w:szCs w:val="24"/>
              </w:rPr>
            </w:pPr>
            <w:r w:rsidRPr="00B45512">
              <w:rPr>
                <w:rFonts w:ascii="Arial" w:hAnsi="Arial" w:cs="Arial"/>
                <w:b/>
                <w:sz w:val="24"/>
                <w:szCs w:val="24"/>
              </w:rPr>
              <w:t>Tutor:</w:t>
            </w:r>
            <w:r w:rsidR="005B603C" w:rsidRPr="00B45512">
              <w:rPr>
                <w:rFonts w:ascii="Arial" w:hAnsi="Arial" w:cs="Arial"/>
                <w:b/>
                <w:sz w:val="24"/>
                <w:szCs w:val="24"/>
              </w:rPr>
              <w:t xml:space="preserve"> </w:t>
            </w:r>
          </w:p>
        </w:tc>
        <w:tc>
          <w:tcPr>
            <w:tcW w:w="6390" w:type="dxa"/>
            <w:tcBorders>
              <w:right w:val="single" w:sz="4" w:space="0" w:color="auto"/>
            </w:tcBorders>
          </w:tcPr>
          <w:p w14:paraId="4CBBBC40" w14:textId="7EFE8F10" w:rsidR="005B603C" w:rsidRPr="00B45512" w:rsidRDefault="00B13F98" w:rsidP="00970EB9">
            <w:pPr>
              <w:spacing w:before="120"/>
              <w:rPr>
                <w:rFonts w:ascii="Arial" w:hAnsi="Arial" w:cs="Arial"/>
                <w:sz w:val="24"/>
                <w:szCs w:val="24"/>
              </w:rPr>
            </w:pPr>
            <w:r w:rsidRPr="00BA31FF">
              <w:rPr>
                <w:rFonts w:ascii="Arial" w:hAnsi="Arial" w:cs="Arial"/>
                <w:sz w:val="24"/>
                <w:szCs w:val="24"/>
                <w:highlight w:val="black"/>
              </w:rPr>
              <w:t>Mr.</w:t>
            </w:r>
            <w:r w:rsidR="000D32BC" w:rsidRPr="00BA31FF">
              <w:rPr>
                <w:rFonts w:ascii="Arial" w:hAnsi="Arial" w:cs="Arial"/>
                <w:sz w:val="24"/>
                <w:szCs w:val="24"/>
                <w:highlight w:val="black"/>
              </w:rPr>
              <w:t xml:space="preserve"> Leonard Lee</w:t>
            </w:r>
          </w:p>
        </w:tc>
      </w:tr>
      <w:tr w:rsidR="005B603C" w:rsidRPr="00B45512" w14:paraId="591CEC5E" w14:textId="77777777" w:rsidTr="00B45512">
        <w:trPr>
          <w:trHeight w:val="660"/>
        </w:trPr>
        <w:tc>
          <w:tcPr>
            <w:tcW w:w="2268" w:type="dxa"/>
            <w:shd w:val="clear" w:color="auto" w:fill="FEF5EC"/>
          </w:tcPr>
          <w:p w14:paraId="657A7E27" w14:textId="484C2E4B" w:rsidR="005B603C" w:rsidRPr="00B45512" w:rsidRDefault="005B603C" w:rsidP="00970EB9">
            <w:pPr>
              <w:spacing w:before="120"/>
              <w:rPr>
                <w:rFonts w:ascii="Arial" w:hAnsi="Arial" w:cs="Arial"/>
                <w:b/>
                <w:sz w:val="24"/>
                <w:szCs w:val="24"/>
              </w:rPr>
            </w:pPr>
            <w:r w:rsidRPr="00B45512">
              <w:rPr>
                <w:rFonts w:ascii="Arial" w:hAnsi="Arial" w:cs="Arial"/>
                <w:b/>
                <w:sz w:val="24"/>
                <w:szCs w:val="24"/>
              </w:rPr>
              <w:t xml:space="preserve">Tutorial </w:t>
            </w:r>
            <w:r w:rsidR="00B13F98" w:rsidRPr="00B45512">
              <w:rPr>
                <w:rFonts w:ascii="Arial" w:hAnsi="Arial" w:cs="Arial"/>
                <w:b/>
                <w:sz w:val="24"/>
                <w:szCs w:val="24"/>
              </w:rPr>
              <w:t>Group:</w:t>
            </w:r>
          </w:p>
        </w:tc>
        <w:tc>
          <w:tcPr>
            <w:tcW w:w="6390" w:type="dxa"/>
            <w:tcBorders>
              <w:right w:val="single" w:sz="4" w:space="0" w:color="auto"/>
            </w:tcBorders>
          </w:tcPr>
          <w:p w14:paraId="2746905C" w14:textId="43D12A93" w:rsidR="005B603C" w:rsidRPr="00B45512" w:rsidRDefault="000D32BC" w:rsidP="00970EB9">
            <w:pPr>
              <w:spacing w:before="120"/>
              <w:rPr>
                <w:rFonts w:ascii="Arial" w:hAnsi="Arial" w:cs="Arial"/>
                <w:sz w:val="24"/>
                <w:szCs w:val="24"/>
              </w:rPr>
            </w:pPr>
            <w:r>
              <w:rPr>
                <w:rFonts w:ascii="Arial" w:hAnsi="Arial" w:cs="Arial"/>
                <w:sz w:val="24"/>
                <w:szCs w:val="24"/>
              </w:rPr>
              <w:t>T02</w:t>
            </w:r>
          </w:p>
        </w:tc>
      </w:tr>
      <w:tr w:rsidR="00F03E0A" w:rsidRPr="00B45512" w14:paraId="6FA72BBA" w14:textId="77777777" w:rsidTr="00B45512">
        <w:trPr>
          <w:trHeight w:val="720"/>
        </w:trPr>
        <w:tc>
          <w:tcPr>
            <w:tcW w:w="2268" w:type="dxa"/>
            <w:shd w:val="clear" w:color="auto" w:fill="FEF5EC"/>
          </w:tcPr>
          <w:p w14:paraId="45A4AEE9" w14:textId="50C69DDD" w:rsidR="00F03E0A" w:rsidRPr="00B45512" w:rsidRDefault="00F03E0A" w:rsidP="00F03E0A">
            <w:pPr>
              <w:spacing w:before="120"/>
              <w:rPr>
                <w:rFonts w:ascii="Arial" w:hAnsi="Arial" w:cs="Arial"/>
                <w:b/>
                <w:sz w:val="24"/>
                <w:szCs w:val="24"/>
              </w:rPr>
            </w:pPr>
            <w:r w:rsidRPr="00B45512">
              <w:rPr>
                <w:rFonts w:ascii="Arial" w:hAnsi="Arial" w:cs="Arial"/>
                <w:b/>
                <w:sz w:val="24"/>
                <w:szCs w:val="24"/>
              </w:rPr>
              <w:t>Student Name:</w:t>
            </w:r>
          </w:p>
        </w:tc>
        <w:tc>
          <w:tcPr>
            <w:tcW w:w="6390" w:type="dxa"/>
            <w:tcBorders>
              <w:right w:val="single" w:sz="4" w:space="0" w:color="auto"/>
            </w:tcBorders>
          </w:tcPr>
          <w:p w14:paraId="59D6F589" w14:textId="6F4844E2" w:rsidR="00F03E0A" w:rsidRPr="00B45512" w:rsidRDefault="000D32BC" w:rsidP="00970EB9">
            <w:pPr>
              <w:spacing w:before="120"/>
              <w:rPr>
                <w:rFonts w:ascii="Arial" w:hAnsi="Arial" w:cs="Arial"/>
                <w:sz w:val="24"/>
                <w:szCs w:val="24"/>
              </w:rPr>
            </w:pPr>
            <w:r>
              <w:rPr>
                <w:rFonts w:ascii="Arial" w:hAnsi="Arial" w:cs="Arial"/>
                <w:sz w:val="24"/>
                <w:szCs w:val="24"/>
              </w:rPr>
              <w:t>Ang Wei Xuan Senderos</w:t>
            </w:r>
          </w:p>
        </w:tc>
      </w:tr>
      <w:tr w:rsidR="00F03E0A" w:rsidRPr="00B45512" w14:paraId="720786CE" w14:textId="77777777" w:rsidTr="00B45512">
        <w:trPr>
          <w:trHeight w:val="720"/>
        </w:trPr>
        <w:tc>
          <w:tcPr>
            <w:tcW w:w="2268" w:type="dxa"/>
            <w:shd w:val="clear" w:color="auto" w:fill="FEF5EC"/>
          </w:tcPr>
          <w:p w14:paraId="0B9D3623" w14:textId="01AE5ACF" w:rsidR="00F03E0A" w:rsidRPr="00B45512" w:rsidRDefault="00F03E0A" w:rsidP="00F03E0A">
            <w:pPr>
              <w:spacing w:before="120"/>
              <w:rPr>
                <w:rFonts w:ascii="Arial" w:hAnsi="Arial" w:cs="Arial"/>
                <w:b/>
                <w:sz w:val="24"/>
                <w:szCs w:val="24"/>
              </w:rPr>
            </w:pPr>
            <w:r w:rsidRPr="00B45512">
              <w:rPr>
                <w:rFonts w:ascii="Arial" w:hAnsi="Arial" w:cs="Arial"/>
                <w:b/>
                <w:sz w:val="24"/>
                <w:szCs w:val="24"/>
              </w:rPr>
              <w:t>Student Number:</w:t>
            </w:r>
          </w:p>
        </w:tc>
        <w:tc>
          <w:tcPr>
            <w:tcW w:w="6390" w:type="dxa"/>
            <w:tcBorders>
              <w:right w:val="single" w:sz="4" w:space="0" w:color="auto"/>
            </w:tcBorders>
          </w:tcPr>
          <w:p w14:paraId="293296F0" w14:textId="2414A484" w:rsidR="00F03E0A" w:rsidRPr="00BA31FF" w:rsidRDefault="000D32BC" w:rsidP="00970EB9">
            <w:pPr>
              <w:spacing w:before="120"/>
              <w:rPr>
                <w:rFonts w:ascii="Arial" w:hAnsi="Arial" w:cs="Arial"/>
                <w:sz w:val="24"/>
                <w:szCs w:val="24"/>
              </w:rPr>
            </w:pPr>
            <w:r w:rsidRPr="00BA31FF">
              <w:rPr>
                <w:rFonts w:ascii="Arial" w:hAnsi="Arial" w:cs="Arial"/>
                <w:color w:val="000000" w:themeColor="text1"/>
                <w:sz w:val="24"/>
                <w:szCs w:val="24"/>
                <w:highlight w:val="black"/>
              </w:rPr>
              <w:t>S10257398D</w:t>
            </w:r>
          </w:p>
        </w:tc>
      </w:tr>
    </w:tbl>
    <w:p w14:paraId="7B4569CA" w14:textId="77777777" w:rsidR="005B603C" w:rsidRDefault="005B603C" w:rsidP="005B603C">
      <w:pPr>
        <w:ind w:left="450" w:hanging="450"/>
        <w:rPr>
          <w:rFonts w:asciiTheme="minorHAnsi" w:hAnsiTheme="minorHAnsi" w:cs="Arial"/>
          <w:b/>
          <w:sz w:val="28"/>
          <w:szCs w:val="24"/>
        </w:rPr>
      </w:pPr>
    </w:p>
    <w:p w14:paraId="26872575" w14:textId="77777777" w:rsidR="005B603C" w:rsidRPr="00B45512" w:rsidRDefault="005B603C" w:rsidP="005B603C">
      <w:pPr>
        <w:tabs>
          <w:tab w:val="left" w:pos="6682"/>
        </w:tabs>
        <w:rPr>
          <w:rFonts w:asciiTheme="minorHAnsi" w:hAnsiTheme="minorHAnsi" w:cs="Arial"/>
          <w:sz w:val="24"/>
          <w:szCs w:val="24"/>
        </w:rPr>
      </w:pPr>
    </w:p>
    <w:p w14:paraId="29B4B500" w14:textId="77777777" w:rsidR="005B603C" w:rsidRPr="00B45512" w:rsidRDefault="005B603C" w:rsidP="00B45512">
      <w:pPr>
        <w:spacing w:line="240" w:lineRule="atLeast"/>
        <w:ind w:left="3240" w:hanging="3330"/>
        <w:jc w:val="both"/>
        <w:rPr>
          <w:rFonts w:ascii="Arial" w:hAnsi="Arial" w:cs="Arial"/>
          <w:b/>
          <w:sz w:val="24"/>
          <w:szCs w:val="24"/>
        </w:rPr>
      </w:pPr>
      <w:r w:rsidRPr="00B45512">
        <w:rPr>
          <w:rFonts w:ascii="Arial" w:hAnsi="Arial" w:cs="Arial"/>
          <w:b/>
          <w:sz w:val="24"/>
          <w:szCs w:val="24"/>
        </w:rPr>
        <w:t xml:space="preserve">Penalty for late submission: </w:t>
      </w:r>
    </w:p>
    <w:p w14:paraId="14907D05" w14:textId="30992D19" w:rsidR="005B603C" w:rsidRPr="00B45512" w:rsidRDefault="005B603C" w:rsidP="005B603C">
      <w:pPr>
        <w:pStyle w:val="ListParagraph"/>
        <w:numPr>
          <w:ilvl w:val="0"/>
          <w:numId w:val="1"/>
        </w:numPr>
        <w:spacing w:line="240" w:lineRule="atLeast"/>
        <w:jc w:val="both"/>
        <w:rPr>
          <w:rFonts w:ascii="Arial" w:hAnsi="Arial" w:cs="Arial"/>
          <w:bCs/>
          <w:sz w:val="24"/>
          <w:szCs w:val="24"/>
        </w:rPr>
      </w:pPr>
      <w:r w:rsidRPr="00B45512">
        <w:rPr>
          <w:rFonts w:ascii="Arial" w:hAnsi="Arial" w:cs="Arial"/>
          <w:bCs/>
          <w:sz w:val="24"/>
          <w:szCs w:val="24"/>
        </w:rPr>
        <w:t xml:space="preserve">10% of the marks will be deducted for </w:t>
      </w:r>
      <w:r w:rsidR="00B13F98" w:rsidRPr="00B45512">
        <w:rPr>
          <w:rFonts w:ascii="Arial" w:hAnsi="Arial" w:cs="Arial"/>
          <w:bCs/>
          <w:sz w:val="24"/>
          <w:szCs w:val="24"/>
        </w:rPr>
        <w:t>every day</w:t>
      </w:r>
      <w:r w:rsidRPr="00B45512">
        <w:rPr>
          <w:rFonts w:ascii="Arial" w:hAnsi="Arial" w:cs="Arial"/>
          <w:bCs/>
          <w:sz w:val="24"/>
          <w:szCs w:val="24"/>
        </w:rPr>
        <w:t xml:space="preserve"> (inclusive of Saturdays, Sundays, and Public Holidays) after the deadline. </w:t>
      </w:r>
    </w:p>
    <w:p w14:paraId="5DC3E1EE" w14:textId="7CD7AB73" w:rsidR="00FA7390" w:rsidRDefault="005B603C" w:rsidP="008929CC">
      <w:pPr>
        <w:pStyle w:val="ListParagraph"/>
        <w:numPr>
          <w:ilvl w:val="0"/>
          <w:numId w:val="1"/>
        </w:numPr>
        <w:tabs>
          <w:tab w:val="left" w:pos="6682"/>
        </w:tabs>
        <w:spacing w:line="240" w:lineRule="atLeast"/>
        <w:jc w:val="both"/>
        <w:rPr>
          <w:rFonts w:ascii="Arial" w:hAnsi="Arial" w:cs="Arial"/>
          <w:sz w:val="24"/>
          <w:szCs w:val="24"/>
        </w:rPr>
      </w:pPr>
      <w:r w:rsidRPr="00B45512">
        <w:rPr>
          <w:rFonts w:ascii="Arial" w:hAnsi="Arial" w:cs="Arial"/>
          <w:b/>
          <w:sz w:val="24"/>
          <w:szCs w:val="24"/>
        </w:rPr>
        <w:t>NO</w:t>
      </w:r>
      <w:r w:rsidRPr="00B45512">
        <w:rPr>
          <w:rFonts w:ascii="Arial" w:hAnsi="Arial" w:cs="Arial"/>
          <w:bCs/>
          <w:sz w:val="24"/>
          <w:szCs w:val="24"/>
        </w:rPr>
        <w:t xml:space="preserve"> submission will be accepted after </w:t>
      </w:r>
      <w:r w:rsidR="00B070D6">
        <w:rPr>
          <w:rFonts w:ascii="Arial" w:hAnsi="Arial" w:cs="Arial"/>
          <w:sz w:val="24"/>
          <w:szCs w:val="24"/>
        </w:rPr>
        <w:t>19</w:t>
      </w:r>
      <w:r w:rsidR="00AD6FFC">
        <w:rPr>
          <w:rFonts w:ascii="Arial" w:hAnsi="Arial" w:cs="Arial"/>
          <w:sz w:val="24"/>
          <w:szCs w:val="24"/>
        </w:rPr>
        <w:t xml:space="preserve"> Ju</w:t>
      </w:r>
      <w:r w:rsidR="00B070D6">
        <w:rPr>
          <w:rFonts w:ascii="Arial" w:hAnsi="Arial" w:cs="Arial"/>
          <w:sz w:val="24"/>
          <w:szCs w:val="24"/>
        </w:rPr>
        <w:t>ne</w:t>
      </w:r>
      <w:r w:rsidR="00AD6FFC">
        <w:rPr>
          <w:rFonts w:ascii="Arial" w:hAnsi="Arial" w:cs="Arial"/>
          <w:sz w:val="24"/>
          <w:szCs w:val="24"/>
        </w:rPr>
        <w:t xml:space="preserve"> 202</w:t>
      </w:r>
      <w:r w:rsidR="00B070D6">
        <w:rPr>
          <w:rFonts w:ascii="Arial" w:hAnsi="Arial" w:cs="Arial"/>
          <w:sz w:val="24"/>
          <w:szCs w:val="24"/>
        </w:rPr>
        <w:t>4</w:t>
      </w:r>
      <w:r w:rsidR="00AD6FFC">
        <w:rPr>
          <w:rFonts w:ascii="Arial" w:hAnsi="Arial" w:cs="Arial"/>
          <w:sz w:val="24"/>
          <w:szCs w:val="24"/>
        </w:rPr>
        <w:t>,</w:t>
      </w:r>
      <w:r w:rsidR="00F03E0A" w:rsidRPr="00B45512">
        <w:rPr>
          <w:rFonts w:ascii="Arial" w:hAnsi="Arial" w:cs="Arial"/>
          <w:sz w:val="24"/>
          <w:szCs w:val="24"/>
        </w:rPr>
        <w:t xml:space="preserve"> @ 2359hrs</w:t>
      </w:r>
      <w:r w:rsidR="008929CC" w:rsidRPr="00B45512">
        <w:rPr>
          <w:rFonts w:ascii="Arial" w:hAnsi="Arial" w:cs="Arial"/>
          <w:sz w:val="24"/>
          <w:szCs w:val="24"/>
        </w:rPr>
        <w:tab/>
      </w:r>
    </w:p>
    <w:p w14:paraId="3A8DC5EB" w14:textId="77777777" w:rsidR="000D32BC" w:rsidRDefault="000D32BC" w:rsidP="000D32BC">
      <w:pPr>
        <w:tabs>
          <w:tab w:val="left" w:pos="6682"/>
        </w:tabs>
        <w:spacing w:line="240" w:lineRule="atLeast"/>
        <w:jc w:val="both"/>
        <w:rPr>
          <w:rFonts w:ascii="Arial" w:hAnsi="Arial" w:cs="Arial"/>
          <w:sz w:val="24"/>
          <w:szCs w:val="24"/>
        </w:rPr>
      </w:pPr>
    </w:p>
    <w:p w14:paraId="01F26753" w14:textId="77777777" w:rsidR="000D32BC" w:rsidRPr="00B13F98" w:rsidRDefault="000D32BC" w:rsidP="000D32BC">
      <w:pPr>
        <w:tabs>
          <w:tab w:val="left" w:pos="6682"/>
        </w:tabs>
        <w:spacing w:line="240" w:lineRule="atLeast"/>
        <w:jc w:val="both"/>
        <w:rPr>
          <w:rFonts w:ascii="Arial" w:hAnsi="Arial" w:cs="Arial"/>
          <w:sz w:val="24"/>
          <w:szCs w:val="24"/>
        </w:rPr>
      </w:pPr>
    </w:p>
    <w:p w14:paraId="45CE0D0B" w14:textId="77777777" w:rsidR="00336108" w:rsidRPr="00B13F98" w:rsidRDefault="00336108" w:rsidP="000D32BC">
      <w:pPr>
        <w:tabs>
          <w:tab w:val="left" w:pos="6682"/>
        </w:tabs>
        <w:spacing w:line="240" w:lineRule="atLeast"/>
        <w:jc w:val="both"/>
        <w:rPr>
          <w:rFonts w:ascii="Arial" w:hAnsi="Arial" w:cs="Arial"/>
          <w:b/>
          <w:bCs/>
          <w:sz w:val="48"/>
          <w:szCs w:val="48"/>
        </w:rPr>
      </w:pPr>
    </w:p>
    <w:sdt>
      <w:sdtPr>
        <w:rPr>
          <w:rFonts w:ascii="Times New Roman" w:eastAsia="Times New Roman" w:hAnsi="Times New Roman" w:cs="Times New Roman"/>
          <w:color w:val="auto"/>
          <w:sz w:val="20"/>
          <w:szCs w:val="20"/>
        </w:rPr>
        <w:id w:val="1226874570"/>
        <w:docPartObj>
          <w:docPartGallery w:val="Table of Contents"/>
          <w:docPartUnique/>
        </w:docPartObj>
      </w:sdtPr>
      <w:sdtEndPr>
        <w:rPr>
          <w:b/>
          <w:bCs/>
          <w:noProof/>
        </w:rPr>
      </w:sdtEndPr>
      <w:sdtContent>
        <w:p w14:paraId="41FF8A68" w14:textId="41744538" w:rsidR="00336108" w:rsidRPr="00B13F98" w:rsidRDefault="00336108" w:rsidP="00A224A8">
          <w:pPr>
            <w:pStyle w:val="TOCHeading"/>
          </w:pPr>
          <w:r w:rsidRPr="00B13F98">
            <w:t>Contents</w:t>
          </w:r>
        </w:p>
        <w:p w14:paraId="1A6C78A3" w14:textId="7036A576" w:rsidR="00A224A8" w:rsidRDefault="00336108">
          <w:pPr>
            <w:pStyle w:val="TOC2"/>
            <w:tabs>
              <w:tab w:val="right" w:leader="dot" w:pos="8443"/>
            </w:tabs>
            <w:rPr>
              <w:rFonts w:asciiTheme="minorHAnsi" w:eastAsiaTheme="minorEastAsia" w:hAnsiTheme="minorHAnsi" w:cstheme="minorBidi"/>
              <w:noProof/>
              <w:kern w:val="2"/>
              <w:sz w:val="24"/>
              <w:szCs w:val="24"/>
              <w:lang w:val="en-SG" w:eastAsia="en-SG"/>
              <w14:ligatures w14:val="standardContextual"/>
            </w:rPr>
          </w:pPr>
          <w:r w:rsidRPr="00B13F98">
            <w:rPr>
              <w:rFonts w:ascii="Arial" w:hAnsi="Arial" w:cs="Arial"/>
            </w:rPr>
            <w:fldChar w:fldCharType="begin"/>
          </w:r>
          <w:r w:rsidRPr="00B13F98">
            <w:rPr>
              <w:rFonts w:ascii="Arial" w:hAnsi="Arial" w:cs="Arial"/>
            </w:rPr>
            <w:instrText xml:space="preserve"> TOC \o "1-3" \h \z \u </w:instrText>
          </w:r>
          <w:r w:rsidRPr="00B13F98">
            <w:rPr>
              <w:rFonts w:ascii="Arial" w:hAnsi="Arial" w:cs="Arial"/>
            </w:rPr>
            <w:fldChar w:fldCharType="separate"/>
          </w:r>
          <w:hyperlink w:anchor="_Toc168836494" w:history="1">
            <w:r w:rsidR="00A224A8" w:rsidRPr="00316E0B">
              <w:rPr>
                <w:rStyle w:val="Hyperlink"/>
                <w:rFonts w:ascii="Arial" w:hAnsi="Arial" w:cs="Arial"/>
                <w:bCs/>
                <w:noProof/>
              </w:rPr>
              <w:t>SCHOOL OF INFOCOMM TECHNOLOGY</w:t>
            </w:r>
            <w:r w:rsidR="00A224A8">
              <w:rPr>
                <w:noProof/>
                <w:webHidden/>
              </w:rPr>
              <w:tab/>
            </w:r>
            <w:r w:rsidR="00A224A8">
              <w:rPr>
                <w:noProof/>
                <w:webHidden/>
              </w:rPr>
              <w:fldChar w:fldCharType="begin"/>
            </w:r>
            <w:r w:rsidR="00A224A8">
              <w:rPr>
                <w:noProof/>
                <w:webHidden/>
              </w:rPr>
              <w:instrText xml:space="preserve"> PAGEREF _Toc168836494 \h </w:instrText>
            </w:r>
            <w:r w:rsidR="00A224A8">
              <w:rPr>
                <w:noProof/>
                <w:webHidden/>
              </w:rPr>
            </w:r>
            <w:r w:rsidR="00A224A8">
              <w:rPr>
                <w:noProof/>
                <w:webHidden/>
              </w:rPr>
              <w:fldChar w:fldCharType="separate"/>
            </w:r>
            <w:r w:rsidR="00A224A8">
              <w:rPr>
                <w:noProof/>
                <w:webHidden/>
              </w:rPr>
              <w:t>1</w:t>
            </w:r>
            <w:r w:rsidR="00A224A8">
              <w:rPr>
                <w:noProof/>
                <w:webHidden/>
              </w:rPr>
              <w:fldChar w:fldCharType="end"/>
            </w:r>
          </w:hyperlink>
        </w:p>
        <w:p w14:paraId="4E5CC9A0" w14:textId="063B3D6C" w:rsidR="00A224A8" w:rsidRDefault="00A224A8">
          <w:pPr>
            <w:pStyle w:val="TOC1"/>
            <w:tabs>
              <w:tab w:val="right" w:leader="dot" w:pos="8443"/>
            </w:tabs>
            <w:rPr>
              <w:rFonts w:asciiTheme="minorHAnsi" w:eastAsiaTheme="minorEastAsia" w:hAnsiTheme="minorHAnsi" w:cstheme="minorBidi"/>
              <w:noProof/>
              <w:kern w:val="2"/>
              <w:sz w:val="24"/>
              <w:szCs w:val="24"/>
              <w:lang w:val="en-SG" w:eastAsia="en-SG"/>
              <w14:ligatures w14:val="standardContextual"/>
            </w:rPr>
          </w:pPr>
          <w:hyperlink w:anchor="_Toc168836495" w:history="1">
            <w:r w:rsidRPr="00316E0B">
              <w:rPr>
                <w:rStyle w:val="Hyperlink"/>
                <w:noProof/>
              </w:rPr>
              <w:t>1. Introduction of the Company: Babylon Health</w:t>
            </w:r>
            <w:r>
              <w:rPr>
                <w:noProof/>
                <w:webHidden/>
              </w:rPr>
              <w:tab/>
            </w:r>
            <w:r>
              <w:rPr>
                <w:noProof/>
                <w:webHidden/>
              </w:rPr>
              <w:fldChar w:fldCharType="begin"/>
            </w:r>
            <w:r>
              <w:rPr>
                <w:noProof/>
                <w:webHidden/>
              </w:rPr>
              <w:instrText xml:space="preserve"> PAGEREF _Toc168836495 \h </w:instrText>
            </w:r>
            <w:r>
              <w:rPr>
                <w:noProof/>
                <w:webHidden/>
              </w:rPr>
            </w:r>
            <w:r>
              <w:rPr>
                <w:noProof/>
                <w:webHidden/>
              </w:rPr>
              <w:fldChar w:fldCharType="separate"/>
            </w:r>
            <w:r>
              <w:rPr>
                <w:noProof/>
                <w:webHidden/>
              </w:rPr>
              <w:t>3</w:t>
            </w:r>
            <w:r>
              <w:rPr>
                <w:noProof/>
                <w:webHidden/>
              </w:rPr>
              <w:fldChar w:fldCharType="end"/>
            </w:r>
          </w:hyperlink>
        </w:p>
        <w:p w14:paraId="58AFD2BE" w14:textId="725AB9E7" w:rsidR="00A224A8" w:rsidRDefault="00A224A8">
          <w:pPr>
            <w:pStyle w:val="TOC1"/>
            <w:tabs>
              <w:tab w:val="right" w:leader="dot" w:pos="8443"/>
            </w:tabs>
            <w:rPr>
              <w:rFonts w:asciiTheme="minorHAnsi" w:eastAsiaTheme="minorEastAsia" w:hAnsiTheme="minorHAnsi" w:cstheme="minorBidi"/>
              <w:noProof/>
              <w:kern w:val="2"/>
              <w:sz w:val="24"/>
              <w:szCs w:val="24"/>
              <w:lang w:val="en-SG" w:eastAsia="en-SG"/>
              <w14:ligatures w14:val="standardContextual"/>
            </w:rPr>
          </w:pPr>
          <w:hyperlink w:anchor="_Toc168836496" w:history="1">
            <w:r w:rsidRPr="00316E0B">
              <w:rPr>
                <w:rStyle w:val="Hyperlink"/>
                <w:noProof/>
              </w:rPr>
              <w:t>2. Environmental Analysis</w:t>
            </w:r>
            <w:r>
              <w:rPr>
                <w:noProof/>
                <w:webHidden/>
              </w:rPr>
              <w:tab/>
            </w:r>
            <w:r>
              <w:rPr>
                <w:noProof/>
                <w:webHidden/>
              </w:rPr>
              <w:fldChar w:fldCharType="begin"/>
            </w:r>
            <w:r>
              <w:rPr>
                <w:noProof/>
                <w:webHidden/>
              </w:rPr>
              <w:instrText xml:space="preserve"> PAGEREF _Toc168836496 \h </w:instrText>
            </w:r>
            <w:r>
              <w:rPr>
                <w:noProof/>
                <w:webHidden/>
              </w:rPr>
            </w:r>
            <w:r>
              <w:rPr>
                <w:noProof/>
                <w:webHidden/>
              </w:rPr>
              <w:fldChar w:fldCharType="separate"/>
            </w:r>
            <w:r>
              <w:rPr>
                <w:noProof/>
                <w:webHidden/>
              </w:rPr>
              <w:t>4</w:t>
            </w:r>
            <w:r>
              <w:rPr>
                <w:noProof/>
                <w:webHidden/>
              </w:rPr>
              <w:fldChar w:fldCharType="end"/>
            </w:r>
          </w:hyperlink>
        </w:p>
        <w:p w14:paraId="6C34B822" w14:textId="6BBF97BD" w:rsidR="00A224A8" w:rsidRDefault="00A224A8">
          <w:pPr>
            <w:pStyle w:val="TOC1"/>
            <w:tabs>
              <w:tab w:val="right" w:leader="dot" w:pos="8443"/>
            </w:tabs>
            <w:rPr>
              <w:rFonts w:asciiTheme="minorHAnsi" w:eastAsiaTheme="minorEastAsia" w:hAnsiTheme="minorHAnsi" w:cstheme="minorBidi"/>
              <w:noProof/>
              <w:kern w:val="2"/>
              <w:sz w:val="24"/>
              <w:szCs w:val="24"/>
              <w:lang w:val="en-SG" w:eastAsia="en-SG"/>
              <w14:ligatures w14:val="standardContextual"/>
            </w:rPr>
          </w:pPr>
          <w:hyperlink w:anchor="_Toc168836497" w:history="1">
            <w:r w:rsidRPr="00316E0B">
              <w:rPr>
                <w:rStyle w:val="Hyperlink"/>
                <w:noProof/>
              </w:rPr>
              <w:t>2.1 Political</w:t>
            </w:r>
            <w:r>
              <w:rPr>
                <w:noProof/>
                <w:webHidden/>
              </w:rPr>
              <w:tab/>
            </w:r>
            <w:r>
              <w:rPr>
                <w:noProof/>
                <w:webHidden/>
              </w:rPr>
              <w:fldChar w:fldCharType="begin"/>
            </w:r>
            <w:r>
              <w:rPr>
                <w:noProof/>
                <w:webHidden/>
              </w:rPr>
              <w:instrText xml:space="preserve"> PAGEREF _Toc168836497 \h </w:instrText>
            </w:r>
            <w:r>
              <w:rPr>
                <w:noProof/>
                <w:webHidden/>
              </w:rPr>
            </w:r>
            <w:r>
              <w:rPr>
                <w:noProof/>
                <w:webHidden/>
              </w:rPr>
              <w:fldChar w:fldCharType="separate"/>
            </w:r>
            <w:r>
              <w:rPr>
                <w:noProof/>
                <w:webHidden/>
              </w:rPr>
              <w:t>4</w:t>
            </w:r>
            <w:r>
              <w:rPr>
                <w:noProof/>
                <w:webHidden/>
              </w:rPr>
              <w:fldChar w:fldCharType="end"/>
            </w:r>
          </w:hyperlink>
        </w:p>
        <w:p w14:paraId="3D88ECE2" w14:textId="2B0C5282" w:rsidR="00A224A8" w:rsidRDefault="00A224A8">
          <w:pPr>
            <w:pStyle w:val="TOC1"/>
            <w:tabs>
              <w:tab w:val="right" w:leader="dot" w:pos="8443"/>
            </w:tabs>
            <w:rPr>
              <w:rFonts w:asciiTheme="minorHAnsi" w:eastAsiaTheme="minorEastAsia" w:hAnsiTheme="minorHAnsi" w:cstheme="minorBidi"/>
              <w:noProof/>
              <w:kern w:val="2"/>
              <w:sz w:val="24"/>
              <w:szCs w:val="24"/>
              <w:lang w:val="en-SG" w:eastAsia="en-SG"/>
              <w14:ligatures w14:val="standardContextual"/>
            </w:rPr>
          </w:pPr>
          <w:hyperlink w:anchor="_Toc168836498" w:history="1">
            <w:r w:rsidRPr="00316E0B">
              <w:rPr>
                <w:rStyle w:val="Hyperlink"/>
                <w:noProof/>
              </w:rPr>
              <w:t>2.2 Economical</w:t>
            </w:r>
            <w:r>
              <w:rPr>
                <w:noProof/>
                <w:webHidden/>
              </w:rPr>
              <w:tab/>
            </w:r>
            <w:r>
              <w:rPr>
                <w:noProof/>
                <w:webHidden/>
              </w:rPr>
              <w:fldChar w:fldCharType="begin"/>
            </w:r>
            <w:r>
              <w:rPr>
                <w:noProof/>
                <w:webHidden/>
              </w:rPr>
              <w:instrText xml:space="preserve"> PAGEREF _Toc168836498 \h </w:instrText>
            </w:r>
            <w:r>
              <w:rPr>
                <w:noProof/>
                <w:webHidden/>
              </w:rPr>
            </w:r>
            <w:r>
              <w:rPr>
                <w:noProof/>
                <w:webHidden/>
              </w:rPr>
              <w:fldChar w:fldCharType="separate"/>
            </w:r>
            <w:r>
              <w:rPr>
                <w:noProof/>
                <w:webHidden/>
              </w:rPr>
              <w:t>5</w:t>
            </w:r>
            <w:r>
              <w:rPr>
                <w:noProof/>
                <w:webHidden/>
              </w:rPr>
              <w:fldChar w:fldCharType="end"/>
            </w:r>
          </w:hyperlink>
        </w:p>
        <w:p w14:paraId="48F46FBF" w14:textId="14D5D46E" w:rsidR="00A224A8" w:rsidRDefault="00A224A8">
          <w:pPr>
            <w:pStyle w:val="TOC1"/>
            <w:tabs>
              <w:tab w:val="right" w:leader="dot" w:pos="8443"/>
            </w:tabs>
            <w:rPr>
              <w:rFonts w:asciiTheme="minorHAnsi" w:eastAsiaTheme="minorEastAsia" w:hAnsiTheme="minorHAnsi" w:cstheme="minorBidi"/>
              <w:noProof/>
              <w:kern w:val="2"/>
              <w:sz w:val="24"/>
              <w:szCs w:val="24"/>
              <w:lang w:val="en-SG" w:eastAsia="en-SG"/>
              <w14:ligatures w14:val="standardContextual"/>
            </w:rPr>
          </w:pPr>
          <w:hyperlink w:anchor="_Toc168836499" w:history="1">
            <w:r w:rsidRPr="00316E0B">
              <w:rPr>
                <w:rStyle w:val="Hyperlink"/>
                <w:noProof/>
              </w:rPr>
              <w:t>2.3 Socio-cultural</w:t>
            </w:r>
            <w:r>
              <w:rPr>
                <w:noProof/>
                <w:webHidden/>
              </w:rPr>
              <w:tab/>
            </w:r>
            <w:r>
              <w:rPr>
                <w:noProof/>
                <w:webHidden/>
              </w:rPr>
              <w:fldChar w:fldCharType="begin"/>
            </w:r>
            <w:r>
              <w:rPr>
                <w:noProof/>
                <w:webHidden/>
              </w:rPr>
              <w:instrText xml:space="preserve"> PAGEREF _Toc168836499 \h </w:instrText>
            </w:r>
            <w:r>
              <w:rPr>
                <w:noProof/>
                <w:webHidden/>
              </w:rPr>
            </w:r>
            <w:r>
              <w:rPr>
                <w:noProof/>
                <w:webHidden/>
              </w:rPr>
              <w:fldChar w:fldCharType="separate"/>
            </w:r>
            <w:r>
              <w:rPr>
                <w:noProof/>
                <w:webHidden/>
              </w:rPr>
              <w:t>7</w:t>
            </w:r>
            <w:r>
              <w:rPr>
                <w:noProof/>
                <w:webHidden/>
              </w:rPr>
              <w:fldChar w:fldCharType="end"/>
            </w:r>
          </w:hyperlink>
        </w:p>
        <w:p w14:paraId="646FBD77" w14:textId="01F451DC" w:rsidR="00A224A8" w:rsidRDefault="00A224A8">
          <w:pPr>
            <w:pStyle w:val="TOC1"/>
            <w:tabs>
              <w:tab w:val="right" w:leader="dot" w:pos="8443"/>
            </w:tabs>
            <w:rPr>
              <w:rFonts w:asciiTheme="minorHAnsi" w:eastAsiaTheme="minorEastAsia" w:hAnsiTheme="minorHAnsi" w:cstheme="minorBidi"/>
              <w:noProof/>
              <w:kern w:val="2"/>
              <w:sz w:val="24"/>
              <w:szCs w:val="24"/>
              <w:lang w:val="en-SG" w:eastAsia="en-SG"/>
              <w14:ligatures w14:val="standardContextual"/>
            </w:rPr>
          </w:pPr>
          <w:hyperlink w:anchor="_Toc168836500" w:history="1">
            <w:r w:rsidRPr="00316E0B">
              <w:rPr>
                <w:rStyle w:val="Hyperlink"/>
                <w:noProof/>
              </w:rPr>
              <w:t>2.4 Technological</w:t>
            </w:r>
            <w:r>
              <w:rPr>
                <w:noProof/>
                <w:webHidden/>
              </w:rPr>
              <w:tab/>
            </w:r>
            <w:r>
              <w:rPr>
                <w:noProof/>
                <w:webHidden/>
              </w:rPr>
              <w:fldChar w:fldCharType="begin"/>
            </w:r>
            <w:r>
              <w:rPr>
                <w:noProof/>
                <w:webHidden/>
              </w:rPr>
              <w:instrText xml:space="preserve"> PAGEREF _Toc168836500 \h </w:instrText>
            </w:r>
            <w:r>
              <w:rPr>
                <w:noProof/>
                <w:webHidden/>
              </w:rPr>
            </w:r>
            <w:r>
              <w:rPr>
                <w:noProof/>
                <w:webHidden/>
              </w:rPr>
              <w:fldChar w:fldCharType="separate"/>
            </w:r>
            <w:r>
              <w:rPr>
                <w:noProof/>
                <w:webHidden/>
              </w:rPr>
              <w:t>8</w:t>
            </w:r>
            <w:r>
              <w:rPr>
                <w:noProof/>
                <w:webHidden/>
              </w:rPr>
              <w:fldChar w:fldCharType="end"/>
            </w:r>
          </w:hyperlink>
        </w:p>
        <w:p w14:paraId="2DC45839" w14:textId="06B13F29" w:rsidR="00A224A8" w:rsidRDefault="00A224A8">
          <w:pPr>
            <w:pStyle w:val="TOC1"/>
            <w:tabs>
              <w:tab w:val="right" w:leader="dot" w:pos="8443"/>
            </w:tabs>
            <w:rPr>
              <w:rFonts w:asciiTheme="minorHAnsi" w:eastAsiaTheme="minorEastAsia" w:hAnsiTheme="minorHAnsi" w:cstheme="minorBidi"/>
              <w:noProof/>
              <w:kern w:val="2"/>
              <w:sz w:val="24"/>
              <w:szCs w:val="24"/>
              <w:lang w:val="en-SG" w:eastAsia="en-SG"/>
              <w14:ligatures w14:val="standardContextual"/>
            </w:rPr>
          </w:pPr>
          <w:hyperlink w:anchor="_Toc168836501" w:history="1">
            <w:r w:rsidRPr="00316E0B">
              <w:rPr>
                <w:rStyle w:val="Hyperlink"/>
                <w:noProof/>
              </w:rPr>
              <w:t>3. Situational Analysis – Industry</w:t>
            </w:r>
            <w:r>
              <w:rPr>
                <w:noProof/>
                <w:webHidden/>
              </w:rPr>
              <w:tab/>
            </w:r>
            <w:r>
              <w:rPr>
                <w:noProof/>
                <w:webHidden/>
              </w:rPr>
              <w:fldChar w:fldCharType="begin"/>
            </w:r>
            <w:r>
              <w:rPr>
                <w:noProof/>
                <w:webHidden/>
              </w:rPr>
              <w:instrText xml:space="preserve"> PAGEREF _Toc168836501 \h </w:instrText>
            </w:r>
            <w:r>
              <w:rPr>
                <w:noProof/>
                <w:webHidden/>
              </w:rPr>
            </w:r>
            <w:r>
              <w:rPr>
                <w:noProof/>
                <w:webHidden/>
              </w:rPr>
              <w:fldChar w:fldCharType="separate"/>
            </w:r>
            <w:r>
              <w:rPr>
                <w:noProof/>
                <w:webHidden/>
              </w:rPr>
              <w:t>10</w:t>
            </w:r>
            <w:r>
              <w:rPr>
                <w:noProof/>
                <w:webHidden/>
              </w:rPr>
              <w:fldChar w:fldCharType="end"/>
            </w:r>
          </w:hyperlink>
        </w:p>
        <w:p w14:paraId="60793BF3" w14:textId="56BB9597" w:rsidR="00A224A8" w:rsidRDefault="00A224A8">
          <w:pPr>
            <w:pStyle w:val="TOC1"/>
            <w:tabs>
              <w:tab w:val="right" w:leader="dot" w:pos="8443"/>
            </w:tabs>
            <w:rPr>
              <w:rFonts w:asciiTheme="minorHAnsi" w:eastAsiaTheme="minorEastAsia" w:hAnsiTheme="minorHAnsi" w:cstheme="minorBidi"/>
              <w:noProof/>
              <w:kern w:val="2"/>
              <w:sz w:val="24"/>
              <w:szCs w:val="24"/>
              <w:lang w:val="en-SG" w:eastAsia="en-SG"/>
              <w14:ligatures w14:val="standardContextual"/>
            </w:rPr>
          </w:pPr>
          <w:hyperlink w:anchor="_Toc168836502" w:history="1">
            <w:r w:rsidRPr="00316E0B">
              <w:rPr>
                <w:rStyle w:val="Hyperlink"/>
                <w:noProof/>
              </w:rPr>
              <w:t>3.1 Michael Porter’s 5 Forces Model</w:t>
            </w:r>
            <w:r>
              <w:rPr>
                <w:noProof/>
                <w:webHidden/>
              </w:rPr>
              <w:tab/>
            </w:r>
            <w:r>
              <w:rPr>
                <w:noProof/>
                <w:webHidden/>
              </w:rPr>
              <w:fldChar w:fldCharType="begin"/>
            </w:r>
            <w:r>
              <w:rPr>
                <w:noProof/>
                <w:webHidden/>
              </w:rPr>
              <w:instrText xml:space="preserve"> PAGEREF _Toc168836502 \h </w:instrText>
            </w:r>
            <w:r>
              <w:rPr>
                <w:noProof/>
                <w:webHidden/>
              </w:rPr>
            </w:r>
            <w:r>
              <w:rPr>
                <w:noProof/>
                <w:webHidden/>
              </w:rPr>
              <w:fldChar w:fldCharType="separate"/>
            </w:r>
            <w:r>
              <w:rPr>
                <w:noProof/>
                <w:webHidden/>
              </w:rPr>
              <w:t>10</w:t>
            </w:r>
            <w:r>
              <w:rPr>
                <w:noProof/>
                <w:webHidden/>
              </w:rPr>
              <w:fldChar w:fldCharType="end"/>
            </w:r>
          </w:hyperlink>
        </w:p>
        <w:p w14:paraId="25FDD0CA" w14:textId="3688014B" w:rsidR="00A224A8" w:rsidRDefault="00A224A8">
          <w:pPr>
            <w:pStyle w:val="TOC1"/>
            <w:tabs>
              <w:tab w:val="right" w:leader="dot" w:pos="8443"/>
            </w:tabs>
            <w:rPr>
              <w:rFonts w:asciiTheme="minorHAnsi" w:eastAsiaTheme="minorEastAsia" w:hAnsiTheme="minorHAnsi" w:cstheme="minorBidi"/>
              <w:noProof/>
              <w:kern w:val="2"/>
              <w:sz w:val="24"/>
              <w:szCs w:val="24"/>
              <w:lang w:val="en-SG" w:eastAsia="en-SG"/>
              <w14:ligatures w14:val="standardContextual"/>
            </w:rPr>
          </w:pPr>
          <w:hyperlink w:anchor="_Toc168836503" w:history="1">
            <w:r w:rsidRPr="00316E0B">
              <w:rPr>
                <w:rStyle w:val="Hyperlink"/>
                <w:noProof/>
              </w:rPr>
              <w:t>3.2 Industry Life Cycle-Digital Healthcare</w:t>
            </w:r>
            <w:r>
              <w:rPr>
                <w:noProof/>
                <w:webHidden/>
              </w:rPr>
              <w:tab/>
            </w:r>
            <w:r>
              <w:rPr>
                <w:noProof/>
                <w:webHidden/>
              </w:rPr>
              <w:fldChar w:fldCharType="begin"/>
            </w:r>
            <w:r>
              <w:rPr>
                <w:noProof/>
                <w:webHidden/>
              </w:rPr>
              <w:instrText xml:space="preserve"> PAGEREF _Toc168836503 \h </w:instrText>
            </w:r>
            <w:r>
              <w:rPr>
                <w:noProof/>
                <w:webHidden/>
              </w:rPr>
            </w:r>
            <w:r>
              <w:rPr>
                <w:noProof/>
                <w:webHidden/>
              </w:rPr>
              <w:fldChar w:fldCharType="separate"/>
            </w:r>
            <w:r>
              <w:rPr>
                <w:noProof/>
                <w:webHidden/>
              </w:rPr>
              <w:t>14</w:t>
            </w:r>
            <w:r>
              <w:rPr>
                <w:noProof/>
                <w:webHidden/>
              </w:rPr>
              <w:fldChar w:fldCharType="end"/>
            </w:r>
          </w:hyperlink>
        </w:p>
        <w:p w14:paraId="153FA45C" w14:textId="58231EB5" w:rsidR="00A224A8" w:rsidRDefault="00A224A8">
          <w:pPr>
            <w:pStyle w:val="TOC1"/>
            <w:tabs>
              <w:tab w:val="right" w:leader="dot" w:pos="8443"/>
            </w:tabs>
            <w:rPr>
              <w:rFonts w:asciiTheme="minorHAnsi" w:eastAsiaTheme="minorEastAsia" w:hAnsiTheme="minorHAnsi" w:cstheme="minorBidi"/>
              <w:noProof/>
              <w:kern w:val="2"/>
              <w:sz w:val="24"/>
              <w:szCs w:val="24"/>
              <w:lang w:val="en-SG" w:eastAsia="en-SG"/>
              <w14:ligatures w14:val="standardContextual"/>
            </w:rPr>
          </w:pPr>
          <w:hyperlink w:anchor="_Toc168836504" w:history="1">
            <w:r w:rsidRPr="00316E0B">
              <w:rPr>
                <w:rStyle w:val="Hyperlink"/>
                <w:noProof/>
              </w:rPr>
              <w:t>4 Situation Analysis – Babylon Health</w:t>
            </w:r>
            <w:r>
              <w:rPr>
                <w:noProof/>
                <w:webHidden/>
              </w:rPr>
              <w:tab/>
            </w:r>
            <w:r>
              <w:rPr>
                <w:noProof/>
                <w:webHidden/>
              </w:rPr>
              <w:fldChar w:fldCharType="begin"/>
            </w:r>
            <w:r>
              <w:rPr>
                <w:noProof/>
                <w:webHidden/>
              </w:rPr>
              <w:instrText xml:space="preserve"> PAGEREF _Toc168836504 \h </w:instrText>
            </w:r>
            <w:r>
              <w:rPr>
                <w:noProof/>
                <w:webHidden/>
              </w:rPr>
            </w:r>
            <w:r>
              <w:rPr>
                <w:noProof/>
                <w:webHidden/>
              </w:rPr>
              <w:fldChar w:fldCharType="separate"/>
            </w:r>
            <w:r>
              <w:rPr>
                <w:noProof/>
                <w:webHidden/>
              </w:rPr>
              <w:t>15</w:t>
            </w:r>
            <w:r>
              <w:rPr>
                <w:noProof/>
                <w:webHidden/>
              </w:rPr>
              <w:fldChar w:fldCharType="end"/>
            </w:r>
          </w:hyperlink>
        </w:p>
        <w:p w14:paraId="45912222" w14:textId="39F850E0" w:rsidR="00A224A8" w:rsidRDefault="00A224A8">
          <w:pPr>
            <w:pStyle w:val="TOC1"/>
            <w:tabs>
              <w:tab w:val="right" w:leader="dot" w:pos="8443"/>
            </w:tabs>
            <w:rPr>
              <w:rFonts w:asciiTheme="minorHAnsi" w:eastAsiaTheme="minorEastAsia" w:hAnsiTheme="minorHAnsi" w:cstheme="minorBidi"/>
              <w:noProof/>
              <w:kern w:val="2"/>
              <w:sz w:val="24"/>
              <w:szCs w:val="24"/>
              <w:lang w:val="en-SG" w:eastAsia="en-SG"/>
              <w14:ligatures w14:val="standardContextual"/>
            </w:rPr>
          </w:pPr>
          <w:hyperlink w:anchor="_Toc168836505" w:history="1">
            <w:r w:rsidRPr="00316E0B">
              <w:rPr>
                <w:rStyle w:val="Hyperlink"/>
                <w:noProof/>
              </w:rPr>
              <w:t>4.1 Value Chain Analysis - Babylon Health</w:t>
            </w:r>
            <w:r>
              <w:rPr>
                <w:noProof/>
                <w:webHidden/>
              </w:rPr>
              <w:tab/>
            </w:r>
            <w:r>
              <w:rPr>
                <w:noProof/>
                <w:webHidden/>
              </w:rPr>
              <w:fldChar w:fldCharType="begin"/>
            </w:r>
            <w:r>
              <w:rPr>
                <w:noProof/>
                <w:webHidden/>
              </w:rPr>
              <w:instrText xml:space="preserve"> PAGEREF _Toc168836505 \h </w:instrText>
            </w:r>
            <w:r>
              <w:rPr>
                <w:noProof/>
                <w:webHidden/>
              </w:rPr>
            </w:r>
            <w:r>
              <w:rPr>
                <w:noProof/>
                <w:webHidden/>
              </w:rPr>
              <w:fldChar w:fldCharType="separate"/>
            </w:r>
            <w:r>
              <w:rPr>
                <w:noProof/>
                <w:webHidden/>
              </w:rPr>
              <w:t>15</w:t>
            </w:r>
            <w:r>
              <w:rPr>
                <w:noProof/>
                <w:webHidden/>
              </w:rPr>
              <w:fldChar w:fldCharType="end"/>
            </w:r>
          </w:hyperlink>
        </w:p>
        <w:p w14:paraId="6BD73B7B" w14:textId="29392730" w:rsidR="00A224A8" w:rsidRDefault="00A224A8">
          <w:pPr>
            <w:pStyle w:val="TOC1"/>
            <w:tabs>
              <w:tab w:val="right" w:leader="dot" w:pos="8443"/>
            </w:tabs>
            <w:rPr>
              <w:rFonts w:asciiTheme="minorHAnsi" w:eastAsiaTheme="minorEastAsia" w:hAnsiTheme="minorHAnsi" w:cstheme="minorBidi"/>
              <w:noProof/>
              <w:kern w:val="2"/>
              <w:sz w:val="24"/>
              <w:szCs w:val="24"/>
              <w:lang w:val="en-SG" w:eastAsia="en-SG"/>
              <w14:ligatures w14:val="standardContextual"/>
            </w:rPr>
          </w:pPr>
          <w:hyperlink w:anchor="_Toc168836506" w:history="1">
            <w:r w:rsidRPr="00316E0B">
              <w:rPr>
                <w:rStyle w:val="Hyperlink"/>
                <w:noProof/>
              </w:rPr>
              <w:t>4.2 SWOT Analysis- Babylon Health</w:t>
            </w:r>
            <w:r>
              <w:rPr>
                <w:noProof/>
                <w:webHidden/>
              </w:rPr>
              <w:tab/>
            </w:r>
            <w:r>
              <w:rPr>
                <w:noProof/>
                <w:webHidden/>
              </w:rPr>
              <w:fldChar w:fldCharType="begin"/>
            </w:r>
            <w:r>
              <w:rPr>
                <w:noProof/>
                <w:webHidden/>
              </w:rPr>
              <w:instrText xml:space="preserve"> PAGEREF _Toc168836506 \h </w:instrText>
            </w:r>
            <w:r>
              <w:rPr>
                <w:noProof/>
                <w:webHidden/>
              </w:rPr>
            </w:r>
            <w:r>
              <w:rPr>
                <w:noProof/>
                <w:webHidden/>
              </w:rPr>
              <w:fldChar w:fldCharType="separate"/>
            </w:r>
            <w:r>
              <w:rPr>
                <w:noProof/>
                <w:webHidden/>
              </w:rPr>
              <w:t>17</w:t>
            </w:r>
            <w:r>
              <w:rPr>
                <w:noProof/>
                <w:webHidden/>
              </w:rPr>
              <w:fldChar w:fldCharType="end"/>
            </w:r>
          </w:hyperlink>
        </w:p>
        <w:p w14:paraId="3B11C250" w14:textId="6506F632" w:rsidR="00A224A8" w:rsidRDefault="00A224A8">
          <w:pPr>
            <w:pStyle w:val="TOC1"/>
            <w:tabs>
              <w:tab w:val="right" w:leader="dot" w:pos="8443"/>
            </w:tabs>
            <w:rPr>
              <w:rFonts w:asciiTheme="minorHAnsi" w:eastAsiaTheme="minorEastAsia" w:hAnsiTheme="minorHAnsi" w:cstheme="minorBidi"/>
              <w:noProof/>
              <w:kern w:val="2"/>
              <w:sz w:val="24"/>
              <w:szCs w:val="24"/>
              <w:lang w:val="en-SG" w:eastAsia="en-SG"/>
              <w14:ligatures w14:val="standardContextual"/>
            </w:rPr>
          </w:pPr>
          <w:hyperlink w:anchor="_Toc168836507" w:history="1">
            <w:r w:rsidRPr="00316E0B">
              <w:rPr>
                <w:rStyle w:val="Hyperlink"/>
                <w:noProof/>
              </w:rPr>
              <w:t>5 Situation Analysis – Portfolio Analysis</w:t>
            </w:r>
            <w:r>
              <w:rPr>
                <w:noProof/>
                <w:webHidden/>
              </w:rPr>
              <w:tab/>
            </w:r>
            <w:r>
              <w:rPr>
                <w:noProof/>
                <w:webHidden/>
              </w:rPr>
              <w:fldChar w:fldCharType="begin"/>
            </w:r>
            <w:r>
              <w:rPr>
                <w:noProof/>
                <w:webHidden/>
              </w:rPr>
              <w:instrText xml:space="preserve"> PAGEREF _Toc168836507 \h </w:instrText>
            </w:r>
            <w:r>
              <w:rPr>
                <w:noProof/>
                <w:webHidden/>
              </w:rPr>
            </w:r>
            <w:r>
              <w:rPr>
                <w:noProof/>
                <w:webHidden/>
              </w:rPr>
              <w:fldChar w:fldCharType="separate"/>
            </w:r>
            <w:r>
              <w:rPr>
                <w:noProof/>
                <w:webHidden/>
              </w:rPr>
              <w:t>21</w:t>
            </w:r>
            <w:r>
              <w:rPr>
                <w:noProof/>
                <w:webHidden/>
              </w:rPr>
              <w:fldChar w:fldCharType="end"/>
            </w:r>
          </w:hyperlink>
        </w:p>
        <w:p w14:paraId="33584ECE" w14:textId="3EEABE85" w:rsidR="00A224A8" w:rsidRDefault="00A224A8">
          <w:pPr>
            <w:pStyle w:val="TOC1"/>
            <w:tabs>
              <w:tab w:val="right" w:leader="dot" w:pos="8443"/>
            </w:tabs>
            <w:rPr>
              <w:rFonts w:asciiTheme="minorHAnsi" w:eastAsiaTheme="minorEastAsia" w:hAnsiTheme="minorHAnsi" w:cstheme="minorBidi"/>
              <w:noProof/>
              <w:kern w:val="2"/>
              <w:sz w:val="24"/>
              <w:szCs w:val="24"/>
              <w:lang w:val="en-SG" w:eastAsia="en-SG"/>
              <w14:ligatures w14:val="standardContextual"/>
            </w:rPr>
          </w:pPr>
          <w:hyperlink w:anchor="_Toc168836508" w:history="1">
            <w:r w:rsidRPr="00316E0B">
              <w:rPr>
                <w:rStyle w:val="Hyperlink"/>
                <w:noProof/>
              </w:rPr>
              <w:t>5.1 BCG Model – Babylon 360 before Liquidation (Star)</w:t>
            </w:r>
            <w:r>
              <w:rPr>
                <w:noProof/>
                <w:webHidden/>
              </w:rPr>
              <w:tab/>
            </w:r>
            <w:r>
              <w:rPr>
                <w:noProof/>
                <w:webHidden/>
              </w:rPr>
              <w:fldChar w:fldCharType="begin"/>
            </w:r>
            <w:r>
              <w:rPr>
                <w:noProof/>
                <w:webHidden/>
              </w:rPr>
              <w:instrText xml:space="preserve"> PAGEREF _Toc168836508 \h </w:instrText>
            </w:r>
            <w:r>
              <w:rPr>
                <w:noProof/>
                <w:webHidden/>
              </w:rPr>
            </w:r>
            <w:r>
              <w:rPr>
                <w:noProof/>
                <w:webHidden/>
              </w:rPr>
              <w:fldChar w:fldCharType="separate"/>
            </w:r>
            <w:r>
              <w:rPr>
                <w:noProof/>
                <w:webHidden/>
              </w:rPr>
              <w:t>21</w:t>
            </w:r>
            <w:r>
              <w:rPr>
                <w:noProof/>
                <w:webHidden/>
              </w:rPr>
              <w:fldChar w:fldCharType="end"/>
            </w:r>
          </w:hyperlink>
        </w:p>
        <w:p w14:paraId="5DD40336" w14:textId="0BE6E458" w:rsidR="00A224A8" w:rsidRDefault="00A224A8">
          <w:pPr>
            <w:pStyle w:val="TOC1"/>
            <w:tabs>
              <w:tab w:val="right" w:leader="dot" w:pos="8443"/>
            </w:tabs>
            <w:rPr>
              <w:rFonts w:asciiTheme="minorHAnsi" w:eastAsiaTheme="minorEastAsia" w:hAnsiTheme="minorHAnsi" w:cstheme="minorBidi"/>
              <w:noProof/>
              <w:kern w:val="2"/>
              <w:sz w:val="24"/>
              <w:szCs w:val="24"/>
              <w:lang w:val="en-SG" w:eastAsia="en-SG"/>
              <w14:ligatures w14:val="standardContextual"/>
            </w:rPr>
          </w:pPr>
          <w:hyperlink w:anchor="_Toc168836509" w:history="1">
            <w:r w:rsidRPr="00316E0B">
              <w:rPr>
                <w:rStyle w:val="Hyperlink"/>
                <w:noProof/>
              </w:rPr>
              <w:t>5.2 Product Life Cycle – Babylon 360 before Liquidation (Growth)</w:t>
            </w:r>
            <w:r>
              <w:rPr>
                <w:noProof/>
                <w:webHidden/>
              </w:rPr>
              <w:tab/>
            </w:r>
            <w:r>
              <w:rPr>
                <w:noProof/>
                <w:webHidden/>
              </w:rPr>
              <w:fldChar w:fldCharType="begin"/>
            </w:r>
            <w:r>
              <w:rPr>
                <w:noProof/>
                <w:webHidden/>
              </w:rPr>
              <w:instrText xml:space="preserve"> PAGEREF _Toc168836509 \h </w:instrText>
            </w:r>
            <w:r>
              <w:rPr>
                <w:noProof/>
                <w:webHidden/>
              </w:rPr>
            </w:r>
            <w:r>
              <w:rPr>
                <w:noProof/>
                <w:webHidden/>
              </w:rPr>
              <w:fldChar w:fldCharType="separate"/>
            </w:r>
            <w:r>
              <w:rPr>
                <w:noProof/>
                <w:webHidden/>
              </w:rPr>
              <w:t>22</w:t>
            </w:r>
            <w:r>
              <w:rPr>
                <w:noProof/>
                <w:webHidden/>
              </w:rPr>
              <w:fldChar w:fldCharType="end"/>
            </w:r>
          </w:hyperlink>
        </w:p>
        <w:p w14:paraId="298C084F" w14:textId="516F24A5" w:rsidR="00A224A8" w:rsidRDefault="00A224A8">
          <w:pPr>
            <w:pStyle w:val="TOC1"/>
            <w:tabs>
              <w:tab w:val="right" w:leader="dot" w:pos="8443"/>
            </w:tabs>
            <w:rPr>
              <w:rFonts w:asciiTheme="minorHAnsi" w:eastAsiaTheme="minorEastAsia" w:hAnsiTheme="minorHAnsi" w:cstheme="minorBidi"/>
              <w:noProof/>
              <w:kern w:val="2"/>
              <w:sz w:val="24"/>
              <w:szCs w:val="24"/>
              <w:lang w:val="en-SG" w:eastAsia="en-SG"/>
              <w14:ligatures w14:val="standardContextual"/>
            </w:rPr>
          </w:pPr>
          <w:hyperlink w:anchor="_Toc168836510" w:history="1">
            <w:r w:rsidRPr="00316E0B">
              <w:rPr>
                <w:rStyle w:val="Hyperlink"/>
                <w:noProof/>
              </w:rPr>
              <w:t>6. Factors that lead to Babylon Health’s downfall</w:t>
            </w:r>
            <w:r>
              <w:rPr>
                <w:noProof/>
                <w:webHidden/>
              </w:rPr>
              <w:tab/>
            </w:r>
            <w:r>
              <w:rPr>
                <w:noProof/>
                <w:webHidden/>
              </w:rPr>
              <w:fldChar w:fldCharType="begin"/>
            </w:r>
            <w:r>
              <w:rPr>
                <w:noProof/>
                <w:webHidden/>
              </w:rPr>
              <w:instrText xml:space="preserve"> PAGEREF _Toc168836510 \h </w:instrText>
            </w:r>
            <w:r>
              <w:rPr>
                <w:noProof/>
                <w:webHidden/>
              </w:rPr>
            </w:r>
            <w:r>
              <w:rPr>
                <w:noProof/>
                <w:webHidden/>
              </w:rPr>
              <w:fldChar w:fldCharType="separate"/>
            </w:r>
            <w:r>
              <w:rPr>
                <w:noProof/>
                <w:webHidden/>
              </w:rPr>
              <w:t>23</w:t>
            </w:r>
            <w:r>
              <w:rPr>
                <w:noProof/>
                <w:webHidden/>
              </w:rPr>
              <w:fldChar w:fldCharType="end"/>
            </w:r>
          </w:hyperlink>
        </w:p>
        <w:p w14:paraId="7C27826E" w14:textId="167E962F" w:rsidR="00A224A8" w:rsidRDefault="00A224A8">
          <w:pPr>
            <w:pStyle w:val="TOC1"/>
            <w:tabs>
              <w:tab w:val="right" w:leader="dot" w:pos="8443"/>
            </w:tabs>
            <w:rPr>
              <w:rFonts w:asciiTheme="minorHAnsi" w:eastAsiaTheme="minorEastAsia" w:hAnsiTheme="minorHAnsi" w:cstheme="minorBidi"/>
              <w:noProof/>
              <w:kern w:val="2"/>
              <w:sz w:val="24"/>
              <w:szCs w:val="24"/>
              <w:lang w:val="en-SG" w:eastAsia="en-SG"/>
              <w14:ligatures w14:val="standardContextual"/>
            </w:rPr>
          </w:pPr>
          <w:hyperlink w:anchor="_Toc168836511" w:history="1">
            <w:r w:rsidRPr="00316E0B">
              <w:rPr>
                <w:rStyle w:val="Hyperlink"/>
                <w:noProof/>
              </w:rPr>
              <w:t>7. Reflect on use of Gen AI tools</w:t>
            </w:r>
            <w:r>
              <w:rPr>
                <w:noProof/>
                <w:webHidden/>
              </w:rPr>
              <w:tab/>
            </w:r>
            <w:r>
              <w:rPr>
                <w:noProof/>
                <w:webHidden/>
              </w:rPr>
              <w:fldChar w:fldCharType="begin"/>
            </w:r>
            <w:r>
              <w:rPr>
                <w:noProof/>
                <w:webHidden/>
              </w:rPr>
              <w:instrText xml:space="preserve"> PAGEREF _Toc168836511 \h </w:instrText>
            </w:r>
            <w:r>
              <w:rPr>
                <w:noProof/>
                <w:webHidden/>
              </w:rPr>
            </w:r>
            <w:r>
              <w:rPr>
                <w:noProof/>
                <w:webHidden/>
              </w:rPr>
              <w:fldChar w:fldCharType="separate"/>
            </w:r>
            <w:r>
              <w:rPr>
                <w:noProof/>
                <w:webHidden/>
              </w:rPr>
              <w:t>24</w:t>
            </w:r>
            <w:r>
              <w:rPr>
                <w:noProof/>
                <w:webHidden/>
              </w:rPr>
              <w:fldChar w:fldCharType="end"/>
            </w:r>
          </w:hyperlink>
        </w:p>
        <w:p w14:paraId="12C3BDF5" w14:textId="1799DDF2" w:rsidR="00A224A8" w:rsidRDefault="00A224A8">
          <w:pPr>
            <w:pStyle w:val="TOC1"/>
            <w:tabs>
              <w:tab w:val="right" w:leader="dot" w:pos="8443"/>
            </w:tabs>
            <w:rPr>
              <w:rFonts w:asciiTheme="minorHAnsi" w:eastAsiaTheme="minorEastAsia" w:hAnsiTheme="minorHAnsi" w:cstheme="minorBidi"/>
              <w:noProof/>
              <w:kern w:val="2"/>
              <w:sz w:val="24"/>
              <w:szCs w:val="24"/>
              <w:lang w:val="en-SG" w:eastAsia="en-SG"/>
              <w14:ligatures w14:val="standardContextual"/>
            </w:rPr>
          </w:pPr>
          <w:hyperlink w:anchor="_Toc168836512" w:history="1">
            <w:r w:rsidRPr="00316E0B">
              <w:rPr>
                <w:rStyle w:val="Hyperlink"/>
                <w:noProof/>
              </w:rPr>
              <w:t>8. Citation &amp; References</w:t>
            </w:r>
            <w:r>
              <w:rPr>
                <w:noProof/>
                <w:webHidden/>
              </w:rPr>
              <w:tab/>
            </w:r>
            <w:r>
              <w:rPr>
                <w:noProof/>
                <w:webHidden/>
              </w:rPr>
              <w:fldChar w:fldCharType="begin"/>
            </w:r>
            <w:r>
              <w:rPr>
                <w:noProof/>
                <w:webHidden/>
              </w:rPr>
              <w:instrText xml:space="preserve"> PAGEREF _Toc168836512 \h </w:instrText>
            </w:r>
            <w:r>
              <w:rPr>
                <w:noProof/>
                <w:webHidden/>
              </w:rPr>
            </w:r>
            <w:r>
              <w:rPr>
                <w:noProof/>
                <w:webHidden/>
              </w:rPr>
              <w:fldChar w:fldCharType="separate"/>
            </w:r>
            <w:r>
              <w:rPr>
                <w:noProof/>
                <w:webHidden/>
              </w:rPr>
              <w:t>29</w:t>
            </w:r>
            <w:r>
              <w:rPr>
                <w:noProof/>
                <w:webHidden/>
              </w:rPr>
              <w:fldChar w:fldCharType="end"/>
            </w:r>
          </w:hyperlink>
        </w:p>
        <w:p w14:paraId="036D93A6" w14:textId="7A5B2D8D" w:rsidR="00336108" w:rsidRDefault="00336108">
          <w:r w:rsidRPr="00B13F98">
            <w:rPr>
              <w:rFonts w:ascii="Arial" w:hAnsi="Arial" w:cs="Arial"/>
              <w:b/>
              <w:bCs/>
              <w:noProof/>
            </w:rPr>
            <w:fldChar w:fldCharType="end"/>
          </w:r>
        </w:p>
      </w:sdtContent>
    </w:sdt>
    <w:p w14:paraId="3924CA79" w14:textId="77777777" w:rsidR="00336108" w:rsidRDefault="00336108">
      <w:pPr>
        <w:rPr>
          <w:b/>
          <w:bCs/>
          <w:sz w:val="48"/>
          <w:szCs w:val="48"/>
        </w:rPr>
      </w:pPr>
      <w:r>
        <w:rPr>
          <w:b/>
          <w:bCs/>
          <w:sz w:val="48"/>
          <w:szCs w:val="48"/>
        </w:rPr>
        <w:br w:type="page"/>
      </w:r>
    </w:p>
    <w:p w14:paraId="1650CB84" w14:textId="0CD742A7" w:rsidR="000D32BC" w:rsidRPr="00B13F98" w:rsidRDefault="001677F9" w:rsidP="00A224A8">
      <w:pPr>
        <w:pStyle w:val="Heading1"/>
      </w:pPr>
      <w:bookmarkStart w:id="1" w:name="_Toc168836495"/>
      <w:r w:rsidRPr="00B13F98">
        <w:lastRenderedPageBreak/>
        <w:t xml:space="preserve">1. </w:t>
      </w:r>
      <w:r w:rsidR="009A0C8A" w:rsidRPr="00B13F98">
        <w:t>Intro</w:t>
      </w:r>
      <w:r w:rsidR="00F204AA" w:rsidRPr="00B13F98">
        <w:t>duction of the Company: Babylon Health</w:t>
      </w:r>
      <w:bookmarkEnd w:id="1"/>
    </w:p>
    <w:p w14:paraId="5C2908E5" w14:textId="77777777" w:rsidR="00F204AA" w:rsidRPr="00B13F98" w:rsidRDefault="00F204AA" w:rsidP="000D32BC">
      <w:pPr>
        <w:tabs>
          <w:tab w:val="left" w:pos="6682"/>
        </w:tabs>
        <w:spacing w:line="240" w:lineRule="atLeast"/>
        <w:jc w:val="both"/>
        <w:rPr>
          <w:rFonts w:ascii="Arial" w:hAnsi="Arial" w:cs="Arial"/>
          <w:sz w:val="36"/>
          <w:szCs w:val="36"/>
        </w:rPr>
      </w:pPr>
    </w:p>
    <w:p w14:paraId="20E58ADE" w14:textId="77777777" w:rsidR="007C345A" w:rsidRDefault="00F204AA" w:rsidP="000D32BC">
      <w:pPr>
        <w:tabs>
          <w:tab w:val="left" w:pos="6682"/>
        </w:tabs>
        <w:spacing w:line="240" w:lineRule="atLeast"/>
        <w:jc w:val="both"/>
        <w:rPr>
          <w:rFonts w:ascii="Arial" w:hAnsi="Arial" w:cs="Arial"/>
          <w:sz w:val="24"/>
          <w:szCs w:val="24"/>
        </w:rPr>
      </w:pPr>
      <w:r w:rsidRPr="00B13F98">
        <w:rPr>
          <w:rFonts w:ascii="Arial" w:hAnsi="Arial" w:cs="Arial"/>
          <w:sz w:val="24"/>
          <w:szCs w:val="24"/>
        </w:rPr>
        <w:t>Babylon Health is a digital-first health service provider that combined</w:t>
      </w:r>
      <w:r w:rsidR="00C4320D" w:rsidRPr="00B13F98">
        <w:rPr>
          <w:rFonts w:ascii="Arial" w:hAnsi="Arial" w:cs="Arial"/>
          <w:sz w:val="24"/>
          <w:szCs w:val="24"/>
        </w:rPr>
        <w:t xml:space="preserve"> an artificial intelligence-powered platform to connect with patients via virtual clinical platforms. </w:t>
      </w:r>
      <w:r w:rsidR="0024709D" w:rsidRPr="00B13F98">
        <w:rPr>
          <w:rFonts w:ascii="Arial" w:hAnsi="Arial" w:cs="Arial"/>
          <w:sz w:val="24"/>
          <w:szCs w:val="24"/>
        </w:rPr>
        <w:t>The company’</w:t>
      </w:r>
      <w:r w:rsidR="000F5EA7" w:rsidRPr="00B13F98">
        <w:rPr>
          <w:rFonts w:ascii="Arial" w:hAnsi="Arial" w:cs="Arial"/>
          <w:sz w:val="24"/>
          <w:szCs w:val="24"/>
        </w:rPr>
        <w:t>s business model is a subscription based one, where patients must pay a recurring price</w:t>
      </w:r>
      <w:r w:rsidR="00E922A3" w:rsidRPr="00B13F98">
        <w:rPr>
          <w:rFonts w:ascii="Arial" w:hAnsi="Arial" w:cs="Arial"/>
          <w:sz w:val="24"/>
          <w:szCs w:val="24"/>
        </w:rPr>
        <w:t xml:space="preserve"> monthly</w:t>
      </w:r>
      <w:r w:rsidR="000F5EA7" w:rsidRPr="00B13F98">
        <w:rPr>
          <w:rFonts w:ascii="Arial" w:hAnsi="Arial" w:cs="Arial"/>
          <w:sz w:val="24"/>
          <w:szCs w:val="24"/>
        </w:rPr>
        <w:t xml:space="preserve"> for </w:t>
      </w:r>
      <w:r w:rsidR="00C317B8" w:rsidRPr="00B13F98">
        <w:rPr>
          <w:rFonts w:ascii="Arial" w:hAnsi="Arial" w:cs="Arial"/>
          <w:sz w:val="24"/>
          <w:szCs w:val="24"/>
        </w:rPr>
        <w:t xml:space="preserve">access to health care professionals through their website and </w:t>
      </w:r>
      <w:r w:rsidR="0083303F" w:rsidRPr="00B13F98">
        <w:rPr>
          <w:rFonts w:ascii="Arial" w:hAnsi="Arial" w:cs="Arial"/>
          <w:sz w:val="24"/>
          <w:szCs w:val="24"/>
        </w:rPr>
        <w:t>their mobile application: B</w:t>
      </w:r>
      <w:r w:rsidR="001D18D2" w:rsidRPr="00B13F98">
        <w:rPr>
          <w:rFonts w:ascii="Arial" w:hAnsi="Arial" w:cs="Arial"/>
          <w:sz w:val="24"/>
          <w:szCs w:val="24"/>
        </w:rPr>
        <w:t>abylon.</w:t>
      </w:r>
      <w:r w:rsidR="00016E93" w:rsidRPr="00B13F98">
        <w:rPr>
          <w:rFonts w:ascii="Arial" w:hAnsi="Arial" w:cs="Arial"/>
          <w:sz w:val="24"/>
          <w:szCs w:val="24"/>
        </w:rPr>
        <w:t xml:space="preserve"> To further elaborate</w:t>
      </w:r>
      <w:r w:rsidR="00E922A3" w:rsidRPr="00B13F98">
        <w:rPr>
          <w:rFonts w:ascii="Arial" w:hAnsi="Arial" w:cs="Arial"/>
          <w:sz w:val="24"/>
          <w:szCs w:val="24"/>
        </w:rPr>
        <w:t xml:space="preserve"> on the app</w:t>
      </w:r>
      <w:r w:rsidR="00016E93" w:rsidRPr="00B13F98">
        <w:rPr>
          <w:rFonts w:ascii="Arial" w:hAnsi="Arial" w:cs="Arial"/>
          <w:sz w:val="24"/>
          <w:szCs w:val="24"/>
        </w:rPr>
        <w:t xml:space="preserve">, users who have questions or photos can </w:t>
      </w:r>
      <w:r w:rsidR="009241B2" w:rsidRPr="00B13F98">
        <w:rPr>
          <w:rFonts w:ascii="Arial" w:hAnsi="Arial" w:cs="Arial"/>
          <w:sz w:val="24"/>
          <w:szCs w:val="24"/>
        </w:rPr>
        <w:t>send them</w:t>
      </w:r>
      <w:r w:rsidR="00016E93" w:rsidRPr="00B13F98">
        <w:rPr>
          <w:rFonts w:ascii="Arial" w:hAnsi="Arial" w:cs="Arial"/>
          <w:sz w:val="24"/>
          <w:szCs w:val="24"/>
        </w:rPr>
        <w:t xml:space="preserve"> to the company’s team of health care professionals, ranging from doctors, nurses and therapists. </w:t>
      </w:r>
      <w:r w:rsidR="00A15BF3" w:rsidRPr="00B13F98">
        <w:rPr>
          <w:rFonts w:ascii="Arial" w:hAnsi="Arial" w:cs="Arial"/>
          <w:sz w:val="24"/>
          <w:szCs w:val="24"/>
        </w:rPr>
        <w:t>They can also go for teleconsultations</w:t>
      </w:r>
      <w:r w:rsidR="001644B1" w:rsidRPr="00B13F98">
        <w:rPr>
          <w:rFonts w:ascii="Arial" w:hAnsi="Arial" w:cs="Arial"/>
          <w:sz w:val="24"/>
          <w:szCs w:val="24"/>
        </w:rPr>
        <w:t xml:space="preserve"> in the app</w:t>
      </w:r>
      <w:r w:rsidR="00A15BF3" w:rsidRPr="00B13F98">
        <w:rPr>
          <w:rFonts w:ascii="Arial" w:hAnsi="Arial" w:cs="Arial"/>
          <w:sz w:val="24"/>
          <w:szCs w:val="24"/>
        </w:rPr>
        <w:t xml:space="preserve"> with a clinician to answer questions about common medical conditions like fever, sore throat and allergies. </w:t>
      </w:r>
    </w:p>
    <w:p w14:paraId="10B857E4" w14:textId="77777777" w:rsidR="007C345A" w:rsidRDefault="007C345A" w:rsidP="000D32BC">
      <w:pPr>
        <w:tabs>
          <w:tab w:val="left" w:pos="6682"/>
        </w:tabs>
        <w:spacing w:line="240" w:lineRule="atLeast"/>
        <w:jc w:val="both"/>
        <w:rPr>
          <w:rFonts w:ascii="Arial" w:hAnsi="Arial" w:cs="Arial"/>
          <w:sz w:val="24"/>
          <w:szCs w:val="24"/>
        </w:rPr>
      </w:pPr>
    </w:p>
    <w:p w14:paraId="1BB796D1" w14:textId="210D27B0" w:rsidR="00F204AA" w:rsidRPr="00B13F98" w:rsidRDefault="00A15BF3" w:rsidP="000D32BC">
      <w:pPr>
        <w:tabs>
          <w:tab w:val="left" w:pos="6682"/>
        </w:tabs>
        <w:spacing w:line="240" w:lineRule="atLeast"/>
        <w:jc w:val="both"/>
        <w:rPr>
          <w:rFonts w:ascii="Arial" w:hAnsi="Arial" w:cs="Arial"/>
          <w:sz w:val="24"/>
          <w:szCs w:val="24"/>
        </w:rPr>
      </w:pPr>
      <w:r w:rsidRPr="00B13F98">
        <w:rPr>
          <w:rFonts w:ascii="Arial" w:hAnsi="Arial" w:cs="Arial"/>
          <w:sz w:val="24"/>
          <w:szCs w:val="24"/>
        </w:rPr>
        <w:t>Through thi</w:t>
      </w:r>
      <w:r w:rsidR="009241B2" w:rsidRPr="00B13F98">
        <w:rPr>
          <w:rFonts w:ascii="Arial" w:hAnsi="Arial" w:cs="Arial"/>
          <w:sz w:val="24"/>
          <w:szCs w:val="24"/>
        </w:rPr>
        <w:t>s application, they can also receive referrals to other health specialists</w:t>
      </w:r>
      <w:r w:rsidR="0028204D" w:rsidRPr="00B13F98">
        <w:rPr>
          <w:rFonts w:ascii="Arial" w:hAnsi="Arial" w:cs="Arial"/>
          <w:sz w:val="24"/>
          <w:szCs w:val="24"/>
        </w:rPr>
        <w:t xml:space="preserve">. </w:t>
      </w:r>
      <w:r w:rsidR="001D18D2" w:rsidRPr="00B13F98">
        <w:rPr>
          <w:rFonts w:ascii="Arial" w:hAnsi="Arial" w:cs="Arial"/>
          <w:sz w:val="24"/>
          <w:szCs w:val="24"/>
        </w:rPr>
        <w:t xml:space="preserve">They first launched this business model in the United Kingdom in 2013, </w:t>
      </w:r>
      <w:r w:rsidR="00CE431E" w:rsidRPr="00B13F98">
        <w:rPr>
          <w:rFonts w:ascii="Arial" w:hAnsi="Arial" w:cs="Arial"/>
          <w:sz w:val="24"/>
          <w:szCs w:val="24"/>
        </w:rPr>
        <w:t xml:space="preserve">from then onwards they have expanded internationally to 17 countries. To name a few, Malaysia, Singapore, </w:t>
      </w:r>
      <w:r w:rsidR="004C2134" w:rsidRPr="00B13F98">
        <w:rPr>
          <w:rFonts w:ascii="Arial" w:hAnsi="Arial" w:cs="Arial"/>
          <w:sz w:val="24"/>
          <w:szCs w:val="24"/>
        </w:rPr>
        <w:t xml:space="preserve">Laos, United States. In 2019, Babylon Health has </w:t>
      </w:r>
      <w:r w:rsidR="00195373" w:rsidRPr="00B13F98">
        <w:rPr>
          <w:rFonts w:ascii="Arial" w:hAnsi="Arial" w:cs="Arial"/>
          <w:sz w:val="24"/>
          <w:szCs w:val="24"/>
        </w:rPr>
        <w:t xml:space="preserve">helped over 20 million people as well providing over 5000 consultations a day. </w:t>
      </w:r>
      <w:r w:rsidR="00AC6E47" w:rsidRPr="00B13F98">
        <w:rPr>
          <w:rFonts w:ascii="Arial" w:hAnsi="Arial" w:cs="Arial"/>
          <w:sz w:val="24"/>
          <w:szCs w:val="24"/>
        </w:rPr>
        <w:t>According to a press release by Babylon</w:t>
      </w:r>
      <w:r w:rsidR="00B17F86" w:rsidRPr="00B13F98">
        <w:rPr>
          <w:rFonts w:ascii="Arial" w:hAnsi="Arial" w:cs="Arial"/>
          <w:sz w:val="24"/>
          <w:szCs w:val="24"/>
        </w:rPr>
        <w:t xml:space="preserve"> Health, its mission statement is to “put an accessible and affordable health service in the hands of every person on Earth”. </w:t>
      </w:r>
      <w:r w:rsidR="00052CE1" w:rsidRPr="00B13F98">
        <w:rPr>
          <w:rFonts w:ascii="Arial" w:hAnsi="Arial" w:cs="Arial"/>
          <w:sz w:val="24"/>
          <w:szCs w:val="24"/>
        </w:rPr>
        <w:t>Their mobile App</w:t>
      </w:r>
      <w:r w:rsidR="00506FE3" w:rsidRPr="00B13F98">
        <w:rPr>
          <w:rFonts w:ascii="Arial" w:hAnsi="Arial" w:cs="Arial"/>
          <w:sz w:val="24"/>
          <w:szCs w:val="24"/>
        </w:rPr>
        <w:t xml:space="preserve">, </w:t>
      </w:r>
      <w:r w:rsidR="00052CE1" w:rsidRPr="00B13F98">
        <w:rPr>
          <w:rFonts w:ascii="Arial" w:hAnsi="Arial" w:cs="Arial"/>
          <w:sz w:val="24"/>
          <w:szCs w:val="24"/>
        </w:rPr>
        <w:t>Babylon health is embedded into Samsung Health</w:t>
      </w:r>
      <w:r w:rsidR="00506FE3" w:rsidRPr="00B13F98">
        <w:rPr>
          <w:rFonts w:ascii="Arial" w:hAnsi="Arial" w:cs="Arial"/>
          <w:sz w:val="24"/>
          <w:szCs w:val="24"/>
        </w:rPr>
        <w:t xml:space="preserve">, and they have even signed </w:t>
      </w:r>
      <w:r w:rsidR="00BD2BE6" w:rsidRPr="00B13F98">
        <w:rPr>
          <w:rFonts w:ascii="Arial" w:hAnsi="Arial" w:cs="Arial"/>
          <w:sz w:val="24"/>
          <w:szCs w:val="24"/>
        </w:rPr>
        <w:t xml:space="preserve">major partnerships with Tencent, </w:t>
      </w:r>
      <w:r w:rsidR="00E05B31" w:rsidRPr="00B13F98">
        <w:rPr>
          <w:rFonts w:ascii="Arial" w:hAnsi="Arial" w:cs="Arial"/>
          <w:sz w:val="24"/>
          <w:szCs w:val="24"/>
        </w:rPr>
        <w:t>an internet technology company, Bupa</w:t>
      </w:r>
      <w:r w:rsidR="00C64927" w:rsidRPr="00B13F98">
        <w:rPr>
          <w:rFonts w:ascii="Arial" w:hAnsi="Arial" w:cs="Arial"/>
          <w:sz w:val="24"/>
          <w:szCs w:val="24"/>
        </w:rPr>
        <w:t xml:space="preserve"> and Prudential</w:t>
      </w:r>
      <w:r w:rsidR="00E05B31" w:rsidRPr="00B13F98">
        <w:rPr>
          <w:rFonts w:ascii="Arial" w:hAnsi="Arial" w:cs="Arial"/>
          <w:sz w:val="24"/>
          <w:szCs w:val="24"/>
        </w:rPr>
        <w:t>,</w:t>
      </w:r>
      <w:r w:rsidR="00C64927" w:rsidRPr="00B13F98">
        <w:rPr>
          <w:rFonts w:ascii="Arial" w:hAnsi="Arial" w:cs="Arial"/>
          <w:sz w:val="24"/>
          <w:szCs w:val="24"/>
        </w:rPr>
        <w:t xml:space="preserve"> 2 h</w:t>
      </w:r>
      <w:r w:rsidR="00E05B31" w:rsidRPr="00B13F98">
        <w:rPr>
          <w:rFonts w:ascii="Arial" w:hAnsi="Arial" w:cs="Arial"/>
          <w:sz w:val="24"/>
          <w:szCs w:val="24"/>
        </w:rPr>
        <w:t>ealth insurance compan</w:t>
      </w:r>
      <w:r w:rsidR="00C64927" w:rsidRPr="00B13F98">
        <w:rPr>
          <w:rFonts w:ascii="Arial" w:hAnsi="Arial" w:cs="Arial"/>
          <w:sz w:val="24"/>
          <w:szCs w:val="24"/>
        </w:rPr>
        <w:t xml:space="preserve">ies originated </w:t>
      </w:r>
      <w:r w:rsidR="00E05B31" w:rsidRPr="00B13F98">
        <w:rPr>
          <w:rFonts w:ascii="Arial" w:hAnsi="Arial" w:cs="Arial"/>
          <w:sz w:val="24"/>
          <w:szCs w:val="24"/>
        </w:rPr>
        <w:t>in the United Kingdom</w:t>
      </w:r>
      <w:r w:rsidR="002300D9" w:rsidRPr="00B13F98">
        <w:rPr>
          <w:rFonts w:ascii="Arial" w:hAnsi="Arial" w:cs="Arial"/>
          <w:sz w:val="24"/>
          <w:szCs w:val="24"/>
        </w:rPr>
        <w:t xml:space="preserve"> and London respectively. </w:t>
      </w:r>
    </w:p>
    <w:p w14:paraId="2EBA6362" w14:textId="77777777" w:rsidR="008761C0" w:rsidRPr="00B13F98" w:rsidRDefault="008761C0" w:rsidP="000D32BC">
      <w:pPr>
        <w:tabs>
          <w:tab w:val="left" w:pos="6682"/>
        </w:tabs>
        <w:spacing w:line="240" w:lineRule="atLeast"/>
        <w:jc w:val="both"/>
        <w:rPr>
          <w:rFonts w:ascii="Arial" w:hAnsi="Arial" w:cs="Arial"/>
          <w:sz w:val="24"/>
          <w:szCs w:val="24"/>
        </w:rPr>
      </w:pPr>
    </w:p>
    <w:p w14:paraId="30931B5D" w14:textId="77777777" w:rsidR="008761C0" w:rsidRPr="00B13F98" w:rsidRDefault="008761C0" w:rsidP="000D32BC">
      <w:pPr>
        <w:tabs>
          <w:tab w:val="left" w:pos="6682"/>
        </w:tabs>
        <w:spacing w:line="240" w:lineRule="atLeast"/>
        <w:jc w:val="both"/>
        <w:rPr>
          <w:rFonts w:ascii="Arial" w:hAnsi="Arial" w:cs="Arial"/>
          <w:sz w:val="24"/>
          <w:szCs w:val="24"/>
        </w:rPr>
      </w:pPr>
    </w:p>
    <w:p w14:paraId="51D17C09" w14:textId="77777777" w:rsidR="008761C0" w:rsidRPr="00B13F98" w:rsidRDefault="008761C0" w:rsidP="000D32BC">
      <w:pPr>
        <w:tabs>
          <w:tab w:val="left" w:pos="6682"/>
        </w:tabs>
        <w:spacing w:line="240" w:lineRule="atLeast"/>
        <w:jc w:val="both"/>
        <w:rPr>
          <w:rFonts w:ascii="Arial" w:hAnsi="Arial" w:cs="Arial"/>
          <w:sz w:val="24"/>
          <w:szCs w:val="24"/>
        </w:rPr>
      </w:pPr>
    </w:p>
    <w:p w14:paraId="77F102E3" w14:textId="77777777" w:rsidR="008761C0" w:rsidRPr="00B13F98" w:rsidRDefault="008761C0" w:rsidP="000D32BC">
      <w:pPr>
        <w:tabs>
          <w:tab w:val="left" w:pos="6682"/>
        </w:tabs>
        <w:spacing w:line="240" w:lineRule="atLeast"/>
        <w:jc w:val="both"/>
        <w:rPr>
          <w:rFonts w:ascii="Arial" w:hAnsi="Arial" w:cs="Arial"/>
          <w:sz w:val="24"/>
          <w:szCs w:val="24"/>
        </w:rPr>
      </w:pPr>
    </w:p>
    <w:p w14:paraId="0F3F6F98" w14:textId="77777777" w:rsidR="008761C0" w:rsidRPr="00B13F98" w:rsidRDefault="008761C0" w:rsidP="000D32BC">
      <w:pPr>
        <w:tabs>
          <w:tab w:val="left" w:pos="6682"/>
        </w:tabs>
        <w:spacing w:line="240" w:lineRule="atLeast"/>
        <w:jc w:val="both"/>
        <w:rPr>
          <w:rFonts w:ascii="Arial" w:hAnsi="Arial" w:cs="Arial"/>
          <w:sz w:val="24"/>
          <w:szCs w:val="24"/>
        </w:rPr>
      </w:pPr>
    </w:p>
    <w:p w14:paraId="5B9CE3AD" w14:textId="77777777" w:rsidR="008761C0" w:rsidRPr="00B13F98" w:rsidRDefault="008761C0" w:rsidP="000D32BC">
      <w:pPr>
        <w:tabs>
          <w:tab w:val="left" w:pos="6682"/>
        </w:tabs>
        <w:spacing w:line="240" w:lineRule="atLeast"/>
        <w:jc w:val="both"/>
        <w:rPr>
          <w:rFonts w:ascii="Arial" w:hAnsi="Arial" w:cs="Arial"/>
          <w:sz w:val="24"/>
          <w:szCs w:val="24"/>
        </w:rPr>
      </w:pPr>
    </w:p>
    <w:p w14:paraId="5C31EEE5" w14:textId="77777777" w:rsidR="008761C0" w:rsidRPr="00B13F98" w:rsidRDefault="008761C0" w:rsidP="000D32BC">
      <w:pPr>
        <w:tabs>
          <w:tab w:val="left" w:pos="6682"/>
        </w:tabs>
        <w:spacing w:line="240" w:lineRule="atLeast"/>
        <w:jc w:val="both"/>
        <w:rPr>
          <w:rFonts w:ascii="Arial" w:hAnsi="Arial" w:cs="Arial"/>
          <w:sz w:val="24"/>
          <w:szCs w:val="24"/>
        </w:rPr>
      </w:pPr>
    </w:p>
    <w:p w14:paraId="5164D492" w14:textId="77777777" w:rsidR="008761C0" w:rsidRPr="00B13F98" w:rsidRDefault="008761C0" w:rsidP="000D32BC">
      <w:pPr>
        <w:tabs>
          <w:tab w:val="left" w:pos="6682"/>
        </w:tabs>
        <w:spacing w:line="240" w:lineRule="atLeast"/>
        <w:jc w:val="both"/>
        <w:rPr>
          <w:rFonts w:ascii="Arial" w:hAnsi="Arial" w:cs="Arial"/>
          <w:sz w:val="24"/>
          <w:szCs w:val="24"/>
        </w:rPr>
      </w:pPr>
    </w:p>
    <w:p w14:paraId="2691BE53" w14:textId="77777777" w:rsidR="008761C0" w:rsidRPr="00B13F98" w:rsidRDefault="008761C0" w:rsidP="000D32BC">
      <w:pPr>
        <w:tabs>
          <w:tab w:val="left" w:pos="6682"/>
        </w:tabs>
        <w:spacing w:line="240" w:lineRule="atLeast"/>
        <w:jc w:val="both"/>
        <w:rPr>
          <w:rFonts w:ascii="Arial" w:hAnsi="Arial" w:cs="Arial"/>
          <w:sz w:val="24"/>
          <w:szCs w:val="24"/>
        </w:rPr>
      </w:pPr>
    </w:p>
    <w:p w14:paraId="54C4D949" w14:textId="77777777" w:rsidR="008761C0" w:rsidRPr="00B13F98" w:rsidRDefault="008761C0" w:rsidP="000D32BC">
      <w:pPr>
        <w:tabs>
          <w:tab w:val="left" w:pos="6682"/>
        </w:tabs>
        <w:spacing w:line="240" w:lineRule="atLeast"/>
        <w:jc w:val="both"/>
        <w:rPr>
          <w:rFonts w:ascii="Arial" w:hAnsi="Arial" w:cs="Arial"/>
          <w:sz w:val="24"/>
          <w:szCs w:val="24"/>
        </w:rPr>
      </w:pPr>
    </w:p>
    <w:p w14:paraId="457E3295" w14:textId="77777777" w:rsidR="008761C0" w:rsidRPr="00B13F98" w:rsidRDefault="008761C0" w:rsidP="000D32BC">
      <w:pPr>
        <w:tabs>
          <w:tab w:val="left" w:pos="6682"/>
        </w:tabs>
        <w:spacing w:line="240" w:lineRule="atLeast"/>
        <w:jc w:val="both"/>
        <w:rPr>
          <w:rFonts w:ascii="Arial" w:hAnsi="Arial" w:cs="Arial"/>
          <w:sz w:val="24"/>
          <w:szCs w:val="24"/>
        </w:rPr>
      </w:pPr>
    </w:p>
    <w:p w14:paraId="3B1C1A72" w14:textId="77777777" w:rsidR="008761C0" w:rsidRPr="00B13F98" w:rsidRDefault="008761C0" w:rsidP="000D32BC">
      <w:pPr>
        <w:tabs>
          <w:tab w:val="left" w:pos="6682"/>
        </w:tabs>
        <w:spacing w:line="240" w:lineRule="atLeast"/>
        <w:jc w:val="both"/>
        <w:rPr>
          <w:rFonts w:ascii="Arial" w:hAnsi="Arial" w:cs="Arial"/>
          <w:sz w:val="24"/>
          <w:szCs w:val="24"/>
        </w:rPr>
      </w:pPr>
    </w:p>
    <w:p w14:paraId="719C4FD9" w14:textId="77777777" w:rsidR="008761C0" w:rsidRPr="00B13F98" w:rsidRDefault="008761C0" w:rsidP="000D32BC">
      <w:pPr>
        <w:tabs>
          <w:tab w:val="left" w:pos="6682"/>
        </w:tabs>
        <w:spacing w:line="240" w:lineRule="atLeast"/>
        <w:jc w:val="both"/>
        <w:rPr>
          <w:rFonts w:ascii="Arial" w:hAnsi="Arial" w:cs="Arial"/>
          <w:sz w:val="24"/>
          <w:szCs w:val="24"/>
        </w:rPr>
      </w:pPr>
    </w:p>
    <w:p w14:paraId="44ADC242" w14:textId="77777777" w:rsidR="008761C0" w:rsidRPr="00B13F98" w:rsidRDefault="008761C0" w:rsidP="000D32BC">
      <w:pPr>
        <w:tabs>
          <w:tab w:val="left" w:pos="6682"/>
        </w:tabs>
        <w:spacing w:line="240" w:lineRule="atLeast"/>
        <w:jc w:val="both"/>
        <w:rPr>
          <w:rFonts w:ascii="Arial" w:hAnsi="Arial" w:cs="Arial"/>
          <w:sz w:val="24"/>
          <w:szCs w:val="24"/>
        </w:rPr>
      </w:pPr>
    </w:p>
    <w:p w14:paraId="4685AEB1" w14:textId="77777777" w:rsidR="008761C0" w:rsidRPr="00B13F98" w:rsidRDefault="008761C0" w:rsidP="000D32BC">
      <w:pPr>
        <w:tabs>
          <w:tab w:val="left" w:pos="6682"/>
        </w:tabs>
        <w:spacing w:line="240" w:lineRule="atLeast"/>
        <w:jc w:val="both"/>
        <w:rPr>
          <w:rFonts w:ascii="Arial" w:hAnsi="Arial" w:cs="Arial"/>
          <w:sz w:val="24"/>
          <w:szCs w:val="24"/>
        </w:rPr>
      </w:pPr>
    </w:p>
    <w:p w14:paraId="31C123A0" w14:textId="77777777" w:rsidR="008761C0" w:rsidRPr="00B13F98" w:rsidRDefault="008761C0" w:rsidP="000D32BC">
      <w:pPr>
        <w:tabs>
          <w:tab w:val="left" w:pos="6682"/>
        </w:tabs>
        <w:spacing w:line="240" w:lineRule="atLeast"/>
        <w:jc w:val="both"/>
        <w:rPr>
          <w:rFonts w:ascii="Arial" w:hAnsi="Arial" w:cs="Arial"/>
          <w:sz w:val="24"/>
          <w:szCs w:val="24"/>
        </w:rPr>
      </w:pPr>
    </w:p>
    <w:p w14:paraId="2F9742FD" w14:textId="77777777" w:rsidR="008761C0" w:rsidRPr="00B13F98" w:rsidRDefault="008761C0" w:rsidP="000D32BC">
      <w:pPr>
        <w:tabs>
          <w:tab w:val="left" w:pos="6682"/>
        </w:tabs>
        <w:spacing w:line="240" w:lineRule="atLeast"/>
        <w:jc w:val="both"/>
        <w:rPr>
          <w:rFonts w:ascii="Arial" w:hAnsi="Arial" w:cs="Arial"/>
          <w:sz w:val="24"/>
          <w:szCs w:val="24"/>
        </w:rPr>
      </w:pPr>
    </w:p>
    <w:p w14:paraId="48605618" w14:textId="77777777" w:rsidR="008761C0" w:rsidRPr="00B13F98" w:rsidRDefault="008761C0" w:rsidP="000D32BC">
      <w:pPr>
        <w:tabs>
          <w:tab w:val="left" w:pos="6682"/>
        </w:tabs>
        <w:spacing w:line="240" w:lineRule="atLeast"/>
        <w:jc w:val="both"/>
        <w:rPr>
          <w:rFonts w:ascii="Arial" w:hAnsi="Arial" w:cs="Arial"/>
          <w:sz w:val="24"/>
          <w:szCs w:val="24"/>
        </w:rPr>
      </w:pPr>
    </w:p>
    <w:p w14:paraId="7BADEC33" w14:textId="77777777" w:rsidR="008761C0" w:rsidRPr="00B13F98" w:rsidRDefault="008761C0" w:rsidP="000D32BC">
      <w:pPr>
        <w:tabs>
          <w:tab w:val="left" w:pos="6682"/>
        </w:tabs>
        <w:spacing w:line="240" w:lineRule="atLeast"/>
        <w:jc w:val="both"/>
        <w:rPr>
          <w:rFonts w:ascii="Arial" w:hAnsi="Arial" w:cs="Arial"/>
          <w:sz w:val="24"/>
          <w:szCs w:val="24"/>
        </w:rPr>
      </w:pPr>
    </w:p>
    <w:p w14:paraId="173B2996" w14:textId="77777777" w:rsidR="008761C0" w:rsidRPr="00B13F98" w:rsidRDefault="008761C0" w:rsidP="000D32BC">
      <w:pPr>
        <w:tabs>
          <w:tab w:val="left" w:pos="6682"/>
        </w:tabs>
        <w:spacing w:line="240" w:lineRule="atLeast"/>
        <w:jc w:val="both"/>
        <w:rPr>
          <w:rFonts w:ascii="Arial" w:hAnsi="Arial" w:cs="Arial"/>
          <w:sz w:val="24"/>
          <w:szCs w:val="24"/>
        </w:rPr>
      </w:pPr>
    </w:p>
    <w:p w14:paraId="30E9AB12" w14:textId="77777777" w:rsidR="008761C0" w:rsidRPr="00B13F98" w:rsidRDefault="008761C0" w:rsidP="000D32BC">
      <w:pPr>
        <w:tabs>
          <w:tab w:val="left" w:pos="6682"/>
        </w:tabs>
        <w:spacing w:line="240" w:lineRule="atLeast"/>
        <w:jc w:val="both"/>
        <w:rPr>
          <w:rFonts w:ascii="Arial" w:hAnsi="Arial" w:cs="Arial"/>
          <w:sz w:val="24"/>
          <w:szCs w:val="24"/>
        </w:rPr>
      </w:pPr>
    </w:p>
    <w:p w14:paraId="3AC18222" w14:textId="77777777" w:rsidR="008761C0" w:rsidRPr="00B13F98" w:rsidRDefault="008761C0" w:rsidP="000D32BC">
      <w:pPr>
        <w:tabs>
          <w:tab w:val="left" w:pos="6682"/>
        </w:tabs>
        <w:spacing w:line="240" w:lineRule="atLeast"/>
        <w:jc w:val="both"/>
        <w:rPr>
          <w:rFonts w:ascii="Arial" w:hAnsi="Arial" w:cs="Arial"/>
          <w:sz w:val="24"/>
          <w:szCs w:val="24"/>
        </w:rPr>
      </w:pPr>
    </w:p>
    <w:p w14:paraId="13F5ED70" w14:textId="77777777" w:rsidR="008761C0" w:rsidRPr="00B13F98" w:rsidRDefault="008761C0" w:rsidP="000D32BC">
      <w:pPr>
        <w:tabs>
          <w:tab w:val="left" w:pos="6682"/>
        </w:tabs>
        <w:spacing w:line="240" w:lineRule="atLeast"/>
        <w:jc w:val="both"/>
        <w:rPr>
          <w:rFonts w:ascii="Arial" w:hAnsi="Arial" w:cs="Arial"/>
          <w:sz w:val="24"/>
          <w:szCs w:val="24"/>
        </w:rPr>
      </w:pPr>
    </w:p>
    <w:p w14:paraId="654C91E7" w14:textId="77777777" w:rsidR="008761C0" w:rsidRPr="00B13F98" w:rsidRDefault="008761C0" w:rsidP="000D32BC">
      <w:pPr>
        <w:tabs>
          <w:tab w:val="left" w:pos="6682"/>
        </w:tabs>
        <w:spacing w:line="240" w:lineRule="atLeast"/>
        <w:jc w:val="both"/>
        <w:rPr>
          <w:rFonts w:ascii="Arial" w:hAnsi="Arial" w:cs="Arial"/>
          <w:sz w:val="24"/>
          <w:szCs w:val="24"/>
        </w:rPr>
      </w:pPr>
    </w:p>
    <w:p w14:paraId="463A1847" w14:textId="77777777" w:rsidR="008761C0" w:rsidRPr="00B13F98" w:rsidRDefault="008761C0" w:rsidP="000D32BC">
      <w:pPr>
        <w:tabs>
          <w:tab w:val="left" w:pos="6682"/>
        </w:tabs>
        <w:spacing w:line="240" w:lineRule="atLeast"/>
        <w:jc w:val="both"/>
        <w:rPr>
          <w:rFonts w:ascii="Arial" w:hAnsi="Arial" w:cs="Arial"/>
          <w:sz w:val="24"/>
          <w:szCs w:val="24"/>
        </w:rPr>
      </w:pPr>
    </w:p>
    <w:p w14:paraId="61D0ADA4" w14:textId="2B16C462" w:rsidR="00CE2C40" w:rsidRDefault="00CE2C40">
      <w:pPr>
        <w:rPr>
          <w:rFonts w:ascii="Arial" w:hAnsi="Arial" w:cs="Arial"/>
          <w:sz w:val="24"/>
          <w:szCs w:val="24"/>
        </w:rPr>
      </w:pPr>
      <w:r>
        <w:rPr>
          <w:rFonts w:ascii="Arial" w:hAnsi="Arial" w:cs="Arial"/>
          <w:sz w:val="24"/>
          <w:szCs w:val="24"/>
        </w:rPr>
        <w:br w:type="page"/>
      </w:r>
    </w:p>
    <w:p w14:paraId="57BC766E" w14:textId="2B16C462" w:rsidR="008761C0" w:rsidRPr="00B13F98" w:rsidRDefault="001677F9" w:rsidP="00A224A8">
      <w:pPr>
        <w:pStyle w:val="Heading1"/>
      </w:pPr>
      <w:bookmarkStart w:id="2" w:name="_Toc168836496"/>
      <w:r w:rsidRPr="00B13F98">
        <w:lastRenderedPageBreak/>
        <w:t xml:space="preserve">2. </w:t>
      </w:r>
      <w:r w:rsidR="004D7007" w:rsidRPr="00B13F98">
        <w:t>Environmental Analysis</w:t>
      </w:r>
      <w:bookmarkEnd w:id="2"/>
    </w:p>
    <w:p w14:paraId="381209AF" w14:textId="77777777" w:rsidR="001677F9" w:rsidRPr="00B13F98" w:rsidRDefault="001677F9" w:rsidP="000D32BC">
      <w:pPr>
        <w:tabs>
          <w:tab w:val="left" w:pos="6682"/>
        </w:tabs>
        <w:spacing w:line="240" w:lineRule="atLeast"/>
        <w:jc w:val="both"/>
        <w:rPr>
          <w:rFonts w:ascii="Arial" w:hAnsi="Arial" w:cs="Arial"/>
          <w:sz w:val="28"/>
          <w:szCs w:val="28"/>
        </w:rPr>
      </w:pPr>
    </w:p>
    <w:p w14:paraId="56C0E195" w14:textId="014389B4" w:rsidR="008F238F" w:rsidRDefault="001677F9" w:rsidP="00A224A8">
      <w:pPr>
        <w:pStyle w:val="Heading1"/>
      </w:pPr>
      <w:bookmarkStart w:id="3" w:name="_Toc168836497"/>
      <w:r w:rsidRPr="00D94EE7">
        <w:t xml:space="preserve">2.1 </w:t>
      </w:r>
      <w:r w:rsidR="008F238F" w:rsidRPr="00D94EE7">
        <w:t>Political</w:t>
      </w:r>
      <w:bookmarkEnd w:id="3"/>
    </w:p>
    <w:p w14:paraId="4870D112" w14:textId="77777777" w:rsidR="00D94EE7" w:rsidRPr="00D94EE7" w:rsidRDefault="00D94EE7" w:rsidP="00D94EE7">
      <w:pPr>
        <w:rPr>
          <w:sz w:val="24"/>
          <w:szCs w:val="24"/>
        </w:rPr>
      </w:pPr>
    </w:p>
    <w:p w14:paraId="596A2466" w14:textId="69A170E7" w:rsidR="00D94EE7" w:rsidRPr="00D94EE7" w:rsidRDefault="00D94EE7" w:rsidP="00D94EE7">
      <w:pPr>
        <w:rPr>
          <w:rFonts w:ascii="Arial" w:hAnsi="Arial" w:cs="Arial"/>
          <w:sz w:val="24"/>
          <w:szCs w:val="24"/>
        </w:rPr>
      </w:pPr>
      <w:r>
        <w:rPr>
          <w:rFonts w:ascii="Arial" w:hAnsi="Arial" w:cs="Arial"/>
          <w:sz w:val="24"/>
          <w:szCs w:val="24"/>
        </w:rPr>
        <w:t>The political factors that affect the digital healthcare industry are National Policies, government initiatives and taxes that are exclusive to them.</w:t>
      </w:r>
    </w:p>
    <w:p w14:paraId="1AF6C9D9" w14:textId="77777777" w:rsidR="00D94EE7" w:rsidRPr="00D94EE7" w:rsidRDefault="00D94EE7" w:rsidP="00BF43CB">
      <w:pPr>
        <w:spacing w:line="240" w:lineRule="atLeast"/>
        <w:jc w:val="both"/>
        <w:rPr>
          <w:rFonts w:ascii="Arial" w:hAnsi="Arial" w:cs="Arial"/>
          <w:b/>
          <w:bCs/>
          <w:sz w:val="32"/>
          <w:szCs w:val="32"/>
        </w:rPr>
      </w:pPr>
    </w:p>
    <w:p w14:paraId="475C33FA" w14:textId="77777777" w:rsidR="00D94EE7" w:rsidRDefault="00D94EE7" w:rsidP="00D94EE7">
      <w:pPr>
        <w:tabs>
          <w:tab w:val="left" w:pos="6682"/>
        </w:tabs>
        <w:spacing w:line="240" w:lineRule="atLeast"/>
        <w:jc w:val="both"/>
        <w:rPr>
          <w:rFonts w:ascii="Arial" w:hAnsi="Arial" w:cs="Arial"/>
          <w:sz w:val="24"/>
          <w:szCs w:val="24"/>
        </w:rPr>
      </w:pPr>
      <w:r w:rsidRPr="007B76E1">
        <w:rPr>
          <w:rFonts w:ascii="Arial" w:hAnsi="Arial" w:cs="Arial"/>
          <w:b/>
          <w:bCs/>
          <w:sz w:val="24"/>
          <w:szCs w:val="24"/>
        </w:rPr>
        <w:t>National Policies:</w:t>
      </w:r>
      <w:r>
        <w:rPr>
          <w:rFonts w:ascii="Arial" w:hAnsi="Arial" w:cs="Arial"/>
          <w:sz w:val="24"/>
          <w:szCs w:val="24"/>
        </w:rPr>
        <w:t xml:space="preserve"> Each country has its own regulations for digital healthcare companies, including important data privacy laws like the General Data Protection Regulation (GDPR) in Europe, the Health Insurance Portability and Accountability Act (HIPAA) in the USA, and the Personal Data Protection Act in Singapore. Compliance with these regulations is essential for digital healthcare companies operating internationally.</w:t>
      </w:r>
    </w:p>
    <w:p w14:paraId="3742E4B3" w14:textId="77777777" w:rsidR="00D94EE7" w:rsidRDefault="00D94EE7" w:rsidP="00D94EE7">
      <w:pPr>
        <w:tabs>
          <w:tab w:val="left" w:pos="6682"/>
        </w:tabs>
        <w:spacing w:line="240" w:lineRule="atLeast"/>
        <w:jc w:val="both"/>
        <w:rPr>
          <w:rFonts w:ascii="Arial" w:hAnsi="Arial" w:cs="Arial"/>
          <w:sz w:val="24"/>
          <w:szCs w:val="24"/>
        </w:rPr>
      </w:pPr>
    </w:p>
    <w:p w14:paraId="1C4C6991" w14:textId="4F9EF2C7" w:rsidR="00D94EE7" w:rsidRDefault="00D94EE7" w:rsidP="00D94EE7">
      <w:pPr>
        <w:tabs>
          <w:tab w:val="left" w:pos="6682"/>
        </w:tabs>
        <w:spacing w:line="240" w:lineRule="atLeast"/>
        <w:jc w:val="both"/>
        <w:rPr>
          <w:rFonts w:ascii="Arial" w:hAnsi="Arial" w:cs="Arial"/>
          <w:sz w:val="24"/>
          <w:szCs w:val="24"/>
        </w:rPr>
      </w:pPr>
      <w:r w:rsidRPr="007B76E1">
        <w:rPr>
          <w:rFonts w:ascii="Arial" w:hAnsi="Arial" w:cs="Arial"/>
          <w:b/>
          <w:bCs/>
          <w:sz w:val="24"/>
          <w:szCs w:val="24"/>
        </w:rPr>
        <w:t>Government Initiatives</w:t>
      </w:r>
      <w:r>
        <w:rPr>
          <w:rFonts w:ascii="Arial" w:hAnsi="Arial" w:cs="Arial"/>
          <w:sz w:val="24"/>
          <w:szCs w:val="24"/>
        </w:rPr>
        <w:t xml:space="preserve">: </w:t>
      </w:r>
      <w:r w:rsidRPr="00D94EE7">
        <w:rPr>
          <w:rFonts w:ascii="Arial" w:hAnsi="Arial" w:cs="Arial"/>
          <w:sz w:val="24"/>
          <w:szCs w:val="24"/>
        </w:rPr>
        <w:t>Governments are increasingly investing in digital healthcare initiatives to enhance delivery and access. For example, during the COVID-19 pandemic, the US Department of Health and Human Services (HHS) funded nearly $55 million to 29 health centers to improve healthcare access and quality for underserved populations through virtual care, including telehealth, remote patient monitoring, digital patient tools, and health information technology platforms (US Department of Health and Human Services, February 14, 2022). Similarly, the Canadian government invested over $28 million to expand virtual healthcare services in Quebec, with a total of $240.5 million to increase access to virtual services and digital tools for supporting Canadians' health and well-being (Government of Canada, December 16, 2021).</w:t>
      </w:r>
    </w:p>
    <w:p w14:paraId="3A7A9E8B" w14:textId="77777777" w:rsidR="00D94EE7" w:rsidRDefault="00D94EE7" w:rsidP="00D94EE7">
      <w:pPr>
        <w:tabs>
          <w:tab w:val="left" w:pos="6682"/>
        </w:tabs>
        <w:spacing w:line="240" w:lineRule="atLeast"/>
        <w:jc w:val="both"/>
        <w:rPr>
          <w:rFonts w:ascii="Arial" w:hAnsi="Arial" w:cs="Arial"/>
          <w:sz w:val="24"/>
          <w:szCs w:val="24"/>
        </w:rPr>
      </w:pPr>
    </w:p>
    <w:p w14:paraId="0D20FD30" w14:textId="25658132" w:rsidR="00D94EE7" w:rsidRPr="007B76E1" w:rsidRDefault="00D94EE7" w:rsidP="00D94EE7">
      <w:pPr>
        <w:tabs>
          <w:tab w:val="left" w:pos="6682"/>
        </w:tabs>
        <w:spacing w:line="240" w:lineRule="atLeast"/>
        <w:jc w:val="both"/>
        <w:rPr>
          <w:rFonts w:ascii="Arial" w:hAnsi="Arial" w:cs="Arial"/>
          <w:sz w:val="24"/>
          <w:szCs w:val="24"/>
        </w:rPr>
      </w:pPr>
      <w:r w:rsidRPr="007B76E1">
        <w:rPr>
          <w:rFonts w:ascii="Arial" w:hAnsi="Arial" w:cs="Arial"/>
          <w:b/>
          <w:bCs/>
          <w:sz w:val="24"/>
          <w:szCs w:val="24"/>
        </w:rPr>
        <w:t>Digital Service Ta</w:t>
      </w:r>
      <w:r>
        <w:rPr>
          <w:rFonts w:ascii="Arial" w:hAnsi="Arial" w:cs="Arial"/>
          <w:b/>
          <w:bCs/>
          <w:sz w:val="24"/>
          <w:szCs w:val="24"/>
        </w:rPr>
        <w:t xml:space="preserve">xes: </w:t>
      </w:r>
      <w:r>
        <w:rPr>
          <w:rFonts w:ascii="Arial" w:hAnsi="Arial" w:cs="Arial"/>
          <w:sz w:val="24"/>
          <w:szCs w:val="24"/>
        </w:rPr>
        <w:t>Digital healthcare companies must also be aware of digital service taxes introduced by several countries, including France, Italy and the UK. Compliance with these tax regulations is necessary for companies operating in these regions.  (Bipartisan Policy Center, October 26, 2023)</w:t>
      </w:r>
      <w:r w:rsidR="00E03ECF">
        <w:rPr>
          <w:rFonts w:ascii="Arial" w:hAnsi="Arial" w:cs="Arial"/>
          <w:sz w:val="24"/>
          <w:szCs w:val="24"/>
        </w:rPr>
        <w:t xml:space="preserve"> These taxes could potentially affect the profitability and market share of companies.</w:t>
      </w:r>
    </w:p>
    <w:p w14:paraId="59E1D2AE" w14:textId="77777777" w:rsidR="00D94EE7" w:rsidRPr="00B13F98" w:rsidRDefault="00D94EE7" w:rsidP="00BF43CB">
      <w:pPr>
        <w:spacing w:line="240" w:lineRule="atLeast"/>
        <w:jc w:val="both"/>
        <w:rPr>
          <w:rFonts w:ascii="Arial" w:hAnsi="Arial" w:cs="Arial"/>
          <w:b/>
          <w:bCs/>
          <w:sz w:val="24"/>
        </w:rPr>
      </w:pPr>
    </w:p>
    <w:p w14:paraId="70AB5B01" w14:textId="77777777" w:rsidR="00A473DB" w:rsidRDefault="00A473DB" w:rsidP="000D32BC">
      <w:pPr>
        <w:tabs>
          <w:tab w:val="left" w:pos="6682"/>
        </w:tabs>
        <w:spacing w:line="240" w:lineRule="atLeast"/>
        <w:jc w:val="both"/>
        <w:rPr>
          <w:rFonts w:ascii="Arial" w:hAnsi="Arial" w:cs="Arial"/>
          <w:b/>
          <w:bCs/>
          <w:sz w:val="36"/>
          <w:szCs w:val="36"/>
        </w:rPr>
      </w:pPr>
    </w:p>
    <w:p w14:paraId="2519FE63" w14:textId="77777777" w:rsidR="00760572" w:rsidRDefault="00760572" w:rsidP="000D32BC">
      <w:pPr>
        <w:tabs>
          <w:tab w:val="left" w:pos="6682"/>
        </w:tabs>
        <w:spacing w:line="240" w:lineRule="atLeast"/>
        <w:jc w:val="both"/>
        <w:rPr>
          <w:rFonts w:ascii="Arial" w:hAnsi="Arial" w:cs="Arial"/>
          <w:b/>
          <w:bCs/>
          <w:sz w:val="36"/>
          <w:szCs w:val="36"/>
        </w:rPr>
      </w:pPr>
    </w:p>
    <w:p w14:paraId="5E62F3B9" w14:textId="77777777" w:rsidR="00760572" w:rsidRDefault="00760572" w:rsidP="000D32BC">
      <w:pPr>
        <w:tabs>
          <w:tab w:val="left" w:pos="6682"/>
        </w:tabs>
        <w:spacing w:line="240" w:lineRule="atLeast"/>
        <w:jc w:val="both"/>
        <w:rPr>
          <w:rFonts w:ascii="Arial" w:hAnsi="Arial" w:cs="Arial"/>
          <w:b/>
          <w:bCs/>
          <w:sz w:val="36"/>
          <w:szCs w:val="36"/>
        </w:rPr>
      </w:pPr>
    </w:p>
    <w:p w14:paraId="74AA508C" w14:textId="77777777" w:rsidR="00760572" w:rsidRDefault="00760572" w:rsidP="000D32BC">
      <w:pPr>
        <w:tabs>
          <w:tab w:val="left" w:pos="6682"/>
        </w:tabs>
        <w:spacing w:line="240" w:lineRule="atLeast"/>
        <w:jc w:val="both"/>
        <w:rPr>
          <w:rFonts w:ascii="Arial" w:hAnsi="Arial" w:cs="Arial"/>
          <w:b/>
          <w:bCs/>
          <w:sz w:val="36"/>
          <w:szCs w:val="36"/>
        </w:rPr>
      </w:pPr>
    </w:p>
    <w:p w14:paraId="05199D1A" w14:textId="77777777" w:rsidR="00760572" w:rsidRDefault="00760572" w:rsidP="000D32BC">
      <w:pPr>
        <w:tabs>
          <w:tab w:val="left" w:pos="6682"/>
        </w:tabs>
        <w:spacing w:line="240" w:lineRule="atLeast"/>
        <w:jc w:val="both"/>
        <w:rPr>
          <w:rFonts w:ascii="Arial" w:hAnsi="Arial" w:cs="Arial"/>
          <w:b/>
          <w:bCs/>
          <w:sz w:val="36"/>
          <w:szCs w:val="36"/>
        </w:rPr>
      </w:pPr>
    </w:p>
    <w:p w14:paraId="74D80060" w14:textId="77777777" w:rsidR="00760572" w:rsidRDefault="00760572" w:rsidP="000D32BC">
      <w:pPr>
        <w:tabs>
          <w:tab w:val="left" w:pos="6682"/>
        </w:tabs>
        <w:spacing w:line="240" w:lineRule="atLeast"/>
        <w:jc w:val="both"/>
        <w:rPr>
          <w:rFonts w:ascii="Arial" w:hAnsi="Arial" w:cs="Arial"/>
          <w:b/>
          <w:bCs/>
          <w:sz w:val="36"/>
          <w:szCs w:val="36"/>
        </w:rPr>
      </w:pPr>
    </w:p>
    <w:p w14:paraId="3A49E838" w14:textId="77777777" w:rsidR="00760572" w:rsidRDefault="00760572" w:rsidP="000D32BC">
      <w:pPr>
        <w:tabs>
          <w:tab w:val="left" w:pos="6682"/>
        </w:tabs>
        <w:spacing w:line="240" w:lineRule="atLeast"/>
        <w:jc w:val="both"/>
        <w:rPr>
          <w:rFonts w:ascii="Arial" w:hAnsi="Arial" w:cs="Arial"/>
          <w:b/>
          <w:bCs/>
          <w:sz w:val="36"/>
          <w:szCs w:val="36"/>
        </w:rPr>
      </w:pPr>
    </w:p>
    <w:p w14:paraId="02324E93" w14:textId="77777777" w:rsidR="00760572" w:rsidRDefault="00760572" w:rsidP="000D32BC">
      <w:pPr>
        <w:tabs>
          <w:tab w:val="left" w:pos="6682"/>
        </w:tabs>
        <w:spacing w:line="240" w:lineRule="atLeast"/>
        <w:jc w:val="both"/>
        <w:rPr>
          <w:rFonts w:ascii="Arial" w:hAnsi="Arial" w:cs="Arial"/>
          <w:b/>
          <w:bCs/>
          <w:sz w:val="36"/>
          <w:szCs w:val="36"/>
        </w:rPr>
      </w:pPr>
    </w:p>
    <w:p w14:paraId="2C04CA5B" w14:textId="77777777" w:rsidR="00760572" w:rsidRDefault="00760572" w:rsidP="000D32BC">
      <w:pPr>
        <w:tabs>
          <w:tab w:val="left" w:pos="6682"/>
        </w:tabs>
        <w:spacing w:line="240" w:lineRule="atLeast"/>
        <w:jc w:val="both"/>
        <w:rPr>
          <w:rFonts w:ascii="Arial" w:hAnsi="Arial" w:cs="Arial"/>
          <w:b/>
          <w:bCs/>
          <w:sz w:val="36"/>
          <w:szCs w:val="36"/>
        </w:rPr>
      </w:pPr>
    </w:p>
    <w:p w14:paraId="1A3C6BA0" w14:textId="77777777" w:rsidR="00A224A8" w:rsidRDefault="00A224A8" w:rsidP="000D32BC">
      <w:pPr>
        <w:tabs>
          <w:tab w:val="left" w:pos="6682"/>
        </w:tabs>
        <w:spacing w:line="240" w:lineRule="atLeast"/>
        <w:jc w:val="both"/>
        <w:rPr>
          <w:rFonts w:ascii="Arial" w:hAnsi="Arial" w:cs="Arial"/>
          <w:b/>
          <w:bCs/>
          <w:sz w:val="36"/>
          <w:szCs w:val="36"/>
        </w:rPr>
      </w:pPr>
    </w:p>
    <w:p w14:paraId="0A50ABA9" w14:textId="77777777" w:rsidR="00A224A8" w:rsidRDefault="00A224A8" w:rsidP="00A224A8">
      <w:pPr>
        <w:pStyle w:val="Heading1"/>
      </w:pPr>
      <w:bookmarkStart w:id="4" w:name="_Toc168836498"/>
    </w:p>
    <w:p w14:paraId="5BCAB2E9" w14:textId="77777777" w:rsidR="00A224A8" w:rsidRDefault="00A224A8" w:rsidP="00A224A8">
      <w:pPr>
        <w:pStyle w:val="Heading1"/>
      </w:pPr>
    </w:p>
    <w:p w14:paraId="0FC620FF" w14:textId="19B1EE35" w:rsidR="008F238F" w:rsidRPr="00A224A8" w:rsidRDefault="001677F9" w:rsidP="00A224A8">
      <w:pPr>
        <w:pStyle w:val="Heading1"/>
      </w:pPr>
      <w:r w:rsidRPr="00A224A8">
        <w:lastRenderedPageBreak/>
        <w:t xml:space="preserve">2.2 </w:t>
      </w:r>
      <w:r w:rsidR="008F238F" w:rsidRPr="00A224A8">
        <w:t>Economic</w:t>
      </w:r>
      <w:bookmarkEnd w:id="4"/>
    </w:p>
    <w:p w14:paraId="44B12853" w14:textId="77777777" w:rsidR="00D94EE7" w:rsidRDefault="00D94EE7" w:rsidP="000D32BC">
      <w:pPr>
        <w:tabs>
          <w:tab w:val="left" w:pos="6682"/>
        </w:tabs>
        <w:spacing w:line="240" w:lineRule="atLeast"/>
        <w:jc w:val="both"/>
        <w:rPr>
          <w:rFonts w:ascii="Arial" w:hAnsi="Arial" w:cs="Arial"/>
          <w:b/>
          <w:bCs/>
          <w:sz w:val="24"/>
          <w:szCs w:val="24"/>
        </w:rPr>
      </w:pPr>
    </w:p>
    <w:p w14:paraId="193C4F7D" w14:textId="1EF1F603" w:rsidR="00E828FD" w:rsidRDefault="00E828FD" w:rsidP="000D32BC">
      <w:pPr>
        <w:tabs>
          <w:tab w:val="left" w:pos="6682"/>
        </w:tabs>
        <w:spacing w:line="240" w:lineRule="atLeast"/>
        <w:jc w:val="both"/>
        <w:rPr>
          <w:rFonts w:ascii="Arial" w:hAnsi="Arial" w:cs="Arial"/>
          <w:sz w:val="24"/>
          <w:szCs w:val="24"/>
        </w:rPr>
      </w:pPr>
      <w:r w:rsidRPr="00E828FD">
        <w:rPr>
          <w:rFonts w:ascii="Arial" w:hAnsi="Arial" w:cs="Arial"/>
          <w:sz w:val="24"/>
          <w:szCs w:val="24"/>
        </w:rPr>
        <w:t xml:space="preserve">The economic factors that affect companies operating in the digital healthcare industry are inflation rate and economic growth. </w:t>
      </w:r>
    </w:p>
    <w:p w14:paraId="18AEA0C8" w14:textId="77777777" w:rsidR="00E828FD" w:rsidRDefault="00E828FD" w:rsidP="000D32BC">
      <w:pPr>
        <w:tabs>
          <w:tab w:val="left" w:pos="6682"/>
        </w:tabs>
        <w:spacing w:line="240" w:lineRule="atLeast"/>
        <w:jc w:val="both"/>
        <w:rPr>
          <w:rFonts w:ascii="Arial" w:hAnsi="Arial" w:cs="Arial"/>
          <w:sz w:val="24"/>
          <w:szCs w:val="24"/>
        </w:rPr>
      </w:pPr>
    </w:p>
    <w:p w14:paraId="0063B757" w14:textId="506885A7" w:rsidR="00E828FD" w:rsidRDefault="00E828FD" w:rsidP="000D32BC">
      <w:pPr>
        <w:tabs>
          <w:tab w:val="left" w:pos="6682"/>
        </w:tabs>
        <w:spacing w:line="240" w:lineRule="atLeast"/>
        <w:jc w:val="both"/>
        <w:rPr>
          <w:rFonts w:ascii="Arial" w:hAnsi="Arial" w:cs="Arial"/>
          <w:sz w:val="24"/>
          <w:szCs w:val="24"/>
        </w:rPr>
      </w:pPr>
      <w:r>
        <w:rPr>
          <w:rFonts w:ascii="Arial" w:hAnsi="Arial" w:cs="Arial"/>
          <w:b/>
          <w:bCs/>
          <w:sz w:val="24"/>
          <w:szCs w:val="24"/>
        </w:rPr>
        <w:t xml:space="preserve">Inflation Rate: </w:t>
      </w:r>
      <w:r w:rsidR="00760572">
        <w:rPr>
          <w:rFonts w:ascii="Arial" w:hAnsi="Arial" w:cs="Arial"/>
          <w:sz w:val="24"/>
          <w:szCs w:val="24"/>
        </w:rPr>
        <w:t>According to the 2024 Global Medical Trends Report by Assurances et Conseils Moncey, inflation rates in most countries have decreased from 2022 to 2024. This reduction in inflation rates suggests a potential easing of general price increases. Although this can potentially lead to lower costs for medical services, it does not guarantee a decrease in medical costs, as these are also influenced by other factors like demand for healthcare services. However, if the costs of medical services do decrease, it could increase accessibility for people to healthcare services, including telehealth.</w:t>
      </w:r>
      <w:r w:rsidR="00760572" w:rsidRPr="00760572">
        <w:rPr>
          <w:rFonts w:ascii="Arial" w:hAnsi="Arial" w:cs="Arial"/>
          <w:sz w:val="24"/>
          <w:szCs w:val="24"/>
        </w:rPr>
        <w:t xml:space="preserve"> </w:t>
      </w:r>
      <w:r w:rsidR="00F56932">
        <w:rPr>
          <w:rFonts w:ascii="Arial" w:hAnsi="Arial" w:cs="Arial"/>
          <w:sz w:val="24"/>
          <w:szCs w:val="24"/>
        </w:rPr>
        <w:t xml:space="preserve">With lower operating costs, Babylon Health can </w:t>
      </w:r>
      <w:r w:rsidR="00702151">
        <w:rPr>
          <w:rFonts w:ascii="Arial" w:hAnsi="Arial" w:cs="Arial"/>
          <w:sz w:val="24"/>
          <w:szCs w:val="24"/>
        </w:rPr>
        <w:t xml:space="preserve">potentially </w:t>
      </w:r>
      <w:r w:rsidR="00F56932">
        <w:rPr>
          <w:rFonts w:ascii="Arial" w:hAnsi="Arial" w:cs="Arial"/>
          <w:sz w:val="24"/>
          <w:szCs w:val="24"/>
        </w:rPr>
        <w:t>invest more in technological innovations and improve their service quality, further enhancing their competitive edge in the digital healthcare industry.</w:t>
      </w:r>
    </w:p>
    <w:p w14:paraId="431968B5" w14:textId="54DC37A6" w:rsidR="00702151" w:rsidRDefault="00702151" w:rsidP="000D32BC">
      <w:pPr>
        <w:tabs>
          <w:tab w:val="left" w:pos="6682"/>
        </w:tabs>
        <w:spacing w:line="240" w:lineRule="atLeast"/>
        <w:jc w:val="both"/>
        <w:rPr>
          <w:rFonts w:ascii="Arial" w:hAnsi="Arial" w:cs="Arial"/>
          <w:sz w:val="24"/>
          <w:szCs w:val="24"/>
        </w:rPr>
      </w:pPr>
      <w:r w:rsidRPr="00760572">
        <w:rPr>
          <w:rFonts w:ascii="Arial" w:hAnsi="Arial" w:cs="Arial"/>
          <w:noProof/>
          <w:sz w:val="24"/>
          <w:szCs w:val="24"/>
        </w:rPr>
        <w:drawing>
          <wp:anchor distT="0" distB="0" distL="114300" distR="114300" simplePos="0" relativeHeight="251658240" behindDoc="1" locked="0" layoutInCell="1" allowOverlap="1" wp14:anchorId="765273B0" wp14:editId="57FAC491">
            <wp:simplePos x="0" y="0"/>
            <wp:positionH relativeFrom="column">
              <wp:posOffset>1252220</wp:posOffset>
            </wp:positionH>
            <wp:positionV relativeFrom="paragraph">
              <wp:posOffset>3810</wp:posOffset>
            </wp:positionV>
            <wp:extent cx="3244850" cy="3797300"/>
            <wp:effectExtent l="0" t="0" r="0" b="0"/>
            <wp:wrapNone/>
            <wp:docPr id="971625397" name="Picture 1" descr="A table with numbers and a number of countries/reg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625397" name="Picture 1" descr="A table with numbers and a number of countries/region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244850" cy="3797300"/>
                    </a:xfrm>
                    <a:prstGeom prst="rect">
                      <a:avLst/>
                    </a:prstGeom>
                  </pic:spPr>
                </pic:pic>
              </a:graphicData>
            </a:graphic>
            <wp14:sizeRelH relativeFrom="margin">
              <wp14:pctWidth>0</wp14:pctWidth>
            </wp14:sizeRelH>
            <wp14:sizeRelV relativeFrom="margin">
              <wp14:pctHeight>0</wp14:pctHeight>
            </wp14:sizeRelV>
          </wp:anchor>
        </w:drawing>
      </w:r>
    </w:p>
    <w:p w14:paraId="27C51DF3" w14:textId="3DC51B5F" w:rsidR="00702151" w:rsidRDefault="00702151" w:rsidP="000D32BC">
      <w:pPr>
        <w:tabs>
          <w:tab w:val="left" w:pos="6682"/>
        </w:tabs>
        <w:spacing w:line="240" w:lineRule="atLeast"/>
        <w:jc w:val="both"/>
        <w:rPr>
          <w:rFonts w:ascii="Arial" w:hAnsi="Arial" w:cs="Arial"/>
          <w:sz w:val="24"/>
          <w:szCs w:val="24"/>
        </w:rPr>
      </w:pPr>
    </w:p>
    <w:p w14:paraId="43E6E12D" w14:textId="13A78502" w:rsidR="00F56932" w:rsidRDefault="00F56932" w:rsidP="000D32BC">
      <w:pPr>
        <w:tabs>
          <w:tab w:val="left" w:pos="6682"/>
        </w:tabs>
        <w:spacing w:line="240" w:lineRule="atLeast"/>
        <w:jc w:val="both"/>
        <w:rPr>
          <w:rFonts w:ascii="Arial" w:hAnsi="Arial" w:cs="Arial"/>
          <w:sz w:val="24"/>
          <w:szCs w:val="24"/>
        </w:rPr>
      </w:pPr>
    </w:p>
    <w:p w14:paraId="1CC09B64" w14:textId="77777777" w:rsidR="00702151" w:rsidRDefault="00702151" w:rsidP="000D32BC">
      <w:pPr>
        <w:tabs>
          <w:tab w:val="left" w:pos="6682"/>
        </w:tabs>
        <w:spacing w:line="240" w:lineRule="atLeast"/>
        <w:jc w:val="both"/>
        <w:rPr>
          <w:rFonts w:ascii="Arial" w:hAnsi="Arial" w:cs="Arial"/>
          <w:sz w:val="24"/>
          <w:szCs w:val="24"/>
        </w:rPr>
      </w:pPr>
    </w:p>
    <w:p w14:paraId="573B8CF2" w14:textId="77777777" w:rsidR="00702151" w:rsidRDefault="00702151" w:rsidP="000D32BC">
      <w:pPr>
        <w:tabs>
          <w:tab w:val="left" w:pos="6682"/>
        </w:tabs>
        <w:spacing w:line="240" w:lineRule="atLeast"/>
        <w:jc w:val="both"/>
        <w:rPr>
          <w:rFonts w:ascii="Arial" w:hAnsi="Arial" w:cs="Arial"/>
          <w:sz w:val="24"/>
          <w:szCs w:val="24"/>
        </w:rPr>
      </w:pPr>
    </w:p>
    <w:p w14:paraId="30F015D1" w14:textId="77777777" w:rsidR="00702151" w:rsidRDefault="00702151" w:rsidP="000D32BC">
      <w:pPr>
        <w:tabs>
          <w:tab w:val="left" w:pos="6682"/>
        </w:tabs>
        <w:spacing w:line="240" w:lineRule="atLeast"/>
        <w:jc w:val="both"/>
        <w:rPr>
          <w:rFonts w:ascii="Arial" w:hAnsi="Arial" w:cs="Arial"/>
          <w:sz w:val="24"/>
          <w:szCs w:val="24"/>
        </w:rPr>
      </w:pPr>
    </w:p>
    <w:p w14:paraId="5F2C11CA" w14:textId="77777777" w:rsidR="00702151" w:rsidRDefault="00702151" w:rsidP="000D32BC">
      <w:pPr>
        <w:tabs>
          <w:tab w:val="left" w:pos="6682"/>
        </w:tabs>
        <w:spacing w:line="240" w:lineRule="atLeast"/>
        <w:jc w:val="both"/>
        <w:rPr>
          <w:rFonts w:ascii="Arial" w:hAnsi="Arial" w:cs="Arial"/>
          <w:sz w:val="24"/>
          <w:szCs w:val="24"/>
        </w:rPr>
      </w:pPr>
    </w:p>
    <w:p w14:paraId="51E773B9" w14:textId="77777777" w:rsidR="00702151" w:rsidRDefault="00702151" w:rsidP="000D32BC">
      <w:pPr>
        <w:tabs>
          <w:tab w:val="left" w:pos="6682"/>
        </w:tabs>
        <w:spacing w:line="240" w:lineRule="atLeast"/>
        <w:jc w:val="both"/>
        <w:rPr>
          <w:rFonts w:ascii="Arial" w:hAnsi="Arial" w:cs="Arial"/>
          <w:sz w:val="24"/>
          <w:szCs w:val="24"/>
        </w:rPr>
      </w:pPr>
    </w:p>
    <w:p w14:paraId="7AF08802" w14:textId="77777777" w:rsidR="00702151" w:rsidRDefault="00702151" w:rsidP="000D32BC">
      <w:pPr>
        <w:tabs>
          <w:tab w:val="left" w:pos="6682"/>
        </w:tabs>
        <w:spacing w:line="240" w:lineRule="atLeast"/>
        <w:jc w:val="both"/>
        <w:rPr>
          <w:rFonts w:ascii="Arial" w:hAnsi="Arial" w:cs="Arial"/>
          <w:sz w:val="24"/>
          <w:szCs w:val="24"/>
        </w:rPr>
      </w:pPr>
    </w:p>
    <w:p w14:paraId="7D72CA7A" w14:textId="77777777" w:rsidR="00702151" w:rsidRDefault="00702151" w:rsidP="000D32BC">
      <w:pPr>
        <w:tabs>
          <w:tab w:val="left" w:pos="6682"/>
        </w:tabs>
        <w:spacing w:line="240" w:lineRule="atLeast"/>
        <w:jc w:val="both"/>
        <w:rPr>
          <w:rFonts w:ascii="Arial" w:hAnsi="Arial" w:cs="Arial"/>
          <w:sz w:val="24"/>
          <w:szCs w:val="24"/>
        </w:rPr>
      </w:pPr>
    </w:p>
    <w:p w14:paraId="0F28A027" w14:textId="77777777" w:rsidR="00702151" w:rsidRDefault="00702151" w:rsidP="000D32BC">
      <w:pPr>
        <w:tabs>
          <w:tab w:val="left" w:pos="6682"/>
        </w:tabs>
        <w:spacing w:line="240" w:lineRule="atLeast"/>
        <w:jc w:val="both"/>
        <w:rPr>
          <w:rFonts w:ascii="Arial" w:hAnsi="Arial" w:cs="Arial"/>
          <w:sz w:val="24"/>
          <w:szCs w:val="24"/>
        </w:rPr>
      </w:pPr>
    </w:p>
    <w:p w14:paraId="783BB715" w14:textId="77777777" w:rsidR="00702151" w:rsidRDefault="00702151" w:rsidP="000D32BC">
      <w:pPr>
        <w:tabs>
          <w:tab w:val="left" w:pos="6682"/>
        </w:tabs>
        <w:spacing w:line="240" w:lineRule="atLeast"/>
        <w:jc w:val="both"/>
        <w:rPr>
          <w:rFonts w:ascii="Arial" w:hAnsi="Arial" w:cs="Arial"/>
          <w:sz w:val="24"/>
          <w:szCs w:val="24"/>
        </w:rPr>
      </w:pPr>
    </w:p>
    <w:p w14:paraId="5A2FCC70" w14:textId="77777777" w:rsidR="00702151" w:rsidRDefault="00702151" w:rsidP="000D32BC">
      <w:pPr>
        <w:tabs>
          <w:tab w:val="left" w:pos="6682"/>
        </w:tabs>
        <w:spacing w:line="240" w:lineRule="atLeast"/>
        <w:jc w:val="both"/>
        <w:rPr>
          <w:rFonts w:ascii="Arial" w:hAnsi="Arial" w:cs="Arial"/>
          <w:sz w:val="24"/>
          <w:szCs w:val="24"/>
        </w:rPr>
      </w:pPr>
    </w:p>
    <w:p w14:paraId="2C837FA2" w14:textId="77777777" w:rsidR="00702151" w:rsidRDefault="00702151" w:rsidP="000D32BC">
      <w:pPr>
        <w:tabs>
          <w:tab w:val="left" w:pos="6682"/>
        </w:tabs>
        <w:spacing w:line="240" w:lineRule="atLeast"/>
        <w:jc w:val="both"/>
        <w:rPr>
          <w:rFonts w:ascii="Arial" w:hAnsi="Arial" w:cs="Arial"/>
          <w:sz w:val="24"/>
          <w:szCs w:val="24"/>
        </w:rPr>
      </w:pPr>
    </w:p>
    <w:p w14:paraId="40DC0C33" w14:textId="77777777" w:rsidR="00702151" w:rsidRDefault="00702151" w:rsidP="000D32BC">
      <w:pPr>
        <w:tabs>
          <w:tab w:val="left" w:pos="6682"/>
        </w:tabs>
        <w:spacing w:line="240" w:lineRule="atLeast"/>
        <w:jc w:val="both"/>
        <w:rPr>
          <w:rFonts w:ascii="Arial" w:hAnsi="Arial" w:cs="Arial"/>
          <w:sz w:val="24"/>
          <w:szCs w:val="24"/>
        </w:rPr>
      </w:pPr>
    </w:p>
    <w:p w14:paraId="47952066" w14:textId="77777777" w:rsidR="00702151" w:rsidRDefault="00702151" w:rsidP="000D32BC">
      <w:pPr>
        <w:tabs>
          <w:tab w:val="left" w:pos="6682"/>
        </w:tabs>
        <w:spacing w:line="240" w:lineRule="atLeast"/>
        <w:jc w:val="both"/>
        <w:rPr>
          <w:rFonts w:ascii="Arial" w:hAnsi="Arial" w:cs="Arial"/>
          <w:b/>
          <w:bCs/>
          <w:sz w:val="24"/>
          <w:szCs w:val="24"/>
        </w:rPr>
      </w:pPr>
    </w:p>
    <w:p w14:paraId="4F26917B" w14:textId="77777777" w:rsidR="00702151" w:rsidRDefault="00702151" w:rsidP="000D32BC">
      <w:pPr>
        <w:tabs>
          <w:tab w:val="left" w:pos="6682"/>
        </w:tabs>
        <w:spacing w:line="240" w:lineRule="atLeast"/>
        <w:jc w:val="both"/>
        <w:rPr>
          <w:rFonts w:ascii="Arial" w:hAnsi="Arial" w:cs="Arial"/>
          <w:b/>
          <w:bCs/>
          <w:sz w:val="24"/>
          <w:szCs w:val="24"/>
        </w:rPr>
      </w:pPr>
    </w:p>
    <w:p w14:paraId="6A9683EA" w14:textId="77777777" w:rsidR="00702151" w:rsidRDefault="00702151" w:rsidP="000D32BC">
      <w:pPr>
        <w:tabs>
          <w:tab w:val="left" w:pos="6682"/>
        </w:tabs>
        <w:spacing w:line="240" w:lineRule="atLeast"/>
        <w:jc w:val="both"/>
        <w:rPr>
          <w:rFonts w:ascii="Arial" w:hAnsi="Arial" w:cs="Arial"/>
          <w:b/>
          <w:bCs/>
          <w:sz w:val="24"/>
          <w:szCs w:val="24"/>
        </w:rPr>
      </w:pPr>
    </w:p>
    <w:p w14:paraId="27658EC7" w14:textId="77777777" w:rsidR="00702151" w:rsidRDefault="00702151" w:rsidP="000D32BC">
      <w:pPr>
        <w:tabs>
          <w:tab w:val="left" w:pos="6682"/>
        </w:tabs>
        <w:spacing w:line="240" w:lineRule="atLeast"/>
        <w:jc w:val="both"/>
        <w:rPr>
          <w:rFonts w:ascii="Arial" w:hAnsi="Arial" w:cs="Arial"/>
          <w:b/>
          <w:bCs/>
          <w:sz w:val="24"/>
          <w:szCs w:val="24"/>
        </w:rPr>
      </w:pPr>
    </w:p>
    <w:p w14:paraId="26B0466D" w14:textId="77777777" w:rsidR="00702151" w:rsidRDefault="00702151" w:rsidP="000D32BC">
      <w:pPr>
        <w:tabs>
          <w:tab w:val="left" w:pos="6682"/>
        </w:tabs>
        <w:spacing w:line="240" w:lineRule="atLeast"/>
        <w:jc w:val="both"/>
        <w:rPr>
          <w:rFonts w:ascii="Arial" w:hAnsi="Arial" w:cs="Arial"/>
          <w:b/>
          <w:bCs/>
          <w:sz w:val="24"/>
          <w:szCs w:val="24"/>
        </w:rPr>
      </w:pPr>
    </w:p>
    <w:p w14:paraId="0542C055" w14:textId="77777777" w:rsidR="00702151" w:rsidRDefault="00702151" w:rsidP="000D32BC">
      <w:pPr>
        <w:tabs>
          <w:tab w:val="left" w:pos="6682"/>
        </w:tabs>
        <w:spacing w:line="240" w:lineRule="atLeast"/>
        <w:jc w:val="both"/>
        <w:rPr>
          <w:rFonts w:ascii="Arial" w:hAnsi="Arial" w:cs="Arial"/>
          <w:b/>
          <w:bCs/>
          <w:sz w:val="24"/>
          <w:szCs w:val="24"/>
        </w:rPr>
      </w:pPr>
    </w:p>
    <w:p w14:paraId="636BA15E" w14:textId="77777777" w:rsidR="00702151" w:rsidRDefault="00702151" w:rsidP="000D32BC">
      <w:pPr>
        <w:tabs>
          <w:tab w:val="left" w:pos="6682"/>
        </w:tabs>
        <w:spacing w:line="240" w:lineRule="atLeast"/>
        <w:jc w:val="both"/>
        <w:rPr>
          <w:rFonts w:ascii="Arial" w:hAnsi="Arial" w:cs="Arial"/>
          <w:b/>
          <w:bCs/>
          <w:sz w:val="24"/>
          <w:szCs w:val="24"/>
        </w:rPr>
      </w:pPr>
    </w:p>
    <w:p w14:paraId="17F5EDE5" w14:textId="77777777" w:rsidR="00A30533" w:rsidRDefault="00A30533" w:rsidP="000D32BC">
      <w:pPr>
        <w:tabs>
          <w:tab w:val="left" w:pos="6682"/>
        </w:tabs>
        <w:spacing w:line="240" w:lineRule="atLeast"/>
        <w:jc w:val="both"/>
        <w:rPr>
          <w:rFonts w:ascii="Arial" w:hAnsi="Arial" w:cs="Arial"/>
          <w:b/>
          <w:bCs/>
          <w:sz w:val="24"/>
          <w:szCs w:val="24"/>
        </w:rPr>
      </w:pPr>
    </w:p>
    <w:p w14:paraId="29759433" w14:textId="77777777" w:rsidR="00A30533" w:rsidRDefault="00A30533" w:rsidP="000D32BC">
      <w:pPr>
        <w:tabs>
          <w:tab w:val="left" w:pos="6682"/>
        </w:tabs>
        <w:spacing w:line="240" w:lineRule="atLeast"/>
        <w:jc w:val="both"/>
        <w:rPr>
          <w:rFonts w:ascii="Arial" w:hAnsi="Arial" w:cs="Arial"/>
          <w:b/>
          <w:bCs/>
          <w:sz w:val="24"/>
          <w:szCs w:val="24"/>
        </w:rPr>
      </w:pPr>
    </w:p>
    <w:p w14:paraId="41046248" w14:textId="77777777" w:rsidR="00A30533" w:rsidRDefault="00A30533" w:rsidP="000D32BC">
      <w:pPr>
        <w:tabs>
          <w:tab w:val="left" w:pos="6682"/>
        </w:tabs>
        <w:spacing w:line="240" w:lineRule="atLeast"/>
        <w:jc w:val="both"/>
        <w:rPr>
          <w:rFonts w:ascii="Arial" w:hAnsi="Arial" w:cs="Arial"/>
          <w:b/>
          <w:bCs/>
          <w:sz w:val="24"/>
          <w:szCs w:val="24"/>
        </w:rPr>
      </w:pPr>
    </w:p>
    <w:p w14:paraId="5B7E548A" w14:textId="77777777" w:rsidR="00A30533" w:rsidRDefault="00A30533" w:rsidP="000D32BC">
      <w:pPr>
        <w:tabs>
          <w:tab w:val="left" w:pos="6682"/>
        </w:tabs>
        <w:spacing w:line="240" w:lineRule="atLeast"/>
        <w:jc w:val="both"/>
        <w:rPr>
          <w:rFonts w:ascii="Arial" w:hAnsi="Arial" w:cs="Arial"/>
          <w:b/>
          <w:bCs/>
          <w:sz w:val="24"/>
          <w:szCs w:val="24"/>
        </w:rPr>
      </w:pPr>
    </w:p>
    <w:p w14:paraId="3A7DD483" w14:textId="77777777" w:rsidR="00A30533" w:rsidRDefault="00A30533" w:rsidP="000D32BC">
      <w:pPr>
        <w:tabs>
          <w:tab w:val="left" w:pos="6682"/>
        </w:tabs>
        <w:spacing w:line="240" w:lineRule="atLeast"/>
        <w:jc w:val="both"/>
        <w:rPr>
          <w:rFonts w:ascii="Arial" w:hAnsi="Arial" w:cs="Arial"/>
          <w:b/>
          <w:bCs/>
          <w:sz w:val="24"/>
          <w:szCs w:val="24"/>
        </w:rPr>
      </w:pPr>
    </w:p>
    <w:p w14:paraId="4611156B" w14:textId="77777777" w:rsidR="00A30533" w:rsidRDefault="00A30533" w:rsidP="000D32BC">
      <w:pPr>
        <w:tabs>
          <w:tab w:val="left" w:pos="6682"/>
        </w:tabs>
        <w:spacing w:line="240" w:lineRule="atLeast"/>
        <w:jc w:val="both"/>
        <w:rPr>
          <w:rFonts w:ascii="Arial" w:hAnsi="Arial" w:cs="Arial"/>
          <w:b/>
          <w:bCs/>
          <w:sz w:val="24"/>
          <w:szCs w:val="24"/>
        </w:rPr>
      </w:pPr>
    </w:p>
    <w:p w14:paraId="08E61140" w14:textId="77777777" w:rsidR="00A30533" w:rsidRDefault="00A30533" w:rsidP="000D32BC">
      <w:pPr>
        <w:tabs>
          <w:tab w:val="left" w:pos="6682"/>
        </w:tabs>
        <w:spacing w:line="240" w:lineRule="atLeast"/>
        <w:jc w:val="both"/>
        <w:rPr>
          <w:rFonts w:ascii="Arial" w:hAnsi="Arial" w:cs="Arial"/>
          <w:b/>
          <w:bCs/>
          <w:sz w:val="24"/>
          <w:szCs w:val="24"/>
        </w:rPr>
      </w:pPr>
    </w:p>
    <w:p w14:paraId="47990A4D" w14:textId="77777777" w:rsidR="00A30533" w:rsidRDefault="00A30533" w:rsidP="000D32BC">
      <w:pPr>
        <w:tabs>
          <w:tab w:val="left" w:pos="6682"/>
        </w:tabs>
        <w:spacing w:line="240" w:lineRule="atLeast"/>
        <w:jc w:val="both"/>
        <w:rPr>
          <w:rFonts w:ascii="Arial" w:hAnsi="Arial" w:cs="Arial"/>
          <w:b/>
          <w:bCs/>
          <w:sz w:val="24"/>
          <w:szCs w:val="24"/>
        </w:rPr>
      </w:pPr>
    </w:p>
    <w:p w14:paraId="3D727525" w14:textId="77777777" w:rsidR="00A30533" w:rsidRDefault="00A30533" w:rsidP="000D32BC">
      <w:pPr>
        <w:tabs>
          <w:tab w:val="left" w:pos="6682"/>
        </w:tabs>
        <w:spacing w:line="240" w:lineRule="atLeast"/>
        <w:jc w:val="both"/>
        <w:rPr>
          <w:rFonts w:ascii="Arial" w:hAnsi="Arial" w:cs="Arial"/>
          <w:b/>
          <w:bCs/>
          <w:sz w:val="24"/>
          <w:szCs w:val="24"/>
        </w:rPr>
      </w:pPr>
    </w:p>
    <w:p w14:paraId="073710DC" w14:textId="77777777" w:rsidR="00A30533" w:rsidRDefault="00A30533" w:rsidP="000D32BC">
      <w:pPr>
        <w:tabs>
          <w:tab w:val="left" w:pos="6682"/>
        </w:tabs>
        <w:spacing w:line="240" w:lineRule="atLeast"/>
        <w:jc w:val="both"/>
        <w:rPr>
          <w:rFonts w:ascii="Arial" w:hAnsi="Arial" w:cs="Arial"/>
          <w:b/>
          <w:bCs/>
          <w:sz w:val="24"/>
          <w:szCs w:val="24"/>
        </w:rPr>
      </w:pPr>
    </w:p>
    <w:p w14:paraId="6B9FBE9B" w14:textId="77777777" w:rsidR="00A224A8" w:rsidRDefault="00A224A8" w:rsidP="000D32BC">
      <w:pPr>
        <w:tabs>
          <w:tab w:val="left" w:pos="6682"/>
        </w:tabs>
        <w:spacing w:line="240" w:lineRule="atLeast"/>
        <w:jc w:val="both"/>
        <w:rPr>
          <w:rFonts w:ascii="Arial" w:hAnsi="Arial" w:cs="Arial"/>
          <w:b/>
          <w:bCs/>
          <w:sz w:val="24"/>
          <w:szCs w:val="24"/>
        </w:rPr>
      </w:pPr>
    </w:p>
    <w:p w14:paraId="085E6183" w14:textId="77777777" w:rsidR="00A224A8" w:rsidRDefault="00A224A8" w:rsidP="000D32BC">
      <w:pPr>
        <w:tabs>
          <w:tab w:val="left" w:pos="6682"/>
        </w:tabs>
        <w:spacing w:line="240" w:lineRule="atLeast"/>
        <w:jc w:val="both"/>
        <w:rPr>
          <w:rFonts w:ascii="Arial" w:hAnsi="Arial" w:cs="Arial"/>
          <w:b/>
          <w:bCs/>
          <w:sz w:val="24"/>
          <w:szCs w:val="24"/>
        </w:rPr>
      </w:pPr>
    </w:p>
    <w:p w14:paraId="46AAE670" w14:textId="6A603857" w:rsidR="00A30533" w:rsidRDefault="00F56932" w:rsidP="000D32BC">
      <w:pPr>
        <w:tabs>
          <w:tab w:val="left" w:pos="6682"/>
        </w:tabs>
        <w:spacing w:line="240" w:lineRule="atLeast"/>
        <w:jc w:val="both"/>
        <w:rPr>
          <w:rFonts w:ascii="Arial" w:hAnsi="Arial" w:cs="Arial"/>
          <w:sz w:val="24"/>
          <w:szCs w:val="24"/>
        </w:rPr>
      </w:pPr>
      <w:r w:rsidRPr="00F56932">
        <w:rPr>
          <w:rFonts w:ascii="Arial" w:hAnsi="Arial" w:cs="Arial"/>
          <w:b/>
          <w:bCs/>
          <w:sz w:val="24"/>
          <w:szCs w:val="24"/>
        </w:rPr>
        <w:lastRenderedPageBreak/>
        <w:t>Economic Growth</w:t>
      </w:r>
      <w:r>
        <w:rPr>
          <w:rFonts w:ascii="Arial" w:hAnsi="Arial" w:cs="Arial"/>
          <w:b/>
          <w:bCs/>
          <w:sz w:val="24"/>
          <w:szCs w:val="24"/>
        </w:rPr>
        <w:t xml:space="preserve">: </w:t>
      </w:r>
      <w:r w:rsidR="00702151">
        <w:rPr>
          <w:rFonts w:ascii="Arial" w:hAnsi="Arial" w:cs="Arial"/>
          <w:sz w:val="24"/>
          <w:szCs w:val="24"/>
        </w:rPr>
        <w:t>The market share of digital healthcare companies, including Babylon Health, is influenced by the economic conditions in the countries where they offer their services. If the economies of these countries are not performing well, such as low Gross Domestic Product (GDP) growth, it is likely that the market share for the company operating in those regions will be lower. Economic downturns can reduce customer spending on digital healthcare services, limiting the resources available for companies to invest in new technologies and infrastructure. On the other hand, strong economic growth can enhance market potential by increasing customer spending capacity and encouraging investment in digital health innovations.</w:t>
      </w:r>
      <w:r w:rsidR="00A30533">
        <w:rPr>
          <w:rFonts w:ascii="Arial" w:hAnsi="Arial" w:cs="Arial"/>
          <w:sz w:val="24"/>
          <w:szCs w:val="24"/>
        </w:rPr>
        <w:t xml:space="preserve"> For instance, in </w:t>
      </w:r>
      <w:r w:rsidR="00A30533" w:rsidRPr="00A30533">
        <w:rPr>
          <w:rFonts w:ascii="Arial" w:hAnsi="Arial" w:cs="Arial"/>
          <w:b/>
          <w:bCs/>
          <w:sz w:val="24"/>
          <w:szCs w:val="24"/>
        </w:rPr>
        <w:t>2.3 Socio-Cultural</w:t>
      </w:r>
      <w:r w:rsidR="00A30533">
        <w:rPr>
          <w:rFonts w:ascii="Arial" w:hAnsi="Arial" w:cs="Arial"/>
          <w:b/>
          <w:bCs/>
          <w:sz w:val="24"/>
          <w:szCs w:val="24"/>
        </w:rPr>
        <w:t xml:space="preserve">, </w:t>
      </w:r>
      <w:r w:rsidR="00A30533">
        <w:rPr>
          <w:rFonts w:ascii="Arial" w:hAnsi="Arial" w:cs="Arial"/>
          <w:sz w:val="24"/>
          <w:szCs w:val="24"/>
        </w:rPr>
        <w:t>the US digital healthcare market is expanding every year, which correlates to the GDP for the US as well (Statista, n.d.). This proves that the GDP has a positive relationship with the performance of the digital healthcare market.</w:t>
      </w:r>
    </w:p>
    <w:p w14:paraId="7B00DCCF" w14:textId="041C2458" w:rsidR="00F56932" w:rsidRDefault="00A30533" w:rsidP="000D32BC">
      <w:pPr>
        <w:tabs>
          <w:tab w:val="left" w:pos="6682"/>
        </w:tabs>
        <w:spacing w:line="240" w:lineRule="atLeast"/>
        <w:jc w:val="both"/>
        <w:rPr>
          <w:rFonts w:ascii="Arial" w:hAnsi="Arial" w:cs="Arial"/>
          <w:sz w:val="24"/>
          <w:szCs w:val="24"/>
        </w:rPr>
      </w:pPr>
      <w:r w:rsidRPr="00A30533">
        <w:rPr>
          <w:rFonts w:ascii="Arial" w:hAnsi="Arial" w:cs="Arial"/>
          <w:noProof/>
          <w:sz w:val="24"/>
          <w:szCs w:val="24"/>
        </w:rPr>
        <w:drawing>
          <wp:inline distT="0" distB="0" distL="0" distR="0" wp14:anchorId="6B9E2A68" wp14:editId="341ED655">
            <wp:extent cx="5367655" cy="5221605"/>
            <wp:effectExtent l="0" t="0" r="4445" b="0"/>
            <wp:docPr id="244106524" name="Picture 1" descr="A graph of a number of blue and black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06524" name="Picture 1" descr="A graph of a number of blue and black bars&#10;&#10;Description automatically generated with medium confidence"/>
                    <pic:cNvPicPr/>
                  </pic:nvPicPr>
                  <pic:blipFill>
                    <a:blip r:embed="rId13"/>
                    <a:stretch>
                      <a:fillRect/>
                    </a:stretch>
                  </pic:blipFill>
                  <pic:spPr>
                    <a:xfrm>
                      <a:off x="0" y="0"/>
                      <a:ext cx="5367655" cy="5221605"/>
                    </a:xfrm>
                    <a:prstGeom prst="rect">
                      <a:avLst/>
                    </a:prstGeom>
                  </pic:spPr>
                </pic:pic>
              </a:graphicData>
            </a:graphic>
          </wp:inline>
        </w:drawing>
      </w:r>
    </w:p>
    <w:p w14:paraId="1648926C" w14:textId="1DBA6009" w:rsidR="00A30533" w:rsidRPr="00A30533" w:rsidRDefault="00A30533" w:rsidP="00A30533">
      <w:pPr>
        <w:tabs>
          <w:tab w:val="left" w:pos="6682"/>
        </w:tabs>
        <w:spacing w:line="240" w:lineRule="atLeast"/>
        <w:jc w:val="center"/>
        <w:rPr>
          <w:rFonts w:ascii="Arial" w:hAnsi="Arial" w:cs="Arial"/>
          <w:sz w:val="24"/>
          <w:szCs w:val="24"/>
        </w:rPr>
      </w:pPr>
      <w:r>
        <w:rPr>
          <w:rFonts w:ascii="Arial" w:hAnsi="Arial" w:cs="Arial"/>
          <w:sz w:val="24"/>
          <w:szCs w:val="24"/>
        </w:rPr>
        <w:t>Expected Annual GDP for US (2024- 2034)</w:t>
      </w:r>
    </w:p>
    <w:p w14:paraId="2805123E" w14:textId="77777777" w:rsidR="00E03ECF" w:rsidRDefault="00E03ECF" w:rsidP="000D32BC">
      <w:pPr>
        <w:tabs>
          <w:tab w:val="left" w:pos="6682"/>
        </w:tabs>
        <w:spacing w:line="240" w:lineRule="atLeast"/>
        <w:jc w:val="both"/>
        <w:rPr>
          <w:rFonts w:ascii="Arial" w:hAnsi="Arial" w:cs="Arial"/>
          <w:sz w:val="24"/>
          <w:szCs w:val="24"/>
        </w:rPr>
      </w:pPr>
    </w:p>
    <w:p w14:paraId="58FB9D9F" w14:textId="77777777" w:rsidR="00A30533" w:rsidRDefault="00A30533" w:rsidP="000D32BC">
      <w:pPr>
        <w:tabs>
          <w:tab w:val="left" w:pos="6682"/>
        </w:tabs>
        <w:spacing w:line="240" w:lineRule="atLeast"/>
        <w:jc w:val="both"/>
        <w:rPr>
          <w:rFonts w:ascii="Arial" w:hAnsi="Arial" w:cs="Arial"/>
          <w:b/>
          <w:bCs/>
          <w:sz w:val="36"/>
          <w:szCs w:val="36"/>
        </w:rPr>
      </w:pPr>
    </w:p>
    <w:p w14:paraId="2FF49D14" w14:textId="77777777" w:rsidR="00A30533" w:rsidRDefault="00A30533" w:rsidP="000D32BC">
      <w:pPr>
        <w:tabs>
          <w:tab w:val="left" w:pos="6682"/>
        </w:tabs>
        <w:spacing w:line="240" w:lineRule="atLeast"/>
        <w:jc w:val="both"/>
        <w:rPr>
          <w:rFonts w:ascii="Arial" w:hAnsi="Arial" w:cs="Arial"/>
          <w:b/>
          <w:bCs/>
          <w:sz w:val="36"/>
          <w:szCs w:val="36"/>
        </w:rPr>
      </w:pPr>
    </w:p>
    <w:p w14:paraId="2BDE7909" w14:textId="77777777" w:rsidR="00A30533" w:rsidRDefault="00A30533" w:rsidP="000D32BC">
      <w:pPr>
        <w:tabs>
          <w:tab w:val="left" w:pos="6682"/>
        </w:tabs>
        <w:spacing w:line="240" w:lineRule="atLeast"/>
        <w:jc w:val="both"/>
        <w:rPr>
          <w:rFonts w:ascii="Arial" w:hAnsi="Arial" w:cs="Arial"/>
          <w:b/>
          <w:bCs/>
          <w:sz w:val="36"/>
          <w:szCs w:val="36"/>
        </w:rPr>
      </w:pPr>
    </w:p>
    <w:p w14:paraId="401BC29A" w14:textId="77777777" w:rsidR="00A30533" w:rsidRDefault="00A30533" w:rsidP="000D32BC">
      <w:pPr>
        <w:tabs>
          <w:tab w:val="left" w:pos="6682"/>
        </w:tabs>
        <w:spacing w:line="240" w:lineRule="atLeast"/>
        <w:jc w:val="both"/>
        <w:rPr>
          <w:rFonts w:ascii="Arial" w:hAnsi="Arial" w:cs="Arial"/>
          <w:b/>
          <w:bCs/>
          <w:sz w:val="36"/>
          <w:szCs w:val="36"/>
        </w:rPr>
      </w:pPr>
    </w:p>
    <w:p w14:paraId="7C007593" w14:textId="70953EF2" w:rsidR="008F238F" w:rsidRPr="00A224A8" w:rsidRDefault="001677F9" w:rsidP="00A224A8">
      <w:pPr>
        <w:pStyle w:val="Heading1"/>
      </w:pPr>
      <w:bookmarkStart w:id="5" w:name="_Toc168836499"/>
      <w:r w:rsidRPr="00A224A8">
        <w:lastRenderedPageBreak/>
        <w:t xml:space="preserve">2.3 </w:t>
      </w:r>
      <w:r w:rsidR="008F238F" w:rsidRPr="00A224A8">
        <w:t>Soc</w:t>
      </w:r>
      <w:r w:rsidR="00E0069A" w:rsidRPr="00A224A8">
        <w:t>i</w:t>
      </w:r>
      <w:bookmarkEnd w:id="5"/>
      <w:r w:rsidR="00B60222">
        <w:t>al</w:t>
      </w:r>
    </w:p>
    <w:p w14:paraId="3DA22FE8" w14:textId="77777777" w:rsidR="00CB283B" w:rsidRPr="00B13F98" w:rsidRDefault="00CB283B" w:rsidP="000D32BC">
      <w:pPr>
        <w:tabs>
          <w:tab w:val="left" w:pos="6682"/>
        </w:tabs>
        <w:spacing w:line="240" w:lineRule="atLeast"/>
        <w:jc w:val="both"/>
        <w:rPr>
          <w:rFonts w:ascii="Arial" w:hAnsi="Arial" w:cs="Arial"/>
          <w:b/>
          <w:bCs/>
          <w:sz w:val="36"/>
          <w:szCs w:val="36"/>
        </w:rPr>
      </w:pPr>
    </w:p>
    <w:p w14:paraId="6448CF89" w14:textId="528105F1" w:rsidR="00EC02BD" w:rsidRDefault="00702151" w:rsidP="000D32BC">
      <w:pPr>
        <w:tabs>
          <w:tab w:val="left" w:pos="6682"/>
        </w:tabs>
        <w:spacing w:line="240" w:lineRule="atLeast"/>
        <w:jc w:val="both"/>
        <w:rPr>
          <w:rFonts w:ascii="Arial" w:hAnsi="Arial" w:cs="Arial"/>
          <w:sz w:val="24"/>
          <w:szCs w:val="24"/>
        </w:rPr>
      </w:pPr>
      <w:r w:rsidRPr="00702151">
        <w:rPr>
          <w:rFonts w:ascii="Arial" w:hAnsi="Arial" w:cs="Arial"/>
          <w:b/>
          <w:bCs/>
          <w:sz w:val="24"/>
          <w:szCs w:val="24"/>
        </w:rPr>
        <w:t>Acceptance of digital health services:</w:t>
      </w:r>
      <w:r>
        <w:rPr>
          <w:rFonts w:ascii="Arial" w:hAnsi="Arial" w:cs="Arial"/>
          <w:sz w:val="24"/>
          <w:szCs w:val="24"/>
        </w:rPr>
        <w:t xml:space="preserve"> Trends</w:t>
      </w:r>
      <w:r w:rsidR="00416406" w:rsidRPr="00B13F98">
        <w:rPr>
          <w:rFonts w:ascii="Arial" w:hAnsi="Arial" w:cs="Arial"/>
          <w:sz w:val="24"/>
          <w:szCs w:val="24"/>
        </w:rPr>
        <w:t xml:space="preserve"> have shown a growing acceptance and reliance on digital health solutions, </w:t>
      </w:r>
      <w:r w:rsidR="00EC02BD">
        <w:rPr>
          <w:rFonts w:ascii="Arial" w:hAnsi="Arial" w:cs="Arial"/>
          <w:sz w:val="24"/>
          <w:szCs w:val="24"/>
        </w:rPr>
        <w:t xml:space="preserve">with </w:t>
      </w:r>
      <w:r w:rsidR="00416406" w:rsidRPr="00B13F98">
        <w:rPr>
          <w:rFonts w:ascii="Arial" w:hAnsi="Arial" w:cs="Arial"/>
          <w:sz w:val="24"/>
          <w:szCs w:val="24"/>
        </w:rPr>
        <w:t xml:space="preserve">people </w:t>
      </w:r>
      <w:r w:rsidR="00EC02BD">
        <w:rPr>
          <w:rFonts w:ascii="Arial" w:hAnsi="Arial" w:cs="Arial"/>
          <w:sz w:val="24"/>
          <w:szCs w:val="24"/>
        </w:rPr>
        <w:t>becoming more</w:t>
      </w:r>
      <w:r w:rsidR="00416406" w:rsidRPr="00B13F98">
        <w:rPr>
          <w:rFonts w:ascii="Arial" w:hAnsi="Arial" w:cs="Arial"/>
          <w:sz w:val="24"/>
          <w:szCs w:val="24"/>
        </w:rPr>
        <w:t xml:space="preserve"> inclined to use AI-driven healthcare services.</w:t>
      </w:r>
      <w:r w:rsidR="0053073F">
        <w:rPr>
          <w:rFonts w:ascii="Arial" w:hAnsi="Arial" w:cs="Arial"/>
          <w:sz w:val="24"/>
          <w:szCs w:val="24"/>
        </w:rPr>
        <w:t xml:space="preserve"> To support this, it is shown that the Digital Health market in the US is estimated to have a Compound Annual Growth Rate (CAGR) of 19.5% from 2020 to 2030 (GRAND VIEW RESEARCH,</w:t>
      </w:r>
      <w:r w:rsidR="003648FE">
        <w:rPr>
          <w:rFonts w:ascii="Arial" w:hAnsi="Arial" w:cs="Arial"/>
          <w:sz w:val="24"/>
          <w:szCs w:val="24"/>
        </w:rPr>
        <w:t xml:space="preserve"> </w:t>
      </w:r>
      <w:r w:rsidR="0053073F">
        <w:rPr>
          <w:rFonts w:ascii="Arial" w:hAnsi="Arial" w:cs="Arial"/>
          <w:sz w:val="24"/>
          <w:szCs w:val="24"/>
        </w:rPr>
        <w:t>n.d.). Not only that, China’s digital health market is also anticipated to experience a CAGR of 11.74% from 2024 to 2028. (Statista, n.d.).</w:t>
      </w:r>
    </w:p>
    <w:p w14:paraId="2112B6A7" w14:textId="6D809F02" w:rsidR="0053073F" w:rsidRDefault="0053073F" w:rsidP="000D32BC">
      <w:pPr>
        <w:tabs>
          <w:tab w:val="left" w:pos="6682"/>
        </w:tabs>
        <w:spacing w:line="240" w:lineRule="atLeast"/>
        <w:jc w:val="both"/>
        <w:rPr>
          <w:rFonts w:ascii="Arial" w:hAnsi="Arial" w:cs="Arial"/>
          <w:sz w:val="24"/>
          <w:szCs w:val="24"/>
        </w:rPr>
      </w:pPr>
      <w:r w:rsidRPr="0053073F">
        <w:rPr>
          <w:rFonts w:ascii="Arial" w:hAnsi="Arial" w:cs="Arial"/>
          <w:noProof/>
          <w:sz w:val="24"/>
          <w:szCs w:val="24"/>
        </w:rPr>
        <w:drawing>
          <wp:inline distT="0" distB="0" distL="0" distR="0" wp14:anchorId="7A60F759" wp14:editId="0AD73996">
            <wp:extent cx="5367655" cy="2721610"/>
            <wp:effectExtent l="0" t="0" r="4445" b="2540"/>
            <wp:docPr id="347984720"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84720" name="Picture 1" descr="A graph of different colored bars&#10;&#10;Description automatically generated"/>
                    <pic:cNvPicPr/>
                  </pic:nvPicPr>
                  <pic:blipFill>
                    <a:blip r:embed="rId14"/>
                    <a:stretch>
                      <a:fillRect/>
                    </a:stretch>
                  </pic:blipFill>
                  <pic:spPr>
                    <a:xfrm>
                      <a:off x="0" y="0"/>
                      <a:ext cx="5367655" cy="2721610"/>
                    </a:xfrm>
                    <a:prstGeom prst="rect">
                      <a:avLst/>
                    </a:prstGeom>
                  </pic:spPr>
                </pic:pic>
              </a:graphicData>
            </a:graphic>
          </wp:inline>
        </w:drawing>
      </w:r>
    </w:p>
    <w:p w14:paraId="7CAE5C6E" w14:textId="13013CBD" w:rsidR="0053073F" w:rsidRDefault="0053073F" w:rsidP="0053073F">
      <w:pPr>
        <w:tabs>
          <w:tab w:val="left" w:pos="6682"/>
        </w:tabs>
        <w:spacing w:line="240" w:lineRule="atLeast"/>
        <w:jc w:val="center"/>
        <w:rPr>
          <w:rFonts w:ascii="Arial" w:hAnsi="Arial" w:cs="Arial"/>
          <w:sz w:val="24"/>
          <w:szCs w:val="24"/>
        </w:rPr>
      </w:pPr>
      <w:r>
        <w:rPr>
          <w:rFonts w:ascii="Arial" w:hAnsi="Arial" w:cs="Arial"/>
          <w:sz w:val="24"/>
          <w:szCs w:val="24"/>
        </w:rPr>
        <w:t>Predicted U. S’s annual growth in digital health market</w:t>
      </w:r>
    </w:p>
    <w:p w14:paraId="02A5DF36" w14:textId="77777777" w:rsidR="0053073F" w:rsidRDefault="0053073F" w:rsidP="000D32BC">
      <w:pPr>
        <w:tabs>
          <w:tab w:val="left" w:pos="6682"/>
        </w:tabs>
        <w:spacing w:line="240" w:lineRule="atLeast"/>
        <w:jc w:val="both"/>
        <w:rPr>
          <w:rFonts w:ascii="Arial" w:hAnsi="Arial" w:cs="Arial"/>
          <w:sz w:val="24"/>
          <w:szCs w:val="24"/>
        </w:rPr>
      </w:pPr>
    </w:p>
    <w:p w14:paraId="2A9BD300" w14:textId="4C736992" w:rsidR="0053073F" w:rsidRDefault="0053073F" w:rsidP="000D32BC">
      <w:pPr>
        <w:tabs>
          <w:tab w:val="left" w:pos="6682"/>
        </w:tabs>
        <w:spacing w:line="240" w:lineRule="atLeast"/>
        <w:jc w:val="both"/>
        <w:rPr>
          <w:rFonts w:ascii="Arial" w:hAnsi="Arial" w:cs="Arial"/>
          <w:sz w:val="24"/>
          <w:szCs w:val="24"/>
        </w:rPr>
      </w:pPr>
      <w:r w:rsidRPr="0053073F">
        <w:rPr>
          <w:rFonts w:ascii="Arial" w:hAnsi="Arial" w:cs="Arial"/>
          <w:noProof/>
          <w:sz w:val="24"/>
          <w:szCs w:val="24"/>
        </w:rPr>
        <w:drawing>
          <wp:inline distT="0" distB="0" distL="0" distR="0" wp14:anchorId="5BFD407A" wp14:editId="5F6D7C80">
            <wp:extent cx="5367655" cy="3236595"/>
            <wp:effectExtent l="0" t="0" r="4445" b="1905"/>
            <wp:docPr id="1287552712" name="Picture 1" descr="A graph of data with a green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52712" name="Picture 1" descr="A graph of data with a green rectangle&#10;&#10;Description automatically generated"/>
                    <pic:cNvPicPr/>
                  </pic:nvPicPr>
                  <pic:blipFill>
                    <a:blip r:embed="rId15"/>
                    <a:stretch>
                      <a:fillRect/>
                    </a:stretch>
                  </pic:blipFill>
                  <pic:spPr>
                    <a:xfrm>
                      <a:off x="0" y="0"/>
                      <a:ext cx="5367655" cy="3236595"/>
                    </a:xfrm>
                    <a:prstGeom prst="rect">
                      <a:avLst/>
                    </a:prstGeom>
                  </pic:spPr>
                </pic:pic>
              </a:graphicData>
            </a:graphic>
          </wp:inline>
        </w:drawing>
      </w:r>
    </w:p>
    <w:p w14:paraId="2346C7CA" w14:textId="1D3DD835" w:rsidR="0053073F" w:rsidRDefault="0053073F" w:rsidP="0053073F">
      <w:pPr>
        <w:tabs>
          <w:tab w:val="left" w:pos="6682"/>
        </w:tabs>
        <w:spacing w:line="240" w:lineRule="atLeast"/>
        <w:jc w:val="center"/>
        <w:rPr>
          <w:rFonts w:ascii="Arial" w:hAnsi="Arial" w:cs="Arial"/>
          <w:sz w:val="24"/>
          <w:szCs w:val="24"/>
        </w:rPr>
      </w:pPr>
      <w:r>
        <w:rPr>
          <w:rFonts w:ascii="Arial" w:hAnsi="Arial" w:cs="Arial"/>
          <w:sz w:val="24"/>
          <w:szCs w:val="24"/>
        </w:rPr>
        <w:t>Predicted China’s annual growth rate in digital health market</w:t>
      </w:r>
    </w:p>
    <w:p w14:paraId="27A5EB76" w14:textId="77777777" w:rsidR="0053073F" w:rsidRDefault="0053073F" w:rsidP="000D32BC">
      <w:pPr>
        <w:tabs>
          <w:tab w:val="left" w:pos="6682"/>
        </w:tabs>
        <w:spacing w:line="240" w:lineRule="atLeast"/>
        <w:jc w:val="both"/>
        <w:rPr>
          <w:rFonts w:ascii="Arial" w:hAnsi="Arial" w:cs="Arial"/>
          <w:sz w:val="24"/>
          <w:szCs w:val="24"/>
        </w:rPr>
      </w:pPr>
    </w:p>
    <w:p w14:paraId="26BCE5E9" w14:textId="77777777" w:rsidR="00EC02BD" w:rsidRDefault="00EC02BD" w:rsidP="000D32BC">
      <w:pPr>
        <w:tabs>
          <w:tab w:val="left" w:pos="6682"/>
        </w:tabs>
        <w:spacing w:line="240" w:lineRule="atLeast"/>
        <w:jc w:val="both"/>
        <w:rPr>
          <w:rFonts w:ascii="Arial" w:hAnsi="Arial" w:cs="Arial"/>
          <w:sz w:val="24"/>
          <w:szCs w:val="24"/>
        </w:rPr>
      </w:pPr>
    </w:p>
    <w:p w14:paraId="47EBB4D5" w14:textId="77777777" w:rsidR="0053073F" w:rsidRDefault="0053073F" w:rsidP="000D32BC">
      <w:pPr>
        <w:tabs>
          <w:tab w:val="left" w:pos="6682"/>
        </w:tabs>
        <w:spacing w:line="240" w:lineRule="atLeast"/>
        <w:jc w:val="both"/>
        <w:rPr>
          <w:rFonts w:ascii="Arial" w:hAnsi="Arial" w:cs="Arial"/>
          <w:sz w:val="24"/>
          <w:szCs w:val="24"/>
        </w:rPr>
      </w:pPr>
    </w:p>
    <w:p w14:paraId="02872E10" w14:textId="4FBFF6DF" w:rsidR="00E03ECF" w:rsidRDefault="00E03ECF" w:rsidP="000D32BC">
      <w:pPr>
        <w:tabs>
          <w:tab w:val="left" w:pos="6682"/>
        </w:tabs>
        <w:spacing w:line="240" w:lineRule="atLeast"/>
        <w:jc w:val="both"/>
        <w:rPr>
          <w:rFonts w:ascii="Arial" w:hAnsi="Arial" w:cs="Arial"/>
          <w:sz w:val="24"/>
          <w:szCs w:val="24"/>
        </w:rPr>
      </w:pPr>
      <w:r>
        <w:rPr>
          <w:rFonts w:ascii="Arial" w:hAnsi="Arial" w:cs="Arial"/>
          <w:b/>
          <w:bCs/>
          <w:sz w:val="24"/>
          <w:szCs w:val="24"/>
        </w:rPr>
        <w:lastRenderedPageBreak/>
        <w:t>Di</w:t>
      </w:r>
      <w:r w:rsidR="0053073F" w:rsidRPr="0053073F">
        <w:rPr>
          <w:rFonts w:ascii="Arial" w:hAnsi="Arial" w:cs="Arial"/>
          <w:b/>
          <w:bCs/>
          <w:sz w:val="24"/>
          <w:szCs w:val="24"/>
        </w:rPr>
        <w:t>gital literacy:</w:t>
      </w:r>
      <w:r w:rsidR="0053073F">
        <w:rPr>
          <w:rFonts w:ascii="Arial" w:hAnsi="Arial" w:cs="Arial"/>
          <w:sz w:val="24"/>
          <w:szCs w:val="24"/>
        </w:rPr>
        <w:t xml:space="preserve"> </w:t>
      </w:r>
      <w:r w:rsidR="00EC02BD">
        <w:rPr>
          <w:rFonts w:ascii="Arial" w:hAnsi="Arial" w:cs="Arial"/>
          <w:sz w:val="24"/>
          <w:szCs w:val="24"/>
        </w:rPr>
        <w:t>The increase in digital literacy plays a significant role in the adoption of digital health services. More</w:t>
      </w:r>
      <w:r w:rsidR="001B63A7">
        <w:rPr>
          <w:rFonts w:ascii="Arial" w:hAnsi="Arial" w:cs="Arial"/>
          <w:sz w:val="24"/>
          <w:szCs w:val="24"/>
        </w:rPr>
        <w:t xml:space="preserve"> people are becoming knowledgeable about how to utilize technology. According to the Digital 2023 Global Over Report, internet adoption rates are increasing, with over two-thirds of the world’s population using mobile phones in early 2023. This indicates how significant a rise in digital literacy there is as more individuals gain access to and learn how to use digital tools effectively.</w:t>
      </w:r>
      <w:r w:rsidR="0053073F">
        <w:rPr>
          <w:rFonts w:ascii="Arial" w:hAnsi="Arial" w:cs="Arial"/>
          <w:sz w:val="24"/>
          <w:szCs w:val="24"/>
        </w:rPr>
        <w:t xml:space="preserve"> </w:t>
      </w:r>
      <w:r w:rsidR="001B63A7">
        <w:rPr>
          <w:rFonts w:ascii="Arial" w:hAnsi="Arial" w:cs="Arial"/>
          <w:sz w:val="24"/>
          <w:szCs w:val="24"/>
        </w:rPr>
        <w:t>Furthermore, various initiatives and programs are being implemented globally to boost digital literacy. For instance, the World Bank’s Digital Development Global Practice, one of the world’s largest sources of funding and knowledge for developing countries, works with governments in developing countries to build the foundations for digital transformation. This includes promoting inclusivity f</w:t>
      </w:r>
      <w:r w:rsidR="00E477B5">
        <w:rPr>
          <w:rFonts w:ascii="Arial" w:hAnsi="Arial" w:cs="Arial"/>
          <w:sz w:val="24"/>
          <w:szCs w:val="24"/>
        </w:rPr>
        <w:t xml:space="preserve">or more people to access fast, reliable, safe and affordable internet. </w:t>
      </w:r>
      <w:r>
        <w:rPr>
          <w:rFonts w:ascii="Arial" w:hAnsi="Arial" w:cs="Arial"/>
          <w:sz w:val="24"/>
          <w:szCs w:val="24"/>
        </w:rPr>
        <w:t xml:space="preserve"> </w:t>
      </w:r>
    </w:p>
    <w:p w14:paraId="71E0941C" w14:textId="77777777" w:rsidR="00E03ECF" w:rsidRDefault="00E03ECF" w:rsidP="000D32BC">
      <w:pPr>
        <w:tabs>
          <w:tab w:val="left" w:pos="6682"/>
        </w:tabs>
        <w:spacing w:line="240" w:lineRule="atLeast"/>
        <w:jc w:val="both"/>
        <w:rPr>
          <w:rFonts w:ascii="Arial" w:hAnsi="Arial" w:cs="Arial"/>
          <w:sz w:val="24"/>
          <w:szCs w:val="24"/>
        </w:rPr>
      </w:pPr>
    </w:p>
    <w:p w14:paraId="58DE9F3A" w14:textId="2AF41BF0" w:rsidR="00E477B5" w:rsidRDefault="00E477B5" w:rsidP="000D32BC">
      <w:pPr>
        <w:tabs>
          <w:tab w:val="left" w:pos="6682"/>
        </w:tabs>
        <w:spacing w:line="240" w:lineRule="atLeast"/>
        <w:jc w:val="both"/>
        <w:rPr>
          <w:rFonts w:ascii="Arial" w:hAnsi="Arial" w:cs="Arial"/>
          <w:sz w:val="24"/>
          <w:szCs w:val="24"/>
        </w:rPr>
      </w:pPr>
      <w:r>
        <w:rPr>
          <w:rFonts w:ascii="Arial" w:hAnsi="Arial" w:cs="Arial"/>
          <w:sz w:val="24"/>
          <w:szCs w:val="24"/>
        </w:rPr>
        <w:t>Hence, the increase in global digital literacy has directly impacted the adoption of digital healthcare solutions. As more people become educated on using mobile phones and other devices, they are more likely to come across digital health services like those offered by Babylon Health. The rising number of internet users as well as growing familiarity with digital platforms facilitate easier access to AI-driven healthcare services, expanding Babylon Health’s potential user base and market share.</w:t>
      </w:r>
    </w:p>
    <w:p w14:paraId="57DA381E" w14:textId="77777777" w:rsidR="0053073F" w:rsidRDefault="0053073F" w:rsidP="000D32BC">
      <w:pPr>
        <w:tabs>
          <w:tab w:val="left" w:pos="6682"/>
        </w:tabs>
        <w:spacing w:line="240" w:lineRule="atLeast"/>
        <w:jc w:val="both"/>
        <w:rPr>
          <w:rFonts w:ascii="Arial" w:hAnsi="Arial" w:cs="Arial"/>
          <w:sz w:val="24"/>
          <w:szCs w:val="24"/>
        </w:rPr>
      </w:pPr>
    </w:p>
    <w:p w14:paraId="262BE4ED" w14:textId="675C37EC" w:rsidR="008F238F" w:rsidRPr="00A224A8" w:rsidRDefault="001677F9" w:rsidP="00A224A8">
      <w:pPr>
        <w:pStyle w:val="Heading1"/>
      </w:pPr>
      <w:bookmarkStart w:id="6" w:name="_Toc168836500"/>
      <w:r w:rsidRPr="00A224A8">
        <w:t xml:space="preserve">2.4 </w:t>
      </w:r>
      <w:r w:rsidR="008F238F" w:rsidRPr="00A224A8">
        <w:t>Technological</w:t>
      </w:r>
      <w:bookmarkEnd w:id="6"/>
    </w:p>
    <w:p w14:paraId="7C6CF45B" w14:textId="77777777" w:rsidR="00E477B5" w:rsidRDefault="00E477B5" w:rsidP="000D32BC">
      <w:pPr>
        <w:tabs>
          <w:tab w:val="left" w:pos="6682"/>
        </w:tabs>
        <w:spacing w:line="240" w:lineRule="atLeast"/>
        <w:jc w:val="both"/>
        <w:rPr>
          <w:rFonts w:ascii="Arial" w:hAnsi="Arial" w:cs="Arial"/>
          <w:sz w:val="24"/>
          <w:szCs w:val="24"/>
        </w:rPr>
      </w:pPr>
    </w:p>
    <w:p w14:paraId="3F8604BA" w14:textId="28C46AA1" w:rsidR="00B949B7" w:rsidRDefault="00A30533" w:rsidP="000D32BC">
      <w:pPr>
        <w:tabs>
          <w:tab w:val="left" w:pos="6682"/>
        </w:tabs>
        <w:spacing w:line="240" w:lineRule="atLeast"/>
        <w:jc w:val="both"/>
        <w:rPr>
          <w:rFonts w:ascii="Arial" w:hAnsi="Arial" w:cs="Arial"/>
          <w:sz w:val="24"/>
          <w:szCs w:val="24"/>
        </w:rPr>
      </w:pPr>
      <w:r>
        <w:rPr>
          <w:rFonts w:ascii="Arial" w:hAnsi="Arial" w:cs="Arial"/>
          <w:b/>
          <w:bCs/>
          <w:sz w:val="24"/>
          <w:szCs w:val="24"/>
        </w:rPr>
        <w:t>Technological Advancements and Adoption</w:t>
      </w:r>
      <w:r>
        <w:rPr>
          <w:rFonts w:ascii="Arial" w:hAnsi="Arial" w:cs="Arial"/>
          <w:sz w:val="24"/>
          <w:szCs w:val="24"/>
        </w:rPr>
        <w:t>:</w:t>
      </w:r>
      <w:r w:rsidR="00E477B5">
        <w:rPr>
          <w:rFonts w:ascii="Arial" w:hAnsi="Arial" w:cs="Arial"/>
          <w:sz w:val="24"/>
          <w:szCs w:val="24"/>
        </w:rPr>
        <w:t xml:space="preserve"> </w:t>
      </w:r>
      <w:r>
        <w:rPr>
          <w:rFonts w:ascii="Arial" w:hAnsi="Arial" w:cs="Arial"/>
          <w:sz w:val="24"/>
          <w:szCs w:val="24"/>
        </w:rPr>
        <w:t>Currently, there are r</w:t>
      </w:r>
      <w:r w:rsidR="00E477B5">
        <w:rPr>
          <w:rFonts w:ascii="Arial" w:hAnsi="Arial" w:cs="Arial"/>
          <w:sz w:val="24"/>
          <w:szCs w:val="24"/>
        </w:rPr>
        <w:t>apid advancements in AI and mobile health technology.</w:t>
      </w:r>
      <w:r w:rsidR="000B0EF5">
        <w:rPr>
          <w:rFonts w:ascii="Arial" w:hAnsi="Arial" w:cs="Arial"/>
          <w:sz w:val="24"/>
          <w:szCs w:val="24"/>
        </w:rPr>
        <w:t xml:space="preserve"> AI-driven diagnostics are becoming more refined, enabling more accurate and personalized healthcare solutions digitally.</w:t>
      </w:r>
      <w:r w:rsidR="00E477B5">
        <w:rPr>
          <w:rFonts w:ascii="Arial" w:hAnsi="Arial" w:cs="Arial"/>
          <w:sz w:val="24"/>
          <w:szCs w:val="24"/>
        </w:rPr>
        <w:t xml:space="preserve"> </w:t>
      </w:r>
      <w:r w:rsidR="000B0EF5">
        <w:rPr>
          <w:rFonts w:ascii="Arial" w:hAnsi="Arial" w:cs="Arial"/>
          <w:sz w:val="24"/>
          <w:szCs w:val="24"/>
        </w:rPr>
        <w:t>During and after the COVID-19 pandemic, telehealth platforms have expanded significantly, offering remote consultations and monitoring, which is what Babylon Health’s services are. In an article by the National Library of Medicine, one of their cases stated that a hospital in China’s Guangdong province “used an existing platform to launch COVID 19 responsive services. These included information hubs, e-Consultation and screening, remote symptom monitoring, and psychological support”. The hospital reported that they “saw a drastic drop in outpatient visits during the pandemic lockdowns but recorded high usage of the online services even at the height of the pandemic”. In the same article, they talked about similar cases that happened in Kenya and Ethiopia</w:t>
      </w:r>
      <w:r w:rsidR="00B60222">
        <w:rPr>
          <w:rFonts w:ascii="Arial" w:hAnsi="Arial" w:cs="Arial"/>
          <w:sz w:val="24"/>
          <w:szCs w:val="24"/>
        </w:rPr>
        <w:t>, showcasing the increase in adoption of digital health tools.</w:t>
      </w:r>
    </w:p>
    <w:p w14:paraId="7EFEFAC7" w14:textId="77777777" w:rsidR="00710947" w:rsidRDefault="00710947" w:rsidP="000D32BC">
      <w:pPr>
        <w:tabs>
          <w:tab w:val="left" w:pos="6682"/>
        </w:tabs>
        <w:spacing w:line="240" w:lineRule="atLeast"/>
        <w:jc w:val="both"/>
        <w:rPr>
          <w:rFonts w:ascii="Arial" w:hAnsi="Arial" w:cs="Arial"/>
          <w:sz w:val="24"/>
          <w:szCs w:val="24"/>
        </w:rPr>
      </w:pPr>
    </w:p>
    <w:p w14:paraId="11201ACB" w14:textId="77777777" w:rsidR="00710947" w:rsidRDefault="00710947" w:rsidP="00710947">
      <w:pPr>
        <w:tabs>
          <w:tab w:val="left" w:pos="6682"/>
        </w:tabs>
        <w:spacing w:line="240" w:lineRule="atLeast"/>
        <w:jc w:val="both"/>
        <w:rPr>
          <w:rFonts w:ascii="Arial" w:hAnsi="Arial" w:cs="Arial"/>
          <w:sz w:val="24"/>
          <w:szCs w:val="24"/>
        </w:rPr>
      </w:pPr>
    </w:p>
    <w:p w14:paraId="5D19C2C8" w14:textId="77777777" w:rsidR="00710947" w:rsidRDefault="00710947" w:rsidP="00710947">
      <w:pPr>
        <w:tabs>
          <w:tab w:val="left" w:pos="6682"/>
        </w:tabs>
        <w:spacing w:line="240" w:lineRule="atLeast"/>
        <w:jc w:val="both"/>
        <w:rPr>
          <w:rFonts w:ascii="Arial" w:hAnsi="Arial" w:cs="Arial"/>
          <w:b/>
          <w:bCs/>
          <w:sz w:val="24"/>
          <w:szCs w:val="24"/>
        </w:rPr>
      </w:pPr>
    </w:p>
    <w:p w14:paraId="333042F6" w14:textId="77777777" w:rsidR="00710947" w:rsidRDefault="00710947" w:rsidP="00710947">
      <w:pPr>
        <w:tabs>
          <w:tab w:val="left" w:pos="6682"/>
        </w:tabs>
        <w:spacing w:line="240" w:lineRule="atLeast"/>
        <w:jc w:val="both"/>
        <w:rPr>
          <w:rFonts w:ascii="Arial" w:hAnsi="Arial" w:cs="Arial"/>
          <w:b/>
          <w:bCs/>
          <w:sz w:val="24"/>
          <w:szCs w:val="24"/>
        </w:rPr>
      </w:pPr>
    </w:p>
    <w:p w14:paraId="68A4E132" w14:textId="77777777" w:rsidR="00710947" w:rsidRDefault="00710947" w:rsidP="00710947">
      <w:pPr>
        <w:tabs>
          <w:tab w:val="left" w:pos="6682"/>
        </w:tabs>
        <w:spacing w:line="240" w:lineRule="atLeast"/>
        <w:jc w:val="both"/>
        <w:rPr>
          <w:rFonts w:ascii="Arial" w:hAnsi="Arial" w:cs="Arial"/>
          <w:b/>
          <w:bCs/>
          <w:sz w:val="24"/>
          <w:szCs w:val="24"/>
        </w:rPr>
      </w:pPr>
    </w:p>
    <w:p w14:paraId="3E56BC62" w14:textId="77777777" w:rsidR="00710947" w:rsidRDefault="00710947" w:rsidP="00710947">
      <w:pPr>
        <w:tabs>
          <w:tab w:val="left" w:pos="6682"/>
        </w:tabs>
        <w:spacing w:line="240" w:lineRule="atLeast"/>
        <w:jc w:val="both"/>
        <w:rPr>
          <w:rFonts w:ascii="Arial" w:hAnsi="Arial" w:cs="Arial"/>
          <w:b/>
          <w:bCs/>
          <w:sz w:val="24"/>
          <w:szCs w:val="24"/>
        </w:rPr>
      </w:pPr>
    </w:p>
    <w:p w14:paraId="47185BB8" w14:textId="77777777" w:rsidR="00710947" w:rsidRDefault="00710947" w:rsidP="00710947">
      <w:pPr>
        <w:tabs>
          <w:tab w:val="left" w:pos="6682"/>
        </w:tabs>
        <w:spacing w:line="240" w:lineRule="atLeast"/>
        <w:jc w:val="both"/>
        <w:rPr>
          <w:rFonts w:ascii="Arial" w:hAnsi="Arial" w:cs="Arial"/>
          <w:b/>
          <w:bCs/>
          <w:sz w:val="24"/>
          <w:szCs w:val="24"/>
        </w:rPr>
      </w:pPr>
    </w:p>
    <w:p w14:paraId="28C2B60E" w14:textId="77777777" w:rsidR="00710947" w:rsidRDefault="00710947" w:rsidP="00710947">
      <w:pPr>
        <w:tabs>
          <w:tab w:val="left" w:pos="6682"/>
        </w:tabs>
        <w:spacing w:line="240" w:lineRule="atLeast"/>
        <w:jc w:val="both"/>
        <w:rPr>
          <w:rFonts w:ascii="Arial" w:hAnsi="Arial" w:cs="Arial"/>
          <w:b/>
          <w:bCs/>
          <w:sz w:val="24"/>
          <w:szCs w:val="24"/>
        </w:rPr>
      </w:pPr>
    </w:p>
    <w:p w14:paraId="2D85026D" w14:textId="77777777" w:rsidR="00710947" w:rsidRDefault="00710947" w:rsidP="00710947">
      <w:pPr>
        <w:tabs>
          <w:tab w:val="left" w:pos="6682"/>
        </w:tabs>
        <w:spacing w:line="240" w:lineRule="atLeast"/>
        <w:jc w:val="both"/>
        <w:rPr>
          <w:rFonts w:ascii="Arial" w:hAnsi="Arial" w:cs="Arial"/>
          <w:b/>
          <w:bCs/>
          <w:sz w:val="24"/>
          <w:szCs w:val="24"/>
        </w:rPr>
      </w:pPr>
    </w:p>
    <w:p w14:paraId="33F9C922" w14:textId="77777777" w:rsidR="00710947" w:rsidRDefault="00710947" w:rsidP="00710947">
      <w:pPr>
        <w:tabs>
          <w:tab w:val="left" w:pos="6682"/>
        </w:tabs>
        <w:spacing w:line="240" w:lineRule="atLeast"/>
        <w:jc w:val="both"/>
        <w:rPr>
          <w:rFonts w:ascii="Arial" w:hAnsi="Arial" w:cs="Arial"/>
          <w:b/>
          <w:bCs/>
          <w:sz w:val="24"/>
          <w:szCs w:val="24"/>
        </w:rPr>
      </w:pPr>
    </w:p>
    <w:p w14:paraId="483A194B" w14:textId="77777777" w:rsidR="00710947" w:rsidRDefault="00710947" w:rsidP="00710947">
      <w:pPr>
        <w:tabs>
          <w:tab w:val="left" w:pos="6682"/>
        </w:tabs>
        <w:spacing w:line="240" w:lineRule="atLeast"/>
        <w:jc w:val="both"/>
        <w:rPr>
          <w:rFonts w:ascii="Arial" w:hAnsi="Arial" w:cs="Arial"/>
          <w:b/>
          <w:bCs/>
          <w:sz w:val="24"/>
          <w:szCs w:val="24"/>
        </w:rPr>
      </w:pPr>
    </w:p>
    <w:p w14:paraId="48EDE6E9" w14:textId="77777777" w:rsidR="00710947" w:rsidRDefault="00710947" w:rsidP="00710947">
      <w:pPr>
        <w:tabs>
          <w:tab w:val="left" w:pos="6682"/>
        </w:tabs>
        <w:spacing w:line="240" w:lineRule="atLeast"/>
        <w:jc w:val="both"/>
        <w:rPr>
          <w:rFonts w:ascii="Arial" w:hAnsi="Arial" w:cs="Arial"/>
          <w:b/>
          <w:bCs/>
          <w:sz w:val="24"/>
          <w:szCs w:val="24"/>
        </w:rPr>
      </w:pPr>
    </w:p>
    <w:p w14:paraId="6AEAFF0D" w14:textId="2C3E376C" w:rsidR="00710947" w:rsidRDefault="00710947" w:rsidP="00710947">
      <w:pPr>
        <w:tabs>
          <w:tab w:val="left" w:pos="6682"/>
        </w:tabs>
        <w:spacing w:line="240" w:lineRule="atLeast"/>
        <w:jc w:val="both"/>
        <w:rPr>
          <w:rFonts w:ascii="Arial" w:hAnsi="Arial" w:cs="Arial"/>
          <w:sz w:val="24"/>
          <w:szCs w:val="24"/>
        </w:rPr>
      </w:pPr>
      <w:r>
        <w:rPr>
          <w:rFonts w:ascii="Arial" w:hAnsi="Arial" w:cs="Arial"/>
          <w:b/>
          <w:bCs/>
          <w:sz w:val="24"/>
          <w:szCs w:val="24"/>
        </w:rPr>
        <w:lastRenderedPageBreak/>
        <w:t>Government spending on Technological research:</w:t>
      </w:r>
      <w:r>
        <w:rPr>
          <w:rFonts w:ascii="Arial" w:hAnsi="Arial" w:cs="Arial"/>
          <w:sz w:val="24"/>
          <w:szCs w:val="24"/>
        </w:rPr>
        <w:t xml:space="preserve"> Governments around the world have significantly increased their investment in AI companies within the healthcare sector. According to McKinsey &amp; Company (March 2020), there has been a notable rise in government spending on AI healthcare companies since 2015. In the United States, Europe, and Asia, investment funds for AI healthcare companies have grown by 5 times, 22 times and 28 times respectively, between 2015 and 2019. This surge in funding showcases how </w:t>
      </w:r>
      <w:r w:rsidR="00B60222">
        <w:rPr>
          <w:rFonts w:ascii="Arial" w:hAnsi="Arial" w:cs="Arial"/>
          <w:sz w:val="24"/>
          <w:szCs w:val="24"/>
        </w:rPr>
        <w:t xml:space="preserve">much of an </w:t>
      </w:r>
      <w:proofErr w:type="spellStart"/>
      <w:r>
        <w:rPr>
          <w:rFonts w:ascii="Arial" w:hAnsi="Arial" w:cs="Arial"/>
          <w:sz w:val="24"/>
          <w:szCs w:val="24"/>
        </w:rPr>
        <w:t>important</w:t>
      </w:r>
      <w:r w:rsidR="00B60222">
        <w:rPr>
          <w:rFonts w:ascii="Arial" w:hAnsi="Arial" w:cs="Arial"/>
          <w:sz w:val="24"/>
          <w:szCs w:val="24"/>
        </w:rPr>
        <w:t>ance</w:t>
      </w:r>
      <w:proofErr w:type="spellEnd"/>
      <w:r w:rsidR="00B60222">
        <w:rPr>
          <w:rFonts w:ascii="Arial" w:hAnsi="Arial" w:cs="Arial"/>
          <w:sz w:val="24"/>
          <w:szCs w:val="24"/>
        </w:rPr>
        <w:t xml:space="preserve"> governments place in </w:t>
      </w:r>
      <w:r>
        <w:rPr>
          <w:rFonts w:ascii="Arial" w:hAnsi="Arial" w:cs="Arial"/>
          <w:sz w:val="24"/>
          <w:szCs w:val="24"/>
        </w:rPr>
        <w:t>the growth and potential of AI in revolutionizing healthcare delivery.</w:t>
      </w:r>
    </w:p>
    <w:p w14:paraId="57D6E7B6" w14:textId="77777777" w:rsidR="00710947" w:rsidRDefault="00710947" w:rsidP="00710947">
      <w:pPr>
        <w:tabs>
          <w:tab w:val="left" w:pos="6682"/>
        </w:tabs>
        <w:spacing w:line="240" w:lineRule="atLeast"/>
        <w:jc w:val="both"/>
        <w:rPr>
          <w:rFonts w:ascii="Arial" w:hAnsi="Arial" w:cs="Arial"/>
          <w:sz w:val="24"/>
          <w:szCs w:val="24"/>
        </w:rPr>
      </w:pPr>
    </w:p>
    <w:p w14:paraId="08E9EC6F" w14:textId="6A840D47" w:rsidR="00710947" w:rsidRDefault="00710947" w:rsidP="00710947">
      <w:pPr>
        <w:tabs>
          <w:tab w:val="left" w:pos="6682"/>
        </w:tabs>
        <w:spacing w:line="240" w:lineRule="atLeast"/>
        <w:jc w:val="both"/>
        <w:rPr>
          <w:rFonts w:ascii="Arial" w:hAnsi="Arial" w:cs="Arial"/>
          <w:sz w:val="24"/>
          <w:szCs w:val="24"/>
        </w:rPr>
      </w:pPr>
      <w:r>
        <w:rPr>
          <w:rFonts w:ascii="Arial" w:hAnsi="Arial" w:cs="Arial"/>
          <w:sz w:val="24"/>
          <w:szCs w:val="24"/>
        </w:rPr>
        <w:t xml:space="preserve"> </w:t>
      </w:r>
      <w:r w:rsidRPr="00710947">
        <w:rPr>
          <w:rFonts w:ascii="Arial" w:hAnsi="Arial" w:cs="Arial"/>
          <w:noProof/>
          <w:sz w:val="24"/>
          <w:szCs w:val="24"/>
        </w:rPr>
        <w:drawing>
          <wp:inline distT="0" distB="0" distL="0" distR="0" wp14:anchorId="68B854A8" wp14:editId="4F3004F1">
            <wp:extent cx="5367655" cy="3281045"/>
            <wp:effectExtent l="0" t="0" r="4445" b="0"/>
            <wp:docPr id="1757290823" name="Picture 1" descr="A graph of a growing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90823" name="Picture 1" descr="A graph of a growing graph&#10;&#10;Description automatically generated with medium confidence"/>
                    <pic:cNvPicPr/>
                  </pic:nvPicPr>
                  <pic:blipFill>
                    <a:blip r:embed="rId16"/>
                    <a:stretch>
                      <a:fillRect/>
                    </a:stretch>
                  </pic:blipFill>
                  <pic:spPr>
                    <a:xfrm>
                      <a:off x="0" y="0"/>
                      <a:ext cx="5367655" cy="3281045"/>
                    </a:xfrm>
                    <a:prstGeom prst="rect">
                      <a:avLst/>
                    </a:prstGeom>
                  </pic:spPr>
                </pic:pic>
              </a:graphicData>
            </a:graphic>
          </wp:inline>
        </w:drawing>
      </w:r>
    </w:p>
    <w:p w14:paraId="4806956B" w14:textId="77777777" w:rsidR="00710947" w:rsidRDefault="00710947" w:rsidP="00710947">
      <w:pPr>
        <w:tabs>
          <w:tab w:val="left" w:pos="6682"/>
        </w:tabs>
        <w:spacing w:line="240" w:lineRule="atLeast"/>
        <w:jc w:val="both"/>
        <w:rPr>
          <w:rFonts w:ascii="Arial" w:hAnsi="Arial" w:cs="Arial"/>
          <w:sz w:val="24"/>
          <w:szCs w:val="24"/>
        </w:rPr>
      </w:pPr>
    </w:p>
    <w:p w14:paraId="34D6D5A9" w14:textId="77777777" w:rsidR="00710947" w:rsidRPr="00B13F98" w:rsidRDefault="00710947" w:rsidP="000D32BC">
      <w:pPr>
        <w:tabs>
          <w:tab w:val="left" w:pos="6682"/>
        </w:tabs>
        <w:spacing w:line="240" w:lineRule="atLeast"/>
        <w:jc w:val="both"/>
        <w:rPr>
          <w:rFonts w:ascii="Arial" w:hAnsi="Arial" w:cs="Arial"/>
          <w:sz w:val="24"/>
          <w:szCs w:val="24"/>
        </w:rPr>
      </w:pPr>
    </w:p>
    <w:p w14:paraId="51B604E0" w14:textId="77777777" w:rsidR="00B949B7" w:rsidRPr="00B13F98" w:rsidRDefault="00B949B7" w:rsidP="000D32BC">
      <w:pPr>
        <w:tabs>
          <w:tab w:val="left" w:pos="6682"/>
        </w:tabs>
        <w:spacing w:line="240" w:lineRule="atLeast"/>
        <w:jc w:val="both"/>
        <w:rPr>
          <w:rFonts w:ascii="Arial" w:hAnsi="Arial" w:cs="Arial"/>
          <w:sz w:val="24"/>
          <w:szCs w:val="24"/>
        </w:rPr>
      </w:pPr>
    </w:p>
    <w:p w14:paraId="65DBD9B1" w14:textId="1BA44CE1" w:rsidR="00B949B7" w:rsidRPr="00B13F98" w:rsidRDefault="000B0EF5" w:rsidP="000D32BC">
      <w:pPr>
        <w:tabs>
          <w:tab w:val="left" w:pos="6682"/>
        </w:tabs>
        <w:spacing w:line="240" w:lineRule="atLeast"/>
        <w:jc w:val="both"/>
        <w:rPr>
          <w:rFonts w:ascii="Arial" w:hAnsi="Arial" w:cs="Arial"/>
          <w:sz w:val="24"/>
          <w:szCs w:val="24"/>
        </w:rPr>
      </w:pPr>
      <w:r>
        <w:rPr>
          <w:rFonts w:ascii="Arial" w:hAnsi="Arial" w:cs="Arial"/>
          <w:sz w:val="24"/>
          <w:szCs w:val="24"/>
        </w:rPr>
        <w:t>Technological advancements are integral to Babylon Health’s growth. By leveraging significant investments, focusing on its research and development, and addressing cybersecurity challenges, Babylon Health can take advantage of the evolving digital health landscape. To sustain its competitive advantage and even expand its market share, they would</w:t>
      </w:r>
      <w:r w:rsidR="00250160">
        <w:rPr>
          <w:rFonts w:ascii="Arial" w:hAnsi="Arial" w:cs="Arial"/>
          <w:sz w:val="24"/>
          <w:szCs w:val="24"/>
        </w:rPr>
        <w:t xml:space="preserve"> have</w:t>
      </w:r>
      <w:r>
        <w:rPr>
          <w:rFonts w:ascii="Arial" w:hAnsi="Arial" w:cs="Arial"/>
          <w:sz w:val="24"/>
          <w:szCs w:val="24"/>
        </w:rPr>
        <w:t xml:space="preserve"> to continuously </w:t>
      </w:r>
      <w:r w:rsidR="00250160">
        <w:rPr>
          <w:rFonts w:ascii="Arial" w:hAnsi="Arial" w:cs="Arial"/>
          <w:sz w:val="24"/>
          <w:szCs w:val="24"/>
        </w:rPr>
        <w:t>innovate</w:t>
      </w:r>
      <w:r>
        <w:rPr>
          <w:rFonts w:ascii="Arial" w:hAnsi="Arial" w:cs="Arial"/>
          <w:sz w:val="24"/>
          <w:szCs w:val="24"/>
        </w:rPr>
        <w:t xml:space="preserve"> their AI-driven services as well as adapting to new emerging technologies in the future.</w:t>
      </w:r>
    </w:p>
    <w:p w14:paraId="01EB06D0" w14:textId="77777777" w:rsidR="00B949B7" w:rsidRPr="00B13F98" w:rsidRDefault="00B949B7" w:rsidP="000D32BC">
      <w:pPr>
        <w:tabs>
          <w:tab w:val="left" w:pos="6682"/>
        </w:tabs>
        <w:spacing w:line="240" w:lineRule="atLeast"/>
        <w:jc w:val="both"/>
        <w:rPr>
          <w:rFonts w:ascii="Arial" w:hAnsi="Arial" w:cs="Arial"/>
          <w:sz w:val="24"/>
          <w:szCs w:val="24"/>
        </w:rPr>
      </w:pPr>
    </w:p>
    <w:p w14:paraId="7B926FDD" w14:textId="77777777" w:rsidR="00B949B7" w:rsidRPr="00B13F98" w:rsidRDefault="00B949B7" w:rsidP="000D32BC">
      <w:pPr>
        <w:tabs>
          <w:tab w:val="left" w:pos="6682"/>
        </w:tabs>
        <w:spacing w:line="240" w:lineRule="atLeast"/>
        <w:jc w:val="both"/>
        <w:rPr>
          <w:rFonts w:ascii="Arial" w:hAnsi="Arial" w:cs="Arial"/>
          <w:sz w:val="24"/>
          <w:szCs w:val="24"/>
        </w:rPr>
      </w:pPr>
    </w:p>
    <w:p w14:paraId="47714C73" w14:textId="77777777" w:rsidR="00B949B7" w:rsidRPr="00B13F98" w:rsidRDefault="00B949B7" w:rsidP="000D32BC">
      <w:pPr>
        <w:tabs>
          <w:tab w:val="left" w:pos="6682"/>
        </w:tabs>
        <w:spacing w:line="240" w:lineRule="atLeast"/>
        <w:jc w:val="both"/>
        <w:rPr>
          <w:rFonts w:ascii="Arial" w:hAnsi="Arial" w:cs="Arial"/>
          <w:sz w:val="24"/>
          <w:szCs w:val="24"/>
        </w:rPr>
      </w:pPr>
    </w:p>
    <w:p w14:paraId="40A583DB" w14:textId="77777777" w:rsidR="00710947" w:rsidRDefault="00710947" w:rsidP="00A224A8">
      <w:pPr>
        <w:pStyle w:val="Heading1"/>
      </w:pPr>
    </w:p>
    <w:p w14:paraId="7044D14E" w14:textId="77777777" w:rsidR="00710947" w:rsidRDefault="00710947" w:rsidP="00A224A8">
      <w:pPr>
        <w:pStyle w:val="Heading1"/>
      </w:pPr>
    </w:p>
    <w:p w14:paraId="0020DC12" w14:textId="77777777" w:rsidR="00710947" w:rsidRDefault="00710947" w:rsidP="00A224A8">
      <w:pPr>
        <w:pStyle w:val="Heading1"/>
      </w:pPr>
    </w:p>
    <w:p w14:paraId="373929B1" w14:textId="77777777" w:rsidR="00710947" w:rsidRDefault="00710947" w:rsidP="00A224A8">
      <w:pPr>
        <w:pStyle w:val="Heading1"/>
      </w:pPr>
    </w:p>
    <w:p w14:paraId="7392B098" w14:textId="77777777" w:rsidR="00710947" w:rsidRDefault="00710947" w:rsidP="00A224A8">
      <w:pPr>
        <w:pStyle w:val="Heading1"/>
      </w:pPr>
    </w:p>
    <w:p w14:paraId="1E2A79C8" w14:textId="77777777" w:rsidR="00710947" w:rsidRDefault="00710947" w:rsidP="00A224A8">
      <w:pPr>
        <w:pStyle w:val="Heading1"/>
      </w:pPr>
    </w:p>
    <w:p w14:paraId="2565D1DF" w14:textId="77777777" w:rsidR="00710947" w:rsidRDefault="00710947" w:rsidP="00A224A8">
      <w:pPr>
        <w:pStyle w:val="Heading1"/>
      </w:pPr>
    </w:p>
    <w:p w14:paraId="4F63B49A" w14:textId="77777777" w:rsidR="00710947" w:rsidRDefault="00710947" w:rsidP="00A224A8">
      <w:pPr>
        <w:pStyle w:val="Heading1"/>
      </w:pPr>
    </w:p>
    <w:p w14:paraId="669623C0" w14:textId="4E312BA2" w:rsidR="008F238F" w:rsidRPr="00B13F98" w:rsidRDefault="001677F9" w:rsidP="00A224A8">
      <w:pPr>
        <w:pStyle w:val="Heading1"/>
      </w:pPr>
      <w:bookmarkStart w:id="7" w:name="_Toc168836501"/>
      <w:r w:rsidRPr="00B13F98">
        <w:t xml:space="preserve">3. </w:t>
      </w:r>
      <w:r w:rsidR="008F238F" w:rsidRPr="00B13F98">
        <w:t xml:space="preserve">Situational Analysis </w:t>
      </w:r>
      <w:r w:rsidR="00DB487D" w:rsidRPr="00B13F98">
        <w:t>–</w:t>
      </w:r>
      <w:r w:rsidR="008F238F" w:rsidRPr="00B13F98">
        <w:t xml:space="preserve"> Industry</w:t>
      </w:r>
      <w:bookmarkEnd w:id="7"/>
    </w:p>
    <w:p w14:paraId="1D90C4F8" w14:textId="77777777" w:rsidR="00DB487D" w:rsidRPr="00B13F98" w:rsidRDefault="00DB487D" w:rsidP="000D32BC">
      <w:pPr>
        <w:tabs>
          <w:tab w:val="left" w:pos="6682"/>
        </w:tabs>
        <w:spacing w:line="240" w:lineRule="atLeast"/>
        <w:jc w:val="both"/>
        <w:rPr>
          <w:rFonts w:ascii="Arial" w:hAnsi="Arial" w:cs="Arial"/>
          <w:sz w:val="36"/>
          <w:szCs w:val="36"/>
        </w:rPr>
      </w:pPr>
    </w:p>
    <w:p w14:paraId="371CD89A" w14:textId="562178BB" w:rsidR="00DB487D" w:rsidRPr="00A224A8" w:rsidRDefault="001677F9" w:rsidP="00A224A8">
      <w:pPr>
        <w:pStyle w:val="Heading1"/>
      </w:pPr>
      <w:bookmarkStart w:id="8" w:name="_Toc168836502"/>
      <w:r w:rsidRPr="00A224A8">
        <w:t xml:space="preserve">3.1 </w:t>
      </w:r>
      <w:r w:rsidR="00DB487D" w:rsidRPr="00A224A8">
        <w:t>Michael Porter’s 5 Forces Model</w:t>
      </w:r>
      <w:bookmarkEnd w:id="8"/>
    </w:p>
    <w:p w14:paraId="65F529DA" w14:textId="77777777" w:rsidR="00DB487D" w:rsidRPr="00B13F98" w:rsidRDefault="00DB487D" w:rsidP="000D32BC">
      <w:pPr>
        <w:tabs>
          <w:tab w:val="left" w:pos="6682"/>
        </w:tabs>
        <w:spacing w:line="240" w:lineRule="atLeast"/>
        <w:jc w:val="both"/>
        <w:rPr>
          <w:rFonts w:ascii="Arial" w:hAnsi="Arial" w:cs="Arial"/>
          <w:sz w:val="28"/>
          <w:szCs w:val="28"/>
        </w:rPr>
      </w:pPr>
    </w:p>
    <w:p w14:paraId="4F033190" w14:textId="7781E2D5" w:rsidR="001677F9" w:rsidRPr="00B13F98" w:rsidRDefault="001677F9" w:rsidP="000D32BC">
      <w:pPr>
        <w:tabs>
          <w:tab w:val="left" w:pos="6682"/>
        </w:tabs>
        <w:spacing w:line="240" w:lineRule="atLeast"/>
        <w:jc w:val="both"/>
        <w:rPr>
          <w:rFonts w:ascii="Arial" w:hAnsi="Arial" w:cs="Arial"/>
          <w:sz w:val="28"/>
          <w:szCs w:val="28"/>
        </w:rPr>
      </w:pPr>
      <w:r w:rsidRPr="00B13F98">
        <w:rPr>
          <w:rFonts w:ascii="Arial" w:hAnsi="Arial" w:cs="Arial"/>
          <w:b/>
          <w:bCs/>
          <w:sz w:val="28"/>
          <w:szCs w:val="28"/>
        </w:rPr>
        <w:t xml:space="preserve">3.1.1 </w:t>
      </w:r>
      <w:r w:rsidR="00DB487D" w:rsidRPr="00B13F98">
        <w:rPr>
          <w:rFonts w:ascii="Arial" w:hAnsi="Arial" w:cs="Arial"/>
          <w:b/>
          <w:bCs/>
          <w:sz w:val="28"/>
          <w:szCs w:val="28"/>
        </w:rPr>
        <w:t>Threats of New Entrants</w:t>
      </w:r>
      <w:r w:rsidR="00B949B7" w:rsidRPr="00B13F98">
        <w:rPr>
          <w:rFonts w:ascii="Arial" w:hAnsi="Arial" w:cs="Arial"/>
          <w:b/>
          <w:bCs/>
          <w:sz w:val="28"/>
          <w:szCs w:val="28"/>
        </w:rPr>
        <w:t xml:space="preserve"> (</w:t>
      </w:r>
      <w:r w:rsidR="00B949B7" w:rsidRPr="00B13F98">
        <w:rPr>
          <w:rFonts w:ascii="Arial" w:hAnsi="Arial" w:cs="Arial"/>
          <w:b/>
          <w:bCs/>
          <w:color w:val="00B050"/>
          <w:sz w:val="28"/>
          <w:szCs w:val="28"/>
        </w:rPr>
        <w:t>Low</w:t>
      </w:r>
      <w:r w:rsidR="00B949B7" w:rsidRPr="00B13F98">
        <w:rPr>
          <w:rFonts w:ascii="Arial" w:hAnsi="Arial" w:cs="Arial"/>
          <w:b/>
          <w:bCs/>
          <w:sz w:val="28"/>
          <w:szCs w:val="28"/>
        </w:rPr>
        <w:t>)</w:t>
      </w:r>
    </w:p>
    <w:p w14:paraId="09BBF4A2" w14:textId="77777777" w:rsidR="001677F9" w:rsidRPr="00B13F98" w:rsidRDefault="001677F9" w:rsidP="000D32BC">
      <w:pPr>
        <w:tabs>
          <w:tab w:val="left" w:pos="6682"/>
        </w:tabs>
        <w:spacing w:line="240" w:lineRule="atLeast"/>
        <w:jc w:val="both"/>
        <w:rPr>
          <w:rFonts w:ascii="Arial" w:hAnsi="Arial" w:cs="Arial"/>
          <w:sz w:val="24"/>
          <w:szCs w:val="24"/>
        </w:rPr>
      </w:pPr>
    </w:p>
    <w:p w14:paraId="4E5A8435" w14:textId="13653FF5" w:rsidR="00CF0366" w:rsidRPr="00B13F98" w:rsidRDefault="00DB487D" w:rsidP="000D32BC">
      <w:pPr>
        <w:tabs>
          <w:tab w:val="left" w:pos="6682"/>
        </w:tabs>
        <w:spacing w:line="240" w:lineRule="atLeast"/>
        <w:jc w:val="both"/>
        <w:rPr>
          <w:rFonts w:ascii="Arial" w:hAnsi="Arial" w:cs="Arial"/>
          <w:b/>
          <w:bCs/>
          <w:sz w:val="24"/>
          <w:szCs w:val="24"/>
        </w:rPr>
      </w:pPr>
      <w:r w:rsidRPr="00B13F98">
        <w:rPr>
          <w:rFonts w:ascii="Arial" w:hAnsi="Arial" w:cs="Arial"/>
          <w:sz w:val="24"/>
          <w:szCs w:val="24"/>
        </w:rPr>
        <w:t xml:space="preserve">The threat of new entrants into the healthcare industry is </w:t>
      </w:r>
      <w:r w:rsidR="000B7406" w:rsidRPr="00B13F98">
        <w:rPr>
          <w:rFonts w:ascii="Arial" w:hAnsi="Arial" w:cs="Arial"/>
          <w:sz w:val="24"/>
          <w:szCs w:val="24"/>
        </w:rPr>
        <w:t>low</w:t>
      </w:r>
      <w:r w:rsidRPr="00B13F98">
        <w:rPr>
          <w:rFonts w:ascii="Arial" w:hAnsi="Arial" w:cs="Arial"/>
          <w:sz w:val="24"/>
          <w:szCs w:val="24"/>
        </w:rPr>
        <w:t>.</w:t>
      </w:r>
      <w:r w:rsidR="000B7406" w:rsidRPr="00B13F98">
        <w:rPr>
          <w:rFonts w:ascii="Arial" w:hAnsi="Arial" w:cs="Arial"/>
          <w:sz w:val="24"/>
          <w:szCs w:val="24"/>
        </w:rPr>
        <w:t xml:space="preserve"> According to an article by Startup Talky </w:t>
      </w:r>
      <w:r w:rsidR="004D7901">
        <w:rPr>
          <w:rFonts w:ascii="Arial" w:hAnsi="Arial" w:cs="Arial"/>
          <w:sz w:val="24"/>
          <w:szCs w:val="24"/>
        </w:rPr>
        <w:t>(June 22,</w:t>
      </w:r>
      <w:r w:rsidR="000B7406" w:rsidRPr="00B13F98">
        <w:rPr>
          <w:rFonts w:ascii="Arial" w:hAnsi="Arial" w:cs="Arial"/>
          <w:sz w:val="24"/>
          <w:szCs w:val="24"/>
        </w:rPr>
        <w:t xml:space="preserve"> 2023), it was stated that “The digital healthcare startup failure rate is 98%” and “51% of digital healthcare startups fail within the first 2 years of launching”, this shows just how competitive the digital healthcare industry is such that is prevents most start-ups from having the chance to blossom. </w:t>
      </w:r>
      <w:r w:rsidRPr="00B13F98">
        <w:rPr>
          <w:rFonts w:ascii="Arial" w:hAnsi="Arial" w:cs="Arial"/>
          <w:sz w:val="24"/>
          <w:szCs w:val="24"/>
        </w:rPr>
        <w:t xml:space="preserve">This is partially because start-ups require a lot of capital investment, including paying the doctors and nurses high </w:t>
      </w:r>
      <w:r w:rsidR="00DA0B8D" w:rsidRPr="00B13F98">
        <w:rPr>
          <w:rFonts w:ascii="Arial" w:hAnsi="Arial" w:cs="Arial"/>
          <w:sz w:val="24"/>
          <w:szCs w:val="24"/>
        </w:rPr>
        <w:t>salaries</w:t>
      </w:r>
      <w:r w:rsidR="000B7406" w:rsidRPr="00B13F98">
        <w:rPr>
          <w:rFonts w:ascii="Arial" w:hAnsi="Arial" w:cs="Arial"/>
          <w:sz w:val="24"/>
          <w:szCs w:val="24"/>
        </w:rPr>
        <w:t xml:space="preserve">. Not only that, comprehensive telemedicine systems, which </w:t>
      </w:r>
      <w:r w:rsidR="00DA0B8D" w:rsidRPr="00B13F98">
        <w:rPr>
          <w:rFonts w:ascii="Arial" w:hAnsi="Arial" w:cs="Arial"/>
          <w:sz w:val="24"/>
          <w:szCs w:val="24"/>
        </w:rPr>
        <w:t>have</w:t>
      </w:r>
      <w:r w:rsidR="000B7406" w:rsidRPr="00B13F98">
        <w:rPr>
          <w:rFonts w:ascii="Arial" w:hAnsi="Arial" w:cs="Arial"/>
          <w:sz w:val="24"/>
          <w:szCs w:val="24"/>
        </w:rPr>
        <w:t xml:space="preserve"> multiple different hardware comprised in it for different diagnosis, can cost up to $30000 USD</w:t>
      </w:r>
      <w:r w:rsidR="00DA0B8D" w:rsidRPr="00B13F98">
        <w:rPr>
          <w:rFonts w:ascii="Arial" w:hAnsi="Arial" w:cs="Arial"/>
          <w:sz w:val="24"/>
          <w:szCs w:val="24"/>
        </w:rPr>
        <w:t xml:space="preserve">. </w:t>
      </w:r>
      <w:r w:rsidR="00174842" w:rsidRPr="00B13F98">
        <w:rPr>
          <w:rFonts w:ascii="Arial" w:hAnsi="Arial" w:cs="Arial"/>
          <w:sz w:val="24"/>
          <w:szCs w:val="24"/>
        </w:rPr>
        <w:t>Other examples include requiring developing databases system that can protect the privacy of their customers, it would require thousands of expert man-hours as well. The UK government enforces strict rules and regulations regarding the use of data in digital health. One such example is the Consumer Protection Act established in 1987, which imposes a strict regime for medical devices</w:t>
      </w:r>
      <w:r w:rsidR="00CF0366" w:rsidRPr="00B13F98">
        <w:rPr>
          <w:rFonts w:ascii="Arial" w:hAnsi="Arial" w:cs="Arial"/>
          <w:sz w:val="24"/>
          <w:szCs w:val="24"/>
        </w:rPr>
        <w:t>, hence maintaining data security is crucial and may pose a large obstacle for startups to overcome</w:t>
      </w:r>
      <w:r w:rsidR="00FE2378" w:rsidRPr="00B13F98">
        <w:rPr>
          <w:rFonts w:ascii="Arial" w:hAnsi="Arial" w:cs="Arial"/>
          <w:sz w:val="24"/>
          <w:szCs w:val="24"/>
        </w:rPr>
        <w:t xml:space="preserve">. </w:t>
      </w:r>
    </w:p>
    <w:p w14:paraId="416E4BD1" w14:textId="77777777" w:rsidR="00FE2378" w:rsidRPr="00B13F98" w:rsidRDefault="00FE2378" w:rsidP="000D32BC">
      <w:pPr>
        <w:tabs>
          <w:tab w:val="left" w:pos="6682"/>
        </w:tabs>
        <w:spacing w:line="240" w:lineRule="atLeast"/>
        <w:jc w:val="both"/>
        <w:rPr>
          <w:rFonts w:ascii="Arial" w:hAnsi="Arial" w:cs="Arial"/>
          <w:sz w:val="24"/>
          <w:szCs w:val="24"/>
        </w:rPr>
      </w:pPr>
    </w:p>
    <w:p w14:paraId="648015C1" w14:textId="19443E3E" w:rsidR="00FA6BDA" w:rsidRPr="00B13F98" w:rsidRDefault="00FA6BDA" w:rsidP="000D32BC">
      <w:pPr>
        <w:tabs>
          <w:tab w:val="left" w:pos="6682"/>
        </w:tabs>
        <w:spacing w:line="240" w:lineRule="atLeast"/>
        <w:jc w:val="both"/>
        <w:rPr>
          <w:rFonts w:ascii="Arial" w:hAnsi="Arial" w:cs="Arial"/>
          <w:sz w:val="24"/>
          <w:szCs w:val="24"/>
        </w:rPr>
      </w:pPr>
      <w:r w:rsidRPr="00B13F98">
        <w:rPr>
          <w:rFonts w:ascii="Arial" w:hAnsi="Arial" w:cs="Arial"/>
          <w:sz w:val="24"/>
          <w:szCs w:val="24"/>
        </w:rPr>
        <w:t>Furthermore, the amount of technological expertise required to create advanced solutions like AI chatbots is another significant entry, developing an AI chatbot requires complex Artificial Intelligence and Natural Language Processing technologies, which require extending funding for research and development. Prominent companies in the digital healthcare industry have already invested heavily in research and development, gaining a head start that poses a large obstacle for startups trying to enter this market.</w:t>
      </w:r>
    </w:p>
    <w:p w14:paraId="2420E2F0" w14:textId="1B213878" w:rsidR="00A40620" w:rsidRPr="00B13F98" w:rsidRDefault="00FE2378" w:rsidP="000D32BC">
      <w:pPr>
        <w:tabs>
          <w:tab w:val="left" w:pos="6682"/>
        </w:tabs>
        <w:spacing w:line="240" w:lineRule="atLeast"/>
        <w:jc w:val="both"/>
        <w:rPr>
          <w:rFonts w:ascii="Arial" w:hAnsi="Arial" w:cs="Arial"/>
          <w:sz w:val="24"/>
          <w:szCs w:val="24"/>
        </w:rPr>
      </w:pPr>
      <w:r w:rsidRPr="00B13F98">
        <w:rPr>
          <w:rFonts w:ascii="Arial" w:hAnsi="Arial" w:cs="Arial"/>
          <w:sz w:val="24"/>
          <w:szCs w:val="24"/>
        </w:rPr>
        <w:t>To add on, there are already several prominent digital health companies in the UK, examples include not only Babylon Health, but also Teladoc, Philips Healthcare, Cera, Huma and Lumeon. All these digital health companies have already established a brand and reputation, they already have access to important distribution channels and the ability to retaliate against those start-ups in terms of economies of scale.</w:t>
      </w:r>
      <w:r w:rsidR="00481596" w:rsidRPr="00B13F98">
        <w:rPr>
          <w:rFonts w:ascii="Arial" w:hAnsi="Arial" w:cs="Arial"/>
          <w:sz w:val="24"/>
          <w:szCs w:val="24"/>
        </w:rPr>
        <w:t xml:space="preserve"> </w:t>
      </w:r>
      <w:r w:rsidR="00A40620" w:rsidRPr="00B13F98">
        <w:rPr>
          <w:rFonts w:ascii="Arial" w:hAnsi="Arial" w:cs="Arial"/>
          <w:sz w:val="24"/>
          <w:szCs w:val="24"/>
        </w:rPr>
        <w:t>Large d</w:t>
      </w:r>
      <w:r w:rsidR="00CD500A" w:rsidRPr="00B13F98">
        <w:rPr>
          <w:rFonts w:ascii="Arial" w:hAnsi="Arial" w:cs="Arial"/>
          <w:sz w:val="24"/>
          <w:szCs w:val="24"/>
        </w:rPr>
        <w:t>igital Healthcare companies such as Philips Healthcare benefit from bulk purchasing of materials and components, lowering their production costs compared to startups that cannot</w:t>
      </w:r>
      <w:r w:rsidR="00A40620" w:rsidRPr="00B13F98">
        <w:rPr>
          <w:rFonts w:ascii="Arial" w:hAnsi="Arial" w:cs="Arial"/>
          <w:sz w:val="24"/>
          <w:szCs w:val="24"/>
        </w:rPr>
        <w:t xml:space="preserve"> achieve such economies of scale.</w:t>
      </w:r>
      <w:r w:rsidRPr="00B13F98">
        <w:rPr>
          <w:rFonts w:ascii="Arial" w:hAnsi="Arial" w:cs="Arial"/>
          <w:sz w:val="24"/>
          <w:szCs w:val="24"/>
        </w:rPr>
        <w:t xml:space="preserve"> </w:t>
      </w:r>
    </w:p>
    <w:p w14:paraId="79AFA8EC" w14:textId="77777777" w:rsidR="00A40620" w:rsidRPr="00B13F98" w:rsidRDefault="00A40620" w:rsidP="000D32BC">
      <w:pPr>
        <w:tabs>
          <w:tab w:val="left" w:pos="6682"/>
        </w:tabs>
        <w:spacing w:line="240" w:lineRule="atLeast"/>
        <w:jc w:val="both"/>
        <w:rPr>
          <w:rFonts w:ascii="Arial" w:hAnsi="Arial" w:cs="Arial"/>
          <w:sz w:val="24"/>
          <w:szCs w:val="24"/>
        </w:rPr>
      </w:pPr>
    </w:p>
    <w:p w14:paraId="5ACE10F6" w14:textId="0A4207AC" w:rsidR="00B13F98" w:rsidRDefault="00FE2378" w:rsidP="00B949B7">
      <w:pPr>
        <w:tabs>
          <w:tab w:val="left" w:pos="6682"/>
        </w:tabs>
        <w:spacing w:line="240" w:lineRule="atLeast"/>
        <w:jc w:val="both"/>
        <w:rPr>
          <w:rFonts w:ascii="Arial" w:hAnsi="Arial" w:cs="Arial"/>
          <w:sz w:val="24"/>
          <w:szCs w:val="24"/>
        </w:rPr>
      </w:pPr>
      <w:r w:rsidRPr="00B13F98">
        <w:rPr>
          <w:rFonts w:ascii="Arial" w:hAnsi="Arial" w:cs="Arial"/>
          <w:sz w:val="24"/>
          <w:szCs w:val="24"/>
        </w:rPr>
        <w:t xml:space="preserve">Hence there is a high barrier of entry for newcomers. </w:t>
      </w:r>
      <w:r w:rsidR="00A666F6" w:rsidRPr="00B13F98">
        <w:rPr>
          <w:rFonts w:ascii="Arial" w:hAnsi="Arial" w:cs="Arial"/>
          <w:sz w:val="24"/>
          <w:szCs w:val="24"/>
        </w:rPr>
        <w:t>But it is worth noting that some start-ups have successfully risen in the competitive digital healthcare landscape. One such example is Tyto Care, which offers a similar service to that of Babylon Health. They offer telehealth services powered by artificial intelligence, enabling patients to complete medical examinations and diagnoses. Tyto Care’ growth had peaked in 2020 and achieved more financial milestones in 2021 with a $50 million investment round according to an article by PR Newswire</w:t>
      </w:r>
      <w:r w:rsidR="004D7901">
        <w:rPr>
          <w:rFonts w:ascii="Arial" w:hAnsi="Arial" w:cs="Arial"/>
          <w:sz w:val="24"/>
          <w:szCs w:val="24"/>
        </w:rPr>
        <w:t xml:space="preserve"> (</w:t>
      </w:r>
      <w:r w:rsidR="00A666F6" w:rsidRPr="00B13F98">
        <w:rPr>
          <w:rFonts w:ascii="Arial" w:hAnsi="Arial" w:cs="Arial"/>
          <w:sz w:val="24"/>
          <w:szCs w:val="24"/>
        </w:rPr>
        <w:t>4</w:t>
      </w:r>
      <w:r w:rsidR="00A40620" w:rsidRPr="00B13F98">
        <w:rPr>
          <w:rFonts w:ascii="Arial" w:hAnsi="Arial" w:cs="Arial"/>
          <w:sz w:val="24"/>
          <w:szCs w:val="24"/>
        </w:rPr>
        <w:t xml:space="preserve"> </w:t>
      </w:r>
      <w:r w:rsidR="00A666F6" w:rsidRPr="00B13F98">
        <w:rPr>
          <w:rFonts w:ascii="Arial" w:hAnsi="Arial" w:cs="Arial"/>
          <w:sz w:val="24"/>
          <w:szCs w:val="24"/>
        </w:rPr>
        <w:t xml:space="preserve">March 2021). </w:t>
      </w:r>
      <w:r w:rsidR="00166889" w:rsidRPr="00B13F98">
        <w:rPr>
          <w:rFonts w:ascii="Arial" w:hAnsi="Arial" w:cs="Arial"/>
          <w:sz w:val="24"/>
          <w:szCs w:val="24"/>
        </w:rPr>
        <w:t xml:space="preserve"> </w:t>
      </w:r>
    </w:p>
    <w:p w14:paraId="31D9BD6C" w14:textId="77777777" w:rsidR="004D7901" w:rsidRDefault="004D7901" w:rsidP="00B949B7">
      <w:pPr>
        <w:tabs>
          <w:tab w:val="left" w:pos="6682"/>
        </w:tabs>
        <w:spacing w:line="240" w:lineRule="atLeast"/>
        <w:jc w:val="both"/>
        <w:rPr>
          <w:rFonts w:ascii="Arial" w:hAnsi="Arial" w:cs="Arial"/>
          <w:b/>
          <w:bCs/>
          <w:sz w:val="28"/>
          <w:szCs w:val="28"/>
        </w:rPr>
      </w:pPr>
    </w:p>
    <w:p w14:paraId="2AE09B0B" w14:textId="77777777" w:rsidR="004D7901" w:rsidRDefault="004D7901" w:rsidP="00B949B7">
      <w:pPr>
        <w:tabs>
          <w:tab w:val="left" w:pos="6682"/>
        </w:tabs>
        <w:spacing w:line="240" w:lineRule="atLeast"/>
        <w:jc w:val="both"/>
        <w:rPr>
          <w:rFonts w:ascii="Arial" w:hAnsi="Arial" w:cs="Arial"/>
          <w:b/>
          <w:bCs/>
          <w:sz w:val="28"/>
          <w:szCs w:val="28"/>
        </w:rPr>
      </w:pPr>
    </w:p>
    <w:p w14:paraId="0D6858F0" w14:textId="0944AE55" w:rsidR="00B949B7" w:rsidRPr="00B13F98" w:rsidRDefault="00B949B7" w:rsidP="00B949B7">
      <w:pPr>
        <w:tabs>
          <w:tab w:val="left" w:pos="6682"/>
        </w:tabs>
        <w:spacing w:line="240" w:lineRule="atLeast"/>
        <w:jc w:val="both"/>
        <w:rPr>
          <w:rFonts w:ascii="Arial" w:hAnsi="Arial" w:cs="Arial"/>
          <w:sz w:val="28"/>
          <w:szCs w:val="28"/>
        </w:rPr>
      </w:pPr>
      <w:r w:rsidRPr="00B13F98">
        <w:rPr>
          <w:rFonts w:ascii="Arial" w:hAnsi="Arial" w:cs="Arial"/>
          <w:b/>
          <w:bCs/>
          <w:sz w:val="28"/>
          <w:szCs w:val="28"/>
        </w:rPr>
        <w:t>3.1.2 Supplier’s Power (</w:t>
      </w:r>
      <w:r w:rsidRPr="00B13F98">
        <w:rPr>
          <w:rFonts w:ascii="Arial" w:hAnsi="Arial" w:cs="Arial"/>
          <w:b/>
          <w:bCs/>
          <w:color w:val="FF0000"/>
          <w:sz w:val="28"/>
          <w:szCs w:val="28"/>
        </w:rPr>
        <w:t>High</w:t>
      </w:r>
      <w:r w:rsidRPr="00B13F98">
        <w:rPr>
          <w:rFonts w:ascii="Arial" w:hAnsi="Arial" w:cs="Arial"/>
          <w:b/>
          <w:bCs/>
          <w:sz w:val="28"/>
          <w:szCs w:val="28"/>
        </w:rPr>
        <w:t>)</w:t>
      </w:r>
    </w:p>
    <w:p w14:paraId="4A25921C" w14:textId="77777777" w:rsidR="00B949B7" w:rsidRPr="00B13F98" w:rsidRDefault="00B949B7" w:rsidP="000D32BC">
      <w:pPr>
        <w:tabs>
          <w:tab w:val="left" w:pos="6682"/>
        </w:tabs>
        <w:spacing w:line="240" w:lineRule="atLeast"/>
        <w:jc w:val="both"/>
        <w:rPr>
          <w:rFonts w:ascii="Arial" w:hAnsi="Arial" w:cs="Arial"/>
          <w:b/>
          <w:bCs/>
          <w:sz w:val="24"/>
          <w:szCs w:val="24"/>
        </w:rPr>
      </w:pPr>
    </w:p>
    <w:p w14:paraId="08F646EA" w14:textId="5793E28C" w:rsidR="00173E81" w:rsidRPr="00B13F98" w:rsidRDefault="00A40620" w:rsidP="000D32BC">
      <w:pPr>
        <w:tabs>
          <w:tab w:val="left" w:pos="6682"/>
        </w:tabs>
        <w:spacing w:line="240" w:lineRule="atLeast"/>
        <w:jc w:val="both"/>
        <w:rPr>
          <w:rFonts w:ascii="Arial" w:hAnsi="Arial" w:cs="Arial"/>
          <w:sz w:val="24"/>
          <w:szCs w:val="24"/>
        </w:rPr>
      </w:pPr>
      <w:r w:rsidRPr="00B13F98">
        <w:rPr>
          <w:rFonts w:ascii="Arial" w:hAnsi="Arial" w:cs="Arial"/>
          <w:sz w:val="24"/>
          <w:szCs w:val="24"/>
        </w:rPr>
        <w:t>Digital healthcare companies such as Babylon Health heavily rely on advanced technologies, often provided by specialized supplier</w:t>
      </w:r>
      <w:r w:rsidR="00354A76" w:rsidRPr="00B13F98">
        <w:rPr>
          <w:rFonts w:ascii="Arial" w:hAnsi="Arial" w:cs="Arial"/>
          <w:sz w:val="24"/>
          <w:szCs w:val="24"/>
        </w:rPr>
        <w:t>s. Babylon Health’s AI chatbot heavily relies on using AI and Natural Language Processing (NLP) technologies to offer healthcare services, requiring collaboration with technology providers skilled in AI and NLP. Providers include IBM Watson Health, Google Cloud AI and Microsoft Azure. Microsoft Azure and Google Cloud AI are specialized in Artificial Intelligence and Natural Language Processing</w:t>
      </w:r>
      <w:r w:rsidR="00DA6097" w:rsidRPr="00B13F98">
        <w:rPr>
          <w:rFonts w:ascii="Arial" w:hAnsi="Arial" w:cs="Arial"/>
          <w:sz w:val="24"/>
          <w:szCs w:val="24"/>
        </w:rPr>
        <w:t xml:space="preserve">. Google cloud AI and Microsoft Azure </w:t>
      </w:r>
      <w:r w:rsidR="009B2C9F" w:rsidRPr="00B13F98">
        <w:rPr>
          <w:rFonts w:ascii="Arial" w:hAnsi="Arial" w:cs="Arial"/>
          <w:sz w:val="24"/>
          <w:szCs w:val="24"/>
        </w:rPr>
        <w:t>give</w:t>
      </w:r>
      <w:r w:rsidR="00DA6097" w:rsidRPr="00B13F98">
        <w:rPr>
          <w:rFonts w:ascii="Arial" w:hAnsi="Arial" w:cs="Arial"/>
          <w:sz w:val="24"/>
          <w:szCs w:val="24"/>
        </w:rPr>
        <w:t xml:space="preserve"> digital healthcare companies the necessary structure to support </w:t>
      </w:r>
      <w:r w:rsidR="000F0E76" w:rsidRPr="00B13F98">
        <w:rPr>
          <w:rFonts w:ascii="Arial" w:hAnsi="Arial" w:cs="Arial"/>
          <w:sz w:val="24"/>
          <w:szCs w:val="24"/>
        </w:rPr>
        <w:t>scalability</w:t>
      </w:r>
      <w:r w:rsidR="00DA6097" w:rsidRPr="00B13F98">
        <w:rPr>
          <w:rFonts w:ascii="Arial" w:hAnsi="Arial" w:cs="Arial"/>
          <w:sz w:val="24"/>
          <w:szCs w:val="24"/>
        </w:rPr>
        <w:t xml:space="preserve"> and </w:t>
      </w:r>
      <w:r w:rsidR="004D7901" w:rsidRPr="00B13F98">
        <w:rPr>
          <w:rFonts w:ascii="Arial" w:hAnsi="Arial" w:cs="Arial"/>
          <w:sz w:val="24"/>
          <w:szCs w:val="24"/>
        </w:rPr>
        <w:t>efficiency,</w:t>
      </w:r>
      <w:r w:rsidR="00DA6097" w:rsidRPr="00B13F98">
        <w:rPr>
          <w:rFonts w:ascii="Arial" w:hAnsi="Arial" w:cs="Arial"/>
          <w:sz w:val="24"/>
          <w:szCs w:val="24"/>
        </w:rPr>
        <w:t xml:space="preserve"> which is indispensable </w:t>
      </w:r>
      <w:r w:rsidR="009B2C9F" w:rsidRPr="00B13F98">
        <w:rPr>
          <w:rFonts w:ascii="Arial" w:hAnsi="Arial" w:cs="Arial"/>
          <w:sz w:val="24"/>
          <w:szCs w:val="24"/>
        </w:rPr>
        <w:t>to companies that are in the digital healthcare industry like Babylon Health. W</w:t>
      </w:r>
      <w:r w:rsidR="00354A76" w:rsidRPr="00B13F98">
        <w:rPr>
          <w:rFonts w:ascii="Arial" w:hAnsi="Arial" w:cs="Arial"/>
          <w:sz w:val="24"/>
          <w:szCs w:val="24"/>
        </w:rPr>
        <w:t>hile IBM</w:t>
      </w:r>
      <w:r w:rsidR="00DA6097" w:rsidRPr="00B13F98">
        <w:rPr>
          <w:rFonts w:ascii="Arial" w:hAnsi="Arial" w:cs="Arial"/>
          <w:sz w:val="24"/>
          <w:szCs w:val="24"/>
        </w:rPr>
        <w:t xml:space="preserve">, otherwise known as the International Business Machine Corporation, that provides IT solutions, is helping in a different way, they use advanced machine learning algorithms to analyze large amounts of datasets that make predictions on what steps are necessary for a patient. </w:t>
      </w:r>
    </w:p>
    <w:p w14:paraId="262CA146" w14:textId="77777777" w:rsidR="00173E81" w:rsidRPr="00B13F98" w:rsidRDefault="00173E81" w:rsidP="000D32BC">
      <w:pPr>
        <w:tabs>
          <w:tab w:val="left" w:pos="6682"/>
        </w:tabs>
        <w:spacing w:line="240" w:lineRule="atLeast"/>
        <w:jc w:val="both"/>
        <w:rPr>
          <w:rFonts w:ascii="Arial" w:hAnsi="Arial" w:cs="Arial"/>
          <w:sz w:val="24"/>
          <w:szCs w:val="24"/>
        </w:rPr>
      </w:pPr>
    </w:p>
    <w:p w14:paraId="30B5DBB5" w14:textId="6C98566A" w:rsidR="002D7C0B" w:rsidRPr="00B13F98" w:rsidRDefault="00DA6097" w:rsidP="000D32BC">
      <w:pPr>
        <w:tabs>
          <w:tab w:val="left" w:pos="6682"/>
        </w:tabs>
        <w:spacing w:line="240" w:lineRule="atLeast"/>
        <w:jc w:val="both"/>
        <w:rPr>
          <w:rFonts w:ascii="Arial" w:hAnsi="Arial" w:cs="Arial"/>
          <w:sz w:val="24"/>
          <w:szCs w:val="24"/>
        </w:rPr>
      </w:pPr>
      <w:r w:rsidRPr="00B13F98">
        <w:rPr>
          <w:rFonts w:ascii="Arial" w:hAnsi="Arial" w:cs="Arial"/>
          <w:sz w:val="24"/>
          <w:szCs w:val="24"/>
        </w:rPr>
        <w:t xml:space="preserve">This information is valuable to </w:t>
      </w:r>
      <w:r w:rsidR="00173E81" w:rsidRPr="00B13F98">
        <w:rPr>
          <w:rFonts w:ascii="Arial" w:hAnsi="Arial" w:cs="Arial"/>
          <w:sz w:val="24"/>
          <w:szCs w:val="24"/>
        </w:rPr>
        <w:t>digital healthcare companies</w:t>
      </w:r>
      <w:r w:rsidRPr="00B13F98">
        <w:rPr>
          <w:rFonts w:ascii="Arial" w:hAnsi="Arial" w:cs="Arial"/>
          <w:sz w:val="24"/>
          <w:szCs w:val="24"/>
        </w:rPr>
        <w:t xml:space="preserve"> to ensure that their AI chatbot provides accurate information to its users. Hence, suppliers have a large amount of bargaining power on digital healthcare companies, as there are only so few specialized in the field of AI and NLP technology, this dominance market position of Google, Microsoft and IBM gives them leverage over digital health companies, making it challenging for the companies to negotiate deals to switch suppliers without heavy consequences.</w:t>
      </w:r>
      <w:r w:rsidR="00173E81" w:rsidRPr="00B13F98">
        <w:rPr>
          <w:rFonts w:ascii="Arial" w:hAnsi="Arial" w:cs="Arial"/>
          <w:sz w:val="24"/>
          <w:szCs w:val="24"/>
        </w:rPr>
        <w:t xml:space="preserve"> If these suppliers decide to increase their prices, digital healthcare companies may face substantially higher costs, reducing profit margins.</w:t>
      </w:r>
      <w:r w:rsidRPr="00B13F98">
        <w:rPr>
          <w:rFonts w:ascii="Arial" w:hAnsi="Arial" w:cs="Arial"/>
          <w:sz w:val="24"/>
          <w:szCs w:val="24"/>
        </w:rPr>
        <w:t xml:space="preserve"> Hence Supplier’s power is high.</w:t>
      </w:r>
    </w:p>
    <w:p w14:paraId="4701EAA7" w14:textId="77777777" w:rsidR="000E2AA7" w:rsidRPr="00B13F98" w:rsidRDefault="000E2AA7" w:rsidP="000D32BC">
      <w:pPr>
        <w:tabs>
          <w:tab w:val="left" w:pos="6682"/>
        </w:tabs>
        <w:spacing w:line="240" w:lineRule="atLeast"/>
        <w:jc w:val="both"/>
        <w:rPr>
          <w:rFonts w:ascii="Arial" w:hAnsi="Arial" w:cs="Arial"/>
          <w:sz w:val="24"/>
          <w:szCs w:val="24"/>
        </w:rPr>
      </w:pPr>
    </w:p>
    <w:p w14:paraId="49750BAA" w14:textId="77777777" w:rsidR="00B949B7" w:rsidRPr="00B13F98" w:rsidRDefault="00B949B7" w:rsidP="00B949B7">
      <w:pPr>
        <w:tabs>
          <w:tab w:val="left" w:pos="6682"/>
        </w:tabs>
        <w:spacing w:line="240" w:lineRule="atLeast"/>
        <w:jc w:val="both"/>
        <w:rPr>
          <w:rFonts w:ascii="Arial" w:hAnsi="Arial" w:cs="Arial"/>
          <w:b/>
          <w:bCs/>
          <w:sz w:val="32"/>
          <w:szCs w:val="32"/>
        </w:rPr>
      </w:pPr>
    </w:p>
    <w:p w14:paraId="1323EAF7" w14:textId="77777777" w:rsidR="00B949B7" w:rsidRPr="00B13F98" w:rsidRDefault="00B949B7" w:rsidP="00B949B7">
      <w:pPr>
        <w:tabs>
          <w:tab w:val="left" w:pos="6682"/>
        </w:tabs>
        <w:spacing w:line="240" w:lineRule="atLeast"/>
        <w:jc w:val="both"/>
        <w:rPr>
          <w:rFonts w:ascii="Arial" w:hAnsi="Arial" w:cs="Arial"/>
          <w:b/>
          <w:bCs/>
          <w:sz w:val="32"/>
          <w:szCs w:val="32"/>
        </w:rPr>
      </w:pPr>
    </w:p>
    <w:p w14:paraId="00D53A50" w14:textId="77777777" w:rsidR="00B949B7" w:rsidRPr="00B13F98" w:rsidRDefault="00B949B7" w:rsidP="00B949B7">
      <w:pPr>
        <w:tabs>
          <w:tab w:val="left" w:pos="6682"/>
        </w:tabs>
        <w:spacing w:line="240" w:lineRule="atLeast"/>
        <w:jc w:val="both"/>
        <w:rPr>
          <w:rFonts w:ascii="Arial" w:hAnsi="Arial" w:cs="Arial"/>
          <w:b/>
          <w:bCs/>
          <w:sz w:val="32"/>
          <w:szCs w:val="32"/>
        </w:rPr>
      </w:pPr>
    </w:p>
    <w:p w14:paraId="78B20011" w14:textId="77777777" w:rsidR="00B949B7" w:rsidRPr="00B13F98" w:rsidRDefault="00B949B7" w:rsidP="00B949B7">
      <w:pPr>
        <w:tabs>
          <w:tab w:val="left" w:pos="6682"/>
        </w:tabs>
        <w:spacing w:line="240" w:lineRule="atLeast"/>
        <w:jc w:val="both"/>
        <w:rPr>
          <w:rFonts w:ascii="Arial" w:hAnsi="Arial" w:cs="Arial"/>
          <w:b/>
          <w:bCs/>
          <w:sz w:val="32"/>
          <w:szCs w:val="32"/>
        </w:rPr>
      </w:pPr>
    </w:p>
    <w:p w14:paraId="6BC86CD4" w14:textId="77777777" w:rsidR="00B949B7" w:rsidRPr="00B13F98" w:rsidRDefault="00B949B7" w:rsidP="00B949B7">
      <w:pPr>
        <w:tabs>
          <w:tab w:val="left" w:pos="6682"/>
        </w:tabs>
        <w:spacing w:line="240" w:lineRule="atLeast"/>
        <w:jc w:val="both"/>
        <w:rPr>
          <w:rFonts w:ascii="Arial" w:hAnsi="Arial" w:cs="Arial"/>
          <w:b/>
          <w:bCs/>
          <w:sz w:val="32"/>
          <w:szCs w:val="32"/>
        </w:rPr>
      </w:pPr>
    </w:p>
    <w:p w14:paraId="4B7EB55D" w14:textId="77777777" w:rsidR="00B949B7" w:rsidRPr="00B13F98" w:rsidRDefault="00B949B7" w:rsidP="00B949B7">
      <w:pPr>
        <w:tabs>
          <w:tab w:val="left" w:pos="6682"/>
        </w:tabs>
        <w:spacing w:line="240" w:lineRule="atLeast"/>
        <w:jc w:val="both"/>
        <w:rPr>
          <w:rFonts w:ascii="Arial" w:hAnsi="Arial" w:cs="Arial"/>
          <w:b/>
          <w:bCs/>
          <w:sz w:val="32"/>
          <w:szCs w:val="32"/>
        </w:rPr>
      </w:pPr>
    </w:p>
    <w:p w14:paraId="4BD89908" w14:textId="77777777" w:rsidR="00B949B7" w:rsidRPr="00B13F98" w:rsidRDefault="00B949B7" w:rsidP="00B949B7">
      <w:pPr>
        <w:tabs>
          <w:tab w:val="left" w:pos="6682"/>
        </w:tabs>
        <w:spacing w:line="240" w:lineRule="atLeast"/>
        <w:jc w:val="both"/>
        <w:rPr>
          <w:rFonts w:ascii="Arial" w:hAnsi="Arial" w:cs="Arial"/>
          <w:b/>
          <w:bCs/>
          <w:sz w:val="32"/>
          <w:szCs w:val="32"/>
        </w:rPr>
      </w:pPr>
    </w:p>
    <w:p w14:paraId="21EE6F9D" w14:textId="77777777" w:rsidR="00B949B7" w:rsidRPr="00B13F98" w:rsidRDefault="00B949B7" w:rsidP="00B949B7">
      <w:pPr>
        <w:tabs>
          <w:tab w:val="left" w:pos="6682"/>
        </w:tabs>
        <w:spacing w:line="240" w:lineRule="atLeast"/>
        <w:jc w:val="both"/>
        <w:rPr>
          <w:rFonts w:ascii="Arial" w:hAnsi="Arial" w:cs="Arial"/>
          <w:b/>
          <w:bCs/>
          <w:sz w:val="32"/>
          <w:szCs w:val="32"/>
        </w:rPr>
      </w:pPr>
    </w:p>
    <w:p w14:paraId="56A5D9E5" w14:textId="77777777" w:rsidR="00B949B7" w:rsidRPr="00B13F98" w:rsidRDefault="00B949B7" w:rsidP="00B949B7">
      <w:pPr>
        <w:tabs>
          <w:tab w:val="left" w:pos="6682"/>
        </w:tabs>
        <w:spacing w:line="240" w:lineRule="atLeast"/>
        <w:jc w:val="both"/>
        <w:rPr>
          <w:rFonts w:ascii="Arial" w:hAnsi="Arial" w:cs="Arial"/>
          <w:b/>
          <w:bCs/>
          <w:sz w:val="32"/>
          <w:szCs w:val="32"/>
        </w:rPr>
      </w:pPr>
    </w:p>
    <w:p w14:paraId="6037D3F3" w14:textId="77777777" w:rsidR="00B949B7" w:rsidRPr="00B13F98" w:rsidRDefault="00B949B7" w:rsidP="00B949B7">
      <w:pPr>
        <w:tabs>
          <w:tab w:val="left" w:pos="6682"/>
        </w:tabs>
        <w:spacing w:line="240" w:lineRule="atLeast"/>
        <w:jc w:val="both"/>
        <w:rPr>
          <w:rFonts w:ascii="Arial" w:hAnsi="Arial" w:cs="Arial"/>
          <w:b/>
          <w:bCs/>
          <w:sz w:val="32"/>
          <w:szCs w:val="32"/>
        </w:rPr>
      </w:pPr>
    </w:p>
    <w:p w14:paraId="7F1A47FE" w14:textId="77777777" w:rsidR="00B949B7" w:rsidRPr="00B13F98" w:rsidRDefault="00B949B7" w:rsidP="00B949B7">
      <w:pPr>
        <w:tabs>
          <w:tab w:val="left" w:pos="6682"/>
        </w:tabs>
        <w:spacing w:line="240" w:lineRule="atLeast"/>
        <w:jc w:val="both"/>
        <w:rPr>
          <w:rFonts w:ascii="Arial" w:hAnsi="Arial" w:cs="Arial"/>
          <w:b/>
          <w:bCs/>
          <w:sz w:val="32"/>
          <w:szCs w:val="32"/>
        </w:rPr>
      </w:pPr>
    </w:p>
    <w:p w14:paraId="3CC5214F" w14:textId="77777777" w:rsidR="00B949B7" w:rsidRPr="00B13F98" w:rsidRDefault="00B949B7" w:rsidP="00B949B7">
      <w:pPr>
        <w:tabs>
          <w:tab w:val="left" w:pos="6682"/>
        </w:tabs>
        <w:spacing w:line="240" w:lineRule="atLeast"/>
        <w:jc w:val="both"/>
        <w:rPr>
          <w:rFonts w:ascii="Arial" w:hAnsi="Arial" w:cs="Arial"/>
          <w:b/>
          <w:bCs/>
          <w:sz w:val="32"/>
          <w:szCs w:val="32"/>
        </w:rPr>
      </w:pPr>
    </w:p>
    <w:p w14:paraId="7AC80B09" w14:textId="77777777" w:rsidR="00B949B7" w:rsidRPr="00B13F98" w:rsidRDefault="00B949B7" w:rsidP="00B949B7">
      <w:pPr>
        <w:tabs>
          <w:tab w:val="left" w:pos="6682"/>
        </w:tabs>
        <w:spacing w:line="240" w:lineRule="atLeast"/>
        <w:jc w:val="both"/>
        <w:rPr>
          <w:rFonts w:ascii="Arial" w:hAnsi="Arial" w:cs="Arial"/>
          <w:b/>
          <w:bCs/>
          <w:sz w:val="32"/>
          <w:szCs w:val="32"/>
        </w:rPr>
      </w:pPr>
    </w:p>
    <w:p w14:paraId="5D8422A6" w14:textId="77777777" w:rsidR="00B949B7" w:rsidRPr="00B13F98" w:rsidRDefault="00B949B7" w:rsidP="00B949B7">
      <w:pPr>
        <w:tabs>
          <w:tab w:val="left" w:pos="6682"/>
        </w:tabs>
        <w:spacing w:line="240" w:lineRule="atLeast"/>
        <w:jc w:val="both"/>
        <w:rPr>
          <w:rFonts w:ascii="Arial" w:hAnsi="Arial" w:cs="Arial"/>
          <w:b/>
          <w:bCs/>
          <w:sz w:val="32"/>
          <w:szCs w:val="32"/>
        </w:rPr>
      </w:pPr>
    </w:p>
    <w:p w14:paraId="6CF8D60C" w14:textId="77777777" w:rsidR="00B949B7" w:rsidRPr="00B13F98" w:rsidRDefault="00B949B7" w:rsidP="00B949B7">
      <w:pPr>
        <w:tabs>
          <w:tab w:val="left" w:pos="6682"/>
        </w:tabs>
        <w:spacing w:line="240" w:lineRule="atLeast"/>
        <w:jc w:val="both"/>
        <w:rPr>
          <w:rFonts w:ascii="Arial" w:hAnsi="Arial" w:cs="Arial"/>
          <w:b/>
          <w:bCs/>
          <w:sz w:val="32"/>
          <w:szCs w:val="32"/>
        </w:rPr>
      </w:pPr>
    </w:p>
    <w:p w14:paraId="3DDA47E0" w14:textId="77777777" w:rsidR="00B60222" w:rsidRDefault="00B60222" w:rsidP="00B949B7">
      <w:pPr>
        <w:tabs>
          <w:tab w:val="left" w:pos="6682"/>
        </w:tabs>
        <w:spacing w:line="240" w:lineRule="atLeast"/>
        <w:jc w:val="both"/>
        <w:rPr>
          <w:rFonts w:ascii="Arial" w:hAnsi="Arial" w:cs="Arial"/>
          <w:b/>
          <w:bCs/>
          <w:sz w:val="32"/>
          <w:szCs w:val="32"/>
        </w:rPr>
      </w:pPr>
    </w:p>
    <w:p w14:paraId="76DE089F" w14:textId="3AC1F4D4" w:rsidR="00B949B7" w:rsidRPr="00B13F98" w:rsidRDefault="00B949B7" w:rsidP="00B949B7">
      <w:pPr>
        <w:tabs>
          <w:tab w:val="left" w:pos="6682"/>
        </w:tabs>
        <w:spacing w:line="240" w:lineRule="atLeast"/>
        <w:jc w:val="both"/>
        <w:rPr>
          <w:rFonts w:ascii="Arial" w:hAnsi="Arial" w:cs="Arial"/>
          <w:sz w:val="28"/>
          <w:szCs w:val="28"/>
        </w:rPr>
      </w:pPr>
      <w:r w:rsidRPr="00B13F98">
        <w:rPr>
          <w:rFonts w:ascii="Arial" w:hAnsi="Arial" w:cs="Arial"/>
          <w:b/>
          <w:bCs/>
          <w:sz w:val="28"/>
          <w:szCs w:val="28"/>
        </w:rPr>
        <w:lastRenderedPageBreak/>
        <w:t>3.1.3 Buyer’s Power (</w:t>
      </w:r>
      <w:r w:rsidRPr="00B13F98">
        <w:rPr>
          <w:rFonts w:ascii="Arial" w:hAnsi="Arial" w:cs="Arial"/>
          <w:b/>
          <w:bCs/>
          <w:color w:val="FF0000"/>
          <w:sz w:val="28"/>
          <w:szCs w:val="28"/>
        </w:rPr>
        <w:t>High</w:t>
      </w:r>
      <w:r w:rsidRPr="00B13F98">
        <w:rPr>
          <w:rFonts w:ascii="Arial" w:hAnsi="Arial" w:cs="Arial"/>
          <w:b/>
          <w:bCs/>
          <w:sz w:val="28"/>
          <w:szCs w:val="28"/>
        </w:rPr>
        <w:t xml:space="preserve">) </w:t>
      </w:r>
    </w:p>
    <w:p w14:paraId="2C132E25" w14:textId="77777777" w:rsidR="00B949B7" w:rsidRPr="00B13F98" w:rsidRDefault="00B949B7" w:rsidP="000D32BC">
      <w:pPr>
        <w:tabs>
          <w:tab w:val="left" w:pos="6682"/>
        </w:tabs>
        <w:spacing w:line="240" w:lineRule="atLeast"/>
        <w:jc w:val="both"/>
        <w:rPr>
          <w:rFonts w:ascii="Arial" w:hAnsi="Arial" w:cs="Arial"/>
          <w:b/>
          <w:bCs/>
          <w:sz w:val="24"/>
          <w:szCs w:val="24"/>
        </w:rPr>
      </w:pPr>
    </w:p>
    <w:p w14:paraId="2D2C7DF0" w14:textId="3AF6DFCF" w:rsidR="003A736E" w:rsidRPr="00B13F98" w:rsidRDefault="000E2AA7" w:rsidP="000D32BC">
      <w:pPr>
        <w:tabs>
          <w:tab w:val="left" w:pos="6682"/>
        </w:tabs>
        <w:spacing w:line="240" w:lineRule="atLeast"/>
        <w:jc w:val="both"/>
        <w:rPr>
          <w:rFonts w:ascii="Arial" w:hAnsi="Arial" w:cs="Arial"/>
          <w:sz w:val="24"/>
          <w:szCs w:val="24"/>
        </w:rPr>
      </w:pPr>
      <w:r w:rsidRPr="00B13F98">
        <w:rPr>
          <w:rFonts w:ascii="Arial" w:hAnsi="Arial" w:cs="Arial"/>
          <w:sz w:val="24"/>
          <w:szCs w:val="24"/>
        </w:rPr>
        <w:t>Consumers have numerous choices in the digital healthcare industry, there are many substitutes for companies other than Babylon Health. Examples include Teladoc Health, HealthTap and Ada Health. These companies all use AI as a form of symptom assessment tool, diagnosing patients ‘medical conditions as well as suggesting forms of treatment. Thus, there is a high buyer power in the industry as users can easily switch from using one digital healthcare provider to another.</w:t>
      </w:r>
      <w:r w:rsidR="00C217EF" w:rsidRPr="00B13F98">
        <w:rPr>
          <w:rFonts w:ascii="Arial" w:hAnsi="Arial" w:cs="Arial"/>
          <w:sz w:val="24"/>
          <w:szCs w:val="24"/>
        </w:rPr>
        <w:t xml:space="preserve"> In an article by Practice Builders</w:t>
      </w:r>
      <w:r w:rsidR="004D7901">
        <w:rPr>
          <w:rFonts w:ascii="Arial" w:hAnsi="Arial" w:cs="Arial"/>
          <w:sz w:val="24"/>
          <w:szCs w:val="24"/>
        </w:rPr>
        <w:t xml:space="preserve"> (</w:t>
      </w:r>
      <w:r w:rsidR="00C217EF" w:rsidRPr="00B13F98">
        <w:rPr>
          <w:rFonts w:ascii="Arial" w:hAnsi="Arial" w:cs="Arial"/>
          <w:sz w:val="24"/>
          <w:szCs w:val="24"/>
        </w:rPr>
        <w:t>27 December 2023), it was stated that “Patients increasingly turn to non-traditional care settings and digital channels for self-diagnosis”. This emphasizes the importance of personalized experience that increases consumer expectations and hence buyer power.</w:t>
      </w:r>
    </w:p>
    <w:p w14:paraId="4CBC5F16" w14:textId="77777777" w:rsidR="003A736E" w:rsidRPr="00B13F98" w:rsidRDefault="003A736E" w:rsidP="000D32BC">
      <w:pPr>
        <w:tabs>
          <w:tab w:val="left" w:pos="6682"/>
        </w:tabs>
        <w:spacing w:line="240" w:lineRule="atLeast"/>
        <w:jc w:val="both"/>
        <w:rPr>
          <w:rFonts w:ascii="Arial" w:hAnsi="Arial" w:cs="Arial"/>
          <w:sz w:val="24"/>
          <w:szCs w:val="24"/>
        </w:rPr>
      </w:pPr>
    </w:p>
    <w:p w14:paraId="5EC16E19" w14:textId="77777777" w:rsidR="00DE36F4" w:rsidRPr="00B13F98" w:rsidRDefault="000E2AA7" w:rsidP="00BC1839">
      <w:pPr>
        <w:tabs>
          <w:tab w:val="left" w:pos="6682"/>
        </w:tabs>
        <w:spacing w:line="240" w:lineRule="atLeast"/>
        <w:jc w:val="both"/>
        <w:rPr>
          <w:rFonts w:ascii="Arial" w:hAnsi="Arial" w:cs="Arial"/>
          <w:sz w:val="24"/>
          <w:szCs w:val="24"/>
        </w:rPr>
      </w:pPr>
      <w:r w:rsidRPr="00B13F98">
        <w:rPr>
          <w:rFonts w:ascii="Arial" w:hAnsi="Arial" w:cs="Arial"/>
          <w:sz w:val="24"/>
          <w:szCs w:val="24"/>
        </w:rPr>
        <w:t xml:space="preserve"> In the case of Babylon Health, their Babylon mobile app has a monthly subscription as its business model. If people are not satisfied with the service the apps provide</w:t>
      </w:r>
      <w:r w:rsidR="00C217EF" w:rsidRPr="00B13F98">
        <w:rPr>
          <w:rFonts w:ascii="Arial" w:hAnsi="Arial" w:cs="Arial"/>
          <w:sz w:val="24"/>
          <w:szCs w:val="24"/>
        </w:rPr>
        <w:t xml:space="preserve"> or the quality and innovation of other companies are better</w:t>
      </w:r>
      <w:r w:rsidRPr="00B13F98">
        <w:rPr>
          <w:rFonts w:ascii="Arial" w:hAnsi="Arial" w:cs="Arial"/>
          <w:sz w:val="24"/>
          <w:szCs w:val="24"/>
        </w:rPr>
        <w:t>, they can easily cancel future subscriptions and move on to the substitutes mentioned above.</w:t>
      </w:r>
      <w:r w:rsidR="00C217EF" w:rsidRPr="00B13F98">
        <w:rPr>
          <w:rFonts w:ascii="Arial" w:hAnsi="Arial" w:cs="Arial"/>
          <w:sz w:val="24"/>
          <w:szCs w:val="24"/>
        </w:rPr>
        <w:t xml:space="preserve"> </w:t>
      </w:r>
      <w:r w:rsidR="00DE36F4" w:rsidRPr="00B13F98">
        <w:rPr>
          <w:rFonts w:ascii="Arial" w:hAnsi="Arial" w:cs="Arial"/>
          <w:sz w:val="24"/>
          <w:szCs w:val="24"/>
        </w:rPr>
        <w:t xml:space="preserve">Hence there is low switching cost. </w:t>
      </w:r>
      <w:r w:rsidR="00C217EF" w:rsidRPr="00B13F98">
        <w:rPr>
          <w:rFonts w:ascii="Arial" w:hAnsi="Arial" w:cs="Arial"/>
          <w:sz w:val="24"/>
          <w:szCs w:val="24"/>
        </w:rPr>
        <w:t xml:space="preserve">As consumers can gain easier access to information, they can make informed decisions with some research, enhancing their bargaining power in the industry. </w:t>
      </w:r>
    </w:p>
    <w:p w14:paraId="72E7BDCE" w14:textId="456462F8" w:rsidR="00173E81" w:rsidRPr="00B13F98" w:rsidRDefault="00C217EF" w:rsidP="00BC1839">
      <w:pPr>
        <w:tabs>
          <w:tab w:val="left" w:pos="6682"/>
        </w:tabs>
        <w:spacing w:line="240" w:lineRule="atLeast"/>
        <w:jc w:val="both"/>
        <w:rPr>
          <w:rFonts w:ascii="Arial" w:hAnsi="Arial" w:cs="Arial"/>
          <w:sz w:val="24"/>
          <w:szCs w:val="24"/>
        </w:rPr>
      </w:pPr>
      <w:r w:rsidRPr="00B13F98">
        <w:rPr>
          <w:rFonts w:ascii="Arial" w:hAnsi="Arial" w:cs="Arial"/>
          <w:sz w:val="24"/>
          <w:szCs w:val="24"/>
        </w:rPr>
        <w:t xml:space="preserve">In a recent article by McKinsey &amp; Company </w:t>
      </w:r>
      <w:r w:rsidR="004D7901">
        <w:rPr>
          <w:rFonts w:ascii="Arial" w:hAnsi="Arial" w:cs="Arial"/>
          <w:sz w:val="24"/>
          <w:szCs w:val="24"/>
        </w:rPr>
        <w:t>(</w:t>
      </w:r>
      <w:r w:rsidRPr="00B13F98">
        <w:rPr>
          <w:rFonts w:ascii="Arial" w:hAnsi="Arial" w:cs="Arial"/>
          <w:sz w:val="24"/>
          <w:szCs w:val="24"/>
        </w:rPr>
        <w:t>April 15</w:t>
      </w:r>
      <w:r w:rsidR="005C5C23" w:rsidRPr="00B13F98">
        <w:rPr>
          <w:rFonts w:ascii="Arial" w:hAnsi="Arial" w:cs="Arial"/>
          <w:sz w:val="24"/>
          <w:szCs w:val="24"/>
        </w:rPr>
        <w:t>, 2024</w:t>
      </w:r>
      <w:r w:rsidRPr="00B13F98">
        <w:rPr>
          <w:rFonts w:ascii="Arial" w:hAnsi="Arial" w:cs="Arial"/>
          <w:sz w:val="24"/>
          <w:szCs w:val="24"/>
        </w:rPr>
        <w:t xml:space="preserve">), </w:t>
      </w:r>
      <w:r w:rsidR="003A736E" w:rsidRPr="00B13F98">
        <w:rPr>
          <w:rFonts w:ascii="Arial" w:hAnsi="Arial" w:cs="Arial"/>
          <w:sz w:val="24"/>
          <w:szCs w:val="24"/>
        </w:rPr>
        <w:t xml:space="preserve">In the section “Trend 3: Consumers are actively shopping and making trade-offs”, it was stated that “44 percent of healthcare consumers research providers before making an appointment” and “consumers who research providers then look at two to three providers before making </w:t>
      </w:r>
      <w:proofErr w:type="gramStart"/>
      <w:r w:rsidR="003A736E" w:rsidRPr="00B13F98">
        <w:rPr>
          <w:rFonts w:ascii="Arial" w:hAnsi="Arial" w:cs="Arial"/>
          <w:sz w:val="24"/>
          <w:szCs w:val="24"/>
        </w:rPr>
        <w:t>an</w:t>
      </w:r>
      <w:proofErr w:type="gramEnd"/>
      <w:r w:rsidR="003A736E" w:rsidRPr="00B13F98">
        <w:rPr>
          <w:rFonts w:ascii="Arial" w:hAnsi="Arial" w:cs="Arial"/>
          <w:sz w:val="24"/>
          <w:szCs w:val="24"/>
        </w:rPr>
        <w:t xml:space="preserve"> decision”.</w:t>
      </w:r>
      <w:r w:rsidR="00D328CF" w:rsidRPr="00B13F98">
        <w:rPr>
          <w:rFonts w:ascii="Arial" w:hAnsi="Arial" w:cs="Arial"/>
          <w:sz w:val="24"/>
          <w:szCs w:val="24"/>
        </w:rPr>
        <w:t xml:space="preserve"> </w:t>
      </w:r>
      <w:r w:rsidR="00DE36F4" w:rsidRPr="00B13F98">
        <w:rPr>
          <w:rFonts w:ascii="Arial" w:hAnsi="Arial" w:cs="Arial"/>
          <w:sz w:val="24"/>
          <w:szCs w:val="24"/>
        </w:rPr>
        <w:t xml:space="preserve">While this is not directly related to digital healthcare, it still indicates how much consumers value high-quality healthcare organizations and often make comparisons among companies that offer the same or similar services. </w:t>
      </w:r>
      <w:r w:rsidR="00D328CF" w:rsidRPr="00B13F98">
        <w:rPr>
          <w:rFonts w:ascii="Arial" w:hAnsi="Arial" w:cs="Arial"/>
          <w:sz w:val="24"/>
          <w:szCs w:val="24"/>
        </w:rPr>
        <w:t>This access to information enhances consumer power, allowing them to make well-informed decisions.</w:t>
      </w:r>
      <w:r w:rsidR="00DE36F4" w:rsidRPr="00B13F98">
        <w:rPr>
          <w:rFonts w:ascii="Arial" w:hAnsi="Arial" w:cs="Arial"/>
          <w:sz w:val="24"/>
          <w:szCs w:val="24"/>
        </w:rPr>
        <w:t xml:space="preserve"> </w:t>
      </w:r>
    </w:p>
    <w:p w14:paraId="4F8BEE42" w14:textId="77777777" w:rsidR="00173E81" w:rsidRPr="00B13F98" w:rsidRDefault="00173E81" w:rsidP="00BC1839">
      <w:pPr>
        <w:tabs>
          <w:tab w:val="left" w:pos="6682"/>
        </w:tabs>
        <w:spacing w:line="240" w:lineRule="atLeast"/>
        <w:jc w:val="both"/>
        <w:rPr>
          <w:rFonts w:ascii="Arial" w:hAnsi="Arial" w:cs="Arial"/>
          <w:sz w:val="24"/>
          <w:szCs w:val="24"/>
        </w:rPr>
      </w:pPr>
    </w:p>
    <w:p w14:paraId="574B8810" w14:textId="68C2DB6A" w:rsidR="000E2AA7" w:rsidRPr="00B13F98" w:rsidRDefault="000E2AA7" w:rsidP="000D32BC">
      <w:pPr>
        <w:tabs>
          <w:tab w:val="left" w:pos="6682"/>
        </w:tabs>
        <w:spacing w:line="240" w:lineRule="atLeast"/>
        <w:jc w:val="both"/>
        <w:rPr>
          <w:rFonts w:ascii="Arial" w:hAnsi="Arial" w:cs="Arial"/>
          <w:b/>
          <w:bCs/>
          <w:sz w:val="24"/>
          <w:szCs w:val="24"/>
        </w:rPr>
      </w:pPr>
    </w:p>
    <w:p w14:paraId="579CA550" w14:textId="71B5E05F" w:rsidR="00DE36F4" w:rsidRPr="00B13F98" w:rsidRDefault="00CF7683" w:rsidP="00DE36F4">
      <w:pPr>
        <w:tabs>
          <w:tab w:val="left" w:pos="6682"/>
        </w:tabs>
        <w:spacing w:line="240" w:lineRule="atLeast"/>
        <w:jc w:val="both"/>
        <w:rPr>
          <w:rFonts w:ascii="Arial" w:hAnsi="Arial" w:cs="Arial"/>
          <w:sz w:val="28"/>
          <w:szCs w:val="28"/>
        </w:rPr>
      </w:pPr>
      <w:r>
        <w:rPr>
          <w:rFonts w:ascii="Arial" w:hAnsi="Arial" w:cs="Arial"/>
          <w:b/>
          <w:bCs/>
          <w:sz w:val="28"/>
          <w:szCs w:val="28"/>
        </w:rPr>
        <w:t xml:space="preserve">3.1.4 </w:t>
      </w:r>
      <w:r w:rsidR="00DE36F4" w:rsidRPr="00B13F98">
        <w:rPr>
          <w:rFonts w:ascii="Arial" w:hAnsi="Arial" w:cs="Arial"/>
          <w:b/>
          <w:bCs/>
          <w:sz w:val="28"/>
          <w:szCs w:val="28"/>
        </w:rPr>
        <w:t>Threat of Substitutes (</w:t>
      </w:r>
      <w:r w:rsidR="005F4A79" w:rsidRPr="00B13F98">
        <w:rPr>
          <w:rFonts w:ascii="Arial" w:hAnsi="Arial" w:cs="Arial"/>
          <w:b/>
          <w:bCs/>
          <w:color w:val="FF0000"/>
          <w:sz w:val="28"/>
          <w:szCs w:val="28"/>
        </w:rPr>
        <w:t>High</w:t>
      </w:r>
      <w:r w:rsidR="00DE36F4" w:rsidRPr="00B13F98">
        <w:rPr>
          <w:rFonts w:ascii="Arial" w:hAnsi="Arial" w:cs="Arial"/>
          <w:b/>
          <w:bCs/>
          <w:sz w:val="28"/>
          <w:szCs w:val="28"/>
        </w:rPr>
        <w:t>)</w:t>
      </w:r>
    </w:p>
    <w:p w14:paraId="022C458D" w14:textId="77777777" w:rsidR="00D328CF" w:rsidRPr="00B13F98" w:rsidRDefault="00D328CF" w:rsidP="000D32BC">
      <w:pPr>
        <w:tabs>
          <w:tab w:val="left" w:pos="6682"/>
        </w:tabs>
        <w:spacing w:line="240" w:lineRule="atLeast"/>
        <w:jc w:val="both"/>
        <w:rPr>
          <w:rFonts w:ascii="Arial" w:hAnsi="Arial" w:cs="Arial"/>
          <w:b/>
          <w:bCs/>
          <w:sz w:val="24"/>
          <w:szCs w:val="24"/>
        </w:rPr>
      </w:pPr>
    </w:p>
    <w:p w14:paraId="000230EA" w14:textId="66F1B005" w:rsidR="00D328CF" w:rsidRPr="00B13F98" w:rsidRDefault="00DE36F4" w:rsidP="00D328CF">
      <w:pPr>
        <w:tabs>
          <w:tab w:val="left" w:pos="6682"/>
        </w:tabs>
        <w:spacing w:line="240" w:lineRule="atLeast"/>
        <w:jc w:val="both"/>
        <w:rPr>
          <w:rFonts w:ascii="Arial" w:hAnsi="Arial" w:cs="Arial"/>
          <w:sz w:val="24"/>
          <w:szCs w:val="24"/>
        </w:rPr>
      </w:pPr>
      <w:r w:rsidRPr="00B13F98">
        <w:rPr>
          <w:rFonts w:ascii="Arial" w:hAnsi="Arial" w:cs="Arial"/>
          <w:sz w:val="24"/>
          <w:szCs w:val="24"/>
        </w:rPr>
        <w:t>While there are many substitutes in the digital healthcare industry, the threat they pose is moderate. Competitors like Teladoc Health, Push Doctor and Ada Health all provide similar AI-driven health services. However, the quality and reliability of these substitutes vary. Companies that are established like Babylon Health can retain customer loyalty due to their strong reputation. Innovations in AI and machine learning coupled with high consumer trust in these brands, act as deterrents to switching.</w:t>
      </w:r>
      <w:r w:rsidR="005F4A79">
        <w:rPr>
          <w:rFonts w:ascii="Arial" w:hAnsi="Arial" w:cs="Arial"/>
          <w:sz w:val="24"/>
          <w:szCs w:val="24"/>
        </w:rPr>
        <w:t xml:space="preserve"> However, the competitive rivalry in the industry is intense, with consumers having a multitude of options for digital healthcare services. This availability of alternatives increases the threat of substitution, meaning that customers can easily find a more attractive or innovative service that is to their liking, thus making </w:t>
      </w:r>
      <w:proofErr w:type="gramStart"/>
      <w:r w:rsidR="005F4A79">
        <w:rPr>
          <w:rFonts w:ascii="Arial" w:hAnsi="Arial" w:cs="Arial"/>
          <w:sz w:val="24"/>
          <w:szCs w:val="24"/>
        </w:rPr>
        <w:t>threat</w:t>
      </w:r>
      <w:proofErr w:type="gramEnd"/>
      <w:r w:rsidR="005F4A79">
        <w:rPr>
          <w:rFonts w:ascii="Arial" w:hAnsi="Arial" w:cs="Arial"/>
          <w:sz w:val="24"/>
          <w:szCs w:val="24"/>
        </w:rPr>
        <w:t xml:space="preserve"> of substitutes high.</w:t>
      </w:r>
    </w:p>
    <w:p w14:paraId="78DE3773" w14:textId="77777777" w:rsidR="00D328CF" w:rsidRPr="00B13F98" w:rsidRDefault="00D328CF" w:rsidP="000D32BC">
      <w:pPr>
        <w:tabs>
          <w:tab w:val="left" w:pos="6682"/>
        </w:tabs>
        <w:spacing w:line="240" w:lineRule="atLeast"/>
        <w:jc w:val="both"/>
        <w:rPr>
          <w:rFonts w:ascii="Arial" w:hAnsi="Arial" w:cs="Arial"/>
          <w:b/>
          <w:bCs/>
          <w:sz w:val="24"/>
          <w:szCs w:val="24"/>
        </w:rPr>
      </w:pPr>
    </w:p>
    <w:p w14:paraId="252CF51E" w14:textId="77777777" w:rsidR="00B949B7" w:rsidRPr="00B13F98" w:rsidRDefault="00B949B7" w:rsidP="00B949B7">
      <w:pPr>
        <w:tabs>
          <w:tab w:val="left" w:pos="6682"/>
        </w:tabs>
        <w:spacing w:line="240" w:lineRule="atLeast"/>
        <w:jc w:val="both"/>
        <w:rPr>
          <w:rFonts w:ascii="Arial" w:hAnsi="Arial" w:cs="Arial"/>
          <w:b/>
          <w:bCs/>
          <w:sz w:val="32"/>
          <w:szCs w:val="32"/>
        </w:rPr>
      </w:pPr>
    </w:p>
    <w:p w14:paraId="29FF3B08" w14:textId="77777777" w:rsidR="00B949B7" w:rsidRPr="00B13F98" w:rsidRDefault="00B949B7" w:rsidP="00B949B7">
      <w:pPr>
        <w:tabs>
          <w:tab w:val="left" w:pos="6682"/>
        </w:tabs>
        <w:spacing w:line="240" w:lineRule="atLeast"/>
        <w:jc w:val="both"/>
        <w:rPr>
          <w:rFonts w:ascii="Arial" w:hAnsi="Arial" w:cs="Arial"/>
          <w:b/>
          <w:bCs/>
          <w:sz w:val="32"/>
          <w:szCs w:val="32"/>
        </w:rPr>
      </w:pPr>
    </w:p>
    <w:p w14:paraId="158A178D" w14:textId="77777777" w:rsidR="004D7901" w:rsidRDefault="004D7901" w:rsidP="00B949B7">
      <w:pPr>
        <w:tabs>
          <w:tab w:val="left" w:pos="6682"/>
        </w:tabs>
        <w:spacing w:line="240" w:lineRule="atLeast"/>
        <w:jc w:val="both"/>
        <w:rPr>
          <w:rFonts w:ascii="Arial" w:hAnsi="Arial" w:cs="Arial"/>
          <w:b/>
          <w:bCs/>
          <w:sz w:val="32"/>
          <w:szCs w:val="32"/>
        </w:rPr>
      </w:pPr>
    </w:p>
    <w:p w14:paraId="73627C39" w14:textId="77777777" w:rsidR="005F4A79" w:rsidRDefault="005F4A79" w:rsidP="00B949B7">
      <w:pPr>
        <w:tabs>
          <w:tab w:val="left" w:pos="6682"/>
        </w:tabs>
        <w:spacing w:line="240" w:lineRule="atLeast"/>
        <w:jc w:val="both"/>
        <w:rPr>
          <w:rFonts w:ascii="Arial" w:hAnsi="Arial" w:cs="Arial"/>
          <w:b/>
          <w:bCs/>
          <w:sz w:val="32"/>
          <w:szCs w:val="32"/>
        </w:rPr>
      </w:pPr>
    </w:p>
    <w:p w14:paraId="646E1E9D" w14:textId="46883B94" w:rsidR="00B949B7" w:rsidRPr="00B13F98" w:rsidRDefault="00B949B7" w:rsidP="00B949B7">
      <w:pPr>
        <w:tabs>
          <w:tab w:val="left" w:pos="6682"/>
        </w:tabs>
        <w:spacing w:line="240" w:lineRule="atLeast"/>
        <w:jc w:val="both"/>
        <w:rPr>
          <w:rFonts w:ascii="Arial" w:hAnsi="Arial" w:cs="Arial"/>
          <w:sz w:val="28"/>
          <w:szCs w:val="28"/>
        </w:rPr>
      </w:pPr>
      <w:r w:rsidRPr="00B13F98">
        <w:rPr>
          <w:rFonts w:ascii="Arial" w:hAnsi="Arial" w:cs="Arial"/>
          <w:b/>
          <w:bCs/>
          <w:sz w:val="28"/>
          <w:szCs w:val="28"/>
        </w:rPr>
        <w:lastRenderedPageBreak/>
        <w:t>3.1.</w:t>
      </w:r>
      <w:r w:rsidR="00CF7683">
        <w:rPr>
          <w:rFonts w:ascii="Arial" w:hAnsi="Arial" w:cs="Arial"/>
          <w:b/>
          <w:bCs/>
          <w:sz w:val="28"/>
          <w:szCs w:val="28"/>
        </w:rPr>
        <w:t>5</w:t>
      </w:r>
      <w:r w:rsidRPr="00B13F98">
        <w:rPr>
          <w:rFonts w:ascii="Arial" w:hAnsi="Arial" w:cs="Arial"/>
          <w:b/>
          <w:bCs/>
          <w:sz w:val="28"/>
          <w:szCs w:val="28"/>
        </w:rPr>
        <w:t xml:space="preserve"> Competitive Rivalry (</w:t>
      </w:r>
      <w:r w:rsidRPr="00B13F98">
        <w:rPr>
          <w:rFonts w:ascii="Arial" w:hAnsi="Arial" w:cs="Arial"/>
          <w:b/>
          <w:bCs/>
          <w:color w:val="FF0000"/>
          <w:sz w:val="28"/>
          <w:szCs w:val="28"/>
        </w:rPr>
        <w:t>High</w:t>
      </w:r>
      <w:r w:rsidRPr="00B13F98">
        <w:rPr>
          <w:rFonts w:ascii="Arial" w:hAnsi="Arial" w:cs="Arial"/>
          <w:b/>
          <w:bCs/>
          <w:sz w:val="28"/>
          <w:szCs w:val="28"/>
        </w:rPr>
        <w:t>)</w:t>
      </w:r>
    </w:p>
    <w:p w14:paraId="23508E41" w14:textId="77777777" w:rsidR="00B949B7" w:rsidRPr="00B13F98" w:rsidRDefault="00B949B7" w:rsidP="000D32BC">
      <w:pPr>
        <w:tabs>
          <w:tab w:val="left" w:pos="6682"/>
        </w:tabs>
        <w:spacing w:line="240" w:lineRule="atLeast"/>
        <w:jc w:val="both"/>
        <w:rPr>
          <w:rFonts w:ascii="Arial" w:hAnsi="Arial" w:cs="Arial"/>
          <w:b/>
          <w:bCs/>
          <w:sz w:val="24"/>
          <w:szCs w:val="24"/>
        </w:rPr>
      </w:pPr>
    </w:p>
    <w:p w14:paraId="21E164EE" w14:textId="155DDD1B" w:rsidR="002D7C0B" w:rsidRPr="00B13F98" w:rsidRDefault="00172CF1" w:rsidP="000D32BC">
      <w:pPr>
        <w:tabs>
          <w:tab w:val="left" w:pos="6682"/>
        </w:tabs>
        <w:spacing w:line="240" w:lineRule="atLeast"/>
        <w:jc w:val="both"/>
        <w:rPr>
          <w:rFonts w:ascii="Arial" w:hAnsi="Arial" w:cs="Arial"/>
          <w:sz w:val="24"/>
          <w:szCs w:val="24"/>
        </w:rPr>
      </w:pPr>
      <w:r w:rsidRPr="00B13F98">
        <w:rPr>
          <w:rFonts w:ascii="Arial" w:hAnsi="Arial" w:cs="Arial"/>
          <w:sz w:val="24"/>
          <w:szCs w:val="24"/>
        </w:rPr>
        <w:t xml:space="preserve">From a report by RESEARCH AND MARKETS </w:t>
      </w:r>
      <w:r w:rsidR="004D7901">
        <w:rPr>
          <w:rFonts w:ascii="Arial" w:hAnsi="Arial" w:cs="Arial"/>
          <w:sz w:val="24"/>
          <w:szCs w:val="24"/>
        </w:rPr>
        <w:t>(</w:t>
      </w:r>
      <w:r w:rsidRPr="00B13F98">
        <w:rPr>
          <w:rFonts w:ascii="Arial" w:hAnsi="Arial" w:cs="Arial"/>
          <w:sz w:val="24"/>
          <w:szCs w:val="24"/>
        </w:rPr>
        <w:t>February 2024), the global digital health market size has been experiencing significant growth, with estimations at 296.46 billion USD in 2024, projecting to reach 655.57 billion by 2029. In a span of mere 5 years, the market size has more than doubled. As the market size increases, there will naturally be more companies that want to get a slice of cake. So, th</w:t>
      </w:r>
      <w:r w:rsidR="00BC1839" w:rsidRPr="00B13F98">
        <w:rPr>
          <w:rFonts w:ascii="Arial" w:hAnsi="Arial" w:cs="Arial"/>
          <w:sz w:val="24"/>
          <w:szCs w:val="24"/>
        </w:rPr>
        <w:t>e degree of rivalry among existing competitors in the digital healthcare industry is high,</w:t>
      </w:r>
      <w:r w:rsidR="00C26010" w:rsidRPr="00B13F98">
        <w:rPr>
          <w:rFonts w:ascii="Arial" w:hAnsi="Arial" w:cs="Arial"/>
          <w:sz w:val="24"/>
          <w:szCs w:val="24"/>
        </w:rPr>
        <w:t xml:space="preserve"> with companies constantly trying to come up with innovative ideas to gain an edge over their competitors. </w:t>
      </w:r>
      <w:r w:rsidRPr="00B13F98">
        <w:rPr>
          <w:rFonts w:ascii="Arial" w:hAnsi="Arial" w:cs="Arial"/>
          <w:sz w:val="24"/>
          <w:szCs w:val="24"/>
        </w:rPr>
        <w:t xml:space="preserve">For example, </w:t>
      </w:r>
      <w:r w:rsidR="0000695C" w:rsidRPr="00B13F98">
        <w:rPr>
          <w:rFonts w:ascii="Arial" w:hAnsi="Arial" w:cs="Arial"/>
          <w:sz w:val="24"/>
          <w:szCs w:val="24"/>
        </w:rPr>
        <w:t>Jivi AI, a Gurugram-based healthcare startup specializing in artificial intelligence,  secured the top spot on the Open Medical Large Language Model Leaderboard based on an article by DIGITAL HEALTH TECHNOLOGY</w:t>
      </w:r>
      <w:r w:rsidR="004D7901">
        <w:rPr>
          <w:rFonts w:ascii="Arial" w:hAnsi="Arial" w:cs="Arial"/>
          <w:sz w:val="24"/>
          <w:szCs w:val="24"/>
        </w:rPr>
        <w:t xml:space="preserve"> </w:t>
      </w:r>
      <w:r w:rsidR="0000695C" w:rsidRPr="00B13F98">
        <w:rPr>
          <w:rFonts w:ascii="Arial" w:hAnsi="Arial" w:cs="Arial"/>
          <w:sz w:val="24"/>
          <w:szCs w:val="24"/>
        </w:rPr>
        <w:t xml:space="preserve">(3 June 2024), even ahead of OpenAI’s GPT-4 and Google’s Med-PaLM 2, Med-paLM 2 is a language model made by Google to provide high quality answers to medical questions, operating similar to that of Babylon Health’s AI chatbot. With an expanding market size, more companies in the digital healthcare industry would surely be wanting to gain a competitive position, by </w:t>
      </w:r>
      <w:r w:rsidR="002911E9">
        <w:rPr>
          <w:rFonts w:ascii="Arial" w:hAnsi="Arial" w:cs="Arial"/>
          <w:sz w:val="24"/>
          <w:szCs w:val="24"/>
        </w:rPr>
        <w:t>continuously innovating upon their own products.</w:t>
      </w:r>
    </w:p>
    <w:p w14:paraId="069DBB73" w14:textId="77777777" w:rsidR="00662ED8" w:rsidRPr="00B13F98" w:rsidRDefault="00662ED8" w:rsidP="000D32BC">
      <w:pPr>
        <w:tabs>
          <w:tab w:val="left" w:pos="6682"/>
        </w:tabs>
        <w:spacing w:line="240" w:lineRule="atLeast"/>
        <w:jc w:val="both"/>
        <w:rPr>
          <w:rFonts w:ascii="Arial" w:hAnsi="Arial" w:cs="Arial"/>
          <w:sz w:val="24"/>
          <w:szCs w:val="24"/>
        </w:rPr>
      </w:pPr>
    </w:p>
    <w:p w14:paraId="11D58417" w14:textId="77777777" w:rsidR="00662ED8" w:rsidRPr="00B13F98" w:rsidRDefault="00662ED8" w:rsidP="000D32BC">
      <w:pPr>
        <w:tabs>
          <w:tab w:val="left" w:pos="6682"/>
        </w:tabs>
        <w:spacing w:line="240" w:lineRule="atLeast"/>
        <w:jc w:val="both"/>
        <w:rPr>
          <w:rFonts w:ascii="Arial" w:hAnsi="Arial" w:cs="Arial"/>
          <w:sz w:val="24"/>
          <w:szCs w:val="24"/>
        </w:rPr>
      </w:pPr>
    </w:p>
    <w:p w14:paraId="72EBE5B5" w14:textId="77777777" w:rsidR="00662ED8" w:rsidRPr="00B13F98" w:rsidRDefault="00662ED8" w:rsidP="000D32BC">
      <w:pPr>
        <w:tabs>
          <w:tab w:val="left" w:pos="6682"/>
        </w:tabs>
        <w:spacing w:line="240" w:lineRule="atLeast"/>
        <w:jc w:val="both"/>
        <w:rPr>
          <w:rFonts w:ascii="Arial" w:hAnsi="Arial" w:cs="Arial"/>
          <w:sz w:val="24"/>
          <w:szCs w:val="24"/>
        </w:rPr>
      </w:pPr>
    </w:p>
    <w:p w14:paraId="27B88604" w14:textId="77777777" w:rsidR="00662ED8" w:rsidRPr="00B13F98" w:rsidRDefault="00662ED8" w:rsidP="000D32BC">
      <w:pPr>
        <w:tabs>
          <w:tab w:val="left" w:pos="6682"/>
        </w:tabs>
        <w:spacing w:line="240" w:lineRule="atLeast"/>
        <w:jc w:val="both"/>
        <w:rPr>
          <w:rFonts w:ascii="Arial" w:hAnsi="Arial" w:cs="Arial"/>
          <w:sz w:val="24"/>
          <w:szCs w:val="24"/>
        </w:rPr>
      </w:pPr>
    </w:p>
    <w:p w14:paraId="5185FB4F" w14:textId="77777777" w:rsidR="00662ED8" w:rsidRPr="00B13F98" w:rsidRDefault="00662ED8" w:rsidP="000D32BC">
      <w:pPr>
        <w:tabs>
          <w:tab w:val="left" w:pos="6682"/>
        </w:tabs>
        <w:spacing w:line="240" w:lineRule="atLeast"/>
        <w:jc w:val="both"/>
        <w:rPr>
          <w:rFonts w:ascii="Arial" w:hAnsi="Arial" w:cs="Arial"/>
          <w:sz w:val="24"/>
          <w:szCs w:val="24"/>
        </w:rPr>
      </w:pPr>
    </w:p>
    <w:p w14:paraId="4D6D11CE" w14:textId="77777777" w:rsidR="00662ED8" w:rsidRPr="00B13F98" w:rsidRDefault="00662ED8" w:rsidP="000D32BC">
      <w:pPr>
        <w:tabs>
          <w:tab w:val="left" w:pos="6682"/>
        </w:tabs>
        <w:spacing w:line="240" w:lineRule="atLeast"/>
        <w:jc w:val="both"/>
        <w:rPr>
          <w:rFonts w:ascii="Arial" w:hAnsi="Arial" w:cs="Arial"/>
          <w:sz w:val="24"/>
          <w:szCs w:val="24"/>
        </w:rPr>
      </w:pPr>
    </w:p>
    <w:p w14:paraId="791D11C5" w14:textId="77777777" w:rsidR="00662ED8" w:rsidRPr="00B13F98" w:rsidRDefault="00662ED8" w:rsidP="000D32BC">
      <w:pPr>
        <w:tabs>
          <w:tab w:val="left" w:pos="6682"/>
        </w:tabs>
        <w:spacing w:line="240" w:lineRule="atLeast"/>
        <w:jc w:val="both"/>
        <w:rPr>
          <w:rFonts w:ascii="Arial" w:hAnsi="Arial" w:cs="Arial"/>
          <w:sz w:val="24"/>
          <w:szCs w:val="24"/>
        </w:rPr>
      </w:pPr>
    </w:p>
    <w:p w14:paraId="0757EEB2" w14:textId="77777777" w:rsidR="00662ED8" w:rsidRPr="00B13F98" w:rsidRDefault="00662ED8" w:rsidP="000D32BC">
      <w:pPr>
        <w:tabs>
          <w:tab w:val="left" w:pos="6682"/>
        </w:tabs>
        <w:spacing w:line="240" w:lineRule="atLeast"/>
        <w:jc w:val="both"/>
        <w:rPr>
          <w:rFonts w:ascii="Arial" w:hAnsi="Arial" w:cs="Arial"/>
          <w:sz w:val="24"/>
          <w:szCs w:val="24"/>
        </w:rPr>
      </w:pPr>
    </w:p>
    <w:p w14:paraId="0FAB0869" w14:textId="77777777" w:rsidR="00662ED8" w:rsidRPr="00B13F98" w:rsidRDefault="00662ED8" w:rsidP="000D32BC">
      <w:pPr>
        <w:tabs>
          <w:tab w:val="left" w:pos="6682"/>
        </w:tabs>
        <w:spacing w:line="240" w:lineRule="atLeast"/>
        <w:jc w:val="both"/>
        <w:rPr>
          <w:rFonts w:ascii="Arial" w:hAnsi="Arial" w:cs="Arial"/>
          <w:sz w:val="24"/>
          <w:szCs w:val="24"/>
        </w:rPr>
      </w:pPr>
    </w:p>
    <w:p w14:paraId="38F5EB7C" w14:textId="77777777" w:rsidR="00662ED8" w:rsidRPr="00B13F98" w:rsidRDefault="00662ED8" w:rsidP="000D32BC">
      <w:pPr>
        <w:tabs>
          <w:tab w:val="left" w:pos="6682"/>
        </w:tabs>
        <w:spacing w:line="240" w:lineRule="atLeast"/>
        <w:jc w:val="both"/>
        <w:rPr>
          <w:rFonts w:ascii="Arial" w:hAnsi="Arial" w:cs="Arial"/>
          <w:sz w:val="24"/>
          <w:szCs w:val="24"/>
        </w:rPr>
      </w:pPr>
    </w:p>
    <w:p w14:paraId="3A20EA8E" w14:textId="77777777" w:rsidR="00662ED8" w:rsidRPr="00B13F98" w:rsidRDefault="00662ED8" w:rsidP="000D32BC">
      <w:pPr>
        <w:tabs>
          <w:tab w:val="left" w:pos="6682"/>
        </w:tabs>
        <w:spacing w:line="240" w:lineRule="atLeast"/>
        <w:jc w:val="both"/>
        <w:rPr>
          <w:rFonts w:ascii="Arial" w:hAnsi="Arial" w:cs="Arial"/>
          <w:sz w:val="24"/>
          <w:szCs w:val="24"/>
        </w:rPr>
      </w:pPr>
    </w:p>
    <w:p w14:paraId="0CA42E0D" w14:textId="77777777" w:rsidR="00662ED8" w:rsidRPr="00B13F98" w:rsidRDefault="00662ED8" w:rsidP="000D32BC">
      <w:pPr>
        <w:tabs>
          <w:tab w:val="left" w:pos="6682"/>
        </w:tabs>
        <w:spacing w:line="240" w:lineRule="atLeast"/>
        <w:jc w:val="both"/>
        <w:rPr>
          <w:rFonts w:ascii="Arial" w:hAnsi="Arial" w:cs="Arial"/>
          <w:sz w:val="24"/>
          <w:szCs w:val="24"/>
        </w:rPr>
      </w:pPr>
    </w:p>
    <w:p w14:paraId="1172DBFF" w14:textId="77777777" w:rsidR="00662ED8" w:rsidRPr="00B13F98" w:rsidRDefault="00662ED8" w:rsidP="000D32BC">
      <w:pPr>
        <w:tabs>
          <w:tab w:val="left" w:pos="6682"/>
        </w:tabs>
        <w:spacing w:line="240" w:lineRule="atLeast"/>
        <w:jc w:val="both"/>
        <w:rPr>
          <w:rFonts w:ascii="Arial" w:hAnsi="Arial" w:cs="Arial"/>
          <w:sz w:val="24"/>
          <w:szCs w:val="24"/>
        </w:rPr>
      </w:pPr>
    </w:p>
    <w:p w14:paraId="6E31EA54" w14:textId="77777777" w:rsidR="00662ED8" w:rsidRPr="00B13F98" w:rsidRDefault="00662ED8" w:rsidP="000D32BC">
      <w:pPr>
        <w:tabs>
          <w:tab w:val="left" w:pos="6682"/>
        </w:tabs>
        <w:spacing w:line="240" w:lineRule="atLeast"/>
        <w:jc w:val="both"/>
        <w:rPr>
          <w:rFonts w:ascii="Arial" w:hAnsi="Arial" w:cs="Arial"/>
          <w:sz w:val="24"/>
          <w:szCs w:val="24"/>
        </w:rPr>
      </w:pPr>
    </w:p>
    <w:p w14:paraId="30384FCE" w14:textId="77777777" w:rsidR="00662ED8" w:rsidRPr="00B13F98" w:rsidRDefault="00662ED8" w:rsidP="000D32BC">
      <w:pPr>
        <w:tabs>
          <w:tab w:val="left" w:pos="6682"/>
        </w:tabs>
        <w:spacing w:line="240" w:lineRule="atLeast"/>
        <w:jc w:val="both"/>
        <w:rPr>
          <w:rFonts w:ascii="Arial" w:hAnsi="Arial" w:cs="Arial"/>
          <w:sz w:val="24"/>
          <w:szCs w:val="24"/>
        </w:rPr>
      </w:pPr>
    </w:p>
    <w:p w14:paraId="553550CA" w14:textId="77777777" w:rsidR="00662ED8" w:rsidRPr="00B13F98" w:rsidRDefault="00662ED8" w:rsidP="000D32BC">
      <w:pPr>
        <w:tabs>
          <w:tab w:val="left" w:pos="6682"/>
        </w:tabs>
        <w:spacing w:line="240" w:lineRule="atLeast"/>
        <w:jc w:val="both"/>
        <w:rPr>
          <w:rFonts w:ascii="Arial" w:hAnsi="Arial" w:cs="Arial"/>
          <w:sz w:val="24"/>
          <w:szCs w:val="24"/>
        </w:rPr>
      </w:pPr>
    </w:p>
    <w:p w14:paraId="533FAFA3" w14:textId="77777777" w:rsidR="00662ED8" w:rsidRPr="00B13F98" w:rsidRDefault="00662ED8" w:rsidP="000D32BC">
      <w:pPr>
        <w:tabs>
          <w:tab w:val="left" w:pos="6682"/>
        </w:tabs>
        <w:spacing w:line="240" w:lineRule="atLeast"/>
        <w:jc w:val="both"/>
        <w:rPr>
          <w:rFonts w:ascii="Arial" w:hAnsi="Arial" w:cs="Arial"/>
          <w:sz w:val="24"/>
          <w:szCs w:val="24"/>
        </w:rPr>
      </w:pPr>
    </w:p>
    <w:p w14:paraId="73820F4E" w14:textId="77777777" w:rsidR="00662ED8" w:rsidRPr="00B13F98" w:rsidRDefault="00662ED8" w:rsidP="000D32BC">
      <w:pPr>
        <w:tabs>
          <w:tab w:val="left" w:pos="6682"/>
        </w:tabs>
        <w:spacing w:line="240" w:lineRule="atLeast"/>
        <w:jc w:val="both"/>
        <w:rPr>
          <w:rFonts w:ascii="Arial" w:hAnsi="Arial" w:cs="Arial"/>
          <w:sz w:val="24"/>
          <w:szCs w:val="24"/>
        </w:rPr>
      </w:pPr>
    </w:p>
    <w:p w14:paraId="035C030A" w14:textId="77777777" w:rsidR="00662ED8" w:rsidRPr="00B13F98" w:rsidRDefault="00662ED8" w:rsidP="000D32BC">
      <w:pPr>
        <w:tabs>
          <w:tab w:val="left" w:pos="6682"/>
        </w:tabs>
        <w:spacing w:line="240" w:lineRule="atLeast"/>
        <w:jc w:val="both"/>
        <w:rPr>
          <w:rFonts w:ascii="Arial" w:hAnsi="Arial" w:cs="Arial"/>
          <w:sz w:val="24"/>
          <w:szCs w:val="24"/>
        </w:rPr>
      </w:pPr>
    </w:p>
    <w:p w14:paraId="5ACAB420" w14:textId="77777777" w:rsidR="00662ED8" w:rsidRPr="00B13F98" w:rsidRDefault="00662ED8" w:rsidP="000D32BC">
      <w:pPr>
        <w:tabs>
          <w:tab w:val="left" w:pos="6682"/>
        </w:tabs>
        <w:spacing w:line="240" w:lineRule="atLeast"/>
        <w:jc w:val="both"/>
        <w:rPr>
          <w:rFonts w:ascii="Arial" w:hAnsi="Arial" w:cs="Arial"/>
          <w:sz w:val="24"/>
          <w:szCs w:val="24"/>
        </w:rPr>
      </w:pPr>
    </w:p>
    <w:p w14:paraId="4CA359CC" w14:textId="77777777" w:rsidR="00662ED8" w:rsidRPr="00B13F98" w:rsidRDefault="00662ED8" w:rsidP="000D32BC">
      <w:pPr>
        <w:tabs>
          <w:tab w:val="left" w:pos="6682"/>
        </w:tabs>
        <w:spacing w:line="240" w:lineRule="atLeast"/>
        <w:jc w:val="both"/>
        <w:rPr>
          <w:rFonts w:ascii="Arial" w:hAnsi="Arial" w:cs="Arial"/>
          <w:sz w:val="24"/>
          <w:szCs w:val="24"/>
        </w:rPr>
      </w:pPr>
    </w:p>
    <w:p w14:paraId="17843F50" w14:textId="77777777" w:rsidR="00662ED8" w:rsidRPr="00B13F98" w:rsidRDefault="00662ED8" w:rsidP="000D32BC">
      <w:pPr>
        <w:tabs>
          <w:tab w:val="left" w:pos="6682"/>
        </w:tabs>
        <w:spacing w:line="240" w:lineRule="atLeast"/>
        <w:jc w:val="both"/>
        <w:rPr>
          <w:rFonts w:ascii="Arial" w:hAnsi="Arial" w:cs="Arial"/>
          <w:sz w:val="24"/>
          <w:szCs w:val="24"/>
        </w:rPr>
      </w:pPr>
    </w:p>
    <w:p w14:paraId="3C0FB313" w14:textId="77777777" w:rsidR="00662ED8" w:rsidRPr="00B13F98" w:rsidRDefault="00662ED8" w:rsidP="000D32BC">
      <w:pPr>
        <w:tabs>
          <w:tab w:val="left" w:pos="6682"/>
        </w:tabs>
        <w:spacing w:line="240" w:lineRule="atLeast"/>
        <w:jc w:val="both"/>
        <w:rPr>
          <w:rFonts w:ascii="Arial" w:hAnsi="Arial" w:cs="Arial"/>
          <w:sz w:val="24"/>
          <w:szCs w:val="24"/>
        </w:rPr>
      </w:pPr>
    </w:p>
    <w:p w14:paraId="10E03E68" w14:textId="77777777" w:rsidR="00662ED8" w:rsidRPr="00B13F98" w:rsidRDefault="00662ED8" w:rsidP="000D32BC">
      <w:pPr>
        <w:tabs>
          <w:tab w:val="left" w:pos="6682"/>
        </w:tabs>
        <w:spacing w:line="240" w:lineRule="atLeast"/>
        <w:jc w:val="both"/>
        <w:rPr>
          <w:rFonts w:ascii="Arial" w:hAnsi="Arial" w:cs="Arial"/>
          <w:sz w:val="24"/>
          <w:szCs w:val="24"/>
        </w:rPr>
      </w:pPr>
    </w:p>
    <w:p w14:paraId="368B6E57" w14:textId="77777777" w:rsidR="00662ED8" w:rsidRPr="00B13F98" w:rsidRDefault="00662ED8" w:rsidP="000D32BC">
      <w:pPr>
        <w:tabs>
          <w:tab w:val="left" w:pos="6682"/>
        </w:tabs>
        <w:spacing w:line="240" w:lineRule="atLeast"/>
        <w:jc w:val="both"/>
        <w:rPr>
          <w:rFonts w:ascii="Arial" w:hAnsi="Arial" w:cs="Arial"/>
          <w:sz w:val="24"/>
          <w:szCs w:val="24"/>
        </w:rPr>
      </w:pPr>
    </w:p>
    <w:p w14:paraId="1F430EF8" w14:textId="77777777" w:rsidR="00662ED8" w:rsidRPr="00B13F98" w:rsidRDefault="00662ED8" w:rsidP="000D32BC">
      <w:pPr>
        <w:tabs>
          <w:tab w:val="left" w:pos="6682"/>
        </w:tabs>
        <w:spacing w:line="240" w:lineRule="atLeast"/>
        <w:jc w:val="both"/>
        <w:rPr>
          <w:rFonts w:ascii="Arial" w:hAnsi="Arial" w:cs="Arial"/>
          <w:sz w:val="24"/>
          <w:szCs w:val="24"/>
        </w:rPr>
      </w:pPr>
    </w:p>
    <w:p w14:paraId="65E6CD39" w14:textId="77777777" w:rsidR="00662ED8" w:rsidRPr="00B13F98" w:rsidRDefault="00662ED8" w:rsidP="000D32BC">
      <w:pPr>
        <w:tabs>
          <w:tab w:val="left" w:pos="6682"/>
        </w:tabs>
        <w:spacing w:line="240" w:lineRule="atLeast"/>
        <w:jc w:val="both"/>
        <w:rPr>
          <w:rFonts w:ascii="Arial" w:hAnsi="Arial" w:cs="Arial"/>
          <w:sz w:val="24"/>
          <w:szCs w:val="24"/>
        </w:rPr>
      </w:pPr>
    </w:p>
    <w:p w14:paraId="7982D333" w14:textId="77777777" w:rsidR="00662ED8" w:rsidRPr="00B13F98" w:rsidRDefault="00662ED8" w:rsidP="000D32BC">
      <w:pPr>
        <w:tabs>
          <w:tab w:val="left" w:pos="6682"/>
        </w:tabs>
        <w:spacing w:line="240" w:lineRule="atLeast"/>
        <w:jc w:val="both"/>
        <w:rPr>
          <w:rFonts w:ascii="Arial" w:hAnsi="Arial" w:cs="Arial"/>
          <w:sz w:val="24"/>
          <w:szCs w:val="24"/>
        </w:rPr>
      </w:pPr>
    </w:p>
    <w:p w14:paraId="6CCF930F" w14:textId="77777777" w:rsidR="00662ED8" w:rsidRPr="00B13F98" w:rsidRDefault="00662ED8" w:rsidP="000D32BC">
      <w:pPr>
        <w:tabs>
          <w:tab w:val="left" w:pos="6682"/>
        </w:tabs>
        <w:spacing w:line="240" w:lineRule="atLeast"/>
        <w:jc w:val="both"/>
        <w:rPr>
          <w:rFonts w:ascii="Arial" w:hAnsi="Arial" w:cs="Arial"/>
          <w:sz w:val="24"/>
          <w:szCs w:val="24"/>
        </w:rPr>
      </w:pPr>
    </w:p>
    <w:p w14:paraId="339576E8" w14:textId="77777777" w:rsidR="00B13F98" w:rsidRDefault="00B13F98" w:rsidP="000D32BC">
      <w:pPr>
        <w:tabs>
          <w:tab w:val="left" w:pos="6682"/>
        </w:tabs>
        <w:spacing w:line="240" w:lineRule="atLeast"/>
        <w:jc w:val="both"/>
        <w:rPr>
          <w:rFonts w:ascii="Arial" w:hAnsi="Arial" w:cs="Arial"/>
          <w:sz w:val="24"/>
          <w:szCs w:val="24"/>
        </w:rPr>
      </w:pPr>
    </w:p>
    <w:p w14:paraId="4D823CE7" w14:textId="77777777" w:rsidR="00A224A8" w:rsidRDefault="00A224A8" w:rsidP="00A224A8">
      <w:pPr>
        <w:pStyle w:val="Heading1"/>
      </w:pPr>
      <w:bookmarkStart w:id="9" w:name="_Toc168836503"/>
    </w:p>
    <w:p w14:paraId="70587284" w14:textId="77777777" w:rsidR="001156EA" w:rsidRDefault="001156EA" w:rsidP="00A224A8">
      <w:pPr>
        <w:pStyle w:val="Heading1"/>
      </w:pPr>
    </w:p>
    <w:p w14:paraId="011A3CFD" w14:textId="61B4CE3A" w:rsidR="00662ED8" w:rsidRPr="00A224A8" w:rsidRDefault="00844DD6" w:rsidP="00A224A8">
      <w:pPr>
        <w:pStyle w:val="Heading1"/>
      </w:pPr>
      <w:r w:rsidRPr="00A224A8">
        <w:lastRenderedPageBreak/>
        <w:t>3.2 Industry</w:t>
      </w:r>
      <w:r w:rsidR="00662ED8" w:rsidRPr="00A224A8">
        <w:t xml:space="preserve"> Life</w:t>
      </w:r>
      <w:r w:rsidR="00CF14F3" w:rsidRPr="00A224A8">
        <w:t xml:space="preserve"> </w:t>
      </w:r>
      <w:r w:rsidR="00662ED8" w:rsidRPr="00A224A8">
        <w:t>Cycle</w:t>
      </w:r>
      <w:r w:rsidR="003531AE" w:rsidRPr="00A224A8">
        <w:t>-Digital Healthcare</w:t>
      </w:r>
      <w:bookmarkEnd w:id="9"/>
    </w:p>
    <w:p w14:paraId="26426B1C" w14:textId="77777777" w:rsidR="00662ED8" w:rsidRPr="00B13F98" w:rsidRDefault="00662ED8" w:rsidP="000D32BC">
      <w:pPr>
        <w:tabs>
          <w:tab w:val="left" w:pos="6682"/>
        </w:tabs>
        <w:spacing w:line="240" w:lineRule="atLeast"/>
        <w:jc w:val="both"/>
        <w:rPr>
          <w:rFonts w:ascii="Arial" w:hAnsi="Arial" w:cs="Arial"/>
          <w:sz w:val="24"/>
          <w:szCs w:val="24"/>
        </w:rPr>
      </w:pPr>
    </w:p>
    <w:p w14:paraId="3E8DE3CD" w14:textId="77777777" w:rsidR="00E1015D" w:rsidRPr="00B13F98" w:rsidRDefault="00E1015D" w:rsidP="000D32BC">
      <w:pPr>
        <w:tabs>
          <w:tab w:val="left" w:pos="6682"/>
        </w:tabs>
        <w:spacing w:line="240" w:lineRule="atLeast"/>
        <w:jc w:val="both"/>
        <w:rPr>
          <w:rFonts w:ascii="Arial" w:hAnsi="Arial" w:cs="Arial"/>
          <w:sz w:val="24"/>
          <w:szCs w:val="24"/>
        </w:rPr>
      </w:pPr>
    </w:p>
    <w:p w14:paraId="7B81DB6E" w14:textId="56B8A0CC" w:rsidR="00662ED8" w:rsidRPr="00B13F98" w:rsidRDefault="00BD1C30" w:rsidP="000D32BC">
      <w:pPr>
        <w:tabs>
          <w:tab w:val="left" w:pos="6682"/>
        </w:tabs>
        <w:spacing w:line="240" w:lineRule="atLeast"/>
        <w:jc w:val="both"/>
        <w:rPr>
          <w:rFonts w:ascii="Arial" w:hAnsi="Arial" w:cs="Arial"/>
          <w:sz w:val="24"/>
          <w:szCs w:val="24"/>
        </w:rPr>
      </w:pPr>
      <w:r w:rsidRPr="00B13F98">
        <w:rPr>
          <w:rFonts w:ascii="Arial" w:hAnsi="Arial" w:cs="Arial"/>
          <w:sz w:val="24"/>
          <w:szCs w:val="24"/>
        </w:rPr>
        <w:t>The digital healthcare industry is currently in the growth stage of its industry life cycle. The global digital healthcare market is projected to grow from USD 296.46 billion in 2024 to USD 655.57 billion by 2029 as previously mentioned in 3.1.4 Competitive Rivalry, the report also stated that there is a compound annual growth rate of approximately 17.2</w:t>
      </w:r>
      <w:r w:rsidR="00D92308" w:rsidRPr="00B13F98">
        <w:rPr>
          <w:rFonts w:ascii="Arial" w:hAnsi="Arial" w:cs="Arial"/>
          <w:sz w:val="24"/>
          <w:szCs w:val="24"/>
        </w:rPr>
        <w:t>%</w:t>
      </w:r>
      <w:r w:rsidRPr="00B13F98">
        <w:rPr>
          <w:rFonts w:ascii="Arial" w:hAnsi="Arial" w:cs="Arial"/>
          <w:sz w:val="24"/>
          <w:szCs w:val="24"/>
        </w:rPr>
        <w:t>. The projected increase in market size shows the characteristic of the growth stage where the digital healthcare industry is seeing accelerating revenue growth</w:t>
      </w:r>
      <w:r w:rsidR="00D92308" w:rsidRPr="00B13F98">
        <w:rPr>
          <w:rFonts w:ascii="Arial" w:hAnsi="Arial" w:cs="Arial"/>
          <w:sz w:val="24"/>
          <w:szCs w:val="24"/>
        </w:rPr>
        <w:t xml:space="preserve"> and high potential profits.</w:t>
      </w:r>
      <w:r w:rsidR="00651FE5" w:rsidRPr="00B13F98">
        <w:rPr>
          <w:rFonts w:ascii="Arial" w:hAnsi="Arial" w:cs="Arial"/>
          <w:sz w:val="24"/>
          <w:szCs w:val="24"/>
        </w:rPr>
        <w:t xml:space="preserve"> </w:t>
      </w:r>
    </w:p>
    <w:p w14:paraId="356A30C4" w14:textId="77777777" w:rsidR="00651FE5" w:rsidRPr="00B13F98" w:rsidRDefault="00651FE5" w:rsidP="000D32BC">
      <w:pPr>
        <w:tabs>
          <w:tab w:val="left" w:pos="6682"/>
        </w:tabs>
        <w:spacing w:line="240" w:lineRule="atLeast"/>
        <w:jc w:val="both"/>
        <w:rPr>
          <w:rFonts w:ascii="Arial" w:hAnsi="Arial" w:cs="Arial"/>
          <w:sz w:val="24"/>
          <w:szCs w:val="24"/>
        </w:rPr>
      </w:pPr>
    </w:p>
    <w:p w14:paraId="18AC4991" w14:textId="55E993F9" w:rsidR="0053019E" w:rsidRPr="00B13F98" w:rsidRDefault="0053019E" w:rsidP="000D32BC">
      <w:pPr>
        <w:tabs>
          <w:tab w:val="left" w:pos="6682"/>
        </w:tabs>
        <w:spacing w:line="240" w:lineRule="atLeast"/>
        <w:jc w:val="both"/>
        <w:rPr>
          <w:rFonts w:ascii="Arial" w:hAnsi="Arial" w:cs="Arial"/>
          <w:sz w:val="24"/>
          <w:szCs w:val="24"/>
        </w:rPr>
      </w:pPr>
      <w:r w:rsidRPr="00B13F98">
        <w:rPr>
          <w:rFonts w:ascii="Arial" w:hAnsi="Arial" w:cs="Arial"/>
          <w:sz w:val="24"/>
          <w:szCs w:val="24"/>
        </w:rPr>
        <w:t>Not only that, but new entrants like Jivi AI also successfully established themselves into the digital healthcare industry, showcasing that there is currently no market saturation that leads to the exit of the weaker firms and that the market is still open to new innovations and players.</w:t>
      </w:r>
    </w:p>
    <w:p w14:paraId="1CD63C8A" w14:textId="77777777" w:rsidR="0053019E" w:rsidRPr="00B13F98" w:rsidRDefault="0053019E" w:rsidP="000D32BC">
      <w:pPr>
        <w:tabs>
          <w:tab w:val="left" w:pos="6682"/>
        </w:tabs>
        <w:spacing w:line="240" w:lineRule="atLeast"/>
        <w:jc w:val="both"/>
        <w:rPr>
          <w:rFonts w:ascii="Arial" w:hAnsi="Arial" w:cs="Arial"/>
          <w:sz w:val="24"/>
          <w:szCs w:val="24"/>
        </w:rPr>
      </w:pPr>
    </w:p>
    <w:p w14:paraId="472402DE" w14:textId="77777777" w:rsidR="00120974" w:rsidRPr="00B13F98" w:rsidRDefault="00651FE5" w:rsidP="000D32BC">
      <w:pPr>
        <w:tabs>
          <w:tab w:val="left" w:pos="6682"/>
        </w:tabs>
        <w:spacing w:line="240" w:lineRule="atLeast"/>
        <w:jc w:val="both"/>
        <w:rPr>
          <w:rFonts w:ascii="Arial" w:hAnsi="Arial" w:cs="Arial"/>
          <w:sz w:val="24"/>
          <w:szCs w:val="24"/>
        </w:rPr>
      </w:pPr>
      <w:r w:rsidRPr="00B13F98">
        <w:rPr>
          <w:rFonts w:ascii="Arial" w:hAnsi="Arial" w:cs="Arial"/>
          <w:sz w:val="24"/>
          <w:szCs w:val="24"/>
        </w:rPr>
        <w:t xml:space="preserve">In terms of consolidation, the digital health market is still undergoing continuous innovation, with significant investment going into research and development, such as trying to develop more accurate AI, machine learning algorithms to drive the industry forward. These technologies are continuously being integrated as part of </w:t>
      </w:r>
      <w:r w:rsidR="003F686A" w:rsidRPr="00B13F98">
        <w:rPr>
          <w:rFonts w:ascii="Arial" w:hAnsi="Arial" w:cs="Arial"/>
          <w:sz w:val="24"/>
          <w:szCs w:val="24"/>
        </w:rPr>
        <w:t>digital</w:t>
      </w:r>
      <w:r w:rsidRPr="00B13F98">
        <w:rPr>
          <w:rFonts w:ascii="Arial" w:hAnsi="Arial" w:cs="Arial"/>
          <w:sz w:val="24"/>
          <w:szCs w:val="24"/>
        </w:rPr>
        <w:t xml:space="preserve"> healthcare solutions</w:t>
      </w:r>
      <w:r w:rsidR="003F686A" w:rsidRPr="00B13F98">
        <w:rPr>
          <w:rFonts w:ascii="Arial" w:hAnsi="Arial" w:cs="Arial"/>
          <w:sz w:val="24"/>
          <w:szCs w:val="24"/>
        </w:rPr>
        <w:t>.</w:t>
      </w:r>
    </w:p>
    <w:p w14:paraId="44DCE502" w14:textId="77777777" w:rsidR="00120974" w:rsidRPr="00B13F98" w:rsidRDefault="00120974" w:rsidP="000D32BC">
      <w:pPr>
        <w:tabs>
          <w:tab w:val="left" w:pos="6682"/>
        </w:tabs>
        <w:spacing w:line="240" w:lineRule="atLeast"/>
        <w:jc w:val="both"/>
        <w:rPr>
          <w:rFonts w:ascii="Arial" w:hAnsi="Arial" w:cs="Arial"/>
          <w:sz w:val="24"/>
          <w:szCs w:val="24"/>
        </w:rPr>
      </w:pPr>
    </w:p>
    <w:p w14:paraId="5FB14A73" w14:textId="67C1019A" w:rsidR="00651FE5" w:rsidRPr="00B13F98" w:rsidRDefault="00120974" w:rsidP="000D32BC">
      <w:pPr>
        <w:tabs>
          <w:tab w:val="left" w:pos="6682"/>
        </w:tabs>
        <w:spacing w:line="240" w:lineRule="atLeast"/>
        <w:jc w:val="both"/>
        <w:rPr>
          <w:rFonts w:ascii="Arial" w:hAnsi="Arial" w:cs="Arial"/>
          <w:sz w:val="24"/>
          <w:szCs w:val="24"/>
        </w:rPr>
      </w:pPr>
      <w:r w:rsidRPr="00B13F98">
        <w:rPr>
          <w:rFonts w:ascii="Arial" w:hAnsi="Arial" w:cs="Arial"/>
          <w:sz w:val="24"/>
          <w:szCs w:val="24"/>
        </w:rPr>
        <w:t>Consumer trends also support the growth stage, with increasing adoption of digital health solutions driven by greater internet access and proliferation of smartphones. As previously mentioned in 2.3 Social</w:t>
      </w:r>
      <w:r w:rsidR="001156EA">
        <w:rPr>
          <w:rFonts w:ascii="Arial" w:hAnsi="Arial" w:cs="Arial"/>
          <w:sz w:val="24"/>
          <w:szCs w:val="24"/>
        </w:rPr>
        <w:t>,</w:t>
      </w:r>
      <w:r w:rsidRPr="00B13F98">
        <w:rPr>
          <w:rFonts w:ascii="Arial" w:hAnsi="Arial" w:cs="Arial"/>
          <w:sz w:val="24"/>
          <w:szCs w:val="24"/>
        </w:rPr>
        <w:t xml:space="preserve"> the demand for convenient and efficient healthcare solutions</w:t>
      </w:r>
      <w:r w:rsidR="003F686A" w:rsidRPr="00B13F98">
        <w:rPr>
          <w:rFonts w:ascii="Arial" w:hAnsi="Arial" w:cs="Arial"/>
          <w:sz w:val="24"/>
          <w:szCs w:val="24"/>
        </w:rPr>
        <w:t xml:space="preserve"> </w:t>
      </w:r>
      <w:r w:rsidRPr="00B13F98">
        <w:rPr>
          <w:rFonts w:ascii="Arial" w:hAnsi="Arial" w:cs="Arial"/>
          <w:sz w:val="24"/>
          <w:szCs w:val="24"/>
        </w:rPr>
        <w:t>is quickly rising after the COVID-19 pandemic, accelerating the adoption of digital healthcare solutions.</w:t>
      </w:r>
    </w:p>
    <w:p w14:paraId="13A2C3F3" w14:textId="77777777" w:rsidR="0053019E" w:rsidRPr="00B13F98" w:rsidRDefault="0053019E" w:rsidP="000D32BC">
      <w:pPr>
        <w:tabs>
          <w:tab w:val="left" w:pos="6682"/>
        </w:tabs>
        <w:spacing w:line="240" w:lineRule="atLeast"/>
        <w:jc w:val="both"/>
        <w:rPr>
          <w:rFonts w:ascii="Arial" w:hAnsi="Arial" w:cs="Arial"/>
          <w:sz w:val="24"/>
          <w:szCs w:val="24"/>
        </w:rPr>
      </w:pPr>
    </w:p>
    <w:p w14:paraId="57F1C335" w14:textId="60F78BAD" w:rsidR="0053019E" w:rsidRPr="00B13F98" w:rsidRDefault="0053019E" w:rsidP="000D32BC">
      <w:pPr>
        <w:tabs>
          <w:tab w:val="left" w:pos="6682"/>
        </w:tabs>
        <w:spacing w:line="240" w:lineRule="atLeast"/>
        <w:jc w:val="both"/>
        <w:rPr>
          <w:rFonts w:ascii="Arial" w:hAnsi="Arial" w:cs="Arial"/>
          <w:sz w:val="24"/>
          <w:szCs w:val="24"/>
        </w:rPr>
      </w:pPr>
      <w:r w:rsidRPr="00B13F98">
        <w:rPr>
          <w:rFonts w:ascii="Arial" w:hAnsi="Arial" w:cs="Arial"/>
          <w:sz w:val="24"/>
          <w:szCs w:val="24"/>
        </w:rPr>
        <w:t>Due to the digital healthcare market’s rapid expansion, high revenue growth, increasing consumer adoption and continuous innovation, it indicates that it is not yet in the mature or shakeout stages. All these reflect that the digital healthcare industry is firmly positioned in the growth stage, reflecting its dynamic and expanding nature.</w:t>
      </w:r>
    </w:p>
    <w:p w14:paraId="291ABABB" w14:textId="77777777" w:rsidR="00651FE5" w:rsidRPr="00B13F98" w:rsidRDefault="00651FE5" w:rsidP="000D32BC">
      <w:pPr>
        <w:tabs>
          <w:tab w:val="left" w:pos="6682"/>
        </w:tabs>
        <w:spacing w:line="240" w:lineRule="atLeast"/>
        <w:jc w:val="both"/>
        <w:rPr>
          <w:rFonts w:ascii="Arial" w:hAnsi="Arial" w:cs="Arial"/>
          <w:sz w:val="24"/>
          <w:szCs w:val="24"/>
        </w:rPr>
      </w:pPr>
    </w:p>
    <w:p w14:paraId="518E090D" w14:textId="77777777" w:rsidR="00651FE5" w:rsidRPr="00B13F98" w:rsidRDefault="00651FE5" w:rsidP="000D32BC">
      <w:pPr>
        <w:tabs>
          <w:tab w:val="left" w:pos="6682"/>
        </w:tabs>
        <w:spacing w:line="240" w:lineRule="atLeast"/>
        <w:jc w:val="both"/>
        <w:rPr>
          <w:rFonts w:ascii="Arial" w:hAnsi="Arial" w:cs="Arial"/>
          <w:sz w:val="24"/>
          <w:szCs w:val="24"/>
        </w:rPr>
      </w:pPr>
    </w:p>
    <w:p w14:paraId="49EB4CDD" w14:textId="77777777" w:rsidR="002D7C0B" w:rsidRPr="00B13F98" w:rsidRDefault="002D7C0B" w:rsidP="000D32BC">
      <w:pPr>
        <w:tabs>
          <w:tab w:val="left" w:pos="6682"/>
        </w:tabs>
        <w:spacing w:line="240" w:lineRule="atLeast"/>
        <w:jc w:val="both"/>
        <w:rPr>
          <w:rFonts w:ascii="Arial" w:hAnsi="Arial" w:cs="Arial"/>
          <w:sz w:val="24"/>
          <w:szCs w:val="24"/>
        </w:rPr>
      </w:pPr>
    </w:p>
    <w:p w14:paraId="42108591" w14:textId="77777777" w:rsidR="002D7C0B" w:rsidRPr="00B13F98" w:rsidRDefault="002D7C0B" w:rsidP="000D32BC">
      <w:pPr>
        <w:tabs>
          <w:tab w:val="left" w:pos="6682"/>
        </w:tabs>
        <w:spacing w:line="240" w:lineRule="atLeast"/>
        <w:jc w:val="both"/>
        <w:rPr>
          <w:rFonts w:ascii="Arial" w:hAnsi="Arial" w:cs="Arial"/>
          <w:sz w:val="24"/>
          <w:szCs w:val="24"/>
        </w:rPr>
      </w:pPr>
    </w:p>
    <w:p w14:paraId="1B6DF6B8" w14:textId="77777777" w:rsidR="002D7C0B" w:rsidRPr="00B13F98" w:rsidRDefault="002D7C0B" w:rsidP="000D32BC">
      <w:pPr>
        <w:tabs>
          <w:tab w:val="left" w:pos="6682"/>
        </w:tabs>
        <w:spacing w:line="240" w:lineRule="atLeast"/>
        <w:jc w:val="both"/>
        <w:rPr>
          <w:rFonts w:ascii="Arial" w:hAnsi="Arial" w:cs="Arial"/>
          <w:sz w:val="24"/>
          <w:szCs w:val="24"/>
        </w:rPr>
      </w:pPr>
    </w:p>
    <w:p w14:paraId="385FC971" w14:textId="77777777" w:rsidR="002D7C0B" w:rsidRPr="00B13F98" w:rsidRDefault="002D7C0B" w:rsidP="000D32BC">
      <w:pPr>
        <w:tabs>
          <w:tab w:val="left" w:pos="6682"/>
        </w:tabs>
        <w:spacing w:line="240" w:lineRule="atLeast"/>
        <w:jc w:val="both"/>
        <w:rPr>
          <w:rFonts w:ascii="Arial" w:hAnsi="Arial" w:cs="Arial"/>
          <w:sz w:val="24"/>
          <w:szCs w:val="24"/>
        </w:rPr>
      </w:pPr>
    </w:p>
    <w:p w14:paraId="4EE09CD0" w14:textId="77777777" w:rsidR="002D7C0B" w:rsidRPr="00B13F98" w:rsidRDefault="002D7C0B" w:rsidP="000D32BC">
      <w:pPr>
        <w:tabs>
          <w:tab w:val="left" w:pos="6682"/>
        </w:tabs>
        <w:spacing w:line="240" w:lineRule="atLeast"/>
        <w:jc w:val="both"/>
        <w:rPr>
          <w:rFonts w:ascii="Arial" w:hAnsi="Arial" w:cs="Arial"/>
          <w:sz w:val="24"/>
          <w:szCs w:val="24"/>
        </w:rPr>
      </w:pPr>
    </w:p>
    <w:p w14:paraId="2C13236A" w14:textId="77777777" w:rsidR="002D7C0B" w:rsidRPr="00B13F98" w:rsidRDefault="002D7C0B" w:rsidP="000D32BC">
      <w:pPr>
        <w:tabs>
          <w:tab w:val="left" w:pos="6682"/>
        </w:tabs>
        <w:spacing w:line="240" w:lineRule="atLeast"/>
        <w:jc w:val="both"/>
        <w:rPr>
          <w:rFonts w:ascii="Arial" w:hAnsi="Arial" w:cs="Arial"/>
          <w:sz w:val="24"/>
          <w:szCs w:val="24"/>
        </w:rPr>
      </w:pPr>
    </w:p>
    <w:p w14:paraId="0EA98D87" w14:textId="77777777" w:rsidR="002D7C0B" w:rsidRPr="00B13F98" w:rsidRDefault="002D7C0B" w:rsidP="000D32BC">
      <w:pPr>
        <w:tabs>
          <w:tab w:val="left" w:pos="6682"/>
        </w:tabs>
        <w:spacing w:line="240" w:lineRule="atLeast"/>
        <w:jc w:val="both"/>
        <w:rPr>
          <w:rFonts w:ascii="Arial" w:hAnsi="Arial" w:cs="Arial"/>
          <w:sz w:val="24"/>
          <w:szCs w:val="24"/>
        </w:rPr>
      </w:pPr>
    </w:p>
    <w:p w14:paraId="0CD4ABB2" w14:textId="77777777" w:rsidR="00B13F98" w:rsidRDefault="00B13F98" w:rsidP="00A224A8">
      <w:pPr>
        <w:pStyle w:val="Heading1"/>
      </w:pPr>
    </w:p>
    <w:p w14:paraId="3A43346F" w14:textId="77777777" w:rsidR="00A473DB" w:rsidRDefault="00A473DB" w:rsidP="00A224A8">
      <w:pPr>
        <w:pStyle w:val="Heading1"/>
      </w:pPr>
    </w:p>
    <w:p w14:paraId="7F221F5E" w14:textId="77777777" w:rsidR="00A473DB" w:rsidRDefault="00A473DB" w:rsidP="00A224A8">
      <w:pPr>
        <w:pStyle w:val="Heading1"/>
      </w:pPr>
    </w:p>
    <w:p w14:paraId="1AFFB92C" w14:textId="77777777" w:rsidR="00A473DB" w:rsidRDefault="00A473DB" w:rsidP="00A224A8">
      <w:pPr>
        <w:pStyle w:val="Heading1"/>
      </w:pPr>
    </w:p>
    <w:p w14:paraId="51CC7863" w14:textId="77777777" w:rsidR="00A224A8" w:rsidRDefault="00A224A8" w:rsidP="00A224A8">
      <w:pPr>
        <w:pStyle w:val="Heading1"/>
      </w:pPr>
      <w:bookmarkStart w:id="10" w:name="_Toc168836504"/>
    </w:p>
    <w:p w14:paraId="1409BBED" w14:textId="77777777" w:rsidR="001156EA" w:rsidRDefault="001156EA" w:rsidP="00A224A8">
      <w:pPr>
        <w:pStyle w:val="Heading1"/>
      </w:pPr>
    </w:p>
    <w:p w14:paraId="138686F3" w14:textId="77777777" w:rsidR="001156EA" w:rsidRDefault="001156EA" w:rsidP="00A224A8">
      <w:pPr>
        <w:pStyle w:val="Heading1"/>
      </w:pPr>
    </w:p>
    <w:p w14:paraId="306F950F" w14:textId="547B26A6" w:rsidR="00336108" w:rsidRPr="00A224A8" w:rsidRDefault="00336108" w:rsidP="00A224A8">
      <w:pPr>
        <w:pStyle w:val="Heading1"/>
      </w:pPr>
      <w:r w:rsidRPr="00A224A8">
        <w:lastRenderedPageBreak/>
        <w:t>4 Situation Analysis – Babylon Health</w:t>
      </w:r>
      <w:bookmarkEnd w:id="10"/>
    </w:p>
    <w:p w14:paraId="56FE483B" w14:textId="77777777" w:rsidR="00336108" w:rsidRPr="00B13F98" w:rsidRDefault="00336108" w:rsidP="00336108">
      <w:pPr>
        <w:rPr>
          <w:rFonts w:ascii="Arial" w:hAnsi="Arial" w:cs="Arial"/>
        </w:rPr>
      </w:pPr>
    </w:p>
    <w:p w14:paraId="79E709FA" w14:textId="472FB7E2" w:rsidR="00CF14F3" w:rsidRPr="00A224A8" w:rsidRDefault="00CF14F3" w:rsidP="00A224A8">
      <w:pPr>
        <w:pStyle w:val="Heading1"/>
      </w:pPr>
      <w:bookmarkStart w:id="11" w:name="_Toc168836505"/>
      <w:r w:rsidRPr="00A224A8">
        <w:t>4.</w:t>
      </w:r>
      <w:r w:rsidR="00EE45AE" w:rsidRPr="00A224A8">
        <w:t>1</w:t>
      </w:r>
      <w:r w:rsidRPr="00A224A8">
        <w:t xml:space="preserve"> Value Chain Analysis</w:t>
      </w:r>
      <w:r w:rsidR="003531AE" w:rsidRPr="00A224A8">
        <w:t xml:space="preserve"> - Babylon Health</w:t>
      </w:r>
      <w:bookmarkEnd w:id="11"/>
    </w:p>
    <w:p w14:paraId="13F041B0" w14:textId="77777777" w:rsidR="00B13F98" w:rsidRPr="00B13F98" w:rsidRDefault="00B13F98" w:rsidP="00B13F98"/>
    <w:p w14:paraId="75664E8C" w14:textId="415B2D6F" w:rsidR="00CF14F3" w:rsidRPr="00B13F98" w:rsidRDefault="00CF14F3" w:rsidP="000D32BC">
      <w:pPr>
        <w:tabs>
          <w:tab w:val="left" w:pos="6682"/>
        </w:tabs>
        <w:spacing w:line="240" w:lineRule="atLeast"/>
        <w:jc w:val="both"/>
        <w:rPr>
          <w:rFonts w:ascii="Arial" w:hAnsi="Arial" w:cs="Arial"/>
          <w:b/>
          <w:bCs/>
          <w:sz w:val="28"/>
          <w:szCs w:val="28"/>
        </w:rPr>
      </w:pPr>
      <w:r w:rsidRPr="00B13F98">
        <w:rPr>
          <w:rFonts w:ascii="Arial" w:hAnsi="Arial" w:cs="Arial"/>
          <w:b/>
          <w:bCs/>
          <w:sz w:val="28"/>
          <w:szCs w:val="28"/>
        </w:rPr>
        <w:t>Inbound Logistics</w:t>
      </w:r>
    </w:p>
    <w:p w14:paraId="4CAFD107" w14:textId="77777777" w:rsidR="00B13F98" w:rsidRDefault="00B13F98" w:rsidP="000D32BC">
      <w:pPr>
        <w:tabs>
          <w:tab w:val="left" w:pos="6682"/>
        </w:tabs>
        <w:spacing w:line="240" w:lineRule="atLeast"/>
        <w:jc w:val="both"/>
        <w:rPr>
          <w:rFonts w:ascii="Arial" w:hAnsi="Arial" w:cs="Arial"/>
          <w:b/>
          <w:bCs/>
          <w:sz w:val="28"/>
          <w:szCs w:val="28"/>
        </w:rPr>
      </w:pPr>
    </w:p>
    <w:p w14:paraId="384C7059" w14:textId="0DECB386" w:rsidR="007B0D62" w:rsidRPr="00B13F98" w:rsidRDefault="002D3E82" w:rsidP="000D32BC">
      <w:pPr>
        <w:tabs>
          <w:tab w:val="left" w:pos="6682"/>
        </w:tabs>
        <w:spacing w:line="240" w:lineRule="atLeast"/>
        <w:jc w:val="both"/>
        <w:rPr>
          <w:rFonts w:ascii="Arial" w:hAnsi="Arial" w:cs="Arial"/>
          <w:sz w:val="24"/>
          <w:szCs w:val="24"/>
        </w:rPr>
      </w:pPr>
      <w:r w:rsidRPr="00B13F98">
        <w:rPr>
          <w:rFonts w:ascii="Arial" w:hAnsi="Arial" w:cs="Arial"/>
          <w:sz w:val="24"/>
          <w:szCs w:val="24"/>
        </w:rPr>
        <w:t xml:space="preserve">Babylon Health collaborates with health organizations to enhance its service offerings and streamline its inbound logistics. For example, </w:t>
      </w:r>
      <w:r w:rsidR="00C21E46" w:rsidRPr="00B13F98">
        <w:rPr>
          <w:rFonts w:ascii="Arial" w:hAnsi="Arial" w:cs="Arial"/>
          <w:sz w:val="24"/>
          <w:szCs w:val="24"/>
        </w:rPr>
        <w:t xml:space="preserve">Babylon Health </w:t>
      </w:r>
      <w:r w:rsidRPr="00B13F98">
        <w:rPr>
          <w:rFonts w:ascii="Arial" w:hAnsi="Arial" w:cs="Arial"/>
          <w:sz w:val="24"/>
          <w:szCs w:val="24"/>
        </w:rPr>
        <w:t xml:space="preserve">partnered with </w:t>
      </w:r>
      <w:r w:rsidR="00C21E46" w:rsidRPr="00B13F98">
        <w:rPr>
          <w:rFonts w:ascii="Arial" w:hAnsi="Arial" w:cs="Arial"/>
          <w:sz w:val="24"/>
          <w:szCs w:val="24"/>
        </w:rPr>
        <w:t>Mount Sinai Health Partners</w:t>
      </w:r>
      <w:r w:rsidR="007B41DA" w:rsidRPr="00B13F98">
        <w:rPr>
          <w:rFonts w:ascii="Arial" w:hAnsi="Arial" w:cs="Arial"/>
          <w:sz w:val="24"/>
          <w:szCs w:val="24"/>
        </w:rPr>
        <w:t xml:space="preserve"> (MSHP)</w:t>
      </w:r>
      <w:r w:rsidRPr="00B13F98">
        <w:rPr>
          <w:rFonts w:ascii="Arial" w:hAnsi="Arial" w:cs="Arial"/>
          <w:sz w:val="24"/>
          <w:szCs w:val="24"/>
        </w:rPr>
        <w:t>, the largest hospital network in New York City, to launch</w:t>
      </w:r>
      <w:r w:rsidR="00C21E46" w:rsidRPr="00B13F98">
        <w:rPr>
          <w:rFonts w:ascii="Arial" w:hAnsi="Arial" w:cs="Arial"/>
          <w:sz w:val="24"/>
          <w:szCs w:val="24"/>
        </w:rPr>
        <w:t xml:space="preserve"> an AI-based app </w:t>
      </w:r>
      <w:r w:rsidR="003F335C" w:rsidRPr="00B13F98">
        <w:rPr>
          <w:rFonts w:ascii="Arial" w:hAnsi="Arial" w:cs="Arial"/>
          <w:sz w:val="24"/>
          <w:szCs w:val="24"/>
        </w:rPr>
        <w:t>in 2020 according to</w:t>
      </w:r>
      <w:r w:rsidR="00C21E46" w:rsidRPr="00B13F98">
        <w:rPr>
          <w:rFonts w:ascii="Arial" w:hAnsi="Arial" w:cs="Arial"/>
          <w:sz w:val="24"/>
          <w:szCs w:val="24"/>
        </w:rPr>
        <w:t xml:space="preserve"> FIERCE</w:t>
      </w:r>
      <w:r w:rsidR="007B0D62" w:rsidRPr="00B13F98">
        <w:rPr>
          <w:rFonts w:ascii="Arial" w:hAnsi="Arial" w:cs="Arial"/>
          <w:sz w:val="24"/>
          <w:szCs w:val="24"/>
        </w:rPr>
        <w:t xml:space="preserve"> </w:t>
      </w:r>
      <w:r w:rsidR="00C21E46" w:rsidRPr="00B13F98">
        <w:rPr>
          <w:rFonts w:ascii="Arial" w:hAnsi="Arial" w:cs="Arial"/>
          <w:sz w:val="24"/>
          <w:szCs w:val="24"/>
        </w:rPr>
        <w:t>Healthcare</w:t>
      </w:r>
      <w:r w:rsidR="00270074" w:rsidRPr="00B13F98">
        <w:rPr>
          <w:rFonts w:ascii="Arial" w:hAnsi="Arial" w:cs="Arial"/>
          <w:sz w:val="24"/>
          <w:szCs w:val="24"/>
        </w:rPr>
        <w:t xml:space="preserve"> (5 May 2020)</w:t>
      </w:r>
      <w:r w:rsidR="007B0D62" w:rsidRPr="00B13F98">
        <w:rPr>
          <w:rFonts w:ascii="Arial" w:hAnsi="Arial" w:cs="Arial"/>
          <w:sz w:val="24"/>
          <w:szCs w:val="24"/>
        </w:rPr>
        <w:t xml:space="preserve">. </w:t>
      </w:r>
      <w:r w:rsidRPr="00B13F98">
        <w:rPr>
          <w:rFonts w:ascii="Arial" w:hAnsi="Arial" w:cs="Arial"/>
          <w:sz w:val="24"/>
          <w:szCs w:val="24"/>
        </w:rPr>
        <w:t>Additionally, Babylon Health’s partnership with the UK’s National Health Service (NHS)</w:t>
      </w:r>
      <w:r w:rsidR="00270074" w:rsidRPr="00B13F98">
        <w:rPr>
          <w:rFonts w:ascii="Arial" w:hAnsi="Arial" w:cs="Arial"/>
          <w:sz w:val="24"/>
          <w:szCs w:val="24"/>
        </w:rPr>
        <w:t xml:space="preserve"> in 2017</w:t>
      </w:r>
      <w:r w:rsidRPr="00B13F98">
        <w:rPr>
          <w:rFonts w:ascii="Arial" w:hAnsi="Arial" w:cs="Arial"/>
          <w:sz w:val="24"/>
          <w:szCs w:val="24"/>
        </w:rPr>
        <w:t xml:space="preserve"> led to the creation of GP at Hand, an </w:t>
      </w:r>
      <w:r w:rsidR="00270074" w:rsidRPr="00B13F98">
        <w:rPr>
          <w:rFonts w:ascii="Arial" w:hAnsi="Arial" w:cs="Arial"/>
          <w:sz w:val="24"/>
          <w:szCs w:val="24"/>
        </w:rPr>
        <w:t xml:space="preserve">app </w:t>
      </w:r>
      <w:r w:rsidRPr="00B13F98">
        <w:rPr>
          <w:rFonts w:ascii="Arial" w:hAnsi="Arial" w:cs="Arial"/>
          <w:sz w:val="24"/>
          <w:szCs w:val="24"/>
        </w:rPr>
        <w:t>that offers quick General Practice (GP) appointments via smartphon</w:t>
      </w:r>
      <w:r w:rsidR="007B0D62" w:rsidRPr="00B13F98">
        <w:rPr>
          <w:rFonts w:ascii="Arial" w:hAnsi="Arial" w:cs="Arial"/>
          <w:sz w:val="24"/>
          <w:szCs w:val="24"/>
        </w:rPr>
        <w:t xml:space="preserve">es. </w:t>
      </w:r>
      <w:r w:rsidRPr="00B13F98">
        <w:rPr>
          <w:rFonts w:ascii="Arial" w:hAnsi="Arial" w:cs="Arial"/>
          <w:sz w:val="24"/>
          <w:szCs w:val="24"/>
        </w:rPr>
        <w:t>These collaborations highlight Babylon Health’s strategy of forming alliance with health providers and organizations to strengthen its inbound logistics.</w:t>
      </w:r>
    </w:p>
    <w:p w14:paraId="1983E87F" w14:textId="77777777" w:rsidR="007B0D62" w:rsidRPr="00B13F98" w:rsidRDefault="007B0D62" w:rsidP="000D32BC">
      <w:pPr>
        <w:tabs>
          <w:tab w:val="left" w:pos="6682"/>
        </w:tabs>
        <w:spacing w:line="240" w:lineRule="atLeast"/>
        <w:jc w:val="both"/>
        <w:rPr>
          <w:rFonts w:ascii="Arial" w:hAnsi="Arial" w:cs="Arial"/>
          <w:sz w:val="24"/>
          <w:szCs w:val="24"/>
        </w:rPr>
      </w:pPr>
    </w:p>
    <w:p w14:paraId="18AC47A0" w14:textId="1ACD53F3" w:rsidR="002D7C0B" w:rsidRPr="00B13F98" w:rsidRDefault="002D3E82" w:rsidP="000D32BC">
      <w:pPr>
        <w:tabs>
          <w:tab w:val="left" w:pos="6682"/>
        </w:tabs>
        <w:spacing w:line="240" w:lineRule="atLeast"/>
        <w:jc w:val="both"/>
        <w:rPr>
          <w:rFonts w:ascii="Arial" w:hAnsi="Arial" w:cs="Arial"/>
          <w:sz w:val="24"/>
          <w:szCs w:val="24"/>
        </w:rPr>
      </w:pPr>
      <w:r w:rsidRPr="00B13F98">
        <w:rPr>
          <w:rFonts w:ascii="Arial" w:hAnsi="Arial" w:cs="Arial"/>
          <w:sz w:val="24"/>
          <w:szCs w:val="24"/>
        </w:rPr>
        <w:t xml:space="preserve">Through these apps, Babylon Health collects extensive patient data, which is used to continuously train and refine its AI algorithms, thereby improving their accuracy. </w:t>
      </w:r>
      <w:r w:rsidR="003F335C" w:rsidRPr="00B13F98">
        <w:rPr>
          <w:rFonts w:ascii="Arial" w:hAnsi="Arial" w:cs="Arial"/>
          <w:sz w:val="24"/>
          <w:szCs w:val="24"/>
        </w:rPr>
        <w:t>According to NS Medical Device</w:t>
      </w:r>
      <w:r w:rsidR="00270074" w:rsidRPr="00B13F98">
        <w:rPr>
          <w:rFonts w:ascii="Arial" w:hAnsi="Arial" w:cs="Arial"/>
          <w:sz w:val="24"/>
          <w:szCs w:val="24"/>
        </w:rPr>
        <w:t xml:space="preserve">s (June 2024, 2019), </w:t>
      </w:r>
      <w:r w:rsidR="003F335C" w:rsidRPr="00B13F98">
        <w:rPr>
          <w:rFonts w:ascii="Arial" w:hAnsi="Arial" w:cs="Arial"/>
          <w:sz w:val="24"/>
          <w:szCs w:val="24"/>
        </w:rPr>
        <w:t>Babylon Health “leverages AI to deliver a triage system to reduce the time that patients wait for an appointment and have access to instant medical information”</w:t>
      </w:r>
      <w:r w:rsidR="00270074" w:rsidRPr="00B13F98">
        <w:rPr>
          <w:rFonts w:ascii="Arial" w:hAnsi="Arial" w:cs="Arial"/>
          <w:sz w:val="24"/>
          <w:szCs w:val="24"/>
        </w:rPr>
        <w:t xml:space="preserve">. This </w:t>
      </w:r>
      <w:r w:rsidR="003F335C" w:rsidRPr="00B13F98">
        <w:rPr>
          <w:rFonts w:ascii="Arial" w:hAnsi="Arial" w:cs="Arial"/>
          <w:sz w:val="24"/>
          <w:szCs w:val="24"/>
        </w:rPr>
        <w:t xml:space="preserve">triage system </w:t>
      </w:r>
      <w:r w:rsidRPr="00B13F98">
        <w:rPr>
          <w:rFonts w:ascii="Arial" w:hAnsi="Arial" w:cs="Arial"/>
          <w:sz w:val="24"/>
          <w:szCs w:val="24"/>
        </w:rPr>
        <w:t xml:space="preserve">assesses initial patient symptoms to determine the appropriate care pathway. Hence, Babylon Health effectively enhances its inbound logistics, by focusing on </w:t>
      </w:r>
      <w:r w:rsidR="00270074" w:rsidRPr="00B13F98">
        <w:rPr>
          <w:rFonts w:ascii="Arial" w:hAnsi="Arial" w:cs="Arial"/>
          <w:sz w:val="24"/>
          <w:szCs w:val="24"/>
        </w:rPr>
        <w:t>strategic partnerships</w:t>
      </w:r>
      <w:r w:rsidRPr="00B13F98">
        <w:rPr>
          <w:rFonts w:ascii="Arial" w:hAnsi="Arial" w:cs="Arial"/>
          <w:sz w:val="24"/>
          <w:szCs w:val="24"/>
        </w:rPr>
        <w:t xml:space="preserve"> and data collection, delivering exceptional service quality</w:t>
      </w:r>
      <w:r w:rsidR="00270074" w:rsidRPr="00B13F98">
        <w:rPr>
          <w:rFonts w:ascii="Arial" w:hAnsi="Arial" w:cs="Arial"/>
          <w:sz w:val="24"/>
          <w:szCs w:val="24"/>
        </w:rPr>
        <w:t xml:space="preserve"> in </w:t>
      </w:r>
      <w:r w:rsidRPr="00B13F98">
        <w:rPr>
          <w:rFonts w:ascii="Arial" w:hAnsi="Arial" w:cs="Arial"/>
          <w:sz w:val="24"/>
          <w:szCs w:val="24"/>
        </w:rPr>
        <w:t>digital healthcare and a continuous improvement in operational efficiency.</w:t>
      </w:r>
      <w:r w:rsidR="003F335C" w:rsidRPr="00B13F98">
        <w:rPr>
          <w:rFonts w:ascii="Arial" w:hAnsi="Arial" w:cs="Arial"/>
          <w:sz w:val="24"/>
          <w:szCs w:val="24"/>
        </w:rPr>
        <w:t xml:space="preserve"> </w:t>
      </w:r>
    </w:p>
    <w:p w14:paraId="29345ECC" w14:textId="0F20493B" w:rsidR="003531AE" w:rsidRPr="00B13F98" w:rsidRDefault="003531AE" w:rsidP="000D32BC">
      <w:pPr>
        <w:tabs>
          <w:tab w:val="left" w:pos="6682"/>
        </w:tabs>
        <w:spacing w:line="240" w:lineRule="atLeast"/>
        <w:jc w:val="both"/>
        <w:rPr>
          <w:rFonts w:ascii="Arial" w:hAnsi="Arial" w:cs="Arial"/>
          <w:b/>
          <w:bCs/>
          <w:sz w:val="28"/>
          <w:szCs w:val="28"/>
        </w:rPr>
      </w:pPr>
    </w:p>
    <w:p w14:paraId="546390CB" w14:textId="72D1182E" w:rsidR="003531AE" w:rsidRPr="00B13F98" w:rsidRDefault="003531AE" w:rsidP="000D32BC">
      <w:pPr>
        <w:tabs>
          <w:tab w:val="left" w:pos="6682"/>
        </w:tabs>
        <w:spacing w:line="240" w:lineRule="atLeast"/>
        <w:jc w:val="both"/>
        <w:rPr>
          <w:rFonts w:ascii="Arial" w:hAnsi="Arial" w:cs="Arial"/>
          <w:b/>
          <w:bCs/>
          <w:sz w:val="28"/>
          <w:szCs w:val="28"/>
        </w:rPr>
      </w:pPr>
      <w:r w:rsidRPr="00B13F98">
        <w:rPr>
          <w:rFonts w:ascii="Arial" w:hAnsi="Arial" w:cs="Arial"/>
          <w:b/>
          <w:bCs/>
          <w:sz w:val="28"/>
          <w:szCs w:val="28"/>
        </w:rPr>
        <w:t>Operations</w:t>
      </w:r>
    </w:p>
    <w:p w14:paraId="51F4B107" w14:textId="77777777" w:rsidR="003531AE" w:rsidRPr="00B13F98" w:rsidRDefault="003531AE" w:rsidP="000D32BC">
      <w:pPr>
        <w:tabs>
          <w:tab w:val="left" w:pos="6682"/>
        </w:tabs>
        <w:spacing w:line="240" w:lineRule="atLeast"/>
        <w:jc w:val="both"/>
        <w:rPr>
          <w:rFonts w:ascii="Arial" w:hAnsi="Arial" w:cs="Arial"/>
          <w:b/>
          <w:bCs/>
          <w:sz w:val="28"/>
          <w:szCs w:val="28"/>
        </w:rPr>
      </w:pPr>
    </w:p>
    <w:p w14:paraId="0F1D9C82" w14:textId="5BEB9FD2" w:rsidR="003531AE" w:rsidRPr="00B13F98" w:rsidRDefault="003531AE" w:rsidP="000D32BC">
      <w:pPr>
        <w:tabs>
          <w:tab w:val="left" w:pos="6682"/>
        </w:tabs>
        <w:spacing w:line="240" w:lineRule="atLeast"/>
        <w:jc w:val="both"/>
        <w:rPr>
          <w:rFonts w:ascii="Arial" w:hAnsi="Arial" w:cs="Arial"/>
          <w:sz w:val="24"/>
          <w:szCs w:val="24"/>
        </w:rPr>
      </w:pPr>
      <w:r w:rsidRPr="00B13F98">
        <w:rPr>
          <w:rFonts w:ascii="Arial" w:hAnsi="Arial" w:cs="Arial"/>
          <w:sz w:val="24"/>
          <w:szCs w:val="24"/>
        </w:rPr>
        <w:t>Babylon Health’s core service, which is the AI chatbot for diagnoses, heavily relies on AI technology. Their main team comprises of engineers and data scientists to develop and maintain AI algorithms that power their virtual consultations and symptom checker tools. As previously mentioned, the AI system uses NLP to understand patient queries and provide relevant medical advice.</w:t>
      </w:r>
      <w:r w:rsidR="008F4590" w:rsidRPr="00B13F98">
        <w:rPr>
          <w:rFonts w:ascii="Arial" w:hAnsi="Arial" w:cs="Arial"/>
          <w:sz w:val="24"/>
          <w:szCs w:val="24"/>
        </w:rPr>
        <w:t xml:space="preserve"> Babylon Health also integrates extensive medical databases to support their AI-driven services. Such actions include accessing and updating medical knowledge of the AI, patient records, and diagnostic criteria. These</w:t>
      </w:r>
      <w:r w:rsidRPr="00B13F98">
        <w:rPr>
          <w:rFonts w:ascii="Arial" w:hAnsi="Arial" w:cs="Arial"/>
          <w:sz w:val="24"/>
          <w:szCs w:val="24"/>
        </w:rPr>
        <w:t xml:space="preserve"> </w:t>
      </w:r>
      <w:r w:rsidR="008F4590" w:rsidRPr="00B13F98">
        <w:rPr>
          <w:rFonts w:ascii="Arial" w:hAnsi="Arial" w:cs="Arial"/>
          <w:sz w:val="24"/>
          <w:szCs w:val="24"/>
        </w:rPr>
        <w:t>c</w:t>
      </w:r>
      <w:r w:rsidRPr="00B13F98">
        <w:rPr>
          <w:rFonts w:ascii="Arial" w:hAnsi="Arial" w:cs="Arial"/>
          <w:sz w:val="24"/>
          <w:szCs w:val="24"/>
        </w:rPr>
        <w:t>ontinuous improvements and updates to these algorithms are essential to maintain accuracy and reliability of the AI.</w:t>
      </w:r>
      <w:r w:rsidR="008F4590" w:rsidRPr="00B13F98">
        <w:rPr>
          <w:rFonts w:ascii="Arial" w:hAnsi="Arial" w:cs="Arial"/>
          <w:sz w:val="24"/>
          <w:szCs w:val="24"/>
        </w:rPr>
        <w:t xml:space="preserve"> </w:t>
      </w:r>
    </w:p>
    <w:p w14:paraId="33C2AF95" w14:textId="2B7FFEC5" w:rsidR="008F4590" w:rsidRPr="00B13F98" w:rsidRDefault="008F4590" w:rsidP="000D32BC">
      <w:pPr>
        <w:tabs>
          <w:tab w:val="left" w:pos="6682"/>
        </w:tabs>
        <w:spacing w:line="240" w:lineRule="atLeast"/>
        <w:jc w:val="both"/>
        <w:rPr>
          <w:rFonts w:ascii="Arial" w:hAnsi="Arial" w:cs="Arial"/>
          <w:sz w:val="24"/>
          <w:szCs w:val="24"/>
        </w:rPr>
      </w:pPr>
    </w:p>
    <w:p w14:paraId="0EDC913A" w14:textId="41756080" w:rsidR="008F4590" w:rsidRPr="00B13F98" w:rsidRDefault="008F4590" w:rsidP="000D32BC">
      <w:pPr>
        <w:tabs>
          <w:tab w:val="left" w:pos="6682"/>
        </w:tabs>
        <w:spacing w:line="240" w:lineRule="atLeast"/>
        <w:jc w:val="both"/>
        <w:rPr>
          <w:rFonts w:ascii="Arial" w:hAnsi="Arial" w:cs="Arial"/>
          <w:sz w:val="24"/>
          <w:szCs w:val="24"/>
        </w:rPr>
      </w:pPr>
      <w:r w:rsidRPr="00B13F98">
        <w:rPr>
          <w:rFonts w:ascii="Arial" w:hAnsi="Arial" w:cs="Arial"/>
          <w:sz w:val="24"/>
          <w:szCs w:val="24"/>
        </w:rPr>
        <w:t>Not only that, but Babylon health also has a team of cybersecurity engineers that maintain the integrity and confidentiality of patient data, using advanced encryption methods and adhering to data protection laws like the General Data Protection Regulation (GDPR). So, most of Babylon Health’s operations is to update their AI services and maintain data security of its users</w:t>
      </w:r>
    </w:p>
    <w:p w14:paraId="04C14190" w14:textId="77777777" w:rsidR="00B13F98" w:rsidRDefault="008F4590" w:rsidP="000D32BC">
      <w:pPr>
        <w:tabs>
          <w:tab w:val="left" w:pos="6682"/>
        </w:tabs>
        <w:spacing w:line="240" w:lineRule="atLeast"/>
        <w:jc w:val="both"/>
        <w:rPr>
          <w:rFonts w:ascii="Arial" w:hAnsi="Arial" w:cs="Arial"/>
          <w:sz w:val="24"/>
          <w:szCs w:val="24"/>
        </w:rPr>
      </w:pPr>
      <w:r w:rsidRPr="00B13F98">
        <w:rPr>
          <w:rFonts w:ascii="Arial" w:hAnsi="Arial" w:cs="Arial"/>
          <w:sz w:val="24"/>
          <w:szCs w:val="24"/>
        </w:rPr>
        <w:t>Babylon Health’s mobile app are also critical components of their operations. They have a team of User interface and User experience designers to create the app such that users can easily navigate through it. Regular updates and testing are conducted to improve the user experience and incorporate feedback from users.</w:t>
      </w:r>
      <w:r w:rsidRPr="00B13F98">
        <w:rPr>
          <w:rFonts w:ascii="Arial" w:hAnsi="Arial" w:cs="Arial"/>
          <w:sz w:val="24"/>
          <w:szCs w:val="24"/>
        </w:rPr>
        <w:tab/>
      </w:r>
    </w:p>
    <w:p w14:paraId="4D9331C7" w14:textId="0ACD65A6" w:rsidR="008F4590" w:rsidRPr="00B13F98" w:rsidRDefault="008F4590" w:rsidP="000D32BC">
      <w:pPr>
        <w:tabs>
          <w:tab w:val="left" w:pos="6682"/>
        </w:tabs>
        <w:spacing w:line="240" w:lineRule="atLeast"/>
        <w:jc w:val="both"/>
        <w:rPr>
          <w:rFonts w:ascii="Arial" w:hAnsi="Arial" w:cs="Arial"/>
          <w:sz w:val="24"/>
          <w:szCs w:val="24"/>
        </w:rPr>
      </w:pPr>
      <w:r w:rsidRPr="00B13F98">
        <w:rPr>
          <w:rFonts w:ascii="Arial" w:hAnsi="Arial" w:cs="Arial"/>
          <w:b/>
          <w:bCs/>
          <w:sz w:val="28"/>
          <w:szCs w:val="28"/>
        </w:rPr>
        <w:lastRenderedPageBreak/>
        <w:t>Outbound Logistics</w:t>
      </w:r>
    </w:p>
    <w:p w14:paraId="25A59443" w14:textId="77777777" w:rsidR="008F4590" w:rsidRPr="00B13F98" w:rsidRDefault="008F4590" w:rsidP="000D32BC">
      <w:pPr>
        <w:tabs>
          <w:tab w:val="left" w:pos="6682"/>
        </w:tabs>
        <w:spacing w:line="240" w:lineRule="atLeast"/>
        <w:jc w:val="both"/>
        <w:rPr>
          <w:rFonts w:ascii="Arial" w:hAnsi="Arial" w:cs="Arial"/>
          <w:b/>
          <w:bCs/>
          <w:sz w:val="28"/>
          <w:szCs w:val="28"/>
        </w:rPr>
      </w:pPr>
    </w:p>
    <w:p w14:paraId="0D0F7199" w14:textId="18D4A105" w:rsidR="008F4590" w:rsidRPr="00B13F98" w:rsidRDefault="008B60DA" w:rsidP="000D32BC">
      <w:pPr>
        <w:tabs>
          <w:tab w:val="left" w:pos="6682"/>
        </w:tabs>
        <w:spacing w:line="240" w:lineRule="atLeast"/>
        <w:jc w:val="both"/>
        <w:rPr>
          <w:rFonts w:ascii="Arial" w:hAnsi="Arial" w:cs="Arial"/>
          <w:sz w:val="24"/>
          <w:szCs w:val="24"/>
        </w:rPr>
      </w:pPr>
      <w:r w:rsidRPr="00B13F98">
        <w:rPr>
          <w:rFonts w:ascii="Arial" w:hAnsi="Arial" w:cs="Arial"/>
          <w:sz w:val="24"/>
          <w:szCs w:val="24"/>
        </w:rPr>
        <w:t>Since Babylon Health’s services are primarily online, the focus is on the seamless delivery of these services through digital platforms, ensuring people can easily access.</w:t>
      </w:r>
      <w:r w:rsidR="00580921" w:rsidRPr="00B13F98">
        <w:rPr>
          <w:rFonts w:ascii="Arial" w:hAnsi="Arial" w:cs="Arial"/>
          <w:sz w:val="24"/>
          <w:szCs w:val="24"/>
        </w:rPr>
        <w:t xml:space="preserve"> Babylon Health makes its mobile app available on major platforms like Ios and Android. To maintain service availability, Babylon Health provides multiple channels for customer support, including in-app chat, email and phone, to assist users with various issues such as technical problems, appointment scheduling and general questions. This setup is designed to ensure that users have access to support when needed</w:t>
      </w:r>
      <w:r w:rsidR="00B45C53" w:rsidRPr="00B13F98">
        <w:rPr>
          <w:rFonts w:ascii="Arial" w:hAnsi="Arial" w:cs="Arial"/>
          <w:sz w:val="24"/>
          <w:szCs w:val="24"/>
        </w:rPr>
        <w:t>.</w:t>
      </w:r>
    </w:p>
    <w:p w14:paraId="2464D1BD" w14:textId="77777777" w:rsidR="008F4590" w:rsidRPr="00B13F98" w:rsidRDefault="008F4590" w:rsidP="000D32BC">
      <w:pPr>
        <w:tabs>
          <w:tab w:val="left" w:pos="6682"/>
        </w:tabs>
        <w:spacing w:line="240" w:lineRule="atLeast"/>
        <w:jc w:val="both"/>
        <w:rPr>
          <w:rFonts w:ascii="Arial" w:hAnsi="Arial" w:cs="Arial"/>
          <w:b/>
          <w:bCs/>
          <w:sz w:val="28"/>
          <w:szCs w:val="28"/>
        </w:rPr>
      </w:pPr>
    </w:p>
    <w:p w14:paraId="0A887695" w14:textId="33F96553" w:rsidR="00B45C53" w:rsidRPr="00B13F98" w:rsidRDefault="00B45C53" w:rsidP="000D32BC">
      <w:pPr>
        <w:tabs>
          <w:tab w:val="left" w:pos="6682"/>
        </w:tabs>
        <w:spacing w:line="240" w:lineRule="atLeast"/>
        <w:jc w:val="both"/>
        <w:rPr>
          <w:rFonts w:ascii="Arial" w:hAnsi="Arial" w:cs="Arial"/>
          <w:b/>
          <w:bCs/>
          <w:sz w:val="28"/>
          <w:szCs w:val="28"/>
        </w:rPr>
      </w:pPr>
      <w:r w:rsidRPr="00B13F98">
        <w:rPr>
          <w:rFonts w:ascii="Arial" w:hAnsi="Arial" w:cs="Arial"/>
          <w:b/>
          <w:bCs/>
          <w:sz w:val="28"/>
          <w:szCs w:val="28"/>
        </w:rPr>
        <w:t>Marketing &amp; Sales</w:t>
      </w:r>
    </w:p>
    <w:p w14:paraId="4443A2AE" w14:textId="77777777" w:rsidR="00B45C53" w:rsidRPr="00B13F98" w:rsidRDefault="00B45C53" w:rsidP="000D32BC">
      <w:pPr>
        <w:tabs>
          <w:tab w:val="left" w:pos="6682"/>
        </w:tabs>
        <w:spacing w:line="240" w:lineRule="atLeast"/>
        <w:jc w:val="both"/>
        <w:rPr>
          <w:rFonts w:ascii="Arial" w:hAnsi="Arial" w:cs="Arial"/>
          <w:b/>
          <w:bCs/>
          <w:sz w:val="28"/>
          <w:szCs w:val="28"/>
        </w:rPr>
      </w:pPr>
    </w:p>
    <w:p w14:paraId="41B3E661" w14:textId="7AF1CAB0" w:rsidR="00B14431" w:rsidRPr="00B13F98" w:rsidRDefault="00B45C53" w:rsidP="00B45C53">
      <w:pPr>
        <w:tabs>
          <w:tab w:val="left" w:pos="6682"/>
        </w:tabs>
        <w:spacing w:line="240" w:lineRule="atLeast"/>
        <w:jc w:val="both"/>
        <w:rPr>
          <w:rFonts w:ascii="Arial" w:hAnsi="Arial" w:cs="Arial"/>
          <w:sz w:val="24"/>
          <w:szCs w:val="24"/>
        </w:rPr>
      </w:pPr>
      <w:r w:rsidRPr="00B13F98">
        <w:rPr>
          <w:rFonts w:ascii="Arial" w:hAnsi="Arial" w:cs="Arial"/>
          <w:sz w:val="24"/>
          <w:szCs w:val="24"/>
        </w:rPr>
        <w:t>Babylon Health has a comprehensive marketing and sales strategy to promote their digital healthcare services to reach customers. Their digital marketing efforts include content marketing and social media campaigns on platforms like having their own YouTube channel</w:t>
      </w:r>
      <w:r w:rsidR="004D7901">
        <w:rPr>
          <w:rFonts w:ascii="Arial" w:hAnsi="Arial" w:cs="Arial"/>
          <w:sz w:val="24"/>
          <w:szCs w:val="24"/>
        </w:rPr>
        <w:t xml:space="preserve"> </w:t>
      </w:r>
      <w:r w:rsidR="00605E78" w:rsidRPr="00B13F98">
        <w:rPr>
          <w:rFonts w:ascii="Arial" w:hAnsi="Arial" w:cs="Arial"/>
          <w:sz w:val="24"/>
          <w:szCs w:val="24"/>
        </w:rPr>
        <w:t>and Instagram account</w:t>
      </w:r>
      <w:r w:rsidR="004D7901">
        <w:rPr>
          <w:rFonts w:ascii="Arial" w:hAnsi="Arial" w:cs="Arial"/>
          <w:sz w:val="24"/>
          <w:szCs w:val="24"/>
        </w:rPr>
        <w:t xml:space="preserve">. </w:t>
      </w:r>
      <w:r w:rsidR="00B14431" w:rsidRPr="00B13F98">
        <w:rPr>
          <w:rFonts w:ascii="Arial" w:hAnsi="Arial" w:cs="Arial"/>
          <w:sz w:val="24"/>
          <w:szCs w:val="24"/>
        </w:rPr>
        <w:t>These channels help them engage directly with users, providing educational content, updates on new features and health tips, driving up user engagement and brand loyalty.</w:t>
      </w:r>
      <w:r w:rsidR="00605E78" w:rsidRPr="00B13F98">
        <w:rPr>
          <w:rFonts w:ascii="Arial" w:hAnsi="Arial" w:cs="Arial"/>
          <w:sz w:val="24"/>
          <w:szCs w:val="24"/>
        </w:rPr>
        <w:t xml:space="preserve"> </w:t>
      </w:r>
      <w:r w:rsidR="00B14431" w:rsidRPr="00B13F98">
        <w:rPr>
          <w:rFonts w:ascii="Arial" w:hAnsi="Arial" w:cs="Arial"/>
          <w:sz w:val="24"/>
          <w:szCs w:val="24"/>
        </w:rPr>
        <w:t>Not only that, as previously mentioned in Inbound Logistics, the partnerships with health providers and organizations have enhanced their credibility and visibility among potential users, leveraging the reach of the National Health Service to attract a broad user base due to the NHS’s established reputation and extensive network. Furthermore, Babylon Health has implemented a variety of pricing models to cater to different customer needs and preferences. In the app, users can either pay monthly or annually for unlimited consultation. Or pay for an individual appointment. This flexible pricing strategy allows people from diverse economic backgrounds to be able to use their app, enhancing user retention.</w:t>
      </w:r>
    </w:p>
    <w:p w14:paraId="5603B195" w14:textId="77777777" w:rsidR="00B14431" w:rsidRPr="00B13F98" w:rsidRDefault="00B14431" w:rsidP="00B45C53">
      <w:pPr>
        <w:tabs>
          <w:tab w:val="left" w:pos="6682"/>
        </w:tabs>
        <w:spacing w:line="240" w:lineRule="atLeast"/>
        <w:jc w:val="both"/>
        <w:rPr>
          <w:rFonts w:ascii="Arial" w:hAnsi="Arial" w:cs="Arial"/>
          <w:sz w:val="24"/>
          <w:szCs w:val="24"/>
        </w:rPr>
      </w:pPr>
    </w:p>
    <w:p w14:paraId="0062B778" w14:textId="3B0DE33D" w:rsidR="00B14431" w:rsidRPr="00B13F98" w:rsidRDefault="00B14431" w:rsidP="00B45C53">
      <w:pPr>
        <w:tabs>
          <w:tab w:val="left" w:pos="6682"/>
        </w:tabs>
        <w:spacing w:line="240" w:lineRule="atLeast"/>
        <w:jc w:val="both"/>
        <w:rPr>
          <w:rFonts w:ascii="Arial" w:hAnsi="Arial" w:cs="Arial"/>
          <w:sz w:val="24"/>
          <w:szCs w:val="24"/>
        </w:rPr>
      </w:pPr>
    </w:p>
    <w:p w14:paraId="12B83E4B" w14:textId="54642923" w:rsidR="00B14431" w:rsidRPr="00B13F98" w:rsidRDefault="00B14431" w:rsidP="000D32BC">
      <w:pPr>
        <w:tabs>
          <w:tab w:val="left" w:pos="6682"/>
        </w:tabs>
        <w:spacing w:line="240" w:lineRule="atLeast"/>
        <w:jc w:val="both"/>
        <w:rPr>
          <w:rFonts w:ascii="Arial" w:hAnsi="Arial" w:cs="Arial"/>
          <w:b/>
          <w:bCs/>
          <w:sz w:val="28"/>
          <w:szCs w:val="28"/>
        </w:rPr>
      </w:pPr>
      <w:r w:rsidRPr="00B13F98">
        <w:rPr>
          <w:rFonts w:ascii="Arial" w:hAnsi="Arial" w:cs="Arial"/>
          <w:b/>
          <w:bCs/>
          <w:sz w:val="28"/>
          <w:szCs w:val="28"/>
        </w:rPr>
        <w:t>Services</w:t>
      </w:r>
    </w:p>
    <w:p w14:paraId="5E6DC9D0" w14:textId="77777777" w:rsidR="00EE45AE" w:rsidRPr="00B13F98" w:rsidRDefault="00EE45AE" w:rsidP="000D32BC">
      <w:pPr>
        <w:tabs>
          <w:tab w:val="left" w:pos="6682"/>
        </w:tabs>
        <w:spacing w:line="240" w:lineRule="atLeast"/>
        <w:jc w:val="both"/>
        <w:rPr>
          <w:rFonts w:ascii="Arial" w:hAnsi="Arial" w:cs="Arial"/>
          <w:b/>
          <w:bCs/>
          <w:sz w:val="28"/>
          <w:szCs w:val="28"/>
        </w:rPr>
      </w:pPr>
    </w:p>
    <w:p w14:paraId="44A583A4" w14:textId="678946B1" w:rsidR="00B14431" w:rsidRPr="00B13F98" w:rsidRDefault="004A4473" w:rsidP="000D32BC">
      <w:pPr>
        <w:tabs>
          <w:tab w:val="left" w:pos="6682"/>
        </w:tabs>
        <w:spacing w:line="240" w:lineRule="atLeast"/>
        <w:jc w:val="both"/>
        <w:rPr>
          <w:rFonts w:ascii="Arial" w:hAnsi="Arial" w:cs="Arial"/>
          <w:b/>
          <w:bCs/>
          <w:sz w:val="28"/>
          <w:szCs w:val="28"/>
        </w:rPr>
      </w:pPr>
      <w:r w:rsidRPr="00B13F98">
        <w:rPr>
          <w:rFonts w:ascii="Arial" w:hAnsi="Arial" w:cs="Arial"/>
          <w:sz w:val="24"/>
          <w:szCs w:val="24"/>
        </w:rPr>
        <w:t xml:space="preserve">Babylon Health leverages advanced AI-driven services to deliver exceptional healthcare solutions, revolutionizing the way patients access medical care. Their AI-powered platform has a range of features that aim to improve health outcomes of its user. The main service that stands out is the AI-based symptom checker, which uses a mix of AI and NLP algorithms to analyze user inputs and provide personalized health assessment and recommendations. This tool helps patients </w:t>
      </w:r>
      <w:r w:rsidR="00393519" w:rsidRPr="00B13F98">
        <w:rPr>
          <w:rFonts w:ascii="Arial" w:hAnsi="Arial" w:cs="Arial"/>
          <w:sz w:val="24"/>
          <w:szCs w:val="24"/>
        </w:rPr>
        <w:t>understand</w:t>
      </w:r>
      <w:r w:rsidRPr="00B13F98">
        <w:rPr>
          <w:rFonts w:ascii="Arial" w:hAnsi="Arial" w:cs="Arial"/>
          <w:sz w:val="24"/>
          <w:szCs w:val="24"/>
        </w:rPr>
        <w:t xml:space="preserve"> their symptoms and </w:t>
      </w:r>
      <w:r w:rsidR="00393519" w:rsidRPr="00B13F98">
        <w:rPr>
          <w:rFonts w:ascii="Arial" w:hAnsi="Arial" w:cs="Arial"/>
          <w:sz w:val="24"/>
          <w:szCs w:val="24"/>
        </w:rPr>
        <w:t>guides</w:t>
      </w:r>
      <w:r w:rsidRPr="00B13F98">
        <w:rPr>
          <w:rFonts w:ascii="Arial" w:hAnsi="Arial" w:cs="Arial"/>
          <w:sz w:val="24"/>
          <w:szCs w:val="24"/>
        </w:rPr>
        <w:t xml:space="preserve"> them on what is the next step for them to take, such as recommending them to book a consultation with real healthcare professionals.</w:t>
      </w:r>
      <w:r w:rsidR="00393519" w:rsidRPr="00B13F98">
        <w:rPr>
          <w:rFonts w:ascii="Arial" w:hAnsi="Arial" w:cs="Arial"/>
          <w:sz w:val="24"/>
          <w:szCs w:val="24"/>
        </w:rPr>
        <w:t xml:space="preserve"> According to NS Medical Devices, this approach has significantly reduced waiting times and improved patient satisfaction.</w:t>
      </w:r>
      <w:r w:rsidR="001156EA">
        <w:rPr>
          <w:rFonts w:ascii="Arial" w:hAnsi="Arial" w:cs="Arial"/>
          <w:sz w:val="24"/>
          <w:szCs w:val="24"/>
        </w:rPr>
        <w:t xml:space="preserve"> They also have a Care Team that people can call to offer customer support.</w:t>
      </w:r>
    </w:p>
    <w:p w14:paraId="6B9B68DA" w14:textId="77777777" w:rsidR="00B14431" w:rsidRPr="00B13F98" w:rsidRDefault="00B14431" w:rsidP="000D32BC">
      <w:pPr>
        <w:tabs>
          <w:tab w:val="left" w:pos="6682"/>
        </w:tabs>
        <w:spacing w:line="240" w:lineRule="atLeast"/>
        <w:jc w:val="both"/>
        <w:rPr>
          <w:rFonts w:ascii="Arial" w:hAnsi="Arial" w:cs="Arial"/>
          <w:b/>
          <w:bCs/>
          <w:sz w:val="28"/>
          <w:szCs w:val="28"/>
        </w:rPr>
      </w:pPr>
    </w:p>
    <w:p w14:paraId="0FD12530" w14:textId="77777777" w:rsidR="00B14431" w:rsidRPr="00B13F98" w:rsidRDefault="00B14431" w:rsidP="000D32BC">
      <w:pPr>
        <w:tabs>
          <w:tab w:val="left" w:pos="6682"/>
        </w:tabs>
        <w:spacing w:line="240" w:lineRule="atLeast"/>
        <w:jc w:val="both"/>
        <w:rPr>
          <w:rFonts w:ascii="Arial" w:hAnsi="Arial" w:cs="Arial"/>
          <w:b/>
          <w:bCs/>
          <w:sz w:val="28"/>
          <w:szCs w:val="28"/>
        </w:rPr>
      </w:pPr>
    </w:p>
    <w:p w14:paraId="393A2E6E" w14:textId="77777777" w:rsidR="00B45C53" w:rsidRPr="00B13F98" w:rsidRDefault="00B45C53" w:rsidP="000D32BC">
      <w:pPr>
        <w:tabs>
          <w:tab w:val="left" w:pos="6682"/>
        </w:tabs>
        <w:spacing w:line="240" w:lineRule="atLeast"/>
        <w:jc w:val="both"/>
        <w:rPr>
          <w:rFonts w:ascii="Arial" w:hAnsi="Arial" w:cs="Arial"/>
          <w:b/>
          <w:bCs/>
          <w:sz w:val="28"/>
          <w:szCs w:val="28"/>
        </w:rPr>
      </w:pPr>
    </w:p>
    <w:p w14:paraId="2CEC2A6B" w14:textId="77777777" w:rsidR="008F4590" w:rsidRPr="00B13F98" w:rsidRDefault="008F4590" w:rsidP="000D32BC">
      <w:pPr>
        <w:tabs>
          <w:tab w:val="left" w:pos="6682"/>
        </w:tabs>
        <w:spacing w:line="240" w:lineRule="atLeast"/>
        <w:jc w:val="both"/>
        <w:rPr>
          <w:rFonts w:ascii="Arial" w:hAnsi="Arial" w:cs="Arial"/>
          <w:b/>
          <w:bCs/>
          <w:sz w:val="28"/>
          <w:szCs w:val="28"/>
        </w:rPr>
      </w:pPr>
    </w:p>
    <w:p w14:paraId="67F5DAEF" w14:textId="77777777" w:rsidR="00270074" w:rsidRPr="00B13F98" w:rsidRDefault="00270074" w:rsidP="000D32BC">
      <w:pPr>
        <w:tabs>
          <w:tab w:val="left" w:pos="6682"/>
        </w:tabs>
        <w:spacing w:line="240" w:lineRule="atLeast"/>
        <w:jc w:val="both"/>
        <w:rPr>
          <w:rFonts w:ascii="Arial" w:hAnsi="Arial" w:cs="Arial"/>
          <w:sz w:val="24"/>
          <w:szCs w:val="24"/>
        </w:rPr>
      </w:pPr>
    </w:p>
    <w:p w14:paraId="7E68E7A6" w14:textId="77777777" w:rsidR="00270074" w:rsidRPr="00B13F98" w:rsidRDefault="00270074" w:rsidP="000D32BC">
      <w:pPr>
        <w:tabs>
          <w:tab w:val="left" w:pos="6682"/>
        </w:tabs>
        <w:spacing w:line="240" w:lineRule="atLeast"/>
        <w:jc w:val="both"/>
        <w:rPr>
          <w:rFonts w:ascii="Arial" w:hAnsi="Arial" w:cs="Arial"/>
          <w:sz w:val="16"/>
          <w:szCs w:val="16"/>
        </w:rPr>
      </w:pPr>
    </w:p>
    <w:p w14:paraId="24197C08" w14:textId="77777777" w:rsidR="00983776" w:rsidRPr="00B13F98" w:rsidRDefault="00983776" w:rsidP="00EE45AE">
      <w:pPr>
        <w:tabs>
          <w:tab w:val="left" w:pos="6682"/>
        </w:tabs>
        <w:spacing w:line="240" w:lineRule="atLeast"/>
        <w:jc w:val="both"/>
        <w:rPr>
          <w:rFonts w:ascii="Arial" w:hAnsi="Arial" w:cs="Arial"/>
          <w:sz w:val="24"/>
          <w:szCs w:val="24"/>
        </w:rPr>
      </w:pPr>
    </w:p>
    <w:p w14:paraId="3F9B2A70" w14:textId="374111CA" w:rsidR="00EE45AE" w:rsidRPr="00A224A8" w:rsidRDefault="00EE45AE" w:rsidP="00A224A8">
      <w:pPr>
        <w:pStyle w:val="Heading1"/>
      </w:pPr>
      <w:bookmarkStart w:id="12" w:name="_Toc168836506"/>
      <w:r w:rsidRPr="00A224A8">
        <w:lastRenderedPageBreak/>
        <w:t>4.2 SWOT Analysis- Babylon Health</w:t>
      </w:r>
      <w:bookmarkEnd w:id="12"/>
      <w:r w:rsidRPr="00A224A8">
        <w:t xml:space="preserve"> </w:t>
      </w:r>
    </w:p>
    <w:p w14:paraId="28DB9485" w14:textId="77777777" w:rsidR="00B13F98" w:rsidRDefault="00B13F98" w:rsidP="00EE45AE">
      <w:pPr>
        <w:tabs>
          <w:tab w:val="left" w:pos="6682"/>
        </w:tabs>
        <w:spacing w:line="240" w:lineRule="atLeast"/>
        <w:jc w:val="both"/>
        <w:rPr>
          <w:rFonts w:ascii="Arial" w:hAnsi="Arial" w:cs="Arial"/>
          <w:sz w:val="24"/>
          <w:szCs w:val="24"/>
        </w:rPr>
      </w:pPr>
    </w:p>
    <w:p w14:paraId="418E04EF" w14:textId="1A0765DD" w:rsidR="00EE45AE" w:rsidRPr="00B13F98" w:rsidRDefault="001601F8" w:rsidP="00EE45AE">
      <w:pPr>
        <w:tabs>
          <w:tab w:val="left" w:pos="6682"/>
        </w:tabs>
        <w:spacing w:line="240" w:lineRule="atLeast"/>
        <w:jc w:val="both"/>
        <w:rPr>
          <w:rFonts w:ascii="Arial" w:hAnsi="Arial" w:cs="Arial"/>
          <w:b/>
          <w:bCs/>
          <w:sz w:val="28"/>
          <w:szCs w:val="28"/>
        </w:rPr>
      </w:pPr>
      <w:r w:rsidRPr="00B13F98">
        <w:rPr>
          <w:rFonts w:ascii="Arial" w:hAnsi="Arial" w:cs="Arial"/>
          <w:b/>
          <w:bCs/>
          <w:sz w:val="28"/>
          <w:szCs w:val="28"/>
        </w:rPr>
        <w:t>Strength</w:t>
      </w:r>
      <w:r w:rsidR="00983776" w:rsidRPr="00B13F98">
        <w:rPr>
          <w:rFonts w:ascii="Arial" w:hAnsi="Arial" w:cs="Arial"/>
          <w:b/>
          <w:bCs/>
          <w:sz w:val="28"/>
          <w:szCs w:val="28"/>
        </w:rPr>
        <w:t>s</w:t>
      </w:r>
    </w:p>
    <w:p w14:paraId="3386514B" w14:textId="01B4ADA6" w:rsidR="001601F8" w:rsidRPr="00B13F98" w:rsidRDefault="001601F8" w:rsidP="001601F8">
      <w:pPr>
        <w:tabs>
          <w:tab w:val="left" w:pos="6682"/>
        </w:tabs>
        <w:spacing w:line="240" w:lineRule="atLeast"/>
        <w:jc w:val="both"/>
        <w:rPr>
          <w:rFonts w:ascii="Arial" w:hAnsi="Arial" w:cs="Arial"/>
          <w:sz w:val="24"/>
          <w:szCs w:val="24"/>
        </w:rPr>
      </w:pPr>
    </w:p>
    <w:p w14:paraId="3FB75AD2" w14:textId="77777777" w:rsidR="003A27FC" w:rsidRPr="00B13F98" w:rsidRDefault="001601F8" w:rsidP="001601F8">
      <w:pPr>
        <w:tabs>
          <w:tab w:val="left" w:pos="6682"/>
        </w:tabs>
        <w:spacing w:line="240" w:lineRule="atLeast"/>
        <w:jc w:val="both"/>
        <w:rPr>
          <w:rFonts w:ascii="Arial" w:hAnsi="Arial" w:cs="Arial"/>
          <w:sz w:val="24"/>
          <w:szCs w:val="24"/>
        </w:rPr>
      </w:pPr>
      <w:r w:rsidRPr="00B13F98">
        <w:rPr>
          <w:rFonts w:ascii="Arial" w:hAnsi="Arial" w:cs="Arial"/>
          <w:b/>
          <w:bCs/>
          <w:sz w:val="24"/>
          <w:szCs w:val="24"/>
          <w:u w:val="single"/>
        </w:rPr>
        <w:t>Advanced AI Technology</w:t>
      </w:r>
    </w:p>
    <w:p w14:paraId="57A5986F" w14:textId="564F6A8C" w:rsidR="001601F8" w:rsidRPr="00B13F98" w:rsidRDefault="001601F8" w:rsidP="001601F8">
      <w:pPr>
        <w:tabs>
          <w:tab w:val="left" w:pos="6682"/>
        </w:tabs>
        <w:spacing w:line="240" w:lineRule="atLeast"/>
        <w:jc w:val="both"/>
        <w:rPr>
          <w:rFonts w:ascii="Arial" w:hAnsi="Arial" w:cs="Arial"/>
          <w:sz w:val="24"/>
          <w:szCs w:val="24"/>
        </w:rPr>
      </w:pPr>
      <w:r w:rsidRPr="00B13F98">
        <w:rPr>
          <w:rFonts w:ascii="Arial" w:hAnsi="Arial" w:cs="Arial"/>
          <w:sz w:val="24"/>
          <w:szCs w:val="24"/>
        </w:rPr>
        <w:t xml:space="preserve">While there are other digital healthcare providers that </w:t>
      </w:r>
      <w:r w:rsidR="003A27FC" w:rsidRPr="00B13F98">
        <w:rPr>
          <w:rFonts w:ascii="Arial" w:hAnsi="Arial" w:cs="Arial"/>
          <w:sz w:val="24"/>
          <w:szCs w:val="24"/>
        </w:rPr>
        <w:t>offers integrated AI solutions in digital healthcare like Teladoc and Ada Health</w:t>
      </w:r>
      <w:r w:rsidRPr="00B13F98">
        <w:rPr>
          <w:rFonts w:ascii="Arial" w:hAnsi="Arial" w:cs="Arial"/>
          <w:sz w:val="24"/>
          <w:szCs w:val="24"/>
        </w:rPr>
        <w:t>, Babylon Health’s strength is specifically attributed to the integration of their AI capabilities into a single platform. Not only</w:t>
      </w:r>
      <w:r w:rsidR="003A27FC" w:rsidRPr="00B13F98">
        <w:rPr>
          <w:rFonts w:ascii="Arial" w:hAnsi="Arial" w:cs="Arial"/>
          <w:sz w:val="24"/>
          <w:szCs w:val="24"/>
        </w:rPr>
        <w:t xml:space="preserve"> </w:t>
      </w:r>
      <w:r w:rsidRPr="00B13F98">
        <w:rPr>
          <w:rFonts w:ascii="Arial" w:hAnsi="Arial" w:cs="Arial"/>
          <w:sz w:val="24"/>
          <w:szCs w:val="24"/>
        </w:rPr>
        <w:t>providing personalized health assessments and recommendations but also integrates various services such as symptom checkers, and continuous AI learning from patients, which will enhance healthcare accessibility and efficiency. This comprehensive integration sets it apart from competitors who might only excel in individual aspects of AI technology.</w:t>
      </w:r>
    </w:p>
    <w:p w14:paraId="17778668" w14:textId="77777777" w:rsidR="003A27FC" w:rsidRPr="00B13F98" w:rsidRDefault="003A27FC" w:rsidP="001601F8">
      <w:pPr>
        <w:tabs>
          <w:tab w:val="left" w:pos="6682"/>
        </w:tabs>
        <w:spacing w:line="240" w:lineRule="atLeast"/>
        <w:jc w:val="both"/>
        <w:rPr>
          <w:rFonts w:ascii="Arial" w:hAnsi="Arial" w:cs="Arial"/>
          <w:sz w:val="24"/>
          <w:szCs w:val="24"/>
        </w:rPr>
      </w:pPr>
    </w:p>
    <w:p w14:paraId="4D526121" w14:textId="2DB15FA3" w:rsidR="003A27FC" w:rsidRPr="00B13F98" w:rsidRDefault="003A27FC" w:rsidP="001601F8">
      <w:pPr>
        <w:tabs>
          <w:tab w:val="left" w:pos="6682"/>
        </w:tabs>
        <w:spacing w:line="240" w:lineRule="atLeast"/>
        <w:jc w:val="both"/>
        <w:rPr>
          <w:rFonts w:ascii="Arial" w:hAnsi="Arial" w:cs="Arial"/>
          <w:b/>
          <w:bCs/>
          <w:sz w:val="28"/>
          <w:szCs w:val="28"/>
          <w:u w:val="single"/>
        </w:rPr>
      </w:pPr>
      <w:r w:rsidRPr="00B13F98">
        <w:rPr>
          <w:rFonts w:ascii="Arial" w:hAnsi="Arial" w:cs="Arial"/>
          <w:b/>
          <w:bCs/>
          <w:sz w:val="24"/>
          <w:szCs w:val="24"/>
          <w:u w:val="single"/>
        </w:rPr>
        <w:t>Strong Partnerships</w:t>
      </w:r>
    </w:p>
    <w:p w14:paraId="0739627D" w14:textId="6FA97207" w:rsidR="001601F8" w:rsidRPr="00B13F98" w:rsidRDefault="003A27FC" w:rsidP="00EE45AE">
      <w:pPr>
        <w:tabs>
          <w:tab w:val="left" w:pos="6682"/>
        </w:tabs>
        <w:spacing w:line="240" w:lineRule="atLeast"/>
        <w:jc w:val="both"/>
        <w:rPr>
          <w:rFonts w:ascii="Arial" w:hAnsi="Arial" w:cs="Arial"/>
          <w:sz w:val="24"/>
          <w:szCs w:val="24"/>
        </w:rPr>
      </w:pPr>
      <w:r w:rsidRPr="00B13F98">
        <w:rPr>
          <w:rFonts w:ascii="Arial" w:hAnsi="Arial" w:cs="Arial"/>
          <w:sz w:val="24"/>
          <w:szCs w:val="24"/>
        </w:rPr>
        <w:t>Babylon Health has established numerous partnerships with other healthcare providers, examples include Mount Sinai Health Partners &amp; National Health Service</w:t>
      </w:r>
      <w:r w:rsidR="00983776" w:rsidRPr="00B13F98">
        <w:rPr>
          <w:rFonts w:ascii="Arial" w:hAnsi="Arial" w:cs="Arial"/>
          <w:sz w:val="24"/>
          <w:szCs w:val="24"/>
        </w:rPr>
        <w:t xml:space="preserve">. These partnerships enable collaborative innovation, expand its reach in the digital healthcare industry and enhance </w:t>
      </w:r>
      <w:r w:rsidR="00B51580" w:rsidRPr="00B13F98">
        <w:rPr>
          <w:rFonts w:ascii="Arial" w:hAnsi="Arial" w:cs="Arial"/>
          <w:sz w:val="24"/>
          <w:szCs w:val="24"/>
        </w:rPr>
        <w:t>the quality of Babylon Health’s services.</w:t>
      </w:r>
    </w:p>
    <w:p w14:paraId="15006F6A" w14:textId="77777777" w:rsidR="00983776" w:rsidRPr="00B13F98" w:rsidRDefault="00983776" w:rsidP="00EE45AE">
      <w:pPr>
        <w:tabs>
          <w:tab w:val="left" w:pos="6682"/>
        </w:tabs>
        <w:spacing w:line="240" w:lineRule="atLeast"/>
        <w:jc w:val="both"/>
        <w:rPr>
          <w:rFonts w:ascii="Arial" w:hAnsi="Arial" w:cs="Arial"/>
          <w:sz w:val="24"/>
          <w:szCs w:val="24"/>
        </w:rPr>
      </w:pPr>
    </w:p>
    <w:p w14:paraId="71B47383" w14:textId="7E7C7143" w:rsidR="00983776" w:rsidRPr="00B13F98" w:rsidRDefault="00441481" w:rsidP="00983776">
      <w:pPr>
        <w:tabs>
          <w:tab w:val="left" w:pos="6682"/>
        </w:tabs>
        <w:spacing w:line="240" w:lineRule="atLeast"/>
        <w:jc w:val="both"/>
        <w:rPr>
          <w:rFonts w:ascii="Arial" w:hAnsi="Arial" w:cs="Arial"/>
          <w:b/>
          <w:bCs/>
          <w:sz w:val="24"/>
          <w:szCs w:val="24"/>
          <w:u w:val="single"/>
        </w:rPr>
      </w:pPr>
      <w:r w:rsidRPr="00B13F98">
        <w:rPr>
          <w:rFonts w:ascii="Arial" w:hAnsi="Arial" w:cs="Arial"/>
          <w:b/>
          <w:bCs/>
          <w:sz w:val="24"/>
          <w:szCs w:val="24"/>
          <w:u w:val="single"/>
        </w:rPr>
        <w:t>Early Adoption and Development of AI</w:t>
      </w:r>
    </w:p>
    <w:p w14:paraId="19723CD5" w14:textId="3984199B" w:rsidR="00EE45AE" w:rsidRPr="00B13F98" w:rsidRDefault="00983776" w:rsidP="00EE45AE">
      <w:pPr>
        <w:tabs>
          <w:tab w:val="left" w:pos="6682"/>
        </w:tabs>
        <w:spacing w:line="240" w:lineRule="atLeast"/>
        <w:jc w:val="both"/>
        <w:rPr>
          <w:rFonts w:ascii="Arial" w:hAnsi="Arial" w:cs="Arial"/>
          <w:sz w:val="24"/>
          <w:szCs w:val="24"/>
        </w:rPr>
      </w:pPr>
      <w:r w:rsidRPr="00B13F98">
        <w:rPr>
          <w:rFonts w:ascii="Arial" w:hAnsi="Arial" w:cs="Arial"/>
          <w:sz w:val="24"/>
          <w:szCs w:val="24"/>
        </w:rPr>
        <w:t xml:space="preserve">Babylon Health </w:t>
      </w:r>
      <w:r w:rsidR="003C07EE" w:rsidRPr="00B13F98">
        <w:rPr>
          <w:rFonts w:ascii="Arial" w:hAnsi="Arial" w:cs="Arial"/>
          <w:sz w:val="24"/>
          <w:szCs w:val="24"/>
        </w:rPr>
        <w:t>is known for its pioneering use of AI and NLP technologies in healthcare. It had begun operations in 2013 and focused on integrating AI technology early on, gaining public recognition by 2016 where it had raised funding of $25 million to enhance its AI capabilities. In 2019, they released their AI platform. This is earlier than other digital healthcare providers like Teladoc Health where they had only started partnering with Microsoft in 2023 to enhance their AI capabilities (Teladoc Health, 18 July 2023)</w:t>
      </w:r>
    </w:p>
    <w:p w14:paraId="0B09CFDA" w14:textId="77777777" w:rsidR="00FA7BB2" w:rsidRPr="00B13F98" w:rsidRDefault="00FA7BB2" w:rsidP="00EE45AE">
      <w:pPr>
        <w:tabs>
          <w:tab w:val="left" w:pos="6682"/>
        </w:tabs>
        <w:spacing w:line="240" w:lineRule="atLeast"/>
        <w:jc w:val="both"/>
        <w:rPr>
          <w:rFonts w:ascii="Arial" w:hAnsi="Arial" w:cs="Arial"/>
          <w:sz w:val="24"/>
          <w:szCs w:val="24"/>
        </w:rPr>
      </w:pPr>
    </w:p>
    <w:p w14:paraId="12248DC0" w14:textId="607A3B96" w:rsidR="00FA7BB2" w:rsidRPr="00B13F98" w:rsidRDefault="00FA7BB2" w:rsidP="00EE45AE">
      <w:pPr>
        <w:tabs>
          <w:tab w:val="left" w:pos="6682"/>
        </w:tabs>
        <w:spacing w:line="240" w:lineRule="atLeast"/>
        <w:jc w:val="both"/>
        <w:rPr>
          <w:rFonts w:ascii="Arial" w:hAnsi="Arial" w:cs="Arial"/>
          <w:b/>
          <w:bCs/>
          <w:sz w:val="28"/>
          <w:szCs w:val="28"/>
        </w:rPr>
      </w:pPr>
      <w:r w:rsidRPr="00B13F98">
        <w:rPr>
          <w:rFonts w:ascii="Arial" w:hAnsi="Arial" w:cs="Arial"/>
          <w:b/>
          <w:bCs/>
          <w:sz w:val="28"/>
          <w:szCs w:val="28"/>
        </w:rPr>
        <w:t>Weakness</w:t>
      </w:r>
    </w:p>
    <w:p w14:paraId="61CEDEB2" w14:textId="77777777" w:rsidR="00FA7BB2" w:rsidRPr="00B13F98" w:rsidRDefault="00FA7BB2" w:rsidP="00EE45AE">
      <w:pPr>
        <w:tabs>
          <w:tab w:val="left" w:pos="6682"/>
        </w:tabs>
        <w:spacing w:line="240" w:lineRule="atLeast"/>
        <w:jc w:val="both"/>
        <w:rPr>
          <w:rFonts w:ascii="Arial" w:hAnsi="Arial" w:cs="Arial"/>
          <w:b/>
          <w:bCs/>
          <w:sz w:val="32"/>
          <w:szCs w:val="32"/>
        </w:rPr>
      </w:pPr>
    </w:p>
    <w:p w14:paraId="64E4B287" w14:textId="1A679B98" w:rsidR="00FA7BB2" w:rsidRPr="00B13F98" w:rsidRDefault="00FA7BB2" w:rsidP="00FA7BB2">
      <w:pPr>
        <w:tabs>
          <w:tab w:val="left" w:pos="6682"/>
        </w:tabs>
        <w:spacing w:line="240" w:lineRule="atLeast"/>
        <w:jc w:val="both"/>
        <w:rPr>
          <w:rFonts w:ascii="Arial" w:hAnsi="Arial" w:cs="Arial"/>
          <w:sz w:val="24"/>
          <w:szCs w:val="24"/>
        </w:rPr>
      </w:pPr>
      <w:r w:rsidRPr="00B13F98">
        <w:rPr>
          <w:rFonts w:ascii="Arial" w:hAnsi="Arial" w:cs="Arial"/>
          <w:b/>
          <w:bCs/>
          <w:sz w:val="24"/>
          <w:szCs w:val="24"/>
          <w:u w:val="single"/>
        </w:rPr>
        <w:t>Low global presence</w:t>
      </w:r>
    </w:p>
    <w:p w14:paraId="2F785649" w14:textId="5E4A254A" w:rsidR="00EE45AE" w:rsidRPr="00B13F98" w:rsidRDefault="00FA7BB2" w:rsidP="00FA7BB2">
      <w:pPr>
        <w:tabs>
          <w:tab w:val="left" w:pos="6682"/>
        </w:tabs>
        <w:spacing w:line="240" w:lineRule="atLeast"/>
        <w:jc w:val="both"/>
        <w:rPr>
          <w:rFonts w:ascii="Arial" w:hAnsi="Arial" w:cs="Arial"/>
          <w:sz w:val="24"/>
          <w:szCs w:val="24"/>
        </w:rPr>
      </w:pPr>
      <w:r w:rsidRPr="00B13F98">
        <w:rPr>
          <w:rFonts w:ascii="Arial" w:hAnsi="Arial" w:cs="Arial"/>
          <w:sz w:val="24"/>
          <w:szCs w:val="24"/>
        </w:rPr>
        <w:t>Compared to other companies like Teladoc Health, where it operates in 175 countries (World Economic Forum), Babylon Health only operates in 17 countries. This constraint can impact its market share and growth opportunities, especially in countries where digital healthcare demand is on the rise. This limited global footprint for Babylon Health means that they might struggle to compete with established players in countries where it lacks presence, resulting in missed opportunities for partnerships, customer base, and market expansion.</w:t>
      </w:r>
    </w:p>
    <w:p w14:paraId="22056C32" w14:textId="77777777" w:rsidR="001D4E99" w:rsidRPr="00B13F98" w:rsidRDefault="001D4E99" w:rsidP="00FA7BB2">
      <w:pPr>
        <w:tabs>
          <w:tab w:val="left" w:pos="6682"/>
        </w:tabs>
        <w:spacing w:line="240" w:lineRule="atLeast"/>
        <w:jc w:val="both"/>
        <w:rPr>
          <w:rFonts w:ascii="Arial" w:hAnsi="Arial" w:cs="Arial"/>
          <w:sz w:val="24"/>
          <w:szCs w:val="24"/>
        </w:rPr>
      </w:pPr>
    </w:p>
    <w:p w14:paraId="6F653710" w14:textId="77777777" w:rsidR="00B13F98" w:rsidRDefault="00B13F98" w:rsidP="00FA7BB2">
      <w:pPr>
        <w:tabs>
          <w:tab w:val="left" w:pos="6682"/>
        </w:tabs>
        <w:spacing w:line="240" w:lineRule="atLeast"/>
        <w:jc w:val="both"/>
        <w:rPr>
          <w:rFonts w:ascii="Arial" w:hAnsi="Arial" w:cs="Arial"/>
          <w:b/>
          <w:bCs/>
          <w:sz w:val="24"/>
          <w:szCs w:val="24"/>
          <w:u w:val="single"/>
        </w:rPr>
      </w:pPr>
    </w:p>
    <w:p w14:paraId="71EDE76C" w14:textId="77777777" w:rsidR="00B13F98" w:rsidRDefault="00B13F98" w:rsidP="00FA7BB2">
      <w:pPr>
        <w:tabs>
          <w:tab w:val="left" w:pos="6682"/>
        </w:tabs>
        <w:spacing w:line="240" w:lineRule="atLeast"/>
        <w:jc w:val="both"/>
        <w:rPr>
          <w:rFonts w:ascii="Arial" w:hAnsi="Arial" w:cs="Arial"/>
          <w:b/>
          <w:bCs/>
          <w:sz w:val="24"/>
          <w:szCs w:val="24"/>
          <w:u w:val="single"/>
        </w:rPr>
      </w:pPr>
    </w:p>
    <w:p w14:paraId="374C8BC9" w14:textId="77777777" w:rsidR="00B13F98" w:rsidRDefault="00B13F98" w:rsidP="00FA7BB2">
      <w:pPr>
        <w:tabs>
          <w:tab w:val="left" w:pos="6682"/>
        </w:tabs>
        <w:spacing w:line="240" w:lineRule="atLeast"/>
        <w:jc w:val="both"/>
        <w:rPr>
          <w:rFonts w:ascii="Arial" w:hAnsi="Arial" w:cs="Arial"/>
          <w:b/>
          <w:bCs/>
          <w:sz w:val="24"/>
          <w:szCs w:val="24"/>
          <w:u w:val="single"/>
        </w:rPr>
      </w:pPr>
    </w:p>
    <w:p w14:paraId="7DD91E83" w14:textId="77777777" w:rsidR="00B13F98" w:rsidRDefault="00B13F98" w:rsidP="00FA7BB2">
      <w:pPr>
        <w:tabs>
          <w:tab w:val="left" w:pos="6682"/>
        </w:tabs>
        <w:spacing w:line="240" w:lineRule="atLeast"/>
        <w:jc w:val="both"/>
        <w:rPr>
          <w:rFonts w:ascii="Arial" w:hAnsi="Arial" w:cs="Arial"/>
          <w:b/>
          <w:bCs/>
          <w:sz w:val="24"/>
          <w:szCs w:val="24"/>
          <w:u w:val="single"/>
        </w:rPr>
      </w:pPr>
    </w:p>
    <w:p w14:paraId="4A312C6D" w14:textId="77777777" w:rsidR="00B13F98" w:rsidRDefault="00B13F98" w:rsidP="00FA7BB2">
      <w:pPr>
        <w:tabs>
          <w:tab w:val="left" w:pos="6682"/>
        </w:tabs>
        <w:spacing w:line="240" w:lineRule="atLeast"/>
        <w:jc w:val="both"/>
        <w:rPr>
          <w:rFonts w:ascii="Arial" w:hAnsi="Arial" w:cs="Arial"/>
          <w:b/>
          <w:bCs/>
          <w:sz w:val="24"/>
          <w:szCs w:val="24"/>
          <w:u w:val="single"/>
        </w:rPr>
      </w:pPr>
    </w:p>
    <w:p w14:paraId="2D9DC448" w14:textId="77777777" w:rsidR="00B13F98" w:rsidRDefault="00B13F98" w:rsidP="00FA7BB2">
      <w:pPr>
        <w:tabs>
          <w:tab w:val="left" w:pos="6682"/>
        </w:tabs>
        <w:spacing w:line="240" w:lineRule="atLeast"/>
        <w:jc w:val="both"/>
        <w:rPr>
          <w:rFonts w:ascii="Arial" w:hAnsi="Arial" w:cs="Arial"/>
          <w:b/>
          <w:bCs/>
          <w:sz w:val="24"/>
          <w:szCs w:val="24"/>
          <w:u w:val="single"/>
        </w:rPr>
      </w:pPr>
    </w:p>
    <w:p w14:paraId="788EA5D6" w14:textId="77777777" w:rsidR="00B13F98" w:rsidRDefault="00B13F98" w:rsidP="00FA7BB2">
      <w:pPr>
        <w:tabs>
          <w:tab w:val="left" w:pos="6682"/>
        </w:tabs>
        <w:spacing w:line="240" w:lineRule="atLeast"/>
        <w:jc w:val="both"/>
        <w:rPr>
          <w:rFonts w:ascii="Arial" w:hAnsi="Arial" w:cs="Arial"/>
          <w:b/>
          <w:bCs/>
          <w:sz w:val="24"/>
          <w:szCs w:val="24"/>
          <w:u w:val="single"/>
        </w:rPr>
      </w:pPr>
    </w:p>
    <w:p w14:paraId="0DB13240" w14:textId="77777777" w:rsidR="004D7901" w:rsidRDefault="004D7901" w:rsidP="00FA7BB2">
      <w:pPr>
        <w:tabs>
          <w:tab w:val="left" w:pos="6682"/>
        </w:tabs>
        <w:spacing w:line="240" w:lineRule="atLeast"/>
        <w:jc w:val="both"/>
        <w:rPr>
          <w:rFonts w:ascii="Arial" w:hAnsi="Arial" w:cs="Arial"/>
          <w:b/>
          <w:bCs/>
          <w:sz w:val="24"/>
          <w:szCs w:val="24"/>
          <w:u w:val="single"/>
        </w:rPr>
      </w:pPr>
    </w:p>
    <w:p w14:paraId="3DD62724" w14:textId="28F9AEBC" w:rsidR="001A6D4E" w:rsidRPr="00B13F98" w:rsidRDefault="001A6D4E" w:rsidP="00FA7BB2">
      <w:pPr>
        <w:tabs>
          <w:tab w:val="left" w:pos="6682"/>
        </w:tabs>
        <w:spacing w:line="240" w:lineRule="atLeast"/>
        <w:jc w:val="both"/>
        <w:rPr>
          <w:rFonts w:ascii="Arial" w:hAnsi="Arial" w:cs="Arial"/>
          <w:sz w:val="24"/>
          <w:szCs w:val="24"/>
        </w:rPr>
      </w:pPr>
      <w:r w:rsidRPr="00B13F98">
        <w:rPr>
          <w:rFonts w:ascii="Arial" w:hAnsi="Arial" w:cs="Arial"/>
          <w:b/>
          <w:bCs/>
          <w:sz w:val="24"/>
          <w:szCs w:val="24"/>
          <w:u w:val="single"/>
        </w:rPr>
        <w:lastRenderedPageBreak/>
        <w:t>Regulatory and legal hurdles</w:t>
      </w:r>
    </w:p>
    <w:p w14:paraId="3C43384D" w14:textId="70C48ECF" w:rsidR="001D4E99" w:rsidRPr="00B13F98" w:rsidRDefault="001A6D4E" w:rsidP="00FA7BB2">
      <w:pPr>
        <w:tabs>
          <w:tab w:val="left" w:pos="6682"/>
        </w:tabs>
        <w:spacing w:line="240" w:lineRule="atLeast"/>
        <w:jc w:val="both"/>
        <w:rPr>
          <w:rFonts w:ascii="Arial" w:hAnsi="Arial" w:cs="Arial"/>
          <w:sz w:val="24"/>
          <w:szCs w:val="24"/>
        </w:rPr>
      </w:pPr>
      <w:r w:rsidRPr="00B13F98">
        <w:rPr>
          <w:rFonts w:ascii="Arial" w:hAnsi="Arial" w:cs="Arial"/>
          <w:sz w:val="24"/>
          <w:szCs w:val="24"/>
        </w:rPr>
        <w:t>Babylon Health faces stringent healthcare regulations. As previously mentioned in the PEST Analysis</w:t>
      </w:r>
      <w:r w:rsidR="00FC3B2C" w:rsidRPr="00B13F98">
        <w:rPr>
          <w:rFonts w:ascii="Arial" w:hAnsi="Arial" w:cs="Arial"/>
          <w:sz w:val="24"/>
          <w:szCs w:val="24"/>
        </w:rPr>
        <w:t>. For instance, in 2017</w:t>
      </w:r>
      <w:r w:rsidRPr="00B13F98">
        <w:rPr>
          <w:rFonts w:ascii="Arial" w:hAnsi="Arial" w:cs="Arial"/>
          <w:sz w:val="24"/>
          <w:szCs w:val="24"/>
        </w:rPr>
        <w:t xml:space="preserve">, the Care Quality Commission raised doubts in the report about the safety and efficacy of Babylon’s services (Barr Media, November 2023), sparking a legal threat from CQC. Additionally, </w:t>
      </w:r>
      <w:r w:rsidR="00FC3B2C" w:rsidRPr="00B13F98">
        <w:rPr>
          <w:rFonts w:ascii="Arial" w:hAnsi="Arial" w:cs="Arial"/>
          <w:sz w:val="24"/>
          <w:szCs w:val="24"/>
        </w:rPr>
        <w:t>in</w:t>
      </w:r>
      <w:r w:rsidRPr="00B13F98">
        <w:rPr>
          <w:rFonts w:ascii="Arial" w:hAnsi="Arial" w:cs="Arial"/>
          <w:sz w:val="24"/>
          <w:szCs w:val="24"/>
        </w:rPr>
        <w:t xml:space="preserve"> 2020, Babylon Health has had a significant data breach within its GP at Hand app, users had the ability to look at other peoples’ video consultations freely</w:t>
      </w:r>
      <w:r w:rsidR="00FC3B2C" w:rsidRPr="00B13F98">
        <w:rPr>
          <w:rFonts w:ascii="Arial" w:hAnsi="Arial" w:cs="Arial"/>
          <w:sz w:val="24"/>
          <w:szCs w:val="24"/>
        </w:rPr>
        <w:t>.</w:t>
      </w:r>
      <w:r w:rsidR="00336108" w:rsidRPr="00B13F98">
        <w:rPr>
          <w:rFonts w:ascii="Arial" w:hAnsi="Arial" w:cs="Arial"/>
          <w:sz w:val="24"/>
          <w:szCs w:val="24"/>
        </w:rPr>
        <w:t xml:space="preserve"> </w:t>
      </w:r>
      <w:r w:rsidR="00BF43CB" w:rsidRPr="00B13F98">
        <w:rPr>
          <w:rFonts w:ascii="Arial" w:hAnsi="Arial" w:cs="Arial"/>
          <w:sz w:val="24"/>
          <w:szCs w:val="24"/>
        </w:rPr>
        <w:t>This incident</w:t>
      </w:r>
      <w:r w:rsidR="00336108" w:rsidRPr="00B13F98">
        <w:rPr>
          <w:rFonts w:ascii="Arial" w:hAnsi="Arial" w:cs="Arial"/>
          <w:sz w:val="24"/>
          <w:szCs w:val="24"/>
        </w:rPr>
        <w:t xml:space="preserve"> showcases the regulatory and legal difficulties Babylon Health must deal with to protect its reputation and abide by regulations.</w:t>
      </w:r>
    </w:p>
    <w:p w14:paraId="25C740BD" w14:textId="77777777" w:rsidR="00FC3B2C" w:rsidRPr="00B13F98" w:rsidRDefault="00FC3B2C" w:rsidP="00FA7BB2">
      <w:pPr>
        <w:tabs>
          <w:tab w:val="left" w:pos="6682"/>
        </w:tabs>
        <w:spacing w:line="240" w:lineRule="atLeast"/>
        <w:jc w:val="both"/>
        <w:rPr>
          <w:rFonts w:ascii="Arial" w:hAnsi="Arial" w:cs="Arial"/>
          <w:sz w:val="24"/>
          <w:szCs w:val="24"/>
        </w:rPr>
      </w:pPr>
    </w:p>
    <w:p w14:paraId="608763FA" w14:textId="77777777" w:rsidR="00336108" w:rsidRPr="00B13F98" w:rsidRDefault="00336108" w:rsidP="00FC3B2C">
      <w:pPr>
        <w:tabs>
          <w:tab w:val="left" w:pos="6682"/>
        </w:tabs>
        <w:spacing w:line="240" w:lineRule="atLeast"/>
        <w:jc w:val="both"/>
        <w:rPr>
          <w:rFonts w:ascii="Arial" w:hAnsi="Arial" w:cs="Arial"/>
          <w:sz w:val="24"/>
          <w:szCs w:val="24"/>
        </w:rPr>
      </w:pPr>
    </w:p>
    <w:p w14:paraId="4606D393" w14:textId="4D850EDE" w:rsidR="00FC3B2C" w:rsidRPr="00B13F98" w:rsidRDefault="00007B94" w:rsidP="00FC3B2C">
      <w:pPr>
        <w:tabs>
          <w:tab w:val="left" w:pos="6682"/>
        </w:tabs>
        <w:spacing w:line="240" w:lineRule="atLeast"/>
        <w:jc w:val="both"/>
        <w:rPr>
          <w:rFonts w:ascii="Arial" w:hAnsi="Arial" w:cs="Arial"/>
          <w:b/>
          <w:bCs/>
          <w:sz w:val="24"/>
          <w:szCs w:val="24"/>
          <w:u w:val="single"/>
        </w:rPr>
      </w:pPr>
      <w:r>
        <w:rPr>
          <w:rFonts w:ascii="Arial" w:hAnsi="Arial" w:cs="Arial"/>
          <w:b/>
          <w:bCs/>
          <w:sz w:val="24"/>
          <w:szCs w:val="24"/>
          <w:u w:val="single"/>
        </w:rPr>
        <w:t>Inadequate adaptation of technology to meet complex healthcare needs</w:t>
      </w:r>
    </w:p>
    <w:p w14:paraId="2D6B6D10" w14:textId="7115E332" w:rsidR="00FC3B2C" w:rsidRPr="00B13F98" w:rsidRDefault="00007B94" w:rsidP="00FC3B2C">
      <w:pPr>
        <w:tabs>
          <w:tab w:val="left" w:pos="6682"/>
        </w:tabs>
        <w:spacing w:line="240" w:lineRule="atLeast"/>
        <w:jc w:val="both"/>
        <w:rPr>
          <w:rFonts w:ascii="Arial" w:hAnsi="Arial" w:cs="Arial"/>
          <w:sz w:val="24"/>
          <w:szCs w:val="24"/>
        </w:rPr>
      </w:pPr>
      <w:r>
        <w:rPr>
          <w:rFonts w:ascii="Arial" w:hAnsi="Arial" w:cs="Arial"/>
          <w:sz w:val="24"/>
          <w:szCs w:val="24"/>
        </w:rPr>
        <w:t xml:space="preserve">While Babylon Health’s AI technology is advanced, it struggled to adapt to the complex healthcare needs of the U.S. market.  </w:t>
      </w:r>
      <w:r w:rsidR="00441481" w:rsidRPr="00B13F98">
        <w:rPr>
          <w:rFonts w:ascii="Arial" w:hAnsi="Arial" w:cs="Arial"/>
          <w:sz w:val="24"/>
          <w:szCs w:val="24"/>
        </w:rPr>
        <w:t xml:space="preserve">According to senior analyst Alex-Lennox-Miller, </w:t>
      </w:r>
      <w:r w:rsidR="00FC3B2C" w:rsidRPr="00B13F98">
        <w:rPr>
          <w:rFonts w:ascii="Arial" w:hAnsi="Arial" w:cs="Arial"/>
          <w:sz w:val="24"/>
          <w:szCs w:val="24"/>
        </w:rPr>
        <w:t xml:space="preserve">Babylon Health initially targeted a relatively healthy population. But in the U.S, where their people are frequently sicker than normal and not healthier. The people in </w:t>
      </w:r>
      <w:r w:rsidR="00441481" w:rsidRPr="00B13F98">
        <w:rPr>
          <w:rFonts w:ascii="Arial" w:hAnsi="Arial" w:cs="Arial"/>
          <w:sz w:val="24"/>
          <w:szCs w:val="24"/>
        </w:rPr>
        <w:t>the U.</w:t>
      </w:r>
      <w:r w:rsidR="00FC3B2C" w:rsidRPr="00B13F98">
        <w:rPr>
          <w:rFonts w:ascii="Arial" w:hAnsi="Arial" w:cs="Arial"/>
          <w:sz w:val="24"/>
          <w:szCs w:val="24"/>
        </w:rPr>
        <w:t xml:space="preserve">S </w:t>
      </w:r>
      <w:r w:rsidR="00441481" w:rsidRPr="00B13F98">
        <w:rPr>
          <w:rFonts w:ascii="Arial" w:hAnsi="Arial" w:cs="Arial"/>
          <w:sz w:val="24"/>
          <w:szCs w:val="24"/>
        </w:rPr>
        <w:t>have</w:t>
      </w:r>
      <w:r w:rsidR="00FC3B2C" w:rsidRPr="00B13F98">
        <w:rPr>
          <w:rFonts w:ascii="Arial" w:hAnsi="Arial" w:cs="Arial"/>
          <w:sz w:val="24"/>
          <w:szCs w:val="24"/>
        </w:rPr>
        <w:t xml:space="preserve"> </w:t>
      </w:r>
      <w:r w:rsidR="00441481" w:rsidRPr="00B13F98">
        <w:rPr>
          <w:rFonts w:ascii="Arial" w:hAnsi="Arial" w:cs="Arial"/>
          <w:sz w:val="24"/>
          <w:szCs w:val="24"/>
        </w:rPr>
        <w:t>serious</w:t>
      </w:r>
      <w:r w:rsidR="00FC3B2C" w:rsidRPr="00B13F98">
        <w:rPr>
          <w:rFonts w:ascii="Arial" w:hAnsi="Arial" w:cs="Arial"/>
          <w:sz w:val="24"/>
          <w:szCs w:val="24"/>
        </w:rPr>
        <w:t xml:space="preserve"> needs that the people in </w:t>
      </w:r>
      <w:r w:rsidR="00441481" w:rsidRPr="00B13F98">
        <w:rPr>
          <w:rFonts w:ascii="Arial" w:hAnsi="Arial" w:cs="Arial"/>
          <w:sz w:val="24"/>
          <w:szCs w:val="24"/>
        </w:rPr>
        <w:t>the UK</w:t>
      </w:r>
      <w:r w:rsidR="00FC3B2C" w:rsidRPr="00B13F98">
        <w:rPr>
          <w:rFonts w:ascii="Arial" w:hAnsi="Arial" w:cs="Arial"/>
          <w:sz w:val="24"/>
          <w:szCs w:val="24"/>
        </w:rPr>
        <w:t xml:space="preserve"> did not have,</w:t>
      </w:r>
      <w:r w:rsidR="00441481" w:rsidRPr="00B13F98">
        <w:rPr>
          <w:rFonts w:ascii="Arial" w:hAnsi="Arial" w:cs="Arial"/>
          <w:sz w:val="24"/>
          <w:szCs w:val="24"/>
        </w:rPr>
        <w:t xml:space="preserve"> the company’s technology was not adequately developed to handle these more demanding healthcare needs in other regions beside the UK. </w:t>
      </w:r>
    </w:p>
    <w:p w14:paraId="3F334E47" w14:textId="77777777" w:rsidR="00FC3B2C" w:rsidRPr="00B13F98" w:rsidRDefault="00FC3B2C" w:rsidP="00FC3B2C">
      <w:pPr>
        <w:tabs>
          <w:tab w:val="left" w:pos="6682"/>
        </w:tabs>
        <w:spacing w:line="240" w:lineRule="atLeast"/>
        <w:jc w:val="both"/>
        <w:rPr>
          <w:rFonts w:ascii="Arial" w:hAnsi="Arial" w:cs="Arial"/>
          <w:sz w:val="24"/>
          <w:szCs w:val="24"/>
        </w:rPr>
      </w:pPr>
    </w:p>
    <w:p w14:paraId="043BA3D2" w14:textId="48AE8BC4" w:rsidR="00441481" w:rsidRPr="00B13F98" w:rsidRDefault="00441481" w:rsidP="00FC3B2C">
      <w:pPr>
        <w:tabs>
          <w:tab w:val="left" w:pos="6682"/>
        </w:tabs>
        <w:spacing w:line="240" w:lineRule="atLeast"/>
        <w:jc w:val="both"/>
        <w:rPr>
          <w:rFonts w:ascii="Arial" w:hAnsi="Arial" w:cs="Arial"/>
          <w:b/>
          <w:bCs/>
          <w:sz w:val="24"/>
          <w:szCs w:val="24"/>
          <w:u w:val="single"/>
        </w:rPr>
      </w:pPr>
      <w:r w:rsidRPr="00B13F98">
        <w:rPr>
          <w:rFonts w:ascii="Arial" w:hAnsi="Arial" w:cs="Arial"/>
          <w:b/>
          <w:bCs/>
          <w:sz w:val="24"/>
          <w:szCs w:val="24"/>
          <w:u w:val="single"/>
        </w:rPr>
        <w:t>Brand Reputation Concerns</w:t>
      </w:r>
    </w:p>
    <w:p w14:paraId="62C155EE" w14:textId="65DACEB9" w:rsidR="00441481" w:rsidRPr="00B13F98" w:rsidRDefault="00441481" w:rsidP="00FC3B2C">
      <w:pPr>
        <w:tabs>
          <w:tab w:val="left" w:pos="6682"/>
        </w:tabs>
        <w:spacing w:line="240" w:lineRule="atLeast"/>
        <w:jc w:val="both"/>
        <w:rPr>
          <w:rFonts w:ascii="Arial" w:hAnsi="Arial" w:cs="Arial"/>
          <w:sz w:val="24"/>
          <w:szCs w:val="24"/>
        </w:rPr>
      </w:pPr>
      <w:r w:rsidRPr="00B13F98">
        <w:rPr>
          <w:rFonts w:ascii="Arial" w:hAnsi="Arial" w:cs="Arial"/>
          <w:sz w:val="24"/>
          <w:szCs w:val="24"/>
        </w:rPr>
        <w:t xml:space="preserve">While Babylon Health is known for its pioneering AI technology, its brand reputation has been impacted by legal challenges, such as the safety and efficacy of their services, and the fact that their app had </w:t>
      </w:r>
      <w:r w:rsidR="0052706C" w:rsidRPr="00B13F98">
        <w:rPr>
          <w:rFonts w:ascii="Arial" w:hAnsi="Arial" w:cs="Arial"/>
          <w:sz w:val="24"/>
          <w:szCs w:val="24"/>
        </w:rPr>
        <w:t>went through a significant data breach in 2020, raising concerns about its reliability and trustworthiness in the market.</w:t>
      </w:r>
    </w:p>
    <w:p w14:paraId="15D87ED6" w14:textId="77777777" w:rsidR="00844DD6" w:rsidRPr="00B13F98" w:rsidRDefault="00844DD6" w:rsidP="00FC3B2C">
      <w:pPr>
        <w:tabs>
          <w:tab w:val="left" w:pos="6682"/>
        </w:tabs>
        <w:spacing w:line="240" w:lineRule="atLeast"/>
        <w:jc w:val="both"/>
        <w:rPr>
          <w:rFonts w:ascii="Arial" w:hAnsi="Arial" w:cs="Arial"/>
          <w:sz w:val="24"/>
          <w:szCs w:val="24"/>
        </w:rPr>
      </w:pPr>
    </w:p>
    <w:p w14:paraId="26151CB4" w14:textId="02F3B7D7" w:rsidR="00844DD6" w:rsidRPr="00B13F98" w:rsidRDefault="00844DD6" w:rsidP="00844DD6">
      <w:pPr>
        <w:tabs>
          <w:tab w:val="left" w:pos="6682"/>
        </w:tabs>
        <w:spacing w:line="240" w:lineRule="atLeast"/>
        <w:jc w:val="both"/>
        <w:rPr>
          <w:rFonts w:ascii="Arial" w:hAnsi="Arial" w:cs="Arial"/>
          <w:b/>
          <w:bCs/>
          <w:sz w:val="24"/>
          <w:szCs w:val="24"/>
          <w:u w:val="single"/>
        </w:rPr>
      </w:pPr>
      <w:r w:rsidRPr="00B13F98">
        <w:rPr>
          <w:rFonts w:ascii="Arial" w:hAnsi="Arial" w:cs="Arial"/>
          <w:b/>
          <w:bCs/>
          <w:sz w:val="24"/>
          <w:szCs w:val="24"/>
          <w:u w:val="single"/>
        </w:rPr>
        <w:t>High dependence on Suppliers</w:t>
      </w:r>
    </w:p>
    <w:p w14:paraId="10D71389" w14:textId="364217E9" w:rsidR="00844DD6" w:rsidRPr="00B13F98" w:rsidRDefault="00844DD6" w:rsidP="00844DD6">
      <w:pPr>
        <w:tabs>
          <w:tab w:val="left" w:pos="6682"/>
        </w:tabs>
        <w:spacing w:line="240" w:lineRule="atLeast"/>
        <w:jc w:val="both"/>
        <w:rPr>
          <w:rFonts w:ascii="Arial" w:hAnsi="Arial" w:cs="Arial"/>
          <w:sz w:val="24"/>
          <w:szCs w:val="24"/>
        </w:rPr>
      </w:pPr>
      <w:r w:rsidRPr="00B13F98">
        <w:rPr>
          <w:rFonts w:ascii="Arial" w:hAnsi="Arial" w:cs="Arial"/>
          <w:sz w:val="24"/>
          <w:szCs w:val="24"/>
        </w:rPr>
        <w:t>As previously mentioned in Michael Porter’s 5 forces analysis, digital healthcare companies such as Babylon Health relies on a few key suppliers such as Google Cloud AI and Microsoft Azure for its technological infrastructure. This creates a vulnerability on Babylon Health where any disruptions to the suppliers or changes in terms of contracts could significantly impact Babylon Health</w:t>
      </w:r>
      <w:r w:rsidR="002B3AA5">
        <w:rPr>
          <w:rFonts w:ascii="Arial" w:hAnsi="Arial" w:cs="Arial"/>
          <w:sz w:val="24"/>
          <w:szCs w:val="24"/>
        </w:rPr>
        <w:t>.</w:t>
      </w:r>
    </w:p>
    <w:p w14:paraId="21496A78" w14:textId="77777777" w:rsidR="00844DD6" w:rsidRPr="00B13F98" w:rsidRDefault="00844DD6" w:rsidP="00FC3B2C">
      <w:pPr>
        <w:tabs>
          <w:tab w:val="left" w:pos="6682"/>
        </w:tabs>
        <w:spacing w:line="240" w:lineRule="atLeast"/>
        <w:jc w:val="both"/>
        <w:rPr>
          <w:rFonts w:ascii="Arial" w:hAnsi="Arial" w:cs="Arial"/>
          <w:sz w:val="24"/>
          <w:szCs w:val="24"/>
        </w:rPr>
      </w:pPr>
    </w:p>
    <w:p w14:paraId="355CED90" w14:textId="77777777" w:rsidR="0052706C" w:rsidRPr="00B13F98" w:rsidRDefault="0052706C" w:rsidP="00FC3B2C">
      <w:pPr>
        <w:tabs>
          <w:tab w:val="left" w:pos="6682"/>
        </w:tabs>
        <w:spacing w:line="240" w:lineRule="atLeast"/>
        <w:jc w:val="both"/>
        <w:rPr>
          <w:rFonts w:ascii="Arial" w:hAnsi="Arial" w:cs="Arial"/>
          <w:sz w:val="24"/>
          <w:szCs w:val="24"/>
        </w:rPr>
      </w:pPr>
    </w:p>
    <w:p w14:paraId="0ACD9271" w14:textId="77777777" w:rsidR="00E2102C" w:rsidRDefault="00E2102C" w:rsidP="0052706C">
      <w:pPr>
        <w:tabs>
          <w:tab w:val="left" w:pos="6682"/>
        </w:tabs>
        <w:spacing w:line="240" w:lineRule="atLeast"/>
        <w:jc w:val="both"/>
        <w:rPr>
          <w:rFonts w:ascii="Arial" w:hAnsi="Arial" w:cs="Arial"/>
          <w:b/>
          <w:bCs/>
          <w:sz w:val="28"/>
          <w:szCs w:val="28"/>
        </w:rPr>
      </w:pPr>
    </w:p>
    <w:p w14:paraId="08AF8DE4" w14:textId="77777777" w:rsidR="00E2102C" w:rsidRDefault="00E2102C" w:rsidP="0052706C">
      <w:pPr>
        <w:tabs>
          <w:tab w:val="left" w:pos="6682"/>
        </w:tabs>
        <w:spacing w:line="240" w:lineRule="atLeast"/>
        <w:jc w:val="both"/>
        <w:rPr>
          <w:rFonts w:ascii="Arial" w:hAnsi="Arial" w:cs="Arial"/>
          <w:b/>
          <w:bCs/>
          <w:sz w:val="28"/>
          <w:szCs w:val="28"/>
        </w:rPr>
      </w:pPr>
    </w:p>
    <w:p w14:paraId="0C787236" w14:textId="6A4FFF39" w:rsidR="0052706C" w:rsidRPr="00B13F98" w:rsidRDefault="0052706C" w:rsidP="0052706C">
      <w:pPr>
        <w:tabs>
          <w:tab w:val="left" w:pos="6682"/>
        </w:tabs>
        <w:spacing w:line="240" w:lineRule="atLeast"/>
        <w:jc w:val="both"/>
        <w:rPr>
          <w:rFonts w:ascii="Arial" w:hAnsi="Arial" w:cs="Arial"/>
          <w:b/>
          <w:bCs/>
          <w:sz w:val="28"/>
          <w:szCs w:val="28"/>
        </w:rPr>
      </w:pPr>
      <w:r w:rsidRPr="00B13F98">
        <w:rPr>
          <w:rFonts w:ascii="Arial" w:hAnsi="Arial" w:cs="Arial"/>
          <w:b/>
          <w:bCs/>
          <w:sz w:val="28"/>
          <w:szCs w:val="28"/>
        </w:rPr>
        <w:t>Opportunities</w:t>
      </w:r>
    </w:p>
    <w:p w14:paraId="03C23745" w14:textId="77777777" w:rsidR="0052706C" w:rsidRPr="00B13F98" w:rsidRDefault="0052706C" w:rsidP="0052706C">
      <w:pPr>
        <w:tabs>
          <w:tab w:val="left" w:pos="6682"/>
        </w:tabs>
        <w:spacing w:line="240" w:lineRule="atLeast"/>
        <w:jc w:val="both"/>
        <w:rPr>
          <w:rFonts w:ascii="Arial" w:hAnsi="Arial" w:cs="Arial"/>
          <w:b/>
          <w:bCs/>
          <w:sz w:val="32"/>
          <w:szCs w:val="32"/>
        </w:rPr>
      </w:pPr>
    </w:p>
    <w:p w14:paraId="4CCF07A4" w14:textId="60A04837" w:rsidR="0052706C" w:rsidRPr="00B13F98" w:rsidRDefault="0052706C" w:rsidP="0052706C">
      <w:pPr>
        <w:tabs>
          <w:tab w:val="left" w:pos="6682"/>
        </w:tabs>
        <w:spacing w:line="240" w:lineRule="atLeast"/>
        <w:jc w:val="both"/>
        <w:rPr>
          <w:rFonts w:ascii="Arial" w:hAnsi="Arial" w:cs="Arial"/>
          <w:sz w:val="24"/>
          <w:szCs w:val="24"/>
        </w:rPr>
      </w:pPr>
      <w:r w:rsidRPr="00B13F98">
        <w:rPr>
          <w:rFonts w:ascii="Arial" w:hAnsi="Arial" w:cs="Arial"/>
          <w:b/>
          <w:bCs/>
          <w:sz w:val="24"/>
          <w:szCs w:val="24"/>
          <w:u w:val="single"/>
        </w:rPr>
        <w:t>Increasing Adoption of Digital Health Tools</w:t>
      </w:r>
    </w:p>
    <w:p w14:paraId="67BDAA7E" w14:textId="6A647DFF" w:rsidR="0052706C" w:rsidRPr="00B13F98" w:rsidRDefault="0052706C" w:rsidP="00FC3B2C">
      <w:pPr>
        <w:tabs>
          <w:tab w:val="left" w:pos="6682"/>
        </w:tabs>
        <w:spacing w:line="240" w:lineRule="atLeast"/>
        <w:jc w:val="both"/>
        <w:rPr>
          <w:rFonts w:ascii="Arial" w:hAnsi="Arial" w:cs="Arial"/>
          <w:sz w:val="24"/>
          <w:szCs w:val="24"/>
        </w:rPr>
      </w:pPr>
      <w:r w:rsidRPr="00B13F98">
        <w:rPr>
          <w:rFonts w:ascii="Arial" w:hAnsi="Arial" w:cs="Arial"/>
          <w:sz w:val="24"/>
          <w:szCs w:val="24"/>
        </w:rPr>
        <w:t xml:space="preserve">As mentioned in the industry life cycle, </w:t>
      </w:r>
      <w:r w:rsidR="008C7DC3" w:rsidRPr="00B13F98">
        <w:rPr>
          <w:rFonts w:ascii="Arial" w:hAnsi="Arial" w:cs="Arial"/>
          <w:sz w:val="24"/>
          <w:szCs w:val="24"/>
        </w:rPr>
        <w:t xml:space="preserve">the digital health market is experiencing rapid growth, driven by increasing acceptance and demand for digital health solutions. The global digital health market is expected to reach </w:t>
      </w:r>
      <w:r w:rsidR="00D20D7B" w:rsidRPr="00B13F98">
        <w:rPr>
          <w:rFonts w:ascii="Arial" w:hAnsi="Arial" w:cs="Arial"/>
          <w:sz w:val="24"/>
          <w:szCs w:val="24"/>
        </w:rPr>
        <w:t>655.57</w:t>
      </w:r>
      <w:r w:rsidR="008C7DC3" w:rsidRPr="00B13F98">
        <w:rPr>
          <w:rFonts w:ascii="Arial" w:hAnsi="Arial" w:cs="Arial"/>
          <w:sz w:val="24"/>
          <w:szCs w:val="24"/>
        </w:rPr>
        <w:t xml:space="preserve"> billion USD by 2028 growing at CAGR of </w:t>
      </w:r>
      <w:r w:rsidR="00D20D7B" w:rsidRPr="00B13F98">
        <w:rPr>
          <w:rFonts w:ascii="Arial" w:hAnsi="Arial" w:cs="Arial"/>
          <w:sz w:val="24"/>
          <w:szCs w:val="24"/>
        </w:rPr>
        <w:t>17.2% during the forecast period (2024-2029) (RESEARCH AND MARKETS, February 2024). This presents a great opportunity for Babylon Health to capitalize on this trend, with the increasing demand for digital health tools, Babylon Health can position itself as one of the leading companies in the digital health market, leveraging its AI-driven platform to meet the growing needs of consumers.</w:t>
      </w:r>
    </w:p>
    <w:p w14:paraId="025D5DFC" w14:textId="77777777" w:rsidR="0013220F" w:rsidRPr="00B13F98" w:rsidRDefault="0013220F" w:rsidP="00FC3B2C">
      <w:pPr>
        <w:tabs>
          <w:tab w:val="left" w:pos="6682"/>
        </w:tabs>
        <w:spacing w:line="240" w:lineRule="atLeast"/>
        <w:jc w:val="both"/>
        <w:rPr>
          <w:rFonts w:ascii="Arial" w:hAnsi="Arial" w:cs="Arial"/>
          <w:sz w:val="24"/>
          <w:szCs w:val="24"/>
        </w:rPr>
      </w:pPr>
    </w:p>
    <w:p w14:paraId="3C010598" w14:textId="77777777" w:rsidR="00B13F98" w:rsidRDefault="00B13F98" w:rsidP="0013220F">
      <w:pPr>
        <w:tabs>
          <w:tab w:val="left" w:pos="6682"/>
        </w:tabs>
        <w:spacing w:line="240" w:lineRule="atLeast"/>
        <w:jc w:val="both"/>
        <w:rPr>
          <w:rFonts w:ascii="Arial" w:hAnsi="Arial" w:cs="Arial"/>
          <w:b/>
          <w:bCs/>
          <w:sz w:val="24"/>
          <w:szCs w:val="24"/>
          <w:u w:val="single"/>
        </w:rPr>
      </w:pPr>
    </w:p>
    <w:p w14:paraId="746E6872" w14:textId="033D8751" w:rsidR="0013220F" w:rsidRPr="00B13F98" w:rsidRDefault="0013220F" w:rsidP="0013220F">
      <w:pPr>
        <w:tabs>
          <w:tab w:val="left" w:pos="6682"/>
        </w:tabs>
        <w:spacing w:line="240" w:lineRule="atLeast"/>
        <w:jc w:val="both"/>
        <w:rPr>
          <w:rFonts w:ascii="Arial" w:hAnsi="Arial" w:cs="Arial"/>
          <w:sz w:val="24"/>
          <w:szCs w:val="24"/>
        </w:rPr>
      </w:pPr>
      <w:r w:rsidRPr="00B13F98">
        <w:rPr>
          <w:rFonts w:ascii="Arial" w:hAnsi="Arial" w:cs="Arial"/>
          <w:b/>
          <w:bCs/>
          <w:sz w:val="24"/>
          <w:szCs w:val="24"/>
          <w:u w:val="single"/>
        </w:rPr>
        <w:t>Artificial Intelligence in Healthcare</w:t>
      </w:r>
    </w:p>
    <w:p w14:paraId="16B7BF49" w14:textId="0BC9E40B" w:rsidR="00FC3B2C" w:rsidRPr="00B13F98" w:rsidRDefault="0013220F" w:rsidP="007B0D62">
      <w:pPr>
        <w:tabs>
          <w:tab w:val="left" w:pos="6682"/>
        </w:tabs>
        <w:spacing w:line="240" w:lineRule="atLeast"/>
        <w:jc w:val="both"/>
        <w:rPr>
          <w:rFonts w:ascii="Arial" w:hAnsi="Arial" w:cs="Arial"/>
          <w:sz w:val="24"/>
          <w:szCs w:val="24"/>
        </w:rPr>
      </w:pPr>
      <w:r w:rsidRPr="00B13F98">
        <w:rPr>
          <w:rFonts w:ascii="Arial" w:hAnsi="Arial" w:cs="Arial"/>
          <w:sz w:val="24"/>
          <w:szCs w:val="24"/>
        </w:rPr>
        <w:t xml:space="preserve">Artificial intelligence possesses a massive potential in the digital healthcare industry, from improving diagnosis to personalizing patient care. Babylon Health can leverage this potential to become one of the leading players in this market, given their huge investment </w:t>
      </w:r>
      <w:r w:rsidR="002B3AA5">
        <w:rPr>
          <w:rFonts w:ascii="Arial" w:hAnsi="Arial" w:cs="Arial"/>
          <w:sz w:val="24"/>
          <w:szCs w:val="24"/>
        </w:rPr>
        <w:t>i</w:t>
      </w:r>
      <w:r w:rsidRPr="00B13F98">
        <w:rPr>
          <w:rFonts w:ascii="Arial" w:hAnsi="Arial" w:cs="Arial"/>
          <w:sz w:val="24"/>
          <w:szCs w:val="24"/>
        </w:rPr>
        <w:t xml:space="preserve">n </w:t>
      </w:r>
      <w:r w:rsidR="00753DB5" w:rsidRPr="00B13F98">
        <w:rPr>
          <w:rFonts w:ascii="Arial" w:hAnsi="Arial" w:cs="Arial"/>
          <w:sz w:val="24"/>
          <w:szCs w:val="24"/>
        </w:rPr>
        <w:t>R&amp;D</w:t>
      </w:r>
      <w:r w:rsidRPr="00B13F98">
        <w:rPr>
          <w:rFonts w:ascii="Arial" w:hAnsi="Arial" w:cs="Arial"/>
          <w:sz w:val="24"/>
          <w:szCs w:val="24"/>
        </w:rPr>
        <w:t xml:space="preserve"> </w:t>
      </w:r>
      <w:r w:rsidR="002B3AA5">
        <w:rPr>
          <w:rFonts w:ascii="Arial" w:hAnsi="Arial" w:cs="Arial"/>
          <w:sz w:val="24"/>
          <w:szCs w:val="24"/>
        </w:rPr>
        <w:t>for</w:t>
      </w:r>
      <w:r w:rsidRPr="00B13F98">
        <w:rPr>
          <w:rFonts w:ascii="Arial" w:hAnsi="Arial" w:cs="Arial"/>
          <w:sz w:val="24"/>
          <w:szCs w:val="24"/>
        </w:rPr>
        <w:t xml:space="preserve"> AI and data </w:t>
      </w:r>
      <w:r w:rsidR="00342BBB" w:rsidRPr="00B13F98">
        <w:rPr>
          <w:rFonts w:ascii="Arial" w:hAnsi="Arial" w:cs="Arial"/>
          <w:sz w:val="24"/>
          <w:szCs w:val="24"/>
        </w:rPr>
        <w:t>analytics.</w:t>
      </w:r>
      <w:r w:rsidR="000D19D9" w:rsidRPr="00B13F98">
        <w:rPr>
          <w:rFonts w:ascii="Arial" w:hAnsi="Arial" w:cs="Arial"/>
          <w:sz w:val="24"/>
          <w:szCs w:val="24"/>
        </w:rPr>
        <w:t xml:space="preserve"> Utilizing advanced AI algorithms to further enhance its speed and accuracy in detecting symptoms for patients. In addition, increasing the specificity of treatment plans, tailoring them to unique needs of each individual patient.</w:t>
      </w:r>
      <w:r w:rsidR="00B51580" w:rsidRPr="00B13F98">
        <w:rPr>
          <w:rFonts w:ascii="Arial" w:hAnsi="Arial" w:cs="Arial"/>
          <w:sz w:val="24"/>
          <w:szCs w:val="24"/>
        </w:rPr>
        <w:t xml:space="preserve"> </w:t>
      </w:r>
      <w:r w:rsidR="00977A4B">
        <w:rPr>
          <w:rFonts w:ascii="Arial" w:hAnsi="Arial" w:cs="Arial"/>
          <w:sz w:val="24"/>
          <w:szCs w:val="24"/>
        </w:rPr>
        <w:t xml:space="preserve">By </w:t>
      </w:r>
      <w:r w:rsidR="00B51580" w:rsidRPr="00B13F98">
        <w:rPr>
          <w:rFonts w:ascii="Arial" w:hAnsi="Arial" w:cs="Arial"/>
          <w:sz w:val="24"/>
          <w:szCs w:val="24"/>
        </w:rPr>
        <w:t>Improving patient outcomes and satisfaction</w:t>
      </w:r>
      <w:r w:rsidR="00977A4B">
        <w:rPr>
          <w:rFonts w:ascii="Arial" w:hAnsi="Arial" w:cs="Arial"/>
          <w:sz w:val="24"/>
          <w:szCs w:val="24"/>
        </w:rPr>
        <w:t>, it</w:t>
      </w:r>
      <w:r w:rsidR="00B51580" w:rsidRPr="00B13F98">
        <w:rPr>
          <w:rFonts w:ascii="Arial" w:hAnsi="Arial" w:cs="Arial"/>
          <w:sz w:val="24"/>
          <w:szCs w:val="24"/>
        </w:rPr>
        <w:t xml:space="preserve"> will lead to Babylon Health gaining greater recognition globally.</w:t>
      </w:r>
    </w:p>
    <w:p w14:paraId="0282C14D" w14:textId="77777777" w:rsidR="00B13F98" w:rsidRDefault="00B13F98" w:rsidP="0013220F">
      <w:pPr>
        <w:tabs>
          <w:tab w:val="left" w:pos="6682"/>
        </w:tabs>
        <w:spacing w:line="240" w:lineRule="atLeast"/>
        <w:jc w:val="both"/>
        <w:rPr>
          <w:rFonts w:ascii="Arial" w:hAnsi="Arial" w:cs="Arial"/>
          <w:sz w:val="24"/>
          <w:szCs w:val="24"/>
        </w:rPr>
      </w:pPr>
    </w:p>
    <w:p w14:paraId="4D5922F7" w14:textId="2820845E" w:rsidR="0013220F" w:rsidRPr="00B13F98" w:rsidRDefault="00D20D7B" w:rsidP="0013220F">
      <w:pPr>
        <w:tabs>
          <w:tab w:val="left" w:pos="6682"/>
        </w:tabs>
        <w:spacing w:line="240" w:lineRule="atLeast"/>
        <w:jc w:val="both"/>
        <w:rPr>
          <w:rFonts w:ascii="Arial" w:hAnsi="Arial" w:cs="Arial"/>
          <w:sz w:val="24"/>
          <w:szCs w:val="24"/>
        </w:rPr>
      </w:pPr>
      <w:r w:rsidRPr="00B13F98">
        <w:rPr>
          <w:rFonts w:ascii="Arial" w:hAnsi="Arial" w:cs="Arial"/>
          <w:b/>
          <w:bCs/>
          <w:sz w:val="24"/>
          <w:szCs w:val="24"/>
          <w:u w:val="single"/>
        </w:rPr>
        <w:t>Expansion into Emerging Markets</w:t>
      </w:r>
    </w:p>
    <w:p w14:paraId="53CD02F9" w14:textId="53D6E420" w:rsidR="0013220F" w:rsidRPr="00B13F98" w:rsidRDefault="00D20D7B" w:rsidP="0013220F">
      <w:pPr>
        <w:tabs>
          <w:tab w:val="left" w:pos="6682"/>
        </w:tabs>
        <w:spacing w:line="240" w:lineRule="atLeast"/>
        <w:jc w:val="both"/>
        <w:rPr>
          <w:rFonts w:ascii="Arial" w:hAnsi="Arial" w:cs="Arial"/>
          <w:sz w:val="24"/>
          <w:szCs w:val="24"/>
        </w:rPr>
      </w:pPr>
      <w:r w:rsidRPr="00B13F98">
        <w:rPr>
          <w:rFonts w:ascii="Arial" w:hAnsi="Arial" w:cs="Arial"/>
          <w:sz w:val="24"/>
          <w:szCs w:val="24"/>
        </w:rPr>
        <w:t>The growing digital health demand in emerging markets presents an opportunity for Babylon Health.</w:t>
      </w:r>
      <w:r w:rsidR="00C00EDA" w:rsidRPr="00B13F98">
        <w:rPr>
          <w:rFonts w:ascii="Arial" w:hAnsi="Arial" w:cs="Arial"/>
          <w:sz w:val="24"/>
          <w:szCs w:val="24"/>
        </w:rPr>
        <w:t xml:space="preserve"> </w:t>
      </w:r>
      <w:r w:rsidR="005056FC" w:rsidRPr="00B13F98">
        <w:rPr>
          <w:rFonts w:ascii="Arial" w:hAnsi="Arial" w:cs="Arial"/>
          <w:sz w:val="24"/>
          <w:szCs w:val="24"/>
        </w:rPr>
        <w:t xml:space="preserve">Countries in Africa are experiencing significant increase in smartphone usages, making digital healthcare services more accessible. For example, in South Africa, the MomConnect program launched by the National Department of Health in South Africa has demonstrated the power of digital healthcare in improving maternal health outcomes by providing pregnant women and new mothers with critical health information via phones. Right now, MomConnect has registered over 1.5 million users, highlighting the successful implementation and scaling of digital health initiatives in emerging markets. </w:t>
      </w:r>
    </w:p>
    <w:p w14:paraId="71CADE01" w14:textId="77777777" w:rsidR="002D7C0B" w:rsidRPr="00B13F98" w:rsidRDefault="002D7C0B" w:rsidP="000D32BC">
      <w:pPr>
        <w:tabs>
          <w:tab w:val="left" w:pos="6682"/>
        </w:tabs>
        <w:spacing w:line="240" w:lineRule="atLeast"/>
        <w:jc w:val="both"/>
        <w:rPr>
          <w:rFonts w:ascii="Arial" w:hAnsi="Arial" w:cs="Arial"/>
          <w:sz w:val="24"/>
          <w:szCs w:val="24"/>
        </w:rPr>
      </w:pPr>
    </w:p>
    <w:p w14:paraId="132B40B6" w14:textId="35EFF9FA" w:rsidR="005056FC" w:rsidRPr="00B13F98" w:rsidRDefault="005056FC" w:rsidP="000D32BC">
      <w:pPr>
        <w:tabs>
          <w:tab w:val="left" w:pos="6682"/>
        </w:tabs>
        <w:spacing w:line="240" w:lineRule="atLeast"/>
        <w:jc w:val="both"/>
        <w:rPr>
          <w:rFonts w:ascii="Arial" w:hAnsi="Arial" w:cs="Arial"/>
          <w:sz w:val="24"/>
          <w:szCs w:val="24"/>
        </w:rPr>
      </w:pPr>
      <w:r w:rsidRPr="00B13F98">
        <w:rPr>
          <w:rFonts w:ascii="Arial" w:hAnsi="Arial" w:cs="Arial"/>
          <w:sz w:val="24"/>
          <w:szCs w:val="24"/>
        </w:rPr>
        <w:t>Since programs like MomConnect have shown significant impact in countries with little healthcare, Babylon Health can partner with Health organizations and Non-governmental Organizations like the World Health Organization (WHO) and the Bill and Melinda Gates Foundation, Babylon Health can implement similar digital health solutions in developing countries. These partnerships can enhance healthcare accessibility in remote or rural areas, supporting Babylon Health’s mission statement “To put an accessible, affordable health service in the hands of every person on Earth”. This strategic expansion will not only address healthcare disparities, but also reduce Babylon Health’s weakness in having a low global presence in the digital healthcare market.</w:t>
      </w:r>
    </w:p>
    <w:p w14:paraId="250035D3" w14:textId="77777777" w:rsidR="00342BBB" w:rsidRPr="00B13F98" w:rsidRDefault="00342BBB" w:rsidP="000D32BC">
      <w:pPr>
        <w:tabs>
          <w:tab w:val="left" w:pos="6682"/>
        </w:tabs>
        <w:spacing w:line="240" w:lineRule="atLeast"/>
        <w:jc w:val="both"/>
        <w:rPr>
          <w:rFonts w:ascii="Arial" w:hAnsi="Arial" w:cs="Arial"/>
          <w:sz w:val="24"/>
          <w:szCs w:val="24"/>
        </w:rPr>
      </w:pPr>
    </w:p>
    <w:p w14:paraId="476862A3" w14:textId="77777777" w:rsidR="00B13F98" w:rsidRDefault="00B13F98" w:rsidP="000D19D9">
      <w:pPr>
        <w:tabs>
          <w:tab w:val="left" w:pos="6682"/>
        </w:tabs>
        <w:spacing w:line="240" w:lineRule="atLeast"/>
        <w:jc w:val="both"/>
        <w:rPr>
          <w:rFonts w:ascii="Arial" w:hAnsi="Arial" w:cs="Arial"/>
          <w:b/>
          <w:bCs/>
          <w:sz w:val="32"/>
          <w:szCs w:val="32"/>
        </w:rPr>
      </w:pPr>
    </w:p>
    <w:p w14:paraId="1B8FEAA8" w14:textId="77777777" w:rsidR="00A224A8" w:rsidRDefault="00A224A8" w:rsidP="000D19D9">
      <w:pPr>
        <w:tabs>
          <w:tab w:val="left" w:pos="6682"/>
        </w:tabs>
        <w:spacing w:line="240" w:lineRule="atLeast"/>
        <w:jc w:val="both"/>
        <w:rPr>
          <w:rFonts w:ascii="Arial" w:hAnsi="Arial" w:cs="Arial"/>
          <w:b/>
          <w:bCs/>
          <w:sz w:val="28"/>
          <w:szCs w:val="28"/>
        </w:rPr>
      </w:pPr>
    </w:p>
    <w:p w14:paraId="1202D9F8" w14:textId="77777777" w:rsidR="00A224A8" w:rsidRDefault="00A224A8" w:rsidP="000D19D9">
      <w:pPr>
        <w:tabs>
          <w:tab w:val="left" w:pos="6682"/>
        </w:tabs>
        <w:spacing w:line="240" w:lineRule="atLeast"/>
        <w:jc w:val="both"/>
        <w:rPr>
          <w:rFonts w:ascii="Arial" w:hAnsi="Arial" w:cs="Arial"/>
          <w:b/>
          <w:bCs/>
          <w:sz w:val="28"/>
          <w:szCs w:val="28"/>
        </w:rPr>
      </w:pPr>
    </w:p>
    <w:p w14:paraId="451769DD" w14:textId="77777777" w:rsidR="00A224A8" w:rsidRDefault="00A224A8" w:rsidP="000D19D9">
      <w:pPr>
        <w:tabs>
          <w:tab w:val="left" w:pos="6682"/>
        </w:tabs>
        <w:spacing w:line="240" w:lineRule="atLeast"/>
        <w:jc w:val="both"/>
        <w:rPr>
          <w:rFonts w:ascii="Arial" w:hAnsi="Arial" w:cs="Arial"/>
          <w:b/>
          <w:bCs/>
          <w:sz w:val="28"/>
          <w:szCs w:val="28"/>
        </w:rPr>
      </w:pPr>
    </w:p>
    <w:p w14:paraId="2BF9CC1E" w14:textId="77777777" w:rsidR="00A224A8" w:rsidRDefault="00A224A8" w:rsidP="000D19D9">
      <w:pPr>
        <w:tabs>
          <w:tab w:val="left" w:pos="6682"/>
        </w:tabs>
        <w:spacing w:line="240" w:lineRule="atLeast"/>
        <w:jc w:val="both"/>
        <w:rPr>
          <w:rFonts w:ascii="Arial" w:hAnsi="Arial" w:cs="Arial"/>
          <w:b/>
          <w:bCs/>
          <w:sz w:val="28"/>
          <w:szCs w:val="28"/>
        </w:rPr>
      </w:pPr>
    </w:p>
    <w:p w14:paraId="293DB41A" w14:textId="77777777" w:rsidR="00A224A8" w:rsidRDefault="00A224A8" w:rsidP="000D19D9">
      <w:pPr>
        <w:tabs>
          <w:tab w:val="left" w:pos="6682"/>
        </w:tabs>
        <w:spacing w:line="240" w:lineRule="atLeast"/>
        <w:jc w:val="both"/>
        <w:rPr>
          <w:rFonts w:ascii="Arial" w:hAnsi="Arial" w:cs="Arial"/>
          <w:b/>
          <w:bCs/>
          <w:sz w:val="28"/>
          <w:szCs w:val="28"/>
        </w:rPr>
      </w:pPr>
    </w:p>
    <w:p w14:paraId="2681A8D7" w14:textId="77777777" w:rsidR="00A224A8" w:rsidRDefault="00A224A8" w:rsidP="000D19D9">
      <w:pPr>
        <w:tabs>
          <w:tab w:val="left" w:pos="6682"/>
        </w:tabs>
        <w:spacing w:line="240" w:lineRule="atLeast"/>
        <w:jc w:val="both"/>
        <w:rPr>
          <w:rFonts w:ascii="Arial" w:hAnsi="Arial" w:cs="Arial"/>
          <w:b/>
          <w:bCs/>
          <w:sz w:val="28"/>
          <w:szCs w:val="28"/>
        </w:rPr>
      </w:pPr>
    </w:p>
    <w:p w14:paraId="77D70B7D" w14:textId="77777777" w:rsidR="00A224A8" w:rsidRDefault="00A224A8" w:rsidP="000D19D9">
      <w:pPr>
        <w:tabs>
          <w:tab w:val="left" w:pos="6682"/>
        </w:tabs>
        <w:spacing w:line="240" w:lineRule="atLeast"/>
        <w:jc w:val="both"/>
        <w:rPr>
          <w:rFonts w:ascii="Arial" w:hAnsi="Arial" w:cs="Arial"/>
          <w:b/>
          <w:bCs/>
          <w:sz w:val="28"/>
          <w:szCs w:val="28"/>
        </w:rPr>
      </w:pPr>
    </w:p>
    <w:p w14:paraId="39E59C0F" w14:textId="77777777" w:rsidR="00A224A8" w:rsidRDefault="00A224A8" w:rsidP="000D19D9">
      <w:pPr>
        <w:tabs>
          <w:tab w:val="left" w:pos="6682"/>
        </w:tabs>
        <w:spacing w:line="240" w:lineRule="atLeast"/>
        <w:jc w:val="both"/>
        <w:rPr>
          <w:rFonts w:ascii="Arial" w:hAnsi="Arial" w:cs="Arial"/>
          <w:b/>
          <w:bCs/>
          <w:sz w:val="28"/>
          <w:szCs w:val="28"/>
        </w:rPr>
      </w:pPr>
    </w:p>
    <w:p w14:paraId="08A9B17C" w14:textId="77777777" w:rsidR="00A224A8" w:rsidRDefault="00A224A8" w:rsidP="000D19D9">
      <w:pPr>
        <w:tabs>
          <w:tab w:val="left" w:pos="6682"/>
        </w:tabs>
        <w:spacing w:line="240" w:lineRule="atLeast"/>
        <w:jc w:val="both"/>
        <w:rPr>
          <w:rFonts w:ascii="Arial" w:hAnsi="Arial" w:cs="Arial"/>
          <w:b/>
          <w:bCs/>
          <w:sz w:val="28"/>
          <w:szCs w:val="28"/>
        </w:rPr>
      </w:pPr>
    </w:p>
    <w:p w14:paraId="3D4AF089" w14:textId="77777777" w:rsidR="00A224A8" w:rsidRDefault="00A224A8" w:rsidP="000D19D9">
      <w:pPr>
        <w:tabs>
          <w:tab w:val="left" w:pos="6682"/>
        </w:tabs>
        <w:spacing w:line="240" w:lineRule="atLeast"/>
        <w:jc w:val="both"/>
        <w:rPr>
          <w:rFonts w:ascii="Arial" w:hAnsi="Arial" w:cs="Arial"/>
          <w:b/>
          <w:bCs/>
          <w:sz w:val="28"/>
          <w:szCs w:val="28"/>
        </w:rPr>
      </w:pPr>
    </w:p>
    <w:p w14:paraId="6B7D78B0" w14:textId="77777777" w:rsidR="00A224A8" w:rsidRDefault="00A224A8" w:rsidP="000D19D9">
      <w:pPr>
        <w:tabs>
          <w:tab w:val="left" w:pos="6682"/>
        </w:tabs>
        <w:spacing w:line="240" w:lineRule="atLeast"/>
        <w:jc w:val="both"/>
        <w:rPr>
          <w:rFonts w:ascii="Arial" w:hAnsi="Arial" w:cs="Arial"/>
          <w:b/>
          <w:bCs/>
          <w:sz w:val="28"/>
          <w:szCs w:val="28"/>
        </w:rPr>
      </w:pPr>
    </w:p>
    <w:p w14:paraId="1EB10856" w14:textId="77777777" w:rsidR="006302DE" w:rsidRDefault="006302DE" w:rsidP="000D19D9">
      <w:pPr>
        <w:tabs>
          <w:tab w:val="left" w:pos="6682"/>
        </w:tabs>
        <w:spacing w:line="240" w:lineRule="atLeast"/>
        <w:jc w:val="both"/>
        <w:rPr>
          <w:rFonts w:ascii="Arial" w:hAnsi="Arial" w:cs="Arial"/>
          <w:b/>
          <w:bCs/>
          <w:sz w:val="28"/>
          <w:szCs w:val="28"/>
        </w:rPr>
      </w:pPr>
    </w:p>
    <w:p w14:paraId="06B2C716" w14:textId="77777777" w:rsidR="006302DE" w:rsidRDefault="006302DE" w:rsidP="000D19D9">
      <w:pPr>
        <w:tabs>
          <w:tab w:val="left" w:pos="6682"/>
        </w:tabs>
        <w:spacing w:line="240" w:lineRule="atLeast"/>
        <w:jc w:val="both"/>
        <w:rPr>
          <w:rFonts w:ascii="Arial" w:hAnsi="Arial" w:cs="Arial"/>
          <w:b/>
          <w:bCs/>
          <w:sz w:val="28"/>
          <w:szCs w:val="28"/>
        </w:rPr>
      </w:pPr>
    </w:p>
    <w:p w14:paraId="05824CC1" w14:textId="77777777" w:rsidR="006302DE" w:rsidRDefault="006302DE" w:rsidP="000D19D9">
      <w:pPr>
        <w:tabs>
          <w:tab w:val="left" w:pos="6682"/>
        </w:tabs>
        <w:spacing w:line="240" w:lineRule="atLeast"/>
        <w:jc w:val="both"/>
        <w:rPr>
          <w:rFonts w:ascii="Arial" w:hAnsi="Arial" w:cs="Arial"/>
          <w:b/>
          <w:bCs/>
          <w:sz w:val="28"/>
          <w:szCs w:val="28"/>
        </w:rPr>
      </w:pPr>
    </w:p>
    <w:p w14:paraId="6868AF29" w14:textId="138C3963" w:rsidR="000D19D9" w:rsidRPr="00B13F98" w:rsidRDefault="000D19D9" w:rsidP="000D19D9">
      <w:pPr>
        <w:tabs>
          <w:tab w:val="left" w:pos="6682"/>
        </w:tabs>
        <w:spacing w:line="240" w:lineRule="atLeast"/>
        <w:jc w:val="both"/>
        <w:rPr>
          <w:rFonts w:ascii="Arial" w:hAnsi="Arial" w:cs="Arial"/>
          <w:b/>
          <w:bCs/>
          <w:sz w:val="28"/>
          <w:szCs w:val="28"/>
        </w:rPr>
      </w:pPr>
      <w:r w:rsidRPr="00B13F98">
        <w:rPr>
          <w:rFonts w:ascii="Arial" w:hAnsi="Arial" w:cs="Arial"/>
          <w:b/>
          <w:bCs/>
          <w:sz w:val="28"/>
          <w:szCs w:val="28"/>
        </w:rPr>
        <w:lastRenderedPageBreak/>
        <w:t>Threats</w:t>
      </w:r>
    </w:p>
    <w:p w14:paraId="1314945C" w14:textId="77777777" w:rsidR="000D19D9" w:rsidRPr="00B13F98" w:rsidRDefault="000D19D9" w:rsidP="000D19D9">
      <w:pPr>
        <w:tabs>
          <w:tab w:val="left" w:pos="6682"/>
        </w:tabs>
        <w:spacing w:line="240" w:lineRule="atLeast"/>
        <w:jc w:val="both"/>
        <w:rPr>
          <w:rFonts w:ascii="Arial" w:hAnsi="Arial" w:cs="Arial"/>
          <w:b/>
          <w:bCs/>
          <w:sz w:val="32"/>
          <w:szCs w:val="32"/>
        </w:rPr>
      </w:pPr>
    </w:p>
    <w:p w14:paraId="178C4672" w14:textId="7014870D" w:rsidR="000D19D9" w:rsidRPr="00B13F98" w:rsidRDefault="000D19D9" w:rsidP="000D19D9">
      <w:pPr>
        <w:tabs>
          <w:tab w:val="left" w:pos="6682"/>
        </w:tabs>
        <w:spacing w:line="240" w:lineRule="atLeast"/>
        <w:jc w:val="both"/>
        <w:rPr>
          <w:rFonts w:ascii="Arial" w:hAnsi="Arial" w:cs="Arial"/>
          <w:sz w:val="24"/>
          <w:szCs w:val="24"/>
        </w:rPr>
      </w:pPr>
      <w:r w:rsidRPr="00B13F98">
        <w:rPr>
          <w:rFonts w:ascii="Arial" w:hAnsi="Arial" w:cs="Arial"/>
          <w:b/>
          <w:bCs/>
          <w:sz w:val="24"/>
          <w:szCs w:val="24"/>
          <w:u w:val="single"/>
        </w:rPr>
        <w:t>Regulatory Changes</w:t>
      </w:r>
    </w:p>
    <w:p w14:paraId="2AB477E7" w14:textId="0F05D7C7" w:rsidR="000D19D9" w:rsidRPr="00B13F98" w:rsidRDefault="000D19D9" w:rsidP="00FC67C4">
      <w:pPr>
        <w:tabs>
          <w:tab w:val="left" w:pos="6682"/>
        </w:tabs>
        <w:spacing w:line="240" w:lineRule="atLeast"/>
        <w:jc w:val="both"/>
        <w:rPr>
          <w:rFonts w:ascii="Arial" w:hAnsi="Arial" w:cs="Arial"/>
          <w:sz w:val="24"/>
          <w:szCs w:val="24"/>
        </w:rPr>
      </w:pPr>
      <w:r w:rsidRPr="00B13F98">
        <w:rPr>
          <w:rFonts w:ascii="Arial" w:hAnsi="Arial" w:cs="Arial"/>
          <w:sz w:val="24"/>
          <w:szCs w:val="24"/>
        </w:rPr>
        <w:t>As Babylon Health works in a highly regulated environment,</w:t>
      </w:r>
      <w:r w:rsidR="00FC67C4" w:rsidRPr="00B13F98">
        <w:rPr>
          <w:rFonts w:ascii="Arial" w:hAnsi="Arial" w:cs="Arial"/>
          <w:sz w:val="24"/>
          <w:szCs w:val="24"/>
        </w:rPr>
        <w:t xml:space="preserve"> changes in laws and regulations could increase operational costs, putting a strain on Babylon Health’s profit margin. There is a constant need for Babylon health to navigate through the varying regulations across different countries, adding complexity and risk to their global expansion efforts.</w:t>
      </w:r>
    </w:p>
    <w:p w14:paraId="0C8FF7D9" w14:textId="77777777" w:rsidR="00FC67C4" w:rsidRPr="00B13F98" w:rsidRDefault="00FC67C4" w:rsidP="00FC67C4">
      <w:pPr>
        <w:tabs>
          <w:tab w:val="left" w:pos="6682"/>
        </w:tabs>
        <w:spacing w:line="240" w:lineRule="atLeast"/>
        <w:jc w:val="both"/>
        <w:rPr>
          <w:rFonts w:ascii="Arial" w:hAnsi="Arial" w:cs="Arial"/>
          <w:sz w:val="24"/>
          <w:szCs w:val="24"/>
        </w:rPr>
      </w:pPr>
    </w:p>
    <w:p w14:paraId="60A8C71F" w14:textId="2AD67190" w:rsidR="00FC67C4" w:rsidRPr="00B13F98" w:rsidRDefault="00FC67C4" w:rsidP="00FC67C4">
      <w:pPr>
        <w:tabs>
          <w:tab w:val="left" w:pos="6682"/>
        </w:tabs>
        <w:spacing w:line="240" w:lineRule="atLeast"/>
        <w:jc w:val="both"/>
        <w:rPr>
          <w:rFonts w:ascii="Arial" w:hAnsi="Arial" w:cs="Arial"/>
          <w:sz w:val="24"/>
          <w:szCs w:val="24"/>
        </w:rPr>
      </w:pPr>
      <w:r w:rsidRPr="00B13F98">
        <w:rPr>
          <w:rFonts w:ascii="Arial" w:hAnsi="Arial" w:cs="Arial"/>
          <w:b/>
          <w:bCs/>
          <w:sz w:val="24"/>
          <w:szCs w:val="24"/>
          <w:u w:val="single"/>
        </w:rPr>
        <w:t>Data breaches</w:t>
      </w:r>
    </w:p>
    <w:p w14:paraId="1EE115E3" w14:textId="6D4F787A" w:rsidR="00FC67C4" w:rsidRPr="00B13F98" w:rsidRDefault="00FC67C4" w:rsidP="00FC67C4">
      <w:pPr>
        <w:tabs>
          <w:tab w:val="left" w:pos="6682"/>
        </w:tabs>
        <w:spacing w:line="240" w:lineRule="atLeast"/>
        <w:jc w:val="both"/>
        <w:rPr>
          <w:rFonts w:ascii="Arial" w:hAnsi="Arial" w:cs="Arial"/>
          <w:sz w:val="24"/>
          <w:szCs w:val="24"/>
        </w:rPr>
      </w:pPr>
      <w:r w:rsidRPr="00B13F98">
        <w:rPr>
          <w:rFonts w:ascii="Arial" w:hAnsi="Arial" w:cs="Arial"/>
          <w:sz w:val="24"/>
          <w:szCs w:val="24"/>
        </w:rPr>
        <w:t>Babylon must con</w:t>
      </w:r>
      <w:r w:rsidR="00CE0E60" w:rsidRPr="00B13F98">
        <w:rPr>
          <w:rFonts w:ascii="Arial" w:hAnsi="Arial" w:cs="Arial"/>
          <w:sz w:val="24"/>
          <w:szCs w:val="24"/>
        </w:rPr>
        <w:t xml:space="preserve">tinually </w:t>
      </w:r>
      <w:r w:rsidRPr="00B13F98">
        <w:rPr>
          <w:rFonts w:ascii="Arial" w:hAnsi="Arial" w:cs="Arial"/>
          <w:sz w:val="24"/>
          <w:szCs w:val="24"/>
        </w:rPr>
        <w:t xml:space="preserve">upgrade its database such that its cybersecurity is impenetrable. Any mistakes, such as data breaches, can significantly impact its operations and profitability. The healthcare industry is particularly vulnerable to cyberattacks, with data breaches increasing in </w:t>
      </w:r>
      <w:r w:rsidR="00CE0E60" w:rsidRPr="00B13F98">
        <w:rPr>
          <w:rFonts w:ascii="Arial" w:hAnsi="Arial" w:cs="Arial"/>
          <w:sz w:val="24"/>
          <w:szCs w:val="24"/>
        </w:rPr>
        <w:t xml:space="preserve">both </w:t>
      </w:r>
      <w:r w:rsidRPr="00B13F98">
        <w:rPr>
          <w:rFonts w:ascii="Arial" w:hAnsi="Arial" w:cs="Arial"/>
          <w:sz w:val="24"/>
          <w:szCs w:val="24"/>
        </w:rPr>
        <w:t>impact and frequency over the years</w:t>
      </w:r>
      <w:r w:rsidR="00CE0E60" w:rsidRPr="00B13F98">
        <w:rPr>
          <w:rFonts w:ascii="Arial" w:hAnsi="Arial" w:cs="Arial"/>
          <w:sz w:val="24"/>
          <w:szCs w:val="24"/>
        </w:rPr>
        <w:t xml:space="preserve">. In the last 5 years, there has been a staggering 256% rise in significant hacking-related breaches in the healthcare sector reported to the U.S. Department of Health and Human Services (HHS) (THE NATIONAL LAW REVIEW, June 5, 2024). As Babylon Health has already suffered a data breach in 2020, repeated compliance failures </w:t>
      </w:r>
      <w:r w:rsidR="00C17F94" w:rsidRPr="00B13F98">
        <w:rPr>
          <w:rFonts w:ascii="Arial" w:hAnsi="Arial" w:cs="Arial"/>
          <w:sz w:val="24"/>
          <w:szCs w:val="24"/>
        </w:rPr>
        <w:t>in</w:t>
      </w:r>
      <w:r w:rsidR="00CE0E60" w:rsidRPr="00B13F98">
        <w:rPr>
          <w:rFonts w:ascii="Arial" w:hAnsi="Arial" w:cs="Arial"/>
          <w:sz w:val="24"/>
          <w:szCs w:val="24"/>
        </w:rPr>
        <w:t xml:space="preserve"> securing patients’ information could potentially lead to the suspension of their operations, either by health regulators like the CQC, or </w:t>
      </w:r>
      <w:r w:rsidR="007076A6" w:rsidRPr="00B13F98">
        <w:rPr>
          <w:rFonts w:ascii="Arial" w:hAnsi="Arial" w:cs="Arial"/>
          <w:sz w:val="24"/>
          <w:szCs w:val="24"/>
        </w:rPr>
        <w:t>cause a significant loss of public trust</w:t>
      </w:r>
      <w:r w:rsidR="00CE0E60" w:rsidRPr="00B13F98">
        <w:rPr>
          <w:rFonts w:ascii="Arial" w:hAnsi="Arial" w:cs="Arial"/>
          <w:sz w:val="24"/>
          <w:szCs w:val="24"/>
        </w:rPr>
        <w:t xml:space="preserve">. </w:t>
      </w:r>
      <w:r w:rsidR="007076A6" w:rsidRPr="00B13F98">
        <w:rPr>
          <w:rFonts w:ascii="Arial" w:hAnsi="Arial" w:cs="Arial"/>
          <w:sz w:val="24"/>
          <w:szCs w:val="24"/>
        </w:rPr>
        <w:t>If people lose confidence in Babylon Health’s ability to protect their private information, they may stop using its services, leading to financial losses.</w:t>
      </w:r>
    </w:p>
    <w:p w14:paraId="7832DA00" w14:textId="77777777" w:rsidR="00EC789B" w:rsidRPr="00B13F98" w:rsidRDefault="00EC789B" w:rsidP="00EC789B">
      <w:pPr>
        <w:tabs>
          <w:tab w:val="left" w:pos="6682"/>
        </w:tabs>
        <w:spacing w:line="240" w:lineRule="atLeast"/>
        <w:jc w:val="both"/>
        <w:rPr>
          <w:rFonts w:ascii="Arial" w:hAnsi="Arial" w:cs="Arial"/>
          <w:sz w:val="24"/>
          <w:szCs w:val="24"/>
        </w:rPr>
      </w:pPr>
    </w:p>
    <w:p w14:paraId="51E23460" w14:textId="06036BA4" w:rsidR="00EC789B" w:rsidRPr="00B13F98" w:rsidRDefault="00EC789B" w:rsidP="00EC789B">
      <w:pPr>
        <w:tabs>
          <w:tab w:val="left" w:pos="6682"/>
        </w:tabs>
        <w:spacing w:line="240" w:lineRule="atLeast"/>
        <w:jc w:val="both"/>
        <w:rPr>
          <w:rFonts w:ascii="Arial" w:hAnsi="Arial" w:cs="Arial"/>
          <w:sz w:val="24"/>
          <w:szCs w:val="24"/>
        </w:rPr>
      </w:pPr>
      <w:r w:rsidRPr="00B13F98">
        <w:rPr>
          <w:rFonts w:ascii="Arial" w:hAnsi="Arial" w:cs="Arial"/>
          <w:b/>
          <w:bCs/>
          <w:sz w:val="24"/>
          <w:szCs w:val="24"/>
          <w:u w:val="single"/>
        </w:rPr>
        <w:t>Intense Competition</w:t>
      </w:r>
    </w:p>
    <w:p w14:paraId="6E4E6282" w14:textId="67DE9BF0" w:rsidR="00EC789B" w:rsidRPr="00B13F98" w:rsidRDefault="00EC789B" w:rsidP="00EC789B">
      <w:pPr>
        <w:tabs>
          <w:tab w:val="left" w:pos="6682"/>
        </w:tabs>
        <w:spacing w:line="240" w:lineRule="atLeast"/>
        <w:jc w:val="both"/>
        <w:rPr>
          <w:rFonts w:ascii="Arial" w:hAnsi="Arial" w:cs="Arial"/>
          <w:sz w:val="24"/>
          <w:szCs w:val="24"/>
        </w:rPr>
      </w:pPr>
      <w:r w:rsidRPr="00B13F98">
        <w:rPr>
          <w:rFonts w:ascii="Arial" w:hAnsi="Arial" w:cs="Arial"/>
          <w:sz w:val="24"/>
          <w:szCs w:val="24"/>
        </w:rPr>
        <w:t>Babylon Health faces huge threats from intense competition in the digital healthcare market. With the evolving market for the digital healthcare sector, every healthcare company is fighting each other to get a portion of the market share</w:t>
      </w:r>
      <w:r w:rsidR="00710B38" w:rsidRPr="00B13F98">
        <w:rPr>
          <w:rFonts w:ascii="Arial" w:hAnsi="Arial" w:cs="Arial"/>
          <w:sz w:val="24"/>
          <w:szCs w:val="24"/>
        </w:rPr>
        <w:t>. Competitors such as Teladoc Health and Ada Health are major players in this market with a substantial number of resources. If Babylon Health does not continuously innovate its product, it may lose its customer base to migrate towards its competitors.</w:t>
      </w:r>
    </w:p>
    <w:p w14:paraId="164EF725" w14:textId="77777777" w:rsidR="00710B38" w:rsidRPr="00B13F98" w:rsidRDefault="00710B38" w:rsidP="00EC789B">
      <w:pPr>
        <w:tabs>
          <w:tab w:val="left" w:pos="6682"/>
        </w:tabs>
        <w:spacing w:line="240" w:lineRule="atLeast"/>
        <w:jc w:val="both"/>
        <w:rPr>
          <w:rFonts w:ascii="Arial" w:hAnsi="Arial" w:cs="Arial"/>
          <w:sz w:val="24"/>
          <w:szCs w:val="24"/>
        </w:rPr>
      </w:pPr>
    </w:p>
    <w:p w14:paraId="62B5DD30" w14:textId="0B80B146" w:rsidR="00710B38" w:rsidRPr="00B13F98" w:rsidRDefault="00710B38" w:rsidP="00710B38">
      <w:pPr>
        <w:tabs>
          <w:tab w:val="left" w:pos="6682"/>
        </w:tabs>
        <w:spacing w:line="240" w:lineRule="atLeast"/>
        <w:jc w:val="both"/>
        <w:rPr>
          <w:rFonts w:ascii="Arial" w:hAnsi="Arial" w:cs="Arial"/>
          <w:sz w:val="24"/>
          <w:szCs w:val="24"/>
        </w:rPr>
      </w:pPr>
      <w:r w:rsidRPr="00B13F98">
        <w:rPr>
          <w:rFonts w:ascii="Arial" w:hAnsi="Arial" w:cs="Arial"/>
          <w:b/>
          <w:bCs/>
          <w:sz w:val="24"/>
          <w:szCs w:val="24"/>
          <w:u w:val="single"/>
        </w:rPr>
        <w:t>Economic downturns</w:t>
      </w:r>
    </w:p>
    <w:p w14:paraId="2CCBCD39" w14:textId="21633373" w:rsidR="00FC67C4" w:rsidRPr="00B13F98" w:rsidRDefault="00710B38" w:rsidP="00710B38">
      <w:pPr>
        <w:tabs>
          <w:tab w:val="left" w:pos="6682"/>
        </w:tabs>
        <w:spacing w:line="240" w:lineRule="atLeast"/>
        <w:jc w:val="both"/>
        <w:rPr>
          <w:rFonts w:ascii="Arial" w:hAnsi="Arial" w:cs="Arial"/>
          <w:sz w:val="24"/>
          <w:szCs w:val="24"/>
        </w:rPr>
      </w:pPr>
      <w:r w:rsidRPr="00B13F98">
        <w:rPr>
          <w:rFonts w:ascii="Arial" w:hAnsi="Arial" w:cs="Arial"/>
          <w:sz w:val="24"/>
          <w:szCs w:val="24"/>
        </w:rPr>
        <w:t xml:space="preserve">Economic downturns are a threat to companies across all sectors, including digital healthcare companies like Babylon Health. For example, </w:t>
      </w:r>
      <w:r w:rsidR="008509AC" w:rsidRPr="00B13F98">
        <w:rPr>
          <w:rFonts w:ascii="Arial" w:hAnsi="Arial" w:cs="Arial"/>
          <w:sz w:val="24"/>
          <w:szCs w:val="24"/>
        </w:rPr>
        <w:t xml:space="preserve">the ongoing war between Russia and Ukraine has disrupted global supply chains, leading to increased production costs and economic instability (Economics Observatory, October 24, 2023). This situation has resulted in higher operational costs and a reduction in investment funds for Babylon Health. </w:t>
      </w:r>
      <w:r w:rsidR="00AC5A07" w:rsidRPr="00B13F98">
        <w:rPr>
          <w:rFonts w:ascii="Arial" w:hAnsi="Arial" w:cs="Arial"/>
          <w:sz w:val="24"/>
          <w:szCs w:val="24"/>
        </w:rPr>
        <w:t>The financial strain caused by rising costs and decreased investment hinders Babylon Health’s ability to maintain its competitive edge in the market.</w:t>
      </w:r>
    </w:p>
    <w:p w14:paraId="0C43C4FC" w14:textId="77777777" w:rsidR="00BF43CB" w:rsidRPr="00B13F98" w:rsidRDefault="00BF43CB" w:rsidP="00710B38">
      <w:pPr>
        <w:tabs>
          <w:tab w:val="left" w:pos="6682"/>
        </w:tabs>
        <w:spacing w:line="240" w:lineRule="atLeast"/>
        <w:jc w:val="both"/>
        <w:rPr>
          <w:rFonts w:ascii="Arial" w:hAnsi="Arial" w:cs="Arial"/>
          <w:sz w:val="24"/>
          <w:szCs w:val="24"/>
        </w:rPr>
      </w:pPr>
    </w:p>
    <w:p w14:paraId="3B50E98C" w14:textId="77777777" w:rsidR="00BF43CB" w:rsidRPr="00B13F98" w:rsidRDefault="00BF43CB" w:rsidP="00BF43CB">
      <w:pPr>
        <w:tabs>
          <w:tab w:val="left" w:pos="6682"/>
        </w:tabs>
        <w:spacing w:line="240" w:lineRule="atLeast"/>
        <w:jc w:val="both"/>
        <w:rPr>
          <w:rFonts w:ascii="Arial" w:hAnsi="Arial" w:cs="Arial"/>
          <w:sz w:val="24"/>
          <w:szCs w:val="24"/>
        </w:rPr>
      </w:pPr>
    </w:p>
    <w:p w14:paraId="2A1C7E1F" w14:textId="77777777" w:rsidR="00BF43CB" w:rsidRPr="00B13F98" w:rsidRDefault="00BF43CB" w:rsidP="00BF43CB">
      <w:pPr>
        <w:tabs>
          <w:tab w:val="left" w:pos="6682"/>
        </w:tabs>
        <w:spacing w:line="240" w:lineRule="atLeast"/>
        <w:jc w:val="both"/>
        <w:rPr>
          <w:rFonts w:ascii="Arial" w:hAnsi="Arial" w:cs="Arial"/>
          <w:sz w:val="24"/>
          <w:szCs w:val="24"/>
        </w:rPr>
      </w:pPr>
    </w:p>
    <w:p w14:paraId="7849B785" w14:textId="77777777" w:rsidR="00B13F98" w:rsidRDefault="00B13F98" w:rsidP="00A224A8">
      <w:pPr>
        <w:pStyle w:val="Heading1"/>
      </w:pPr>
    </w:p>
    <w:p w14:paraId="3E05807B" w14:textId="77777777" w:rsidR="00B13F98" w:rsidRDefault="00B13F98" w:rsidP="00A224A8">
      <w:pPr>
        <w:pStyle w:val="Heading1"/>
      </w:pPr>
    </w:p>
    <w:p w14:paraId="5BAC321A" w14:textId="77777777" w:rsidR="00B13F98" w:rsidRDefault="00B13F98" w:rsidP="00A224A8">
      <w:pPr>
        <w:pStyle w:val="Heading1"/>
      </w:pPr>
    </w:p>
    <w:p w14:paraId="4EE920CD" w14:textId="77777777" w:rsidR="00A224A8" w:rsidRDefault="00A224A8" w:rsidP="00A224A8">
      <w:pPr>
        <w:pStyle w:val="Heading1"/>
      </w:pPr>
      <w:bookmarkStart w:id="13" w:name="_Toc168836507"/>
    </w:p>
    <w:p w14:paraId="1D05A1A8" w14:textId="46ABFBD6" w:rsidR="00336108" w:rsidRPr="00A224A8" w:rsidRDefault="00BF43CB" w:rsidP="00A224A8">
      <w:pPr>
        <w:pStyle w:val="Heading1"/>
      </w:pPr>
      <w:r w:rsidRPr="00A224A8">
        <w:lastRenderedPageBreak/>
        <w:t>5 Situation Analysis – Portfolio Analysis</w:t>
      </w:r>
      <w:bookmarkEnd w:id="13"/>
    </w:p>
    <w:p w14:paraId="0B75F8BF" w14:textId="0B521695" w:rsidR="003009E4" w:rsidRPr="00B13F98" w:rsidRDefault="003009E4" w:rsidP="00BF43CB">
      <w:pPr>
        <w:rPr>
          <w:rFonts w:ascii="Arial" w:hAnsi="Arial" w:cs="Arial"/>
          <w:b/>
          <w:bCs/>
          <w:sz w:val="24"/>
          <w:szCs w:val="24"/>
        </w:rPr>
      </w:pPr>
    </w:p>
    <w:p w14:paraId="779C2232" w14:textId="48204814" w:rsidR="003009E4" w:rsidRPr="00B13F98" w:rsidRDefault="003009E4" w:rsidP="00BF43CB">
      <w:pPr>
        <w:rPr>
          <w:rFonts w:ascii="Arial" w:hAnsi="Arial" w:cs="Arial"/>
          <w:b/>
          <w:bCs/>
          <w:sz w:val="24"/>
          <w:szCs w:val="24"/>
        </w:rPr>
      </w:pPr>
      <w:r w:rsidRPr="00B13F98">
        <w:rPr>
          <w:rFonts w:ascii="Arial" w:hAnsi="Arial" w:cs="Arial"/>
          <w:b/>
          <w:bCs/>
          <w:sz w:val="24"/>
          <w:szCs w:val="24"/>
        </w:rPr>
        <w:t>Introduction</w:t>
      </w:r>
      <w:r w:rsidR="00AB6084" w:rsidRPr="00B13F98">
        <w:rPr>
          <w:rFonts w:ascii="Arial" w:hAnsi="Arial" w:cs="Arial"/>
          <w:b/>
          <w:bCs/>
          <w:sz w:val="24"/>
          <w:szCs w:val="24"/>
        </w:rPr>
        <w:t xml:space="preserve"> of </w:t>
      </w:r>
      <w:r w:rsidR="006C5FFD" w:rsidRPr="00B13F98">
        <w:rPr>
          <w:rFonts w:ascii="Arial" w:hAnsi="Arial" w:cs="Arial"/>
          <w:b/>
          <w:bCs/>
          <w:sz w:val="24"/>
          <w:szCs w:val="24"/>
        </w:rPr>
        <w:t>Babylon Health’s AI-centric product</w:t>
      </w:r>
    </w:p>
    <w:p w14:paraId="7A5245EA" w14:textId="77777777" w:rsidR="006C5FFD" w:rsidRPr="00B13F98" w:rsidRDefault="006C5FFD" w:rsidP="00BF43CB">
      <w:pPr>
        <w:rPr>
          <w:rFonts w:ascii="Arial" w:hAnsi="Arial" w:cs="Arial"/>
          <w:b/>
          <w:bCs/>
          <w:sz w:val="24"/>
          <w:szCs w:val="24"/>
        </w:rPr>
      </w:pPr>
    </w:p>
    <w:p w14:paraId="3D94E110" w14:textId="4F9AE3F4" w:rsidR="003009E4" w:rsidRPr="00B13F98" w:rsidRDefault="003009E4" w:rsidP="00BF43CB">
      <w:pPr>
        <w:rPr>
          <w:rFonts w:ascii="Arial" w:hAnsi="Arial" w:cs="Arial"/>
          <w:sz w:val="24"/>
          <w:szCs w:val="24"/>
        </w:rPr>
      </w:pPr>
      <w:r w:rsidRPr="00B13F98">
        <w:rPr>
          <w:rFonts w:ascii="Arial" w:hAnsi="Arial" w:cs="Arial"/>
          <w:sz w:val="24"/>
          <w:szCs w:val="24"/>
        </w:rPr>
        <w:t xml:space="preserve">Babylon 360 is Babylon Health’s comprehensive digital value-based care service. It </w:t>
      </w:r>
      <w:r w:rsidR="003651CA" w:rsidRPr="00B13F98">
        <w:rPr>
          <w:rFonts w:ascii="Arial" w:hAnsi="Arial" w:cs="Arial"/>
          <w:sz w:val="24"/>
          <w:szCs w:val="24"/>
        </w:rPr>
        <w:t xml:space="preserve">is a mobile application that </w:t>
      </w:r>
      <w:r w:rsidRPr="00B13F98">
        <w:rPr>
          <w:rFonts w:ascii="Arial" w:hAnsi="Arial" w:cs="Arial"/>
          <w:sz w:val="24"/>
          <w:szCs w:val="24"/>
        </w:rPr>
        <w:t>integrates AI-powered technology with medical e</w:t>
      </w:r>
      <w:r w:rsidR="00AB6084" w:rsidRPr="00B13F98">
        <w:rPr>
          <w:rFonts w:ascii="Arial" w:hAnsi="Arial" w:cs="Arial"/>
          <w:sz w:val="24"/>
          <w:szCs w:val="24"/>
        </w:rPr>
        <w:t>xpertise</w:t>
      </w:r>
      <w:r w:rsidRPr="00B13F98">
        <w:rPr>
          <w:rFonts w:ascii="Arial" w:hAnsi="Arial" w:cs="Arial"/>
          <w:sz w:val="24"/>
          <w:szCs w:val="24"/>
        </w:rPr>
        <w:t xml:space="preserve"> to offer highly accessible and affordable healthcare.</w:t>
      </w:r>
      <w:r w:rsidR="003651CA" w:rsidRPr="00B13F98">
        <w:rPr>
          <w:rFonts w:ascii="Arial" w:hAnsi="Arial" w:cs="Arial"/>
          <w:sz w:val="24"/>
          <w:szCs w:val="24"/>
        </w:rPr>
        <w:t xml:space="preserve"> </w:t>
      </w:r>
      <w:r w:rsidR="002D2AD1" w:rsidRPr="00B13F98">
        <w:rPr>
          <w:rFonts w:ascii="Arial" w:hAnsi="Arial" w:cs="Arial"/>
          <w:sz w:val="24"/>
          <w:szCs w:val="24"/>
        </w:rPr>
        <w:t>This app incorporates the Babylon chatbot</w:t>
      </w:r>
      <w:r w:rsidR="00AB6084" w:rsidRPr="00B13F98">
        <w:rPr>
          <w:rFonts w:ascii="Arial" w:hAnsi="Arial" w:cs="Arial"/>
          <w:sz w:val="24"/>
          <w:szCs w:val="24"/>
        </w:rPr>
        <w:t xml:space="preserve">, </w:t>
      </w:r>
      <w:r w:rsidR="002D2AD1" w:rsidRPr="00B13F98">
        <w:rPr>
          <w:rFonts w:ascii="Arial" w:hAnsi="Arial" w:cs="Arial"/>
          <w:sz w:val="24"/>
          <w:szCs w:val="24"/>
        </w:rPr>
        <w:t xml:space="preserve">first launched in Rwanda in 2018. </w:t>
      </w:r>
      <w:r w:rsidR="003651CA" w:rsidRPr="00B13F98">
        <w:rPr>
          <w:rFonts w:ascii="Arial" w:hAnsi="Arial" w:cs="Arial"/>
          <w:sz w:val="24"/>
          <w:szCs w:val="24"/>
        </w:rPr>
        <w:t>The AI technology that is in Babylon 360 is a symptom checker that can provide users with information about possible conditions, recommending the next steps to take as well as connecting the user with a medical specialist if needed</w:t>
      </w:r>
      <w:r w:rsidR="00AB6084" w:rsidRPr="00B13F98">
        <w:rPr>
          <w:rFonts w:ascii="Arial" w:hAnsi="Arial" w:cs="Arial"/>
          <w:sz w:val="24"/>
          <w:szCs w:val="24"/>
        </w:rPr>
        <w:t>. This focus on early</w:t>
      </w:r>
      <w:r w:rsidR="003651CA" w:rsidRPr="00B13F98">
        <w:rPr>
          <w:rFonts w:ascii="Arial" w:hAnsi="Arial" w:cs="Arial"/>
          <w:sz w:val="24"/>
          <w:szCs w:val="24"/>
        </w:rPr>
        <w:t xml:space="preserve"> intervention care </w:t>
      </w:r>
      <w:r w:rsidR="00AB6084" w:rsidRPr="00B13F98">
        <w:rPr>
          <w:rFonts w:ascii="Arial" w:hAnsi="Arial" w:cs="Arial"/>
          <w:sz w:val="24"/>
          <w:szCs w:val="24"/>
        </w:rPr>
        <w:t>helps prevent</w:t>
      </w:r>
      <w:r w:rsidR="003651CA" w:rsidRPr="00B13F98">
        <w:rPr>
          <w:rFonts w:ascii="Arial" w:hAnsi="Arial" w:cs="Arial"/>
          <w:sz w:val="24"/>
          <w:szCs w:val="24"/>
        </w:rPr>
        <w:t xml:space="preserve"> conditions </w:t>
      </w:r>
      <w:r w:rsidR="00AB6084" w:rsidRPr="00B13F98">
        <w:rPr>
          <w:rFonts w:ascii="Arial" w:hAnsi="Arial" w:cs="Arial"/>
          <w:sz w:val="24"/>
          <w:szCs w:val="24"/>
        </w:rPr>
        <w:t xml:space="preserve">from </w:t>
      </w:r>
      <w:r w:rsidR="003651CA" w:rsidRPr="00B13F98">
        <w:rPr>
          <w:rFonts w:ascii="Arial" w:hAnsi="Arial" w:cs="Arial"/>
          <w:sz w:val="24"/>
          <w:szCs w:val="24"/>
        </w:rPr>
        <w:t>escalat</w:t>
      </w:r>
      <w:r w:rsidR="00AB6084" w:rsidRPr="00B13F98">
        <w:rPr>
          <w:rFonts w:ascii="Arial" w:hAnsi="Arial" w:cs="Arial"/>
          <w:sz w:val="24"/>
          <w:szCs w:val="24"/>
        </w:rPr>
        <w:t xml:space="preserve">ing </w:t>
      </w:r>
      <w:r w:rsidR="003651CA" w:rsidRPr="00B13F98">
        <w:rPr>
          <w:rFonts w:ascii="Arial" w:hAnsi="Arial" w:cs="Arial"/>
          <w:sz w:val="24"/>
          <w:szCs w:val="24"/>
        </w:rPr>
        <w:t xml:space="preserve">into serious health problems. </w:t>
      </w:r>
      <w:r w:rsidR="00AB6084" w:rsidRPr="00B13F98">
        <w:rPr>
          <w:rFonts w:ascii="Arial" w:hAnsi="Arial" w:cs="Arial"/>
          <w:sz w:val="24"/>
          <w:szCs w:val="24"/>
        </w:rPr>
        <w:t>In addition to its AI-driven feature, Babylon 360 offers 24/7 virtual consultations with medical professionals, ensuring continuous and comprehensive care.</w:t>
      </w:r>
    </w:p>
    <w:p w14:paraId="62063DC5" w14:textId="4643AB54" w:rsidR="00456CA5" w:rsidRPr="00B13F98" w:rsidRDefault="00456CA5" w:rsidP="00BF43CB">
      <w:pPr>
        <w:rPr>
          <w:rFonts w:ascii="Arial" w:hAnsi="Arial" w:cs="Arial"/>
          <w:sz w:val="24"/>
          <w:szCs w:val="24"/>
        </w:rPr>
      </w:pPr>
    </w:p>
    <w:p w14:paraId="509A65E9" w14:textId="721919C0" w:rsidR="00B91A2C" w:rsidRPr="00A224A8" w:rsidRDefault="00A224A8" w:rsidP="00A224A8">
      <w:pPr>
        <w:pStyle w:val="Heading1"/>
      </w:pPr>
      <w:bookmarkStart w:id="14" w:name="_Toc168836508"/>
      <w:r w:rsidRPr="00A224A8">
        <w:t>5.1 BCG Model – Babylon 360 before Liquidation (Star)</w:t>
      </w:r>
      <w:bookmarkEnd w:id="14"/>
    </w:p>
    <w:p w14:paraId="31979387" w14:textId="359D858E" w:rsidR="009E1181" w:rsidRPr="00B13F98" w:rsidRDefault="009E1181" w:rsidP="00BF43CB">
      <w:pPr>
        <w:rPr>
          <w:rFonts w:ascii="Arial" w:hAnsi="Arial" w:cs="Arial"/>
          <w:sz w:val="24"/>
          <w:szCs w:val="24"/>
        </w:rPr>
      </w:pPr>
      <w:r w:rsidRPr="00B13F98">
        <w:rPr>
          <w:rFonts w:ascii="Arial" w:hAnsi="Arial" w:cs="Arial"/>
          <w:sz w:val="24"/>
          <w:szCs w:val="24"/>
        </w:rPr>
        <w:t xml:space="preserve">As mentioned in the Industry Life Cycle, the digital healthcare market is rapidly expanding in terms of its potential market share due to growing demand for digital healthcare. So, in terms of market growth rate, it is high. </w:t>
      </w:r>
    </w:p>
    <w:p w14:paraId="61B795AA" w14:textId="77777777" w:rsidR="009E1181" w:rsidRPr="00B13F98" w:rsidRDefault="009E1181" w:rsidP="00BF43CB">
      <w:pPr>
        <w:rPr>
          <w:rFonts w:ascii="Arial" w:hAnsi="Arial" w:cs="Arial"/>
          <w:sz w:val="24"/>
          <w:szCs w:val="24"/>
        </w:rPr>
      </w:pPr>
    </w:p>
    <w:p w14:paraId="3DB5B6CB" w14:textId="217065C3" w:rsidR="003C211C" w:rsidRPr="00B13F98" w:rsidRDefault="00B91A2C" w:rsidP="00BF43CB">
      <w:pPr>
        <w:rPr>
          <w:rFonts w:ascii="Arial" w:hAnsi="Arial" w:cs="Arial"/>
          <w:sz w:val="24"/>
          <w:szCs w:val="24"/>
        </w:rPr>
      </w:pPr>
      <w:r w:rsidRPr="00B13F98">
        <w:rPr>
          <w:rFonts w:ascii="Arial" w:hAnsi="Arial" w:cs="Arial"/>
          <w:sz w:val="24"/>
          <w:szCs w:val="24"/>
        </w:rPr>
        <w:t xml:space="preserve">Babylon 360 was </w:t>
      </w:r>
      <w:r w:rsidR="00427901" w:rsidRPr="00B13F98">
        <w:rPr>
          <w:rFonts w:ascii="Arial" w:hAnsi="Arial" w:cs="Arial"/>
          <w:sz w:val="24"/>
          <w:szCs w:val="24"/>
        </w:rPr>
        <w:t>launched in the USA</w:t>
      </w:r>
      <w:r w:rsidRPr="00B13F98">
        <w:rPr>
          <w:rFonts w:ascii="Arial" w:hAnsi="Arial" w:cs="Arial"/>
          <w:sz w:val="24"/>
          <w:szCs w:val="24"/>
        </w:rPr>
        <w:t xml:space="preserve"> </w:t>
      </w:r>
      <w:r w:rsidR="00860B0E" w:rsidRPr="00B13F98">
        <w:rPr>
          <w:rFonts w:ascii="Arial" w:hAnsi="Arial" w:cs="Arial"/>
          <w:sz w:val="24"/>
          <w:szCs w:val="24"/>
        </w:rPr>
        <w:t>with the aim of being</w:t>
      </w:r>
      <w:r w:rsidR="00427901" w:rsidRPr="00B13F98">
        <w:rPr>
          <w:rFonts w:ascii="Arial" w:hAnsi="Arial" w:cs="Arial"/>
          <w:sz w:val="24"/>
          <w:szCs w:val="24"/>
        </w:rPr>
        <w:t xml:space="preserve"> its primary target market</w:t>
      </w:r>
      <w:r w:rsidR="00860B0E" w:rsidRPr="00B13F98">
        <w:rPr>
          <w:rFonts w:ascii="Arial" w:hAnsi="Arial" w:cs="Arial"/>
          <w:sz w:val="24"/>
          <w:szCs w:val="24"/>
        </w:rPr>
        <w:t>. In</w:t>
      </w:r>
      <w:r w:rsidR="00427901" w:rsidRPr="00B13F98">
        <w:rPr>
          <w:rFonts w:ascii="Arial" w:hAnsi="Arial" w:cs="Arial"/>
          <w:sz w:val="24"/>
          <w:szCs w:val="24"/>
        </w:rPr>
        <w:t xml:space="preserve"> June 2021, the CEO Ali Parsa stated that the US market has already made up more than 80% of Babylon Health’s revenue for that year so far. This shows that the release of Babylon 360 </w:t>
      </w:r>
      <w:r w:rsidR="00860B0E" w:rsidRPr="00B13F98">
        <w:rPr>
          <w:rFonts w:ascii="Arial" w:hAnsi="Arial" w:cs="Arial"/>
          <w:sz w:val="24"/>
          <w:szCs w:val="24"/>
        </w:rPr>
        <w:t>is a major success in the U.S market in terms of capturing a substantial market share. (NHS FOR SALE? May 2024).</w:t>
      </w:r>
    </w:p>
    <w:p w14:paraId="516C309C" w14:textId="77777777" w:rsidR="00860B0E" w:rsidRPr="00B13F98" w:rsidRDefault="00860B0E" w:rsidP="00BF43CB">
      <w:pPr>
        <w:rPr>
          <w:rFonts w:ascii="Arial" w:hAnsi="Arial" w:cs="Arial"/>
          <w:sz w:val="24"/>
          <w:szCs w:val="24"/>
        </w:rPr>
      </w:pPr>
    </w:p>
    <w:p w14:paraId="76414A02" w14:textId="1D8E973A" w:rsidR="00860B0E" w:rsidRPr="00B13F98" w:rsidRDefault="00860B0E" w:rsidP="00BF43CB">
      <w:pPr>
        <w:rPr>
          <w:rFonts w:ascii="Arial" w:hAnsi="Arial" w:cs="Arial"/>
          <w:sz w:val="24"/>
          <w:szCs w:val="24"/>
        </w:rPr>
      </w:pPr>
      <w:r w:rsidRPr="00B13F98">
        <w:rPr>
          <w:rFonts w:ascii="Arial" w:hAnsi="Arial" w:cs="Arial"/>
          <w:sz w:val="24"/>
          <w:szCs w:val="24"/>
        </w:rPr>
        <w:t>With the factors taken into consideration, the global digital market is rapidly expanding, giving potential for those digital healthcare players to gain a substantial market share. Specifically on Babylon 360, it has shown to be a great product for Babylon Health to increase their bottom line, using the BCG model, it is concluded that Babylon 360 is a star.</w:t>
      </w:r>
    </w:p>
    <w:p w14:paraId="7FA92627" w14:textId="5467BF81" w:rsidR="003009E4" w:rsidRPr="00B13F98" w:rsidRDefault="003009E4" w:rsidP="00BF43CB">
      <w:pPr>
        <w:rPr>
          <w:rFonts w:ascii="Arial" w:hAnsi="Arial" w:cs="Arial"/>
          <w:sz w:val="24"/>
          <w:szCs w:val="24"/>
        </w:rPr>
      </w:pPr>
    </w:p>
    <w:p w14:paraId="16B9056C" w14:textId="77777777" w:rsidR="00BF43CB" w:rsidRPr="00B13F98" w:rsidRDefault="00BF43CB" w:rsidP="00BF43CB">
      <w:pPr>
        <w:rPr>
          <w:rFonts w:ascii="Arial" w:hAnsi="Arial" w:cs="Arial"/>
          <w:b/>
          <w:bCs/>
          <w:sz w:val="28"/>
          <w:szCs w:val="28"/>
        </w:rPr>
      </w:pPr>
    </w:p>
    <w:p w14:paraId="5C8DCE5F" w14:textId="77777777" w:rsidR="00BF43CB" w:rsidRPr="00B13F98" w:rsidRDefault="00BF43CB" w:rsidP="00BF43CB">
      <w:pPr>
        <w:rPr>
          <w:rFonts w:ascii="Arial" w:hAnsi="Arial" w:cs="Arial"/>
        </w:rPr>
      </w:pPr>
    </w:p>
    <w:p w14:paraId="01A82888" w14:textId="77777777" w:rsidR="00BF43CB" w:rsidRPr="00B13F98" w:rsidRDefault="00BF43CB" w:rsidP="00BF43CB">
      <w:pPr>
        <w:rPr>
          <w:rFonts w:ascii="Arial" w:hAnsi="Arial" w:cs="Arial"/>
        </w:rPr>
      </w:pPr>
    </w:p>
    <w:p w14:paraId="268720A2" w14:textId="77777777" w:rsidR="00BF43CB" w:rsidRPr="00B13F98" w:rsidRDefault="00BF43CB" w:rsidP="00BF43CB">
      <w:pPr>
        <w:rPr>
          <w:rFonts w:ascii="Arial" w:hAnsi="Arial" w:cs="Arial"/>
        </w:rPr>
      </w:pPr>
    </w:p>
    <w:p w14:paraId="27C8A245" w14:textId="77777777" w:rsidR="00336108" w:rsidRPr="00B13F98" w:rsidRDefault="00336108" w:rsidP="00710B38">
      <w:pPr>
        <w:tabs>
          <w:tab w:val="left" w:pos="6682"/>
        </w:tabs>
        <w:spacing w:line="240" w:lineRule="atLeast"/>
        <w:jc w:val="both"/>
        <w:rPr>
          <w:rFonts w:ascii="Arial" w:hAnsi="Arial" w:cs="Arial"/>
          <w:sz w:val="24"/>
          <w:szCs w:val="24"/>
        </w:rPr>
      </w:pPr>
    </w:p>
    <w:p w14:paraId="2DC4762E" w14:textId="77777777" w:rsidR="00F7770D" w:rsidRPr="00B13F98" w:rsidRDefault="00F7770D" w:rsidP="000D19D9">
      <w:pPr>
        <w:tabs>
          <w:tab w:val="left" w:pos="6682"/>
        </w:tabs>
        <w:spacing w:line="240" w:lineRule="atLeast"/>
        <w:jc w:val="both"/>
        <w:rPr>
          <w:rFonts w:ascii="Arial" w:hAnsi="Arial" w:cs="Arial"/>
          <w:sz w:val="24"/>
          <w:szCs w:val="24"/>
        </w:rPr>
      </w:pPr>
    </w:p>
    <w:p w14:paraId="19E8BCFA" w14:textId="77777777" w:rsidR="00B13F98" w:rsidRDefault="00B13F98" w:rsidP="00860B0E">
      <w:pPr>
        <w:rPr>
          <w:rFonts w:ascii="Arial" w:hAnsi="Arial" w:cs="Arial"/>
          <w:b/>
          <w:bCs/>
          <w:sz w:val="28"/>
          <w:szCs w:val="28"/>
        </w:rPr>
      </w:pPr>
    </w:p>
    <w:p w14:paraId="60F7A688" w14:textId="77777777" w:rsidR="00B13F98" w:rsidRDefault="00B13F98" w:rsidP="00860B0E">
      <w:pPr>
        <w:rPr>
          <w:rFonts w:ascii="Arial" w:hAnsi="Arial" w:cs="Arial"/>
          <w:b/>
          <w:bCs/>
          <w:sz w:val="28"/>
          <w:szCs w:val="28"/>
        </w:rPr>
      </w:pPr>
    </w:p>
    <w:p w14:paraId="3BA1513E" w14:textId="77777777" w:rsidR="00B13F98" w:rsidRDefault="00B13F98" w:rsidP="00860B0E">
      <w:pPr>
        <w:rPr>
          <w:rFonts w:ascii="Arial" w:hAnsi="Arial" w:cs="Arial"/>
          <w:b/>
          <w:bCs/>
          <w:sz w:val="28"/>
          <w:szCs w:val="28"/>
        </w:rPr>
      </w:pPr>
    </w:p>
    <w:p w14:paraId="1435B6FF" w14:textId="77777777" w:rsidR="00B13F98" w:rsidRDefault="00B13F98" w:rsidP="00860B0E">
      <w:pPr>
        <w:rPr>
          <w:rFonts w:ascii="Arial" w:hAnsi="Arial" w:cs="Arial"/>
          <w:b/>
          <w:bCs/>
          <w:sz w:val="28"/>
          <w:szCs w:val="28"/>
        </w:rPr>
      </w:pPr>
    </w:p>
    <w:p w14:paraId="5B490D08" w14:textId="77777777" w:rsidR="00B13F98" w:rsidRDefault="00B13F98" w:rsidP="00860B0E">
      <w:pPr>
        <w:rPr>
          <w:rFonts w:ascii="Arial" w:hAnsi="Arial" w:cs="Arial"/>
          <w:b/>
          <w:bCs/>
          <w:sz w:val="28"/>
          <w:szCs w:val="28"/>
        </w:rPr>
      </w:pPr>
    </w:p>
    <w:p w14:paraId="56FF5404" w14:textId="77777777" w:rsidR="00B13F98" w:rsidRDefault="00B13F98" w:rsidP="00860B0E">
      <w:pPr>
        <w:rPr>
          <w:rFonts w:ascii="Arial" w:hAnsi="Arial" w:cs="Arial"/>
          <w:b/>
          <w:bCs/>
          <w:sz w:val="28"/>
          <w:szCs w:val="28"/>
        </w:rPr>
      </w:pPr>
    </w:p>
    <w:p w14:paraId="6DD3D883" w14:textId="77777777" w:rsidR="00B13F98" w:rsidRDefault="00B13F98" w:rsidP="00860B0E">
      <w:pPr>
        <w:rPr>
          <w:rFonts w:ascii="Arial" w:hAnsi="Arial" w:cs="Arial"/>
          <w:b/>
          <w:bCs/>
          <w:sz w:val="28"/>
          <w:szCs w:val="28"/>
        </w:rPr>
      </w:pPr>
    </w:p>
    <w:p w14:paraId="17735599" w14:textId="77777777" w:rsidR="00B13F98" w:rsidRDefault="00B13F98" w:rsidP="00860B0E">
      <w:pPr>
        <w:rPr>
          <w:rFonts w:ascii="Arial" w:hAnsi="Arial" w:cs="Arial"/>
          <w:b/>
          <w:bCs/>
          <w:sz w:val="28"/>
          <w:szCs w:val="28"/>
        </w:rPr>
      </w:pPr>
    </w:p>
    <w:p w14:paraId="5497090E" w14:textId="77777777" w:rsidR="00A224A8" w:rsidRDefault="00A224A8" w:rsidP="004D7901">
      <w:pPr>
        <w:pStyle w:val="Subtitle"/>
      </w:pPr>
    </w:p>
    <w:p w14:paraId="4EBEE2FD" w14:textId="77777777" w:rsidR="00A224A8" w:rsidRDefault="00A224A8" w:rsidP="004D7901">
      <w:pPr>
        <w:pStyle w:val="Subtitle"/>
      </w:pPr>
    </w:p>
    <w:p w14:paraId="6D6CDDD8" w14:textId="41435273" w:rsidR="00860B0E" w:rsidRPr="00A224A8" w:rsidRDefault="00860B0E" w:rsidP="00A224A8">
      <w:pPr>
        <w:pStyle w:val="Heading1"/>
      </w:pPr>
      <w:bookmarkStart w:id="15" w:name="_Toc168836509"/>
      <w:r w:rsidRPr="00A224A8">
        <w:lastRenderedPageBreak/>
        <w:t>5.2 Product Life Cycle – Babylon 360 before Liquidation (</w:t>
      </w:r>
      <w:r w:rsidR="00013570" w:rsidRPr="00A224A8">
        <w:t>Growth)</w:t>
      </w:r>
      <w:bookmarkEnd w:id="15"/>
    </w:p>
    <w:p w14:paraId="2F4DCCE2" w14:textId="77777777" w:rsidR="00FC67C4" w:rsidRPr="00B13F98" w:rsidRDefault="00FC67C4" w:rsidP="000D19D9">
      <w:pPr>
        <w:tabs>
          <w:tab w:val="left" w:pos="6682"/>
        </w:tabs>
        <w:spacing w:line="240" w:lineRule="atLeast"/>
        <w:jc w:val="both"/>
        <w:rPr>
          <w:rFonts w:ascii="Arial" w:hAnsi="Arial" w:cs="Arial"/>
          <w:sz w:val="24"/>
          <w:szCs w:val="24"/>
        </w:rPr>
      </w:pPr>
    </w:p>
    <w:p w14:paraId="7633CBE5" w14:textId="4552D622" w:rsidR="00124A80" w:rsidRPr="00B13F98" w:rsidRDefault="00124A80" w:rsidP="00DD7AED">
      <w:pPr>
        <w:tabs>
          <w:tab w:val="left" w:pos="6682"/>
        </w:tabs>
        <w:spacing w:line="240" w:lineRule="atLeast"/>
        <w:rPr>
          <w:rFonts w:ascii="Arial" w:hAnsi="Arial" w:cs="Arial"/>
          <w:sz w:val="24"/>
          <w:szCs w:val="24"/>
        </w:rPr>
      </w:pPr>
      <w:r w:rsidRPr="00B13F98">
        <w:rPr>
          <w:rFonts w:ascii="Arial" w:hAnsi="Arial" w:cs="Arial"/>
          <w:sz w:val="24"/>
          <w:szCs w:val="24"/>
        </w:rPr>
        <w:t xml:space="preserve">Before Babylon Health liquidated in 2023, Babylon 360 was in the </w:t>
      </w:r>
      <w:r w:rsidR="00013570" w:rsidRPr="00B13F98">
        <w:rPr>
          <w:rFonts w:ascii="Arial" w:hAnsi="Arial" w:cs="Arial"/>
          <w:sz w:val="24"/>
          <w:szCs w:val="24"/>
        </w:rPr>
        <w:t>growth</w:t>
      </w:r>
      <w:r w:rsidRPr="00B13F98">
        <w:rPr>
          <w:rFonts w:ascii="Arial" w:hAnsi="Arial" w:cs="Arial"/>
          <w:sz w:val="24"/>
          <w:szCs w:val="24"/>
        </w:rPr>
        <w:t xml:space="preserve"> stage of its product life cycle.</w:t>
      </w:r>
      <w:r w:rsidR="00013570" w:rsidRPr="00B13F98">
        <w:rPr>
          <w:rFonts w:ascii="Arial" w:hAnsi="Arial" w:cs="Arial"/>
          <w:sz w:val="24"/>
          <w:szCs w:val="24"/>
        </w:rPr>
        <w:t xml:space="preserve"> As Babylon 360 had successfully entered the U.S. market, generating over 80% of Babylon Health’s revenue for that year, showcasing how product had moved into a growth phase as its revenue starts climbing quickly. </w:t>
      </w:r>
    </w:p>
    <w:p w14:paraId="460F900D" w14:textId="77777777" w:rsidR="00013570" w:rsidRPr="00B13F98" w:rsidRDefault="00013570" w:rsidP="00DD7AED">
      <w:pPr>
        <w:tabs>
          <w:tab w:val="left" w:pos="6682"/>
        </w:tabs>
        <w:spacing w:line="240" w:lineRule="atLeast"/>
        <w:rPr>
          <w:rFonts w:ascii="Arial" w:hAnsi="Arial" w:cs="Arial"/>
          <w:sz w:val="24"/>
          <w:szCs w:val="24"/>
        </w:rPr>
      </w:pPr>
    </w:p>
    <w:p w14:paraId="0FBD4439" w14:textId="2176E3AF" w:rsidR="00013570" w:rsidRPr="00B13F98" w:rsidRDefault="00DD7AED" w:rsidP="00DD7AED">
      <w:pPr>
        <w:tabs>
          <w:tab w:val="left" w:pos="6682"/>
        </w:tabs>
        <w:spacing w:line="240" w:lineRule="atLeast"/>
        <w:rPr>
          <w:rFonts w:ascii="Arial" w:hAnsi="Arial" w:cs="Arial"/>
          <w:sz w:val="24"/>
          <w:szCs w:val="24"/>
        </w:rPr>
      </w:pPr>
      <w:r w:rsidRPr="00B13F98">
        <w:rPr>
          <w:rFonts w:ascii="Arial" w:hAnsi="Arial" w:cs="Arial"/>
          <w:sz w:val="24"/>
          <w:szCs w:val="24"/>
        </w:rPr>
        <w:t>I</w:t>
      </w:r>
      <w:r w:rsidR="00013570" w:rsidRPr="00B13F98">
        <w:rPr>
          <w:rFonts w:ascii="Arial" w:hAnsi="Arial" w:cs="Arial"/>
          <w:sz w:val="24"/>
          <w:szCs w:val="24"/>
        </w:rPr>
        <w:t>n 202</w:t>
      </w:r>
      <w:r w:rsidR="00471F34" w:rsidRPr="00B13F98">
        <w:rPr>
          <w:rFonts w:ascii="Arial" w:hAnsi="Arial" w:cs="Arial"/>
          <w:sz w:val="24"/>
          <w:szCs w:val="24"/>
        </w:rPr>
        <w:t>0 and 2021</w:t>
      </w:r>
      <w:r w:rsidR="00013570" w:rsidRPr="00B13F98">
        <w:rPr>
          <w:rFonts w:ascii="Arial" w:hAnsi="Arial" w:cs="Arial"/>
          <w:sz w:val="24"/>
          <w:szCs w:val="24"/>
        </w:rPr>
        <w:t xml:space="preserve">, the digital healthcare market has witnessed </w:t>
      </w:r>
      <w:r w:rsidR="00471F34" w:rsidRPr="00B13F98">
        <w:rPr>
          <w:rFonts w:ascii="Arial" w:hAnsi="Arial" w:cs="Arial"/>
          <w:sz w:val="24"/>
          <w:szCs w:val="24"/>
        </w:rPr>
        <w:t>several</w:t>
      </w:r>
      <w:r w:rsidR="00013570" w:rsidRPr="00B13F98">
        <w:rPr>
          <w:rFonts w:ascii="Arial" w:hAnsi="Arial" w:cs="Arial"/>
          <w:sz w:val="24"/>
          <w:szCs w:val="24"/>
        </w:rPr>
        <w:t xml:space="preserve"> new players</w:t>
      </w:r>
      <w:r w:rsidR="00471F34" w:rsidRPr="00B13F98">
        <w:rPr>
          <w:rFonts w:ascii="Arial" w:hAnsi="Arial" w:cs="Arial"/>
          <w:sz w:val="24"/>
          <w:szCs w:val="24"/>
        </w:rPr>
        <w:t xml:space="preserve">, making the environment highly competitive. Some start-up companies include CureX, Hyfe and Novoic </w:t>
      </w:r>
      <w:r w:rsidR="003C1B39" w:rsidRPr="00B13F98">
        <w:rPr>
          <w:rFonts w:ascii="Arial" w:hAnsi="Arial" w:cs="Arial"/>
          <w:sz w:val="24"/>
          <w:szCs w:val="24"/>
        </w:rPr>
        <w:t xml:space="preserve">(PLUG AND PLAY, June 15, 2021). These </w:t>
      </w:r>
      <w:r w:rsidRPr="00B13F98">
        <w:rPr>
          <w:rFonts w:ascii="Arial" w:hAnsi="Arial" w:cs="Arial"/>
          <w:sz w:val="24"/>
          <w:szCs w:val="24"/>
        </w:rPr>
        <w:t xml:space="preserve">new entrants present </w:t>
      </w:r>
      <w:r w:rsidR="003C1B39" w:rsidRPr="00B13F98">
        <w:rPr>
          <w:rFonts w:ascii="Arial" w:hAnsi="Arial" w:cs="Arial"/>
          <w:sz w:val="24"/>
          <w:szCs w:val="24"/>
        </w:rPr>
        <w:t>challenges for Babylon Health to maintain and grow their market share</w:t>
      </w:r>
      <w:r w:rsidRPr="00B13F98">
        <w:rPr>
          <w:rFonts w:ascii="Arial" w:hAnsi="Arial" w:cs="Arial"/>
          <w:sz w:val="24"/>
          <w:szCs w:val="24"/>
        </w:rPr>
        <w:t xml:space="preserve"> in this competitive landscape.</w:t>
      </w:r>
    </w:p>
    <w:p w14:paraId="3BF0E2FB" w14:textId="77777777" w:rsidR="003C1B39" w:rsidRPr="00B13F98" w:rsidRDefault="003C1B39" w:rsidP="00DD7AED">
      <w:pPr>
        <w:tabs>
          <w:tab w:val="left" w:pos="6682"/>
        </w:tabs>
        <w:spacing w:line="240" w:lineRule="atLeast"/>
        <w:rPr>
          <w:rFonts w:ascii="Arial" w:hAnsi="Arial" w:cs="Arial"/>
          <w:sz w:val="24"/>
          <w:szCs w:val="24"/>
        </w:rPr>
      </w:pPr>
    </w:p>
    <w:p w14:paraId="7E396E29" w14:textId="3A7DD4C4" w:rsidR="003C1B39" w:rsidRPr="00B13F98" w:rsidRDefault="003C1B39" w:rsidP="00DD7AED">
      <w:pPr>
        <w:tabs>
          <w:tab w:val="left" w:pos="6682"/>
        </w:tabs>
        <w:spacing w:line="240" w:lineRule="atLeast"/>
        <w:rPr>
          <w:rFonts w:ascii="Arial" w:hAnsi="Arial" w:cs="Arial"/>
          <w:sz w:val="24"/>
          <w:szCs w:val="24"/>
        </w:rPr>
      </w:pPr>
      <w:r w:rsidRPr="00B13F98">
        <w:rPr>
          <w:rFonts w:ascii="Arial" w:hAnsi="Arial" w:cs="Arial"/>
          <w:sz w:val="24"/>
          <w:szCs w:val="24"/>
        </w:rPr>
        <w:t xml:space="preserve">Additionally, established competitors like Teladoc health </w:t>
      </w:r>
      <w:r w:rsidR="00DD7AED" w:rsidRPr="00B13F98">
        <w:rPr>
          <w:rFonts w:ascii="Arial" w:hAnsi="Arial" w:cs="Arial"/>
          <w:sz w:val="24"/>
          <w:szCs w:val="24"/>
        </w:rPr>
        <w:t>have</w:t>
      </w:r>
      <w:r w:rsidRPr="00B13F98">
        <w:rPr>
          <w:rFonts w:ascii="Arial" w:hAnsi="Arial" w:cs="Arial"/>
          <w:sz w:val="24"/>
          <w:szCs w:val="24"/>
        </w:rPr>
        <w:t xml:space="preserve"> created price pressures due to the increasing competition. In their infographic, they stated to have their </w:t>
      </w:r>
      <w:r w:rsidR="00DD7AED" w:rsidRPr="00B13F98">
        <w:rPr>
          <w:rFonts w:ascii="Arial" w:hAnsi="Arial" w:cs="Arial"/>
          <w:sz w:val="24"/>
          <w:szCs w:val="24"/>
        </w:rPr>
        <w:t>services’</w:t>
      </w:r>
      <w:r w:rsidRPr="00B13F98">
        <w:rPr>
          <w:rFonts w:ascii="Arial" w:hAnsi="Arial" w:cs="Arial"/>
          <w:sz w:val="24"/>
          <w:szCs w:val="24"/>
        </w:rPr>
        <w:t xml:space="preserve"> cost </w:t>
      </w:r>
      <w:r w:rsidR="00DD7AED" w:rsidRPr="00B13F98">
        <w:rPr>
          <w:rFonts w:ascii="Arial" w:hAnsi="Arial" w:cs="Arial"/>
          <w:sz w:val="24"/>
          <w:szCs w:val="24"/>
        </w:rPr>
        <w:t>reduced</w:t>
      </w:r>
      <w:r w:rsidRPr="00B13F98">
        <w:rPr>
          <w:rFonts w:ascii="Arial" w:hAnsi="Arial" w:cs="Arial"/>
          <w:sz w:val="24"/>
          <w:szCs w:val="24"/>
        </w:rPr>
        <w:t xml:space="preserve"> by 33% for people with a P</w:t>
      </w:r>
      <w:r w:rsidR="00DD7AED" w:rsidRPr="00B13F98">
        <w:rPr>
          <w:rFonts w:ascii="Arial" w:hAnsi="Arial" w:cs="Arial"/>
          <w:sz w:val="24"/>
          <w:szCs w:val="24"/>
        </w:rPr>
        <w:t xml:space="preserve">rimary Care Plan, increasing accessibility to people from low social economic backgrounds. (Teladoc Health Primaery360 Infographic, 2023) </w:t>
      </w:r>
    </w:p>
    <w:p w14:paraId="1D74AEE6" w14:textId="77777777" w:rsidR="00DD7AED" w:rsidRPr="00B13F98" w:rsidRDefault="00DD7AED" w:rsidP="00DD7AED">
      <w:pPr>
        <w:tabs>
          <w:tab w:val="left" w:pos="6682"/>
        </w:tabs>
        <w:spacing w:line="240" w:lineRule="atLeast"/>
        <w:rPr>
          <w:rFonts w:ascii="Arial" w:hAnsi="Arial" w:cs="Arial"/>
          <w:sz w:val="24"/>
          <w:szCs w:val="24"/>
        </w:rPr>
      </w:pPr>
    </w:p>
    <w:p w14:paraId="16F2300D" w14:textId="2B209181" w:rsidR="00DD7AED" w:rsidRPr="00B13F98" w:rsidRDefault="00DD7AED" w:rsidP="00DD7AED">
      <w:pPr>
        <w:tabs>
          <w:tab w:val="left" w:pos="6682"/>
        </w:tabs>
        <w:spacing w:line="240" w:lineRule="atLeast"/>
        <w:rPr>
          <w:rFonts w:ascii="Arial" w:hAnsi="Arial" w:cs="Arial"/>
          <w:sz w:val="24"/>
          <w:szCs w:val="24"/>
        </w:rPr>
      </w:pPr>
      <w:r w:rsidRPr="00B13F98">
        <w:rPr>
          <w:rFonts w:ascii="Arial" w:hAnsi="Arial" w:cs="Arial"/>
          <w:sz w:val="24"/>
          <w:szCs w:val="24"/>
        </w:rPr>
        <w:t>Given the substantial rise in revenue within a year, the emergence of new competitors in the digital health market, and increased competition from established digital health companies, Babylon 360 can be evaluated to be in the growth stage of the product life cycle.</w:t>
      </w:r>
    </w:p>
    <w:p w14:paraId="1E2353A1" w14:textId="77777777" w:rsidR="00471F34" w:rsidRPr="00B13F98" w:rsidRDefault="00471F34" w:rsidP="000D19D9">
      <w:pPr>
        <w:tabs>
          <w:tab w:val="left" w:pos="6682"/>
        </w:tabs>
        <w:spacing w:line="240" w:lineRule="atLeast"/>
        <w:jc w:val="both"/>
        <w:rPr>
          <w:rFonts w:ascii="Arial" w:hAnsi="Arial" w:cs="Arial"/>
          <w:sz w:val="24"/>
          <w:szCs w:val="24"/>
        </w:rPr>
      </w:pPr>
    </w:p>
    <w:p w14:paraId="03FCCD4D" w14:textId="677D255A" w:rsidR="008C2D8A" w:rsidRPr="00B13F98" w:rsidRDefault="008C2D8A" w:rsidP="000D32BC">
      <w:pPr>
        <w:tabs>
          <w:tab w:val="left" w:pos="6682"/>
        </w:tabs>
        <w:spacing w:line="240" w:lineRule="atLeast"/>
        <w:jc w:val="both"/>
        <w:rPr>
          <w:rFonts w:ascii="Arial" w:hAnsi="Arial" w:cs="Arial"/>
          <w:sz w:val="24"/>
          <w:szCs w:val="24"/>
        </w:rPr>
      </w:pPr>
    </w:p>
    <w:p w14:paraId="20C1EE24" w14:textId="77777777" w:rsidR="00A224A8" w:rsidRDefault="00A224A8" w:rsidP="00A224A8">
      <w:pPr>
        <w:pStyle w:val="Heading1"/>
      </w:pPr>
    </w:p>
    <w:p w14:paraId="1B08BC9C" w14:textId="77777777" w:rsidR="00A224A8" w:rsidRDefault="00A224A8" w:rsidP="00A224A8">
      <w:pPr>
        <w:pStyle w:val="Heading1"/>
      </w:pPr>
    </w:p>
    <w:p w14:paraId="4582244F" w14:textId="77777777" w:rsidR="00A224A8" w:rsidRDefault="00A224A8" w:rsidP="00A224A8">
      <w:pPr>
        <w:pStyle w:val="Heading1"/>
      </w:pPr>
    </w:p>
    <w:p w14:paraId="218E4D36" w14:textId="77777777" w:rsidR="00A224A8" w:rsidRDefault="00A224A8" w:rsidP="00A224A8">
      <w:pPr>
        <w:pStyle w:val="Heading1"/>
      </w:pPr>
    </w:p>
    <w:p w14:paraId="6541DCA2" w14:textId="77777777" w:rsidR="00A224A8" w:rsidRDefault="00A224A8" w:rsidP="00A224A8">
      <w:pPr>
        <w:pStyle w:val="Heading1"/>
      </w:pPr>
    </w:p>
    <w:p w14:paraId="440074DD" w14:textId="77777777" w:rsidR="00A224A8" w:rsidRDefault="00A224A8" w:rsidP="00A224A8">
      <w:pPr>
        <w:pStyle w:val="Heading1"/>
      </w:pPr>
    </w:p>
    <w:p w14:paraId="1115A603" w14:textId="77777777" w:rsidR="00A224A8" w:rsidRDefault="00A224A8" w:rsidP="00A224A8">
      <w:pPr>
        <w:pStyle w:val="Heading1"/>
      </w:pPr>
    </w:p>
    <w:p w14:paraId="21293B37" w14:textId="77777777" w:rsidR="00A224A8" w:rsidRDefault="00A224A8" w:rsidP="00A224A8">
      <w:pPr>
        <w:pStyle w:val="Heading1"/>
      </w:pPr>
    </w:p>
    <w:p w14:paraId="6279C1C9" w14:textId="77777777" w:rsidR="00A224A8" w:rsidRDefault="00A224A8" w:rsidP="00A224A8">
      <w:pPr>
        <w:pStyle w:val="Heading1"/>
      </w:pPr>
      <w:bookmarkStart w:id="16" w:name="_Toc168836510"/>
    </w:p>
    <w:p w14:paraId="119AC8F9" w14:textId="77777777" w:rsidR="00A224A8" w:rsidRDefault="00A224A8" w:rsidP="00A224A8">
      <w:pPr>
        <w:pStyle w:val="Heading1"/>
      </w:pPr>
    </w:p>
    <w:p w14:paraId="3958BD5C" w14:textId="77777777" w:rsidR="00A224A8" w:rsidRDefault="00A224A8" w:rsidP="00A224A8">
      <w:pPr>
        <w:pStyle w:val="Heading1"/>
      </w:pPr>
    </w:p>
    <w:p w14:paraId="729C157F" w14:textId="77777777" w:rsidR="00A224A8" w:rsidRDefault="00A224A8" w:rsidP="00A224A8">
      <w:pPr>
        <w:pStyle w:val="Heading1"/>
      </w:pPr>
    </w:p>
    <w:p w14:paraId="16FDA2C1" w14:textId="77777777" w:rsidR="00A224A8" w:rsidRDefault="00A224A8" w:rsidP="00A224A8">
      <w:pPr>
        <w:pStyle w:val="Heading1"/>
      </w:pPr>
    </w:p>
    <w:p w14:paraId="56E19641" w14:textId="77777777" w:rsidR="00A224A8" w:rsidRDefault="00A224A8" w:rsidP="00A224A8">
      <w:pPr>
        <w:pStyle w:val="Heading1"/>
      </w:pPr>
    </w:p>
    <w:p w14:paraId="79F2F0CD" w14:textId="77777777" w:rsidR="00A224A8" w:rsidRDefault="00A224A8" w:rsidP="00A224A8">
      <w:pPr>
        <w:pStyle w:val="Heading1"/>
      </w:pPr>
    </w:p>
    <w:p w14:paraId="204FFD27" w14:textId="77777777" w:rsidR="00A224A8" w:rsidRDefault="00A224A8" w:rsidP="00A224A8">
      <w:pPr>
        <w:pStyle w:val="Heading1"/>
      </w:pPr>
    </w:p>
    <w:p w14:paraId="65A3FB5D" w14:textId="77777777" w:rsidR="00A224A8" w:rsidRDefault="00A224A8" w:rsidP="00A224A8">
      <w:pPr>
        <w:pStyle w:val="Heading1"/>
      </w:pPr>
    </w:p>
    <w:p w14:paraId="1428FCBE" w14:textId="77777777" w:rsidR="00A224A8" w:rsidRDefault="00A224A8" w:rsidP="00A224A8">
      <w:pPr>
        <w:pStyle w:val="Heading1"/>
      </w:pPr>
    </w:p>
    <w:p w14:paraId="0BCEB099" w14:textId="5EEF0F40" w:rsidR="00001B7A" w:rsidRPr="00B13F98" w:rsidRDefault="00001B7A" w:rsidP="00A224A8">
      <w:pPr>
        <w:pStyle w:val="Heading1"/>
      </w:pPr>
      <w:r w:rsidRPr="00B13F98">
        <w:lastRenderedPageBreak/>
        <w:t>6</w:t>
      </w:r>
      <w:r w:rsidR="00DE3DAB" w:rsidRPr="00B13F98">
        <w:t xml:space="preserve">. </w:t>
      </w:r>
      <w:r w:rsidRPr="00B13F98">
        <w:t>Factors that lead to Babylon Health’s downfall</w:t>
      </w:r>
      <w:bookmarkEnd w:id="16"/>
    </w:p>
    <w:p w14:paraId="79152449" w14:textId="77777777" w:rsidR="00F615CC" w:rsidRPr="00B13F98" w:rsidRDefault="00F615CC" w:rsidP="00F615CC">
      <w:pPr>
        <w:rPr>
          <w:rFonts w:ascii="Arial" w:hAnsi="Arial" w:cs="Arial"/>
        </w:rPr>
      </w:pPr>
    </w:p>
    <w:p w14:paraId="09D03D26" w14:textId="6F4B6530" w:rsidR="00F615CC" w:rsidRPr="00B13F98" w:rsidRDefault="00F615CC" w:rsidP="00F615CC">
      <w:pPr>
        <w:rPr>
          <w:rFonts w:ascii="Arial" w:hAnsi="Arial" w:cs="Arial"/>
          <w:sz w:val="24"/>
          <w:szCs w:val="24"/>
        </w:rPr>
      </w:pPr>
      <w:r w:rsidRPr="00B13F98">
        <w:rPr>
          <w:rFonts w:ascii="Arial" w:hAnsi="Arial" w:cs="Arial"/>
          <w:sz w:val="24"/>
          <w:szCs w:val="24"/>
        </w:rPr>
        <w:t xml:space="preserve">Many of the factors that are analyzed in this report are referenced to a YouTube video titled “The Rise and Demise of Babylon Health”. </w:t>
      </w:r>
      <w:r w:rsidR="00CF1616" w:rsidRPr="00B13F98">
        <w:rPr>
          <w:rFonts w:ascii="Arial" w:hAnsi="Arial" w:cs="Arial"/>
          <w:sz w:val="24"/>
          <w:szCs w:val="24"/>
        </w:rPr>
        <w:t xml:space="preserve">The speaker, </w:t>
      </w:r>
      <w:r w:rsidRPr="00B13F98">
        <w:rPr>
          <w:rFonts w:ascii="Arial" w:hAnsi="Arial" w:cs="Arial"/>
          <w:sz w:val="24"/>
          <w:szCs w:val="24"/>
        </w:rPr>
        <w:t>Dr Mustafa Sultan is a Physician and a Podcaster. This video was used as it had much content that points out</w:t>
      </w:r>
      <w:r w:rsidR="00CF1616" w:rsidRPr="00B13F98">
        <w:rPr>
          <w:rFonts w:ascii="Arial" w:hAnsi="Arial" w:cs="Arial"/>
          <w:sz w:val="24"/>
          <w:szCs w:val="24"/>
        </w:rPr>
        <w:t xml:space="preserve"> valid reasons on</w:t>
      </w:r>
      <w:r w:rsidRPr="00B13F98">
        <w:rPr>
          <w:rFonts w:ascii="Arial" w:hAnsi="Arial" w:cs="Arial"/>
          <w:sz w:val="24"/>
          <w:szCs w:val="24"/>
        </w:rPr>
        <w:t xml:space="preserve"> why Babylon Health went bankrupt and liquidated in August 2023.</w:t>
      </w:r>
    </w:p>
    <w:p w14:paraId="5FB2ABDA" w14:textId="77777777" w:rsidR="00001B7A" w:rsidRPr="00B13F98" w:rsidRDefault="00001B7A" w:rsidP="00001B7A">
      <w:pPr>
        <w:rPr>
          <w:rFonts w:ascii="Arial" w:hAnsi="Arial" w:cs="Arial"/>
        </w:rPr>
      </w:pPr>
    </w:p>
    <w:p w14:paraId="61C7C64B" w14:textId="5D3CA036" w:rsidR="00001B7A" w:rsidRPr="00B13F98" w:rsidRDefault="00162C15" w:rsidP="00001B7A">
      <w:pPr>
        <w:rPr>
          <w:rFonts w:ascii="Arial" w:hAnsi="Arial" w:cs="Arial"/>
          <w:b/>
          <w:bCs/>
          <w:sz w:val="24"/>
          <w:szCs w:val="24"/>
        </w:rPr>
      </w:pPr>
      <w:r>
        <w:rPr>
          <w:rFonts w:ascii="Arial" w:hAnsi="Arial" w:cs="Arial"/>
          <w:b/>
          <w:bCs/>
          <w:sz w:val="24"/>
          <w:szCs w:val="24"/>
        </w:rPr>
        <w:t>Unable to accommodate to d</w:t>
      </w:r>
      <w:r w:rsidR="00CF1616" w:rsidRPr="00B13F98">
        <w:rPr>
          <w:rFonts w:ascii="Arial" w:hAnsi="Arial" w:cs="Arial"/>
          <w:b/>
          <w:bCs/>
          <w:sz w:val="24"/>
          <w:szCs w:val="24"/>
        </w:rPr>
        <w:t>iverse range of conditions</w:t>
      </w:r>
    </w:p>
    <w:p w14:paraId="3634FCDC" w14:textId="77188DB7" w:rsidR="00F615CC" w:rsidRPr="00B13F98" w:rsidRDefault="00F615CC" w:rsidP="00001B7A">
      <w:pPr>
        <w:tabs>
          <w:tab w:val="left" w:pos="6682"/>
        </w:tabs>
        <w:spacing w:line="240" w:lineRule="atLeast"/>
        <w:rPr>
          <w:rFonts w:ascii="Arial" w:hAnsi="Arial" w:cs="Arial"/>
          <w:sz w:val="24"/>
          <w:szCs w:val="24"/>
        </w:rPr>
      </w:pPr>
      <w:r w:rsidRPr="00B13F98">
        <w:rPr>
          <w:rFonts w:ascii="Arial" w:hAnsi="Arial" w:cs="Arial"/>
          <w:sz w:val="24"/>
          <w:szCs w:val="24"/>
        </w:rPr>
        <w:t>Babylon Health aimed to revolutionize primary healthcare by implementing AI to manage and assess patient conditions. But primary care is very complex with multiple layers of depth. In the section “Picking a problem that was too big”, Dr Sultan stated that “In Primary Care anything can come to the door</w:t>
      </w:r>
      <w:r w:rsidR="00CF1616" w:rsidRPr="00B13F98">
        <w:rPr>
          <w:rFonts w:ascii="Arial" w:hAnsi="Arial" w:cs="Arial"/>
          <w:sz w:val="24"/>
          <w:szCs w:val="24"/>
        </w:rPr>
        <w:t>, you can get somebody who’s pregnant with a complication of pregnancy, you can get somebody who’s having a really like self-limiting illness that will get better on its own, you’ve got someone with sepsis, you have a young or old person, you know someone with complex cancer with sleeping problems and lots of medication you have to tweak” . This shows that the variety of health issues patients can have, not just only having one but multiple health issues at a time makes it challenging for an AI to accurately diagnose and prioritize care.</w:t>
      </w:r>
    </w:p>
    <w:p w14:paraId="55093BFB" w14:textId="77777777" w:rsidR="00CF1616" w:rsidRPr="00B13F98" w:rsidRDefault="00CF1616" w:rsidP="00001B7A">
      <w:pPr>
        <w:tabs>
          <w:tab w:val="left" w:pos="6682"/>
        </w:tabs>
        <w:spacing w:line="240" w:lineRule="atLeast"/>
        <w:rPr>
          <w:rFonts w:ascii="Arial" w:hAnsi="Arial" w:cs="Arial"/>
          <w:sz w:val="24"/>
          <w:szCs w:val="24"/>
        </w:rPr>
      </w:pPr>
    </w:p>
    <w:p w14:paraId="0C3433E6" w14:textId="77777777" w:rsidR="00A31648" w:rsidRDefault="00A31648" w:rsidP="00001B7A">
      <w:pPr>
        <w:tabs>
          <w:tab w:val="left" w:pos="6682"/>
        </w:tabs>
        <w:spacing w:line="240" w:lineRule="atLeast"/>
        <w:rPr>
          <w:rFonts w:ascii="Arial" w:hAnsi="Arial" w:cs="Arial"/>
          <w:b/>
          <w:bCs/>
          <w:sz w:val="24"/>
          <w:szCs w:val="24"/>
        </w:rPr>
      </w:pPr>
    </w:p>
    <w:p w14:paraId="26D3F2FA" w14:textId="77777777" w:rsidR="00A31648" w:rsidRDefault="00A31648" w:rsidP="00001B7A">
      <w:pPr>
        <w:tabs>
          <w:tab w:val="left" w:pos="6682"/>
        </w:tabs>
        <w:spacing w:line="240" w:lineRule="atLeast"/>
        <w:rPr>
          <w:rFonts w:ascii="Arial" w:hAnsi="Arial" w:cs="Arial"/>
          <w:b/>
          <w:bCs/>
          <w:sz w:val="24"/>
          <w:szCs w:val="24"/>
        </w:rPr>
      </w:pPr>
    </w:p>
    <w:p w14:paraId="764F4EDC" w14:textId="77777777" w:rsidR="00A31648" w:rsidRDefault="00A31648" w:rsidP="00001B7A">
      <w:pPr>
        <w:tabs>
          <w:tab w:val="left" w:pos="6682"/>
        </w:tabs>
        <w:spacing w:line="240" w:lineRule="atLeast"/>
        <w:rPr>
          <w:rFonts w:ascii="Arial" w:hAnsi="Arial" w:cs="Arial"/>
          <w:b/>
          <w:bCs/>
          <w:sz w:val="24"/>
          <w:szCs w:val="24"/>
        </w:rPr>
      </w:pPr>
    </w:p>
    <w:p w14:paraId="6F04C3AA" w14:textId="77777777" w:rsidR="00A31648" w:rsidRDefault="00A31648" w:rsidP="00001B7A">
      <w:pPr>
        <w:tabs>
          <w:tab w:val="left" w:pos="6682"/>
        </w:tabs>
        <w:spacing w:line="240" w:lineRule="atLeast"/>
        <w:rPr>
          <w:rFonts w:ascii="Arial" w:hAnsi="Arial" w:cs="Arial"/>
          <w:b/>
          <w:bCs/>
          <w:sz w:val="24"/>
          <w:szCs w:val="24"/>
        </w:rPr>
      </w:pPr>
    </w:p>
    <w:p w14:paraId="14625FC7" w14:textId="5B9144AF" w:rsidR="00CF1616" w:rsidRPr="00B13F98" w:rsidRDefault="00CF1616" w:rsidP="00001B7A">
      <w:pPr>
        <w:tabs>
          <w:tab w:val="left" w:pos="6682"/>
        </w:tabs>
        <w:spacing w:line="240" w:lineRule="atLeast"/>
        <w:rPr>
          <w:rFonts w:ascii="Arial" w:hAnsi="Arial" w:cs="Arial"/>
          <w:b/>
          <w:bCs/>
          <w:sz w:val="24"/>
          <w:szCs w:val="24"/>
        </w:rPr>
      </w:pPr>
      <w:r w:rsidRPr="00B13F98">
        <w:rPr>
          <w:rFonts w:ascii="Arial" w:hAnsi="Arial" w:cs="Arial"/>
          <w:b/>
          <w:bCs/>
          <w:sz w:val="24"/>
          <w:szCs w:val="24"/>
        </w:rPr>
        <w:t>First Mover Disadvantage</w:t>
      </w:r>
    </w:p>
    <w:p w14:paraId="3AB495CD" w14:textId="5A334EC0" w:rsidR="00CF1616" w:rsidRPr="00B13F98" w:rsidRDefault="00731A0A" w:rsidP="00001B7A">
      <w:pPr>
        <w:tabs>
          <w:tab w:val="left" w:pos="6682"/>
        </w:tabs>
        <w:spacing w:line="240" w:lineRule="atLeast"/>
        <w:rPr>
          <w:rFonts w:ascii="Arial" w:hAnsi="Arial" w:cs="Arial"/>
          <w:sz w:val="24"/>
          <w:szCs w:val="24"/>
        </w:rPr>
      </w:pPr>
      <w:r w:rsidRPr="00B13F98">
        <w:rPr>
          <w:rFonts w:ascii="Arial" w:hAnsi="Arial" w:cs="Arial"/>
          <w:sz w:val="24"/>
          <w:szCs w:val="24"/>
        </w:rPr>
        <w:t xml:space="preserve">Babylon Health has faced challenges as an early entrant in the digital healthcare industry, the high initial costs and complexity of developing effective AI-based healthcare solutions were difficult to overcome. Dr Sultan states that “They couldn’t bridge that Chasm between creating the availability and that great service and delivering it in a more cost-effective technology driven way”. </w:t>
      </w:r>
      <w:r w:rsidR="00150A8F" w:rsidRPr="00B13F98">
        <w:rPr>
          <w:rFonts w:ascii="Arial" w:hAnsi="Arial" w:cs="Arial"/>
          <w:sz w:val="24"/>
          <w:szCs w:val="24"/>
        </w:rPr>
        <w:t>As a pioneer Babylon Health had to chart its own course in developing AI solutions that were effective, this came with two primary cost drivers: steep learning curve and the timing of market entry.</w:t>
      </w:r>
    </w:p>
    <w:p w14:paraId="0DD3FB59" w14:textId="77777777" w:rsidR="00150A8F" w:rsidRPr="00B13F98" w:rsidRDefault="00150A8F" w:rsidP="00001B7A">
      <w:pPr>
        <w:tabs>
          <w:tab w:val="left" w:pos="6682"/>
        </w:tabs>
        <w:spacing w:line="240" w:lineRule="atLeast"/>
        <w:rPr>
          <w:rFonts w:ascii="Arial" w:hAnsi="Arial" w:cs="Arial"/>
          <w:sz w:val="24"/>
          <w:szCs w:val="24"/>
        </w:rPr>
      </w:pPr>
    </w:p>
    <w:p w14:paraId="7A26EE5E" w14:textId="7BE5147E" w:rsidR="00150A8F" w:rsidRPr="00B13F98" w:rsidRDefault="00150A8F" w:rsidP="00150A8F">
      <w:pPr>
        <w:tabs>
          <w:tab w:val="left" w:pos="6682"/>
        </w:tabs>
        <w:spacing w:line="240" w:lineRule="atLeast"/>
        <w:rPr>
          <w:rFonts w:ascii="Arial" w:hAnsi="Arial" w:cs="Arial"/>
          <w:sz w:val="24"/>
          <w:szCs w:val="24"/>
        </w:rPr>
      </w:pPr>
      <w:r w:rsidRPr="00B13F98">
        <w:rPr>
          <w:rFonts w:ascii="Arial" w:hAnsi="Arial" w:cs="Arial"/>
          <w:sz w:val="24"/>
          <w:szCs w:val="24"/>
        </w:rPr>
        <w:t>To begin with, the steep learning curve required a huge investment in resources, including hiring a large team of technical and clinical experts to build and refine their AI systems. Team that consists of product managers, clinicians, data scientists, data engineers and quality assurance</w:t>
      </w:r>
      <w:r w:rsidR="00A75136" w:rsidRPr="00B13F98">
        <w:rPr>
          <w:rFonts w:ascii="Arial" w:hAnsi="Arial" w:cs="Arial"/>
          <w:sz w:val="24"/>
          <w:szCs w:val="24"/>
        </w:rPr>
        <w:t xml:space="preserve"> specialists</w:t>
      </w:r>
      <w:r w:rsidRPr="00B13F98">
        <w:rPr>
          <w:rFonts w:ascii="Arial" w:hAnsi="Arial" w:cs="Arial"/>
          <w:sz w:val="24"/>
          <w:szCs w:val="24"/>
        </w:rPr>
        <w:t xml:space="preserve">. This process involved extensive research and needs continuous effort to ensure accuracy and reliability of their AI, which was financially demanding of them. Secondly, being one of the first companies to dazzle in AI-driven healthcare, Babylon Health had no instructions or a set of frameworks to follow to create their AI. </w:t>
      </w:r>
    </w:p>
    <w:p w14:paraId="69F250EF" w14:textId="77777777" w:rsidR="00150A8F" w:rsidRPr="00B13F98" w:rsidRDefault="00150A8F" w:rsidP="00150A8F">
      <w:pPr>
        <w:tabs>
          <w:tab w:val="left" w:pos="6682"/>
        </w:tabs>
        <w:spacing w:line="240" w:lineRule="atLeast"/>
        <w:rPr>
          <w:rFonts w:ascii="Arial" w:hAnsi="Arial" w:cs="Arial"/>
          <w:sz w:val="24"/>
          <w:szCs w:val="24"/>
        </w:rPr>
      </w:pPr>
    </w:p>
    <w:p w14:paraId="79E568DF" w14:textId="77777777" w:rsidR="00A224A8" w:rsidRDefault="00150A8F" w:rsidP="0085110D">
      <w:pPr>
        <w:tabs>
          <w:tab w:val="left" w:pos="6682"/>
        </w:tabs>
        <w:spacing w:line="240" w:lineRule="atLeast"/>
        <w:rPr>
          <w:rFonts w:ascii="Arial" w:hAnsi="Arial" w:cs="Arial"/>
          <w:sz w:val="24"/>
          <w:szCs w:val="24"/>
        </w:rPr>
      </w:pPr>
      <w:r w:rsidRPr="00B13F98">
        <w:rPr>
          <w:rFonts w:ascii="Arial" w:hAnsi="Arial" w:cs="Arial"/>
          <w:sz w:val="24"/>
          <w:szCs w:val="24"/>
        </w:rPr>
        <w:t xml:space="preserve">As a result, Babylon Health struggled to deliver an AI solution that was cost-effective while maintaining high-quality care, ultimately outpacing their ability to generate revenue. Consequently, they developed an AI that could not cater to the full spectrum of patient conditions, serving only those with simpler, one layered </w:t>
      </w:r>
      <w:r w:rsidR="00CF1652" w:rsidRPr="00B13F98">
        <w:rPr>
          <w:rFonts w:ascii="Arial" w:hAnsi="Arial" w:cs="Arial"/>
          <w:sz w:val="24"/>
          <w:szCs w:val="24"/>
        </w:rPr>
        <w:t>issue</w:t>
      </w:r>
      <w:r w:rsidRPr="00B13F98">
        <w:rPr>
          <w:rFonts w:ascii="Arial" w:hAnsi="Arial" w:cs="Arial"/>
          <w:sz w:val="24"/>
          <w:szCs w:val="24"/>
        </w:rPr>
        <w:t>, undermining their business model, putting a financial strain on Babylon Health and</w:t>
      </w:r>
      <w:r w:rsidR="00CF1652" w:rsidRPr="00B13F98">
        <w:rPr>
          <w:rFonts w:ascii="Arial" w:hAnsi="Arial" w:cs="Arial"/>
          <w:sz w:val="24"/>
          <w:szCs w:val="24"/>
        </w:rPr>
        <w:t xml:space="preserve"> ultimately led to their downfall.</w:t>
      </w:r>
    </w:p>
    <w:p w14:paraId="064AFE4E" w14:textId="77777777" w:rsidR="00A224A8" w:rsidRDefault="00A224A8" w:rsidP="0085110D">
      <w:pPr>
        <w:tabs>
          <w:tab w:val="left" w:pos="6682"/>
        </w:tabs>
        <w:spacing w:line="240" w:lineRule="atLeast"/>
        <w:rPr>
          <w:rFonts w:ascii="Arial" w:hAnsi="Arial" w:cs="Arial"/>
          <w:sz w:val="24"/>
          <w:szCs w:val="24"/>
        </w:rPr>
      </w:pPr>
    </w:p>
    <w:p w14:paraId="74DE7D58" w14:textId="70F51C49" w:rsidR="0085110D" w:rsidRPr="00A224A8" w:rsidRDefault="00523BB8" w:rsidP="0085110D">
      <w:pPr>
        <w:tabs>
          <w:tab w:val="left" w:pos="6682"/>
        </w:tabs>
        <w:spacing w:line="240" w:lineRule="atLeast"/>
        <w:rPr>
          <w:rFonts w:ascii="Arial" w:hAnsi="Arial" w:cs="Arial"/>
          <w:sz w:val="24"/>
          <w:szCs w:val="24"/>
        </w:rPr>
      </w:pPr>
      <w:r w:rsidRPr="00B13F98">
        <w:rPr>
          <w:rFonts w:ascii="Arial" w:hAnsi="Arial" w:cs="Arial"/>
          <w:b/>
          <w:bCs/>
          <w:sz w:val="24"/>
          <w:szCs w:val="24"/>
        </w:rPr>
        <w:lastRenderedPageBreak/>
        <w:t>Significant regulatory hurdles</w:t>
      </w:r>
    </w:p>
    <w:p w14:paraId="7F96C179" w14:textId="6317C2C8" w:rsidR="00150A8F" w:rsidRPr="00B13F98" w:rsidRDefault="0085110D" w:rsidP="00001B7A">
      <w:pPr>
        <w:tabs>
          <w:tab w:val="left" w:pos="6682"/>
        </w:tabs>
        <w:spacing w:line="240" w:lineRule="atLeast"/>
        <w:rPr>
          <w:rFonts w:ascii="Arial" w:hAnsi="Arial" w:cs="Arial"/>
          <w:sz w:val="24"/>
          <w:szCs w:val="24"/>
        </w:rPr>
      </w:pPr>
      <w:r w:rsidRPr="00B13F98">
        <w:rPr>
          <w:rFonts w:ascii="Arial" w:hAnsi="Arial" w:cs="Arial"/>
          <w:sz w:val="24"/>
          <w:szCs w:val="24"/>
        </w:rPr>
        <w:t>One of the factors that contributed to Babylon Health’s downfall was t</w:t>
      </w:r>
      <w:r w:rsidR="00523BB8" w:rsidRPr="00B13F98">
        <w:rPr>
          <w:rFonts w:ascii="Arial" w:hAnsi="Arial" w:cs="Arial"/>
          <w:sz w:val="24"/>
          <w:szCs w:val="24"/>
        </w:rPr>
        <w:t>he fact that its use of AI in the healthcare industry is still a relatively new concept and is subject to strict regulations, it was even criticized for not adhering to these regulations</w:t>
      </w:r>
      <w:r w:rsidR="004967BC" w:rsidRPr="00B13F98">
        <w:rPr>
          <w:rFonts w:ascii="Arial" w:hAnsi="Arial" w:cs="Arial"/>
          <w:sz w:val="24"/>
          <w:szCs w:val="24"/>
        </w:rPr>
        <w:t xml:space="preserve">. As mentioned previously, Babylon Health has had </w:t>
      </w:r>
      <w:r w:rsidR="00A31648">
        <w:rPr>
          <w:rFonts w:ascii="Arial" w:hAnsi="Arial" w:cs="Arial"/>
          <w:sz w:val="24"/>
          <w:szCs w:val="24"/>
        </w:rPr>
        <w:t xml:space="preserve">a </w:t>
      </w:r>
      <w:r w:rsidR="004967BC" w:rsidRPr="00B13F98">
        <w:rPr>
          <w:rFonts w:ascii="Arial" w:hAnsi="Arial" w:cs="Arial"/>
          <w:sz w:val="24"/>
          <w:szCs w:val="24"/>
        </w:rPr>
        <w:t>data breach</w:t>
      </w:r>
      <w:r w:rsidR="00A31648">
        <w:rPr>
          <w:rFonts w:ascii="Arial" w:hAnsi="Arial" w:cs="Arial"/>
          <w:sz w:val="24"/>
          <w:szCs w:val="24"/>
        </w:rPr>
        <w:t xml:space="preserve"> </w:t>
      </w:r>
      <w:r w:rsidR="004967BC" w:rsidRPr="00B13F98">
        <w:rPr>
          <w:rFonts w:ascii="Arial" w:hAnsi="Arial" w:cs="Arial"/>
          <w:sz w:val="24"/>
          <w:szCs w:val="24"/>
        </w:rPr>
        <w:t>in its history of operations, further damaging its reputation, leading to some loss of trust among users, healthcare providers, and investor</w:t>
      </w:r>
      <w:r w:rsidR="00A75136" w:rsidRPr="00B13F98">
        <w:rPr>
          <w:rFonts w:ascii="Arial" w:hAnsi="Arial" w:cs="Arial"/>
          <w:sz w:val="24"/>
          <w:szCs w:val="24"/>
        </w:rPr>
        <w:t>s. This erosion of trust impacted Babylon Health’s ability to sustain its business, contributing to its bankruptcy and liquidation in August 2023.</w:t>
      </w:r>
    </w:p>
    <w:p w14:paraId="09032223" w14:textId="77777777" w:rsidR="0065058C" w:rsidRPr="00B13F98" w:rsidRDefault="0065058C" w:rsidP="0065058C">
      <w:pPr>
        <w:tabs>
          <w:tab w:val="left" w:pos="6682"/>
        </w:tabs>
        <w:spacing w:line="240" w:lineRule="atLeast"/>
        <w:jc w:val="center"/>
        <w:rPr>
          <w:rFonts w:ascii="Arial" w:hAnsi="Arial" w:cs="Arial"/>
          <w:b/>
          <w:bCs/>
          <w:sz w:val="24"/>
          <w:szCs w:val="24"/>
        </w:rPr>
      </w:pPr>
    </w:p>
    <w:p w14:paraId="29D94E82" w14:textId="702A7567" w:rsidR="00A75136" w:rsidRPr="00B13F98" w:rsidRDefault="00A75136" w:rsidP="00A224A8">
      <w:pPr>
        <w:pStyle w:val="Heading1"/>
      </w:pPr>
      <w:bookmarkStart w:id="17" w:name="_Toc168836511"/>
      <w:r w:rsidRPr="00B13F98">
        <w:t>7. Reflect on use of Gen AI tools</w:t>
      </w:r>
      <w:bookmarkEnd w:id="17"/>
    </w:p>
    <w:p w14:paraId="547344F3" w14:textId="77777777" w:rsidR="00A75136" w:rsidRPr="00B13F98" w:rsidRDefault="00A75136" w:rsidP="00A75136">
      <w:pPr>
        <w:rPr>
          <w:rFonts w:ascii="Arial" w:hAnsi="Arial" w:cs="Arial"/>
        </w:rPr>
      </w:pPr>
    </w:p>
    <w:p w14:paraId="6E47F9A4" w14:textId="1764994D" w:rsidR="00A75136" w:rsidRPr="00B13F98" w:rsidRDefault="00A75136" w:rsidP="00A75136">
      <w:pPr>
        <w:rPr>
          <w:rFonts w:ascii="Arial" w:hAnsi="Arial" w:cs="Arial"/>
          <w:b/>
          <w:bCs/>
          <w:sz w:val="28"/>
          <w:szCs w:val="28"/>
        </w:rPr>
      </w:pPr>
      <w:r w:rsidRPr="00B13F98">
        <w:rPr>
          <w:rFonts w:ascii="Arial" w:hAnsi="Arial" w:cs="Arial"/>
          <w:b/>
          <w:bCs/>
          <w:sz w:val="28"/>
          <w:szCs w:val="28"/>
        </w:rPr>
        <w:t>i. Problem Identification</w:t>
      </w:r>
    </w:p>
    <w:p w14:paraId="29231388" w14:textId="4B4A335F" w:rsidR="00A75136" w:rsidRPr="00B13F98" w:rsidRDefault="00A75136" w:rsidP="00A75136">
      <w:pPr>
        <w:rPr>
          <w:rFonts w:ascii="Arial" w:hAnsi="Arial" w:cs="Arial"/>
          <w:sz w:val="24"/>
          <w:szCs w:val="24"/>
        </w:rPr>
      </w:pPr>
      <w:r w:rsidRPr="00B13F98">
        <w:rPr>
          <w:rFonts w:ascii="Arial" w:hAnsi="Arial" w:cs="Arial"/>
          <w:sz w:val="24"/>
          <w:szCs w:val="24"/>
        </w:rPr>
        <w:t xml:space="preserve">Chosen question: </w:t>
      </w:r>
      <w:r w:rsidR="001C537B" w:rsidRPr="00B13F98">
        <w:rPr>
          <w:rFonts w:ascii="Arial" w:hAnsi="Arial" w:cs="Arial"/>
          <w:sz w:val="24"/>
          <w:szCs w:val="24"/>
        </w:rPr>
        <w:t>In what stage is the digital healthcare industry at in the industry life cycle? Provide evidence to support your statement.</w:t>
      </w:r>
    </w:p>
    <w:p w14:paraId="2943F574" w14:textId="77777777" w:rsidR="001C537B" w:rsidRPr="00B13F98" w:rsidRDefault="001C537B" w:rsidP="00A75136">
      <w:pPr>
        <w:rPr>
          <w:rFonts w:ascii="Arial" w:hAnsi="Arial" w:cs="Arial"/>
          <w:sz w:val="24"/>
          <w:szCs w:val="24"/>
        </w:rPr>
      </w:pPr>
    </w:p>
    <w:p w14:paraId="59AACB99" w14:textId="0DFB5829" w:rsidR="001C537B" w:rsidRPr="00B13F98" w:rsidRDefault="001C537B" w:rsidP="001C537B">
      <w:pPr>
        <w:rPr>
          <w:rFonts w:ascii="Arial" w:hAnsi="Arial" w:cs="Arial"/>
          <w:b/>
          <w:bCs/>
          <w:sz w:val="28"/>
          <w:szCs w:val="28"/>
        </w:rPr>
      </w:pPr>
      <w:r w:rsidRPr="00B13F98">
        <w:rPr>
          <w:rFonts w:ascii="Arial" w:hAnsi="Arial" w:cs="Arial"/>
          <w:b/>
          <w:bCs/>
          <w:sz w:val="28"/>
          <w:szCs w:val="28"/>
        </w:rPr>
        <w:t>ii. AI Tools Chosen</w:t>
      </w:r>
    </w:p>
    <w:p w14:paraId="6D53F533" w14:textId="579603A2" w:rsidR="001C537B" w:rsidRPr="00B13F98" w:rsidRDefault="001C537B" w:rsidP="001C537B">
      <w:pPr>
        <w:rPr>
          <w:rFonts w:ascii="Arial" w:hAnsi="Arial" w:cs="Arial"/>
          <w:sz w:val="24"/>
          <w:szCs w:val="24"/>
        </w:rPr>
      </w:pPr>
      <w:r w:rsidRPr="00B13F98">
        <w:rPr>
          <w:rFonts w:ascii="Arial" w:hAnsi="Arial" w:cs="Arial"/>
          <w:sz w:val="24"/>
          <w:szCs w:val="24"/>
        </w:rPr>
        <w:t>OpenAI’s GPT- 3.5</w:t>
      </w:r>
      <w:r w:rsidRPr="00B13F98">
        <w:rPr>
          <w:rFonts w:ascii="Arial" w:hAnsi="Arial" w:cs="Arial"/>
          <w:sz w:val="24"/>
          <w:szCs w:val="24"/>
        </w:rPr>
        <w:br/>
        <w:t>Microsoft Copilot</w:t>
      </w:r>
    </w:p>
    <w:p w14:paraId="6A917DB4" w14:textId="1E67D257" w:rsidR="001C537B" w:rsidRPr="00B13F98" w:rsidRDefault="001C537B" w:rsidP="001C537B">
      <w:pPr>
        <w:rPr>
          <w:rFonts w:ascii="Arial" w:hAnsi="Arial" w:cs="Arial"/>
          <w:sz w:val="24"/>
          <w:szCs w:val="24"/>
        </w:rPr>
      </w:pPr>
      <w:r w:rsidRPr="00B13F98">
        <w:rPr>
          <w:rFonts w:ascii="Arial" w:hAnsi="Arial" w:cs="Arial"/>
          <w:sz w:val="24"/>
          <w:szCs w:val="24"/>
        </w:rPr>
        <w:t>Google Gemini</w:t>
      </w:r>
    </w:p>
    <w:p w14:paraId="7D16137B" w14:textId="77777777" w:rsidR="001C537B" w:rsidRPr="00B13F98" w:rsidRDefault="001C537B" w:rsidP="001C537B">
      <w:pPr>
        <w:rPr>
          <w:rFonts w:ascii="Arial" w:hAnsi="Arial" w:cs="Arial"/>
          <w:sz w:val="24"/>
          <w:szCs w:val="24"/>
        </w:rPr>
      </w:pPr>
    </w:p>
    <w:p w14:paraId="1A78A70D" w14:textId="77777777" w:rsidR="00A224A8" w:rsidRDefault="00A224A8" w:rsidP="001C537B">
      <w:pPr>
        <w:rPr>
          <w:rFonts w:ascii="Arial" w:hAnsi="Arial" w:cs="Arial"/>
          <w:b/>
          <w:bCs/>
          <w:sz w:val="28"/>
          <w:szCs w:val="28"/>
        </w:rPr>
      </w:pPr>
    </w:p>
    <w:p w14:paraId="154112F7" w14:textId="77777777" w:rsidR="00A224A8" w:rsidRDefault="00A224A8" w:rsidP="001C537B">
      <w:pPr>
        <w:rPr>
          <w:rFonts w:ascii="Arial" w:hAnsi="Arial" w:cs="Arial"/>
          <w:b/>
          <w:bCs/>
          <w:sz w:val="28"/>
          <w:szCs w:val="28"/>
        </w:rPr>
      </w:pPr>
    </w:p>
    <w:p w14:paraId="0539853B" w14:textId="77777777" w:rsidR="00A224A8" w:rsidRDefault="00A224A8" w:rsidP="001C537B">
      <w:pPr>
        <w:rPr>
          <w:rFonts w:ascii="Arial" w:hAnsi="Arial" w:cs="Arial"/>
          <w:b/>
          <w:bCs/>
          <w:sz w:val="28"/>
          <w:szCs w:val="28"/>
        </w:rPr>
      </w:pPr>
    </w:p>
    <w:p w14:paraId="731DF131" w14:textId="77777777" w:rsidR="00A224A8" w:rsidRDefault="00A224A8" w:rsidP="001C537B">
      <w:pPr>
        <w:rPr>
          <w:rFonts w:ascii="Arial" w:hAnsi="Arial" w:cs="Arial"/>
          <w:b/>
          <w:bCs/>
          <w:sz w:val="28"/>
          <w:szCs w:val="28"/>
        </w:rPr>
      </w:pPr>
    </w:p>
    <w:p w14:paraId="3ED9D82F" w14:textId="77777777" w:rsidR="00A224A8" w:rsidRDefault="00A224A8" w:rsidP="001C537B">
      <w:pPr>
        <w:rPr>
          <w:rFonts w:ascii="Arial" w:hAnsi="Arial" w:cs="Arial"/>
          <w:b/>
          <w:bCs/>
          <w:sz w:val="28"/>
          <w:szCs w:val="28"/>
        </w:rPr>
      </w:pPr>
    </w:p>
    <w:p w14:paraId="3C53DCB4" w14:textId="77777777" w:rsidR="00A224A8" w:rsidRDefault="00A224A8" w:rsidP="001C537B">
      <w:pPr>
        <w:rPr>
          <w:rFonts w:ascii="Arial" w:hAnsi="Arial" w:cs="Arial"/>
          <w:b/>
          <w:bCs/>
          <w:sz w:val="28"/>
          <w:szCs w:val="28"/>
        </w:rPr>
      </w:pPr>
    </w:p>
    <w:p w14:paraId="4D76685B" w14:textId="77777777" w:rsidR="00A224A8" w:rsidRDefault="00A224A8" w:rsidP="001C537B">
      <w:pPr>
        <w:rPr>
          <w:rFonts w:ascii="Arial" w:hAnsi="Arial" w:cs="Arial"/>
          <w:b/>
          <w:bCs/>
          <w:sz w:val="28"/>
          <w:szCs w:val="28"/>
        </w:rPr>
      </w:pPr>
    </w:p>
    <w:p w14:paraId="363E0581" w14:textId="77777777" w:rsidR="00A224A8" w:rsidRDefault="00A224A8" w:rsidP="001C537B">
      <w:pPr>
        <w:rPr>
          <w:rFonts w:ascii="Arial" w:hAnsi="Arial" w:cs="Arial"/>
          <w:b/>
          <w:bCs/>
          <w:sz w:val="28"/>
          <w:szCs w:val="28"/>
        </w:rPr>
      </w:pPr>
    </w:p>
    <w:p w14:paraId="5746371D" w14:textId="77777777" w:rsidR="00A224A8" w:rsidRDefault="00A224A8" w:rsidP="001C537B">
      <w:pPr>
        <w:rPr>
          <w:rFonts w:ascii="Arial" w:hAnsi="Arial" w:cs="Arial"/>
          <w:b/>
          <w:bCs/>
          <w:sz w:val="28"/>
          <w:szCs w:val="28"/>
        </w:rPr>
      </w:pPr>
    </w:p>
    <w:p w14:paraId="666DEBEC" w14:textId="77777777" w:rsidR="00A224A8" w:rsidRDefault="00A224A8" w:rsidP="001C537B">
      <w:pPr>
        <w:rPr>
          <w:rFonts w:ascii="Arial" w:hAnsi="Arial" w:cs="Arial"/>
          <w:b/>
          <w:bCs/>
          <w:sz w:val="28"/>
          <w:szCs w:val="28"/>
        </w:rPr>
      </w:pPr>
    </w:p>
    <w:p w14:paraId="0BF39333" w14:textId="77777777" w:rsidR="00A224A8" w:rsidRDefault="00A224A8" w:rsidP="001C537B">
      <w:pPr>
        <w:rPr>
          <w:rFonts w:ascii="Arial" w:hAnsi="Arial" w:cs="Arial"/>
          <w:b/>
          <w:bCs/>
          <w:sz w:val="28"/>
          <w:szCs w:val="28"/>
        </w:rPr>
      </w:pPr>
    </w:p>
    <w:p w14:paraId="57ED6A8E" w14:textId="77777777" w:rsidR="00A224A8" w:rsidRDefault="00A224A8" w:rsidP="001C537B">
      <w:pPr>
        <w:rPr>
          <w:rFonts w:ascii="Arial" w:hAnsi="Arial" w:cs="Arial"/>
          <w:b/>
          <w:bCs/>
          <w:sz w:val="28"/>
          <w:szCs w:val="28"/>
        </w:rPr>
      </w:pPr>
    </w:p>
    <w:p w14:paraId="6D612649" w14:textId="77777777" w:rsidR="00A224A8" w:rsidRDefault="00A224A8" w:rsidP="001C537B">
      <w:pPr>
        <w:rPr>
          <w:rFonts w:ascii="Arial" w:hAnsi="Arial" w:cs="Arial"/>
          <w:b/>
          <w:bCs/>
          <w:sz w:val="28"/>
          <w:szCs w:val="28"/>
        </w:rPr>
      </w:pPr>
    </w:p>
    <w:p w14:paraId="72CA283B" w14:textId="77777777" w:rsidR="00A224A8" w:rsidRDefault="00A224A8" w:rsidP="001C537B">
      <w:pPr>
        <w:rPr>
          <w:rFonts w:ascii="Arial" w:hAnsi="Arial" w:cs="Arial"/>
          <w:b/>
          <w:bCs/>
          <w:sz w:val="28"/>
          <w:szCs w:val="28"/>
        </w:rPr>
      </w:pPr>
    </w:p>
    <w:p w14:paraId="656882C1" w14:textId="77777777" w:rsidR="00A224A8" w:rsidRDefault="00A224A8" w:rsidP="001C537B">
      <w:pPr>
        <w:rPr>
          <w:rFonts w:ascii="Arial" w:hAnsi="Arial" w:cs="Arial"/>
          <w:b/>
          <w:bCs/>
          <w:sz w:val="28"/>
          <w:szCs w:val="28"/>
        </w:rPr>
      </w:pPr>
    </w:p>
    <w:p w14:paraId="74AF0243" w14:textId="77777777" w:rsidR="00A224A8" w:rsidRDefault="00A224A8" w:rsidP="001C537B">
      <w:pPr>
        <w:rPr>
          <w:rFonts w:ascii="Arial" w:hAnsi="Arial" w:cs="Arial"/>
          <w:b/>
          <w:bCs/>
          <w:sz w:val="28"/>
          <w:szCs w:val="28"/>
        </w:rPr>
      </w:pPr>
    </w:p>
    <w:p w14:paraId="2D2CA243" w14:textId="77777777" w:rsidR="00A224A8" w:rsidRDefault="00A224A8" w:rsidP="001C537B">
      <w:pPr>
        <w:rPr>
          <w:rFonts w:ascii="Arial" w:hAnsi="Arial" w:cs="Arial"/>
          <w:b/>
          <w:bCs/>
          <w:sz w:val="28"/>
          <w:szCs w:val="28"/>
        </w:rPr>
      </w:pPr>
    </w:p>
    <w:p w14:paraId="20EA8782" w14:textId="77777777" w:rsidR="00A224A8" w:rsidRDefault="00A224A8" w:rsidP="001C537B">
      <w:pPr>
        <w:rPr>
          <w:rFonts w:ascii="Arial" w:hAnsi="Arial" w:cs="Arial"/>
          <w:b/>
          <w:bCs/>
          <w:sz w:val="28"/>
          <w:szCs w:val="28"/>
        </w:rPr>
      </w:pPr>
    </w:p>
    <w:p w14:paraId="74C8F10F" w14:textId="77777777" w:rsidR="00A224A8" w:rsidRDefault="00A224A8" w:rsidP="001C537B">
      <w:pPr>
        <w:rPr>
          <w:rFonts w:ascii="Arial" w:hAnsi="Arial" w:cs="Arial"/>
          <w:b/>
          <w:bCs/>
          <w:sz w:val="28"/>
          <w:szCs w:val="28"/>
        </w:rPr>
      </w:pPr>
    </w:p>
    <w:p w14:paraId="0B0453B7" w14:textId="77777777" w:rsidR="00A224A8" w:rsidRDefault="00A224A8" w:rsidP="001C537B">
      <w:pPr>
        <w:rPr>
          <w:rFonts w:ascii="Arial" w:hAnsi="Arial" w:cs="Arial"/>
          <w:b/>
          <w:bCs/>
          <w:sz w:val="28"/>
          <w:szCs w:val="28"/>
        </w:rPr>
      </w:pPr>
    </w:p>
    <w:p w14:paraId="32FF4BAF" w14:textId="77777777" w:rsidR="00A224A8" w:rsidRDefault="00A224A8" w:rsidP="001C537B">
      <w:pPr>
        <w:rPr>
          <w:rFonts w:ascii="Arial" w:hAnsi="Arial" w:cs="Arial"/>
          <w:b/>
          <w:bCs/>
          <w:sz w:val="28"/>
          <w:szCs w:val="28"/>
        </w:rPr>
      </w:pPr>
    </w:p>
    <w:p w14:paraId="3E1FA79F" w14:textId="77777777" w:rsidR="00A224A8" w:rsidRDefault="00A224A8" w:rsidP="001C537B">
      <w:pPr>
        <w:rPr>
          <w:rFonts w:ascii="Arial" w:hAnsi="Arial" w:cs="Arial"/>
          <w:b/>
          <w:bCs/>
          <w:sz w:val="28"/>
          <w:szCs w:val="28"/>
        </w:rPr>
      </w:pPr>
    </w:p>
    <w:p w14:paraId="264FC8DF" w14:textId="77777777" w:rsidR="00A224A8" w:rsidRDefault="00A224A8" w:rsidP="001C537B">
      <w:pPr>
        <w:rPr>
          <w:rFonts w:ascii="Arial" w:hAnsi="Arial" w:cs="Arial"/>
          <w:b/>
          <w:bCs/>
          <w:sz w:val="28"/>
          <w:szCs w:val="28"/>
        </w:rPr>
      </w:pPr>
    </w:p>
    <w:p w14:paraId="088C04F9" w14:textId="77777777" w:rsidR="00A224A8" w:rsidRDefault="00A224A8" w:rsidP="001C537B">
      <w:pPr>
        <w:rPr>
          <w:rFonts w:ascii="Arial" w:hAnsi="Arial" w:cs="Arial"/>
          <w:b/>
          <w:bCs/>
          <w:sz w:val="28"/>
          <w:szCs w:val="28"/>
        </w:rPr>
      </w:pPr>
    </w:p>
    <w:p w14:paraId="778056B6" w14:textId="77777777" w:rsidR="00A224A8" w:rsidRDefault="00A224A8" w:rsidP="001C537B">
      <w:pPr>
        <w:rPr>
          <w:rFonts w:ascii="Arial" w:hAnsi="Arial" w:cs="Arial"/>
          <w:b/>
          <w:bCs/>
          <w:sz w:val="28"/>
          <w:szCs w:val="28"/>
        </w:rPr>
      </w:pPr>
    </w:p>
    <w:p w14:paraId="300413AD" w14:textId="77777777" w:rsidR="00A224A8" w:rsidRDefault="00A224A8" w:rsidP="001C537B">
      <w:pPr>
        <w:rPr>
          <w:rFonts w:ascii="Arial" w:hAnsi="Arial" w:cs="Arial"/>
          <w:b/>
          <w:bCs/>
          <w:sz w:val="28"/>
          <w:szCs w:val="28"/>
        </w:rPr>
      </w:pPr>
    </w:p>
    <w:p w14:paraId="512C9AA9" w14:textId="118B81ED" w:rsidR="001C537B" w:rsidRPr="00B13F98" w:rsidRDefault="001C537B" w:rsidP="001C537B">
      <w:pPr>
        <w:rPr>
          <w:rFonts w:ascii="Arial" w:hAnsi="Arial" w:cs="Arial"/>
          <w:b/>
          <w:bCs/>
          <w:sz w:val="28"/>
          <w:szCs w:val="28"/>
        </w:rPr>
      </w:pPr>
      <w:r w:rsidRPr="00B13F98">
        <w:rPr>
          <w:rFonts w:ascii="Arial" w:hAnsi="Arial" w:cs="Arial"/>
          <w:b/>
          <w:bCs/>
          <w:sz w:val="28"/>
          <w:szCs w:val="28"/>
        </w:rPr>
        <w:t>iii. Interaction</w:t>
      </w:r>
    </w:p>
    <w:p w14:paraId="05D4B9F3" w14:textId="641CFB7C" w:rsidR="001C537B" w:rsidRPr="00B13F98" w:rsidRDefault="001C537B" w:rsidP="001C537B">
      <w:pPr>
        <w:rPr>
          <w:rFonts w:ascii="Arial" w:hAnsi="Arial" w:cs="Arial"/>
          <w:sz w:val="24"/>
          <w:szCs w:val="24"/>
        </w:rPr>
      </w:pPr>
      <w:r w:rsidRPr="00B13F98">
        <w:rPr>
          <w:rFonts w:ascii="Arial" w:hAnsi="Arial" w:cs="Arial"/>
          <w:noProof/>
          <w:sz w:val="24"/>
          <w:szCs w:val="24"/>
        </w:rPr>
        <w:drawing>
          <wp:inline distT="0" distB="0" distL="0" distR="0" wp14:anchorId="46E8A9B9" wp14:editId="79101F5F">
            <wp:extent cx="5367655" cy="5756910"/>
            <wp:effectExtent l="0" t="0" r="4445" b="0"/>
            <wp:docPr id="1024434210" name="Picture 1" descr="A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34210" name="Picture 1" descr="A white text on a white background&#10;&#10;Description automatically generated"/>
                    <pic:cNvPicPr/>
                  </pic:nvPicPr>
                  <pic:blipFill>
                    <a:blip r:embed="rId17"/>
                    <a:stretch>
                      <a:fillRect/>
                    </a:stretch>
                  </pic:blipFill>
                  <pic:spPr>
                    <a:xfrm>
                      <a:off x="0" y="0"/>
                      <a:ext cx="5367655" cy="5756910"/>
                    </a:xfrm>
                    <a:prstGeom prst="rect">
                      <a:avLst/>
                    </a:prstGeom>
                  </pic:spPr>
                </pic:pic>
              </a:graphicData>
            </a:graphic>
          </wp:inline>
        </w:drawing>
      </w:r>
    </w:p>
    <w:p w14:paraId="13EAE7F5" w14:textId="4A8C6498" w:rsidR="001C537B" w:rsidRPr="00B13F98" w:rsidRDefault="001C537B" w:rsidP="001C537B">
      <w:pPr>
        <w:jc w:val="center"/>
        <w:rPr>
          <w:rFonts w:ascii="Arial" w:hAnsi="Arial" w:cs="Arial"/>
          <w:sz w:val="24"/>
          <w:szCs w:val="24"/>
        </w:rPr>
      </w:pPr>
      <w:r w:rsidRPr="00B13F98">
        <w:rPr>
          <w:rFonts w:ascii="Arial" w:hAnsi="Arial" w:cs="Arial"/>
          <w:sz w:val="24"/>
          <w:szCs w:val="24"/>
        </w:rPr>
        <w:t>Figure 1.0: Output by OpenAI GPT-3.5</w:t>
      </w:r>
    </w:p>
    <w:p w14:paraId="7895F273" w14:textId="77777777" w:rsidR="001C537B" w:rsidRPr="00B13F98" w:rsidRDefault="001C537B" w:rsidP="001C537B">
      <w:pPr>
        <w:rPr>
          <w:rFonts w:ascii="Arial" w:hAnsi="Arial" w:cs="Arial"/>
          <w:sz w:val="24"/>
          <w:szCs w:val="24"/>
        </w:rPr>
      </w:pPr>
    </w:p>
    <w:p w14:paraId="53FC87AF" w14:textId="77777777" w:rsidR="001C537B" w:rsidRPr="00B13F98" w:rsidRDefault="001C537B" w:rsidP="001C537B">
      <w:pPr>
        <w:rPr>
          <w:rFonts w:ascii="Arial" w:hAnsi="Arial" w:cs="Arial"/>
          <w:sz w:val="24"/>
          <w:szCs w:val="24"/>
        </w:rPr>
      </w:pPr>
    </w:p>
    <w:p w14:paraId="4FDF307C" w14:textId="49D6D16A" w:rsidR="001C537B" w:rsidRPr="00B13F98" w:rsidRDefault="001C537B" w:rsidP="001C537B">
      <w:pPr>
        <w:rPr>
          <w:rFonts w:ascii="Arial" w:hAnsi="Arial" w:cs="Arial"/>
          <w:sz w:val="24"/>
          <w:szCs w:val="24"/>
        </w:rPr>
      </w:pPr>
    </w:p>
    <w:p w14:paraId="3FC76BEB" w14:textId="77777777" w:rsidR="001C537B" w:rsidRPr="00B13F98" w:rsidRDefault="001C537B" w:rsidP="001C537B">
      <w:pPr>
        <w:rPr>
          <w:rFonts w:ascii="Arial" w:hAnsi="Arial" w:cs="Arial"/>
          <w:b/>
          <w:bCs/>
          <w:sz w:val="28"/>
          <w:szCs w:val="28"/>
        </w:rPr>
      </w:pPr>
    </w:p>
    <w:p w14:paraId="6059CC3C" w14:textId="64B94C3D" w:rsidR="001C537B" w:rsidRPr="00B13F98" w:rsidRDefault="001C537B" w:rsidP="001C537B">
      <w:pPr>
        <w:rPr>
          <w:rFonts w:ascii="Arial" w:hAnsi="Arial" w:cs="Arial"/>
          <w:b/>
          <w:bCs/>
          <w:sz w:val="28"/>
          <w:szCs w:val="28"/>
        </w:rPr>
      </w:pPr>
      <w:r w:rsidRPr="00B13F98">
        <w:rPr>
          <w:rFonts w:ascii="Arial" w:hAnsi="Arial" w:cs="Arial"/>
          <w:b/>
          <w:bCs/>
          <w:noProof/>
          <w:sz w:val="28"/>
          <w:szCs w:val="28"/>
        </w:rPr>
        <w:lastRenderedPageBreak/>
        <w:drawing>
          <wp:inline distT="0" distB="0" distL="0" distR="0" wp14:anchorId="33AEB187" wp14:editId="521EFE36">
            <wp:extent cx="5367655" cy="3442970"/>
            <wp:effectExtent l="0" t="0" r="4445" b="5080"/>
            <wp:docPr id="13769749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974965" name="Picture 1" descr="A screenshot of a computer&#10;&#10;Description automatically generated"/>
                    <pic:cNvPicPr/>
                  </pic:nvPicPr>
                  <pic:blipFill>
                    <a:blip r:embed="rId18"/>
                    <a:stretch>
                      <a:fillRect/>
                    </a:stretch>
                  </pic:blipFill>
                  <pic:spPr>
                    <a:xfrm>
                      <a:off x="0" y="0"/>
                      <a:ext cx="5367655" cy="3442970"/>
                    </a:xfrm>
                    <a:prstGeom prst="rect">
                      <a:avLst/>
                    </a:prstGeom>
                  </pic:spPr>
                </pic:pic>
              </a:graphicData>
            </a:graphic>
          </wp:inline>
        </w:drawing>
      </w:r>
    </w:p>
    <w:p w14:paraId="10A14969" w14:textId="61A8B5D5" w:rsidR="001C537B" w:rsidRPr="00B13F98" w:rsidRDefault="001C537B" w:rsidP="001C537B">
      <w:pPr>
        <w:jc w:val="center"/>
        <w:rPr>
          <w:rFonts w:ascii="Arial" w:hAnsi="Arial" w:cs="Arial"/>
          <w:sz w:val="24"/>
          <w:szCs w:val="24"/>
        </w:rPr>
      </w:pPr>
      <w:r w:rsidRPr="00B13F98">
        <w:rPr>
          <w:rFonts w:ascii="Arial" w:hAnsi="Arial" w:cs="Arial"/>
          <w:sz w:val="24"/>
          <w:szCs w:val="24"/>
        </w:rPr>
        <w:t>Figure 1.1: Output by Microsoft Copilot</w:t>
      </w:r>
    </w:p>
    <w:p w14:paraId="4CF40396" w14:textId="77777777" w:rsidR="00A95744" w:rsidRPr="00B13F98" w:rsidRDefault="00A95744" w:rsidP="00A95744">
      <w:pPr>
        <w:rPr>
          <w:rFonts w:ascii="Arial" w:hAnsi="Arial" w:cs="Arial"/>
          <w:sz w:val="24"/>
          <w:szCs w:val="24"/>
        </w:rPr>
      </w:pPr>
    </w:p>
    <w:p w14:paraId="021DC59C" w14:textId="70B5EC87" w:rsidR="00A95744" w:rsidRPr="00B13F98" w:rsidRDefault="00A95744" w:rsidP="001C537B">
      <w:pPr>
        <w:jc w:val="center"/>
        <w:rPr>
          <w:rFonts w:ascii="Arial" w:hAnsi="Arial" w:cs="Arial"/>
          <w:sz w:val="24"/>
          <w:szCs w:val="24"/>
        </w:rPr>
      </w:pPr>
      <w:r w:rsidRPr="00B13F98">
        <w:rPr>
          <w:rFonts w:ascii="Arial" w:hAnsi="Arial" w:cs="Arial"/>
          <w:noProof/>
          <w:sz w:val="24"/>
          <w:szCs w:val="24"/>
        </w:rPr>
        <w:lastRenderedPageBreak/>
        <w:drawing>
          <wp:inline distT="0" distB="0" distL="0" distR="0" wp14:anchorId="0E3FE922" wp14:editId="19449FD8">
            <wp:extent cx="5367655" cy="5662930"/>
            <wp:effectExtent l="0" t="0" r="4445" b="0"/>
            <wp:docPr id="17205427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542798" name="Picture 1" descr="A screenshot of a computer&#10;&#10;Description automatically generated"/>
                    <pic:cNvPicPr/>
                  </pic:nvPicPr>
                  <pic:blipFill>
                    <a:blip r:embed="rId19"/>
                    <a:stretch>
                      <a:fillRect/>
                    </a:stretch>
                  </pic:blipFill>
                  <pic:spPr>
                    <a:xfrm>
                      <a:off x="0" y="0"/>
                      <a:ext cx="5367655" cy="5662930"/>
                    </a:xfrm>
                    <a:prstGeom prst="rect">
                      <a:avLst/>
                    </a:prstGeom>
                  </pic:spPr>
                </pic:pic>
              </a:graphicData>
            </a:graphic>
          </wp:inline>
        </w:drawing>
      </w:r>
    </w:p>
    <w:p w14:paraId="66C15FE4" w14:textId="77777777" w:rsidR="00A95744" w:rsidRPr="00B13F98" w:rsidRDefault="00A95744" w:rsidP="00A95744">
      <w:pPr>
        <w:rPr>
          <w:rFonts w:ascii="Arial" w:hAnsi="Arial" w:cs="Arial"/>
          <w:sz w:val="24"/>
          <w:szCs w:val="24"/>
        </w:rPr>
      </w:pPr>
    </w:p>
    <w:p w14:paraId="4EF59D50" w14:textId="75557A13" w:rsidR="001C537B" w:rsidRPr="00B13F98" w:rsidRDefault="00A95744" w:rsidP="00A95744">
      <w:pPr>
        <w:jc w:val="center"/>
        <w:rPr>
          <w:rFonts w:ascii="Arial" w:hAnsi="Arial" w:cs="Arial"/>
          <w:sz w:val="24"/>
          <w:szCs w:val="24"/>
        </w:rPr>
      </w:pPr>
      <w:r w:rsidRPr="00B13F98">
        <w:rPr>
          <w:rFonts w:ascii="Arial" w:hAnsi="Arial" w:cs="Arial"/>
          <w:sz w:val="24"/>
          <w:szCs w:val="24"/>
        </w:rPr>
        <w:t>Figure 1.2: Output by Google Gemini</w:t>
      </w:r>
    </w:p>
    <w:p w14:paraId="6C35CB58" w14:textId="77777777" w:rsidR="00A95744" w:rsidRPr="00B13F98" w:rsidRDefault="00A95744" w:rsidP="00A95744">
      <w:pPr>
        <w:jc w:val="center"/>
        <w:rPr>
          <w:rFonts w:ascii="Arial" w:hAnsi="Arial" w:cs="Arial"/>
          <w:sz w:val="24"/>
          <w:szCs w:val="24"/>
        </w:rPr>
      </w:pPr>
    </w:p>
    <w:p w14:paraId="0574F293" w14:textId="77777777" w:rsidR="00A95744" w:rsidRPr="00B13F98" w:rsidRDefault="00A95744" w:rsidP="00A95744">
      <w:pPr>
        <w:rPr>
          <w:rFonts w:ascii="Arial" w:hAnsi="Arial" w:cs="Arial"/>
          <w:b/>
          <w:bCs/>
          <w:sz w:val="24"/>
          <w:szCs w:val="24"/>
        </w:rPr>
      </w:pPr>
    </w:p>
    <w:p w14:paraId="4937FC30" w14:textId="77777777" w:rsidR="00A95744" w:rsidRPr="00B13F98" w:rsidRDefault="00A95744" w:rsidP="00A95744">
      <w:pPr>
        <w:rPr>
          <w:rFonts w:ascii="Arial" w:hAnsi="Arial" w:cs="Arial"/>
          <w:b/>
          <w:bCs/>
          <w:sz w:val="24"/>
          <w:szCs w:val="24"/>
        </w:rPr>
      </w:pPr>
    </w:p>
    <w:p w14:paraId="4432ABBD" w14:textId="77777777" w:rsidR="00A95744" w:rsidRPr="00B13F98" w:rsidRDefault="00A95744" w:rsidP="00A95744">
      <w:pPr>
        <w:rPr>
          <w:rFonts w:ascii="Arial" w:hAnsi="Arial" w:cs="Arial"/>
          <w:b/>
          <w:bCs/>
          <w:sz w:val="24"/>
          <w:szCs w:val="24"/>
        </w:rPr>
      </w:pPr>
    </w:p>
    <w:p w14:paraId="1BA7A193" w14:textId="77777777" w:rsidR="00A95744" w:rsidRPr="00B13F98" w:rsidRDefault="00A95744" w:rsidP="00A95744">
      <w:pPr>
        <w:rPr>
          <w:rFonts w:ascii="Arial" w:hAnsi="Arial" w:cs="Arial"/>
          <w:b/>
          <w:bCs/>
          <w:sz w:val="24"/>
          <w:szCs w:val="24"/>
        </w:rPr>
      </w:pPr>
    </w:p>
    <w:p w14:paraId="391E5F2A" w14:textId="77777777" w:rsidR="00A95744" w:rsidRPr="00B13F98" w:rsidRDefault="00A95744" w:rsidP="00A95744">
      <w:pPr>
        <w:rPr>
          <w:rFonts w:ascii="Arial" w:hAnsi="Arial" w:cs="Arial"/>
          <w:b/>
          <w:bCs/>
          <w:sz w:val="24"/>
          <w:szCs w:val="24"/>
        </w:rPr>
      </w:pPr>
    </w:p>
    <w:p w14:paraId="6EC95564" w14:textId="77777777" w:rsidR="00A95744" w:rsidRPr="00B13F98" w:rsidRDefault="00A95744" w:rsidP="00A95744">
      <w:pPr>
        <w:rPr>
          <w:rFonts w:ascii="Arial" w:hAnsi="Arial" w:cs="Arial"/>
          <w:b/>
          <w:bCs/>
          <w:sz w:val="24"/>
          <w:szCs w:val="24"/>
        </w:rPr>
      </w:pPr>
    </w:p>
    <w:p w14:paraId="21E83170" w14:textId="77777777" w:rsidR="00A95744" w:rsidRPr="00B13F98" w:rsidRDefault="00A95744" w:rsidP="00A95744">
      <w:pPr>
        <w:rPr>
          <w:rFonts w:ascii="Arial" w:hAnsi="Arial" w:cs="Arial"/>
          <w:b/>
          <w:bCs/>
          <w:sz w:val="24"/>
          <w:szCs w:val="24"/>
        </w:rPr>
      </w:pPr>
    </w:p>
    <w:p w14:paraId="7222259B" w14:textId="77777777" w:rsidR="00A95744" w:rsidRPr="00B13F98" w:rsidRDefault="00A95744" w:rsidP="00A95744">
      <w:pPr>
        <w:rPr>
          <w:rFonts w:ascii="Arial" w:hAnsi="Arial" w:cs="Arial"/>
          <w:b/>
          <w:bCs/>
          <w:sz w:val="24"/>
          <w:szCs w:val="24"/>
        </w:rPr>
      </w:pPr>
    </w:p>
    <w:p w14:paraId="41EF15D4" w14:textId="77777777" w:rsidR="00A95744" w:rsidRPr="00B13F98" w:rsidRDefault="00A95744" w:rsidP="00A95744">
      <w:pPr>
        <w:rPr>
          <w:rFonts w:ascii="Arial" w:hAnsi="Arial" w:cs="Arial"/>
          <w:b/>
          <w:bCs/>
          <w:sz w:val="24"/>
          <w:szCs w:val="24"/>
        </w:rPr>
      </w:pPr>
    </w:p>
    <w:p w14:paraId="095AC567" w14:textId="77777777" w:rsidR="00A95744" w:rsidRPr="00B13F98" w:rsidRDefault="00A95744" w:rsidP="00A95744">
      <w:pPr>
        <w:rPr>
          <w:rFonts w:ascii="Arial" w:hAnsi="Arial" w:cs="Arial"/>
          <w:b/>
          <w:bCs/>
          <w:sz w:val="24"/>
          <w:szCs w:val="24"/>
        </w:rPr>
      </w:pPr>
    </w:p>
    <w:p w14:paraId="77741202" w14:textId="77777777" w:rsidR="00A95744" w:rsidRPr="00B13F98" w:rsidRDefault="00A95744" w:rsidP="00A95744">
      <w:pPr>
        <w:rPr>
          <w:rFonts w:ascii="Arial" w:hAnsi="Arial" w:cs="Arial"/>
          <w:b/>
          <w:bCs/>
          <w:sz w:val="24"/>
          <w:szCs w:val="24"/>
        </w:rPr>
      </w:pPr>
    </w:p>
    <w:p w14:paraId="5054CA3E" w14:textId="77777777" w:rsidR="00A95744" w:rsidRPr="00B13F98" w:rsidRDefault="00A95744" w:rsidP="00A95744">
      <w:pPr>
        <w:rPr>
          <w:rFonts w:ascii="Arial" w:hAnsi="Arial" w:cs="Arial"/>
          <w:b/>
          <w:bCs/>
          <w:sz w:val="24"/>
          <w:szCs w:val="24"/>
        </w:rPr>
      </w:pPr>
    </w:p>
    <w:p w14:paraId="2003EF00" w14:textId="77777777" w:rsidR="00A95744" w:rsidRPr="00B13F98" w:rsidRDefault="00A95744" w:rsidP="00A95744">
      <w:pPr>
        <w:rPr>
          <w:rFonts w:ascii="Arial" w:hAnsi="Arial" w:cs="Arial"/>
          <w:b/>
          <w:bCs/>
          <w:sz w:val="24"/>
          <w:szCs w:val="24"/>
        </w:rPr>
      </w:pPr>
    </w:p>
    <w:p w14:paraId="2CFD2650" w14:textId="77777777" w:rsidR="00A95744" w:rsidRPr="00B13F98" w:rsidRDefault="00A95744" w:rsidP="00A95744">
      <w:pPr>
        <w:rPr>
          <w:rFonts w:ascii="Arial" w:hAnsi="Arial" w:cs="Arial"/>
          <w:b/>
          <w:bCs/>
          <w:sz w:val="24"/>
          <w:szCs w:val="24"/>
        </w:rPr>
      </w:pPr>
    </w:p>
    <w:p w14:paraId="32713E9F" w14:textId="77777777" w:rsidR="00A95744" w:rsidRPr="00B13F98" w:rsidRDefault="00A95744" w:rsidP="00A95744">
      <w:pPr>
        <w:rPr>
          <w:rFonts w:ascii="Arial" w:hAnsi="Arial" w:cs="Arial"/>
          <w:b/>
          <w:bCs/>
          <w:sz w:val="24"/>
          <w:szCs w:val="24"/>
        </w:rPr>
      </w:pPr>
    </w:p>
    <w:p w14:paraId="5D9B71BB" w14:textId="77777777" w:rsidR="00A95744" w:rsidRPr="00B13F98" w:rsidRDefault="00A95744" w:rsidP="00A95744">
      <w:pPr>
        <w:rPr>
          <w:rFonts w:ascii="Arial" w:hAnsi="Arial" w:cs="Arial"/>
          <w:b/>
          <w:bCs/>
          <w:sz w:val="24"/>
          <w:szCs w:val="24"/>
        </w:rPr>
      </w:pPr>
    </w:p>
    <w:p w14:paraId="77CF885E" w14:textId="3D7C1E19" w:rsidR="00A95744" w:rsidRPr="00B13F98" w:rsidRDefault="00A95744" w:rsidP="00A95744">
      <w:pPr>
        <w:rPr>
          <w:rFonts w:ascii="Arial" w:hAnsi="Arial" w:cs="Arial"/>
          <w:b/>
          <w:bCs/>
          <w:sz w:val="24"/>
          <w:szCs w:val="24"/>
        </w:rPr>
      </w:pPr>
      <w:r w:rsidRPr="00B13F98">
        <w:rPr>
          <w:rFonts w:ascii="Arial" w:hAnsi="Arial" w:cs="Arial"/>
          <w:b/>
          <w:bCs/>
          <w:sz w:val="24"/>
          <w:szCs w:val="24"/>
        </w:rPr>
        <w:lastRenderedPageBreak/>
        <w:t>Review of Outputs</w:t>
      </w:r>
    </w:p>
    <w:p w14:paraId="470E0E7C" w14:textId="77777777" w:rsidR="00A95744" w:rsidRPr="00B13F98" w:rsidRDefault="00A95744" w:rsidP="00A95744">
      <w:pPr>
        <w:rPr>
          <w:rFonts w:ascii="Arial" w:hAnsi="Arial" w:cs="Arial"/>
          <w:b/>
          <w:bCs/>
          <w:sz w:val="24"/>
          <w:szCs w:val="24"/>
        </w:rPr>
      </w:pPr>
    </w:p>
    <w:p w14:paraId="3CF382A3" w14:textId="4A745DF7" w:rsidR="00A95744" w:rsidRPr="00B13F98" w:rsidRDefault="00A95744" w:rsidP="00A95744">
      <w:pPr>
        <w:rPr>
          <w:rFonts w:ascii="Arial" w:hAnsi="Arial" w:cs="Arial"/>
          <w:sz w:val="24"/>
          <w:szCs w:val="24"/>
        </w:rPr>
      </w:pPr>
      <w:r w:rsidRPr="00B13F98">
        <w:rPr>
          <w:rFonts w:ascii="Arial" w:hAnsi="Arial" w:cs="Arial"/>
          <w:sz w:val="24"/>
          <w:szCs w:val="24"/>
        </w:rPr>
        <w:t>OpenAI GPT-3.5: Although there are a great number of statements provided, it only provided evidence for one point.</w:t>
      </w:r>
    </w:p>
    <w:p w14:paraId="27051ED4" w14:textId="77777777" w:rsidR="00A95744" w:rsidRPr="00B13F98" w:rsidRDefault="00A95744" w:rsidP="00A95744">
      <w:pPr>
        <w:rPr>
          <w:rFonts w:ascii="Arial" w:hAnsi="Arial" w:cs="Arial"/>
          <w:sz w:val="24"/>
          <w:szCs w:val="24"/>
        </w:rPr>
      </w:pPr>
    </w:p>
    <w:p w14:paraId="651BA193" w14:textId="4F04C46F" w:rsidR="00A95744" w:rsidRPr="00B13F98" w:rsidRDefault="00A95744" w:rsidP="00A95744">
      <w:pPr>
        <w:rPr>
          <w:rFonts w:ascii="Arial" w:hAnsi="Arial" w:cs="Arial"/>
          <w:sz w:val="24"/>
          <w:szCs w:val="24"/>
        </w:rPr>
      </w:pPr>
      <w:r w:rsidRPr="00B13F98">
        <w:rPr>
          <w:rFonts w:ascii="Arial" w:hAnsi="Arial" w:cs="Arial"/>
          <w:sz w:val="24"/>
          <w:szCs w:val="24"/>
        </w:rPr>
        <w:t>Microsoft Copilot: No evidence was provided for their statement on what stage the digital healthcare industry was in.</w:t>
      </w:r>
    </w:p>
    <w:p w14:paraId="216CFBD4" w14:textId="77777777" w:rsidR="00A95744" w:rsidRPr="00B13F98" w:rsidRDefault="00A95744" w:rsidP="00A95744">
      <w:pPr>
        <w:rPr>
          <w:rFonts w:ascii="Arial" w:hAnsi="Arial" w:cs="Arial"/>
          <w:sz w:val="24"/>
          <w:szCs w:val="24"/>
        </w:rPr>
      </w:pPr>
    </w:p>
    <w:p w14:paraId="0F3EE432" w14:textId="5253F9DB" w:rsidR="00A95744" w:rsidRPr="00B13F98" w:rsidRDefault="00A95744" w:rsidP="00A95744">
      <w:pPr>
        <w:rPr>
          <w:rFonts w:ascii="Arial" w:hAnsi="Arial" w:cs="Arial"/>
          <w:sz w:val="24"/>
          <w:szCs w:val="24"/>
        </w:rPr>
      </w:pPr>
      <w:r w:rsidRPr="00B13F98">
        <w:rPr>
          <w:rFonts w:ascii="Arial" w:hAnsi="Arial" w:cs="Arial"/>
          <w:sz w:val="24"/>
          <w:szCs w:val="24"/>
        </w:rPr>
        <w:t>Google Gemini: No evidence was provided for their statement too. But the difference in the output for Gemini compared to GPT-3.5 and Copilot was that it provided a balance overview, stating that the digital healthcare industry is quite broad, ad that some companies may be at different stages, giving multiple perspectives.</w:t>
      </w:r>
    </w:p>
    <w:p w14:paraId="35926182" w14:textId="77777777" w:rsidR="00A95744" w:rsidRPr="00B13F98" w:rsidRDefault="00A95744" w:rsidP="00A95744">
      <w:pPr>
        <w:rPr>
          <w:rFonts w:ascii="Arial" w:hAnsi="Arial" w:cs="Arial"/>
          <w:b/>
          <w:bCs/>
          <w:sz w:val="24"/>
          <w:szCs w:val="24"/>
        </w:rPr>
      </w:pPr>
    </w:p>
    <w:p w14:paraId="7B976052" w14:textId="4E932D52" w:rsidR="004F1D06" w:rsidRPr="00B13F98" w:rsidRDefault="004F1D06" w:rsidP="00A95744">
      <w:pPr>
        <w:rPr>
          <w:rFonts w:ascii="Arial" w:hAnsi="Arial" w:cs="Arial"/>
          <w:sz w:val="24"/>
          <w:szCs w:val="24"/>
        </w:rPr>
      </w:pPr>
      <w:r w:rsidRPr="00B13F98">
        <w:rPr>
          <w:rFonts w:ascii="Arial" w:hAnsi="Arial" w:cs="Arial"/>
          <w:sz w:val="24"/>
          <w:szCs w:val="24"/>
        </w:rPr>
        <w:t>After reviewing the outputs, GPT-3.5 was chosen despite its shortcomings. The decision was made since GPT-3.5’s output had some evidence, which was crucial for supporting the analysis. It was necessary to manually tweak the output to ensure it has substantial evidence to support the statement that the digital healthcare industry is in the growth cycle.</w:t>
      </w:r>
    </w:p>
    <w:p w14:paraId="1B963A48" w14:textId="77777777" w:rsidR="004F1D06" w:rsidRPr="00B13F98" w:rsidRDefault="004F1D06" w:rsidP="00A95744">
      <w:pPr>
        <w:rPr>
          <w:rFonts w:ascii="Arial" w:hAnsi="Arial" w:cs="Arial"/>
          <w:sz w:val="24"/>
          <w:szCs w:val="24"/>
        </w:rPr>
      </w:pPr>
    </w:p>
    <w:p w14:paraId="7A1CC5C9" w14:textId="639DABA8" w:rsidR="004F1D06" w:rsidRPr="00B13F98" w:rsidRDefault="004F1D06" w:rsidP="004F1D06">
      <w:pPr>
        <w:rPr>
          <w:rFonts w:ascii="Arial" w:hAnsi="Arial" w:cs="Arial"/>
          <w:b/>
          <w:bCs/>
          <w:sz w:val="28"/>
          <w:szCs w:val="28"/>
        </w:rPr>
      </w:pPr>
      <w:r w:rsidRPr="00B13F98">
        <w:rPr>
          <w:rFonts w:ascii="Arial" w:hAnsi="Arial" w:cs="Arial"/>
          <w:b/>
          <w:bCs/>
          <w:sz w:val="28"/>
          <w:szCs w:val="28"/>
        </w:rPr>
        <w:t>iv. Reflection</w:t>
      </w:r>
    </w:p>
    <w:p w14:paraId="39A07F1A" w14:textId="77777777" w:rsidR="00A95744" w:rsidRPr="00B13F98" w:rsidRDefault="00A95744" w:rsidP="004F1D06">
      <w:pPr>
        <w:rPr>
          <w:rFonts w:ascii="Arial" w:hAnsi="Arial" w:cs="Arial"/>
          <w:b/>
          <w:bCs/>
          <w:sz w:val="28"/>
          <w:szCs w:val="28"/>
        </w:rPr>
      </w:pPr>
    </w:p>
    <w:p w14:paraId="69C3E266" w14:textId="41C9B710" w:rsidR="00A95744" w:rsidRPr="00B13F98" w:rsidRDefault="004F1D06" w:rsidP="00A95744">
      <w:pPr>
        <w:rPr>
          <w:rFonts w:ascii="Arial" w:hAnsi="Arial" w:cs="Arial"/>
          <w:sz w:val="24"/>
          <w:szCs w:val="24"/>
        </w:rPr>
      </w:pPr>
      <w:r w:rsidRPr="00B13F98">
        <w:rPr>
          <w:rFonts w:ascii="Arial" w:hAnsi="Arial" w:cs="Arial"/>
          <w:sz w:val="24"/>
          <w:szCs w:val="24"/>
        </w:rPr>
        <w:t>The main challenge was the lack of comprehensive evidence from the AI tools. To address this, the AI- generated content was supplemented with additional research to create an evidence-based analysis Through this process, I learned the importance of critically evaluating AI tool outputs, and how they do not always come up with the perfect answer. As seen when asking for evidence, they most of the time do not provide it. To ensure accuracy and reliability, AI tools will be used to supplement the solutions to some problems in the assignment in terms of paraphrasing and increasing coherency of my paragraphs. I would not consider it to use for analysis, as it may not have been updated recently. By helping to enhance the coherency, it indirectly enhances the quality of my analysis.</w:t>
      </w:r>
    </w:p>
    <w:p w14:paraId="4D2125E3" w14:textId="77777777" w:rsidR="004F1D06" w:rsidRPr="00B13F98" w:rsidRDefault="004F1D06" w:rsidP="00A95744">
      <w:pPr>
        <w:rPr>
          <w:rFonts w:ascii="Arial" w:hAnsi="Arial" w:cs="Arial"/>
          <w:sz w:val="24"/>
          <w:szCs w:val="24"/>
        </w:rPr>
      </w:pPr>
    </w:p>
    <w:p w14:paraId="11AC7D8C" w14:textId="01FDAD4F" w:rsidR="004F1D06" w:rsidRPr="00B13F98" w:rsidRDefault="004F1D06" w:rsidP="00A95744">
      <w:pPr>
        <w:rPr>
          <w:rFonts w:ascii="Arial" w:hAnsi="Arial" w:cs="Arial"/>
          <w:b/>
          <w:bCs/>
          <w:sz w:val="24"/>
          <w:szCs w:val="24"/>
        </w:rPr>
      </w:pPr>
      <w:r w:rsidRPr="00B13F98">
        <w:rPr>
          <w:rFonts w:ascii="Arial" w:hAnsi="Arial" w:cs="Arial"/>
          <w:b/>
          <w:bCs/>
          <w:sz w:val="24"/>
          <w:szCs w:val="24"/>
        </w:rPr>
        <w:t>References to AI tools used for problem identification</w:t>
      </w:r>
    </w:p>
    <w:p w14:paraId="2693A2E2" w14:textId="54ECC768" w:rsidR="00781E70" w:rsidRPr="00B13F98" w:rsidRDefault="00781E70" w:rsidP="00A95744">
      <w:pPr>
        <w:rPr>
          <w:rFonts w:ascii="Arial" w:hAnsi="Arial" w:cs="Arial"/>
          <w:sz w:val="24"/>
          <w:szCs w:val="24"/>
        </w:rPr>
      </w:pPr>
      <w:r w:rsidRPr="00B13F98">
        <w:rPr>
          <w:rFonts w:ascii="Arial" w:hAnsi="Arial" w:cs="Arial"/>
          <w:sz w:val="24"/>
          <w:szCs w:val="24"/>
        </w:rPr>
        <w:t xml:space="preserve">OpenAI. (2023). </w:t>
      </w:r>
      <w:r w:rsidRPr="00B13F98">
        <w:rPr>
          <w:rStyle w:val="Emphasis"/>
          <w:rFonts w:ascii="Arial" w:hAnsi="Arial" w:cs="Arial"/>
          <w:sz w:val="24"/>
          <w:szCs w:val="24"/>
        </w:rPr>
        <w:t>GPT-3.5: Generative Pre-trained Transformer</w:t>
      </w:r>
      <w:r w:rsidRPr="00B13F98">
        <w:rPr>
          <w:rFonts w:ascii="Arial" w:hAnsi="Arial" w:cs="Arial"/>
          <w:sz w:val="24"/>
          <w:szCs w:val="24"/>
        </w:rPr>
        <w:t>.</w:t>
      </w:r>
    </w:p>
    <w:p w14:paraId="58FCB6DF" w14:textId="3E9E7374" w:rsidR="00781E70" w:rsidRPr="00B13F98" w:rsidRDefault="00781E70" w:rsidP="00A95744">
      <w:pPr>
        <w:rPr>
          <w:rFonts w:ascii="Arial" w:hAnsi="Arial" w:cs="Arial"/>
          <w:sz w:val="24"/>
          <w:szCs w:val="24"/>
        </w:rPr>
      </w:pPr>
      <w:r w:rsidRPr="00B13F98">
        <w:rPr>
          <w:rFonts w:ascii="Arial" w:hAnsi="Arial" w:cs="Arial"/>
          <w:sz w:val="24"/>
          <w:szCs w:val="24"/>
        </w:rPr>
        <w:t xml:space="preserve">Microsoft. (2023). </w:t>
      </w:r>
      <w:r w:rsidRPr="00B13F98">
        <w:rPr>
          <w:rStyle w:val="Emphasis"/>
          <w:rFonts w:ascii="Arial" w:hAnsi="Arial" w:cs="Arial"/>
          <w:sz w:val="24"/>
          <w:szCs w:val="24"/>
        </w:rPr>
        <w:t>Microsoft Copilot: AI-powered Productivity Tool</w:t>
      </w:r>
      <w:r w:rsidRPr="00B13F98">
        <w:rPr>
          <w:rFonts w:ascii="Arial" w:hAnsi="Arial" w:cs="Arial"/>
          <w:sz w:val="24"/>
          <w:szCs w:val="24"/>
        </w:rPr>
        <w:t>.</w:t>
      </w:r>
    </w:p>
    <w:p w14:paraId="40AE1C76" w14:textId="4684E2E1" w:rsidR="00781E70" w:rsidRPr="00B13F98" w:rsidRDefault="00781E70" w:rsidP="00A95744">
      <w:pPr>
        <w:rPr>
          <w:rFonts w:ascii="Arial" w:hAnsi="Arial" w:cs="Arial"/>
          <w:sz w:val="24"/>
          <w:szCs w:val="24"/>
        </w:rPr>
      </w:pPr>
      <w:r w:rsidRPr="00B13F98">
        <w:rPr>
          <w:rFonts w:ascii="Arial" w:hAnsi="Arial" w:cs="Arial"/>
          <w:sz w:val="24"/>
          <w:szCs w:val="24"/>
        </w:rPr>
        <w:t xml:space="preserve">Google. (2023). </w:t>
      </w:r>
      <w:r w:rsidRPr="00B13F98">
        <w:rPr>
          <w:rStyle w:val="Emphasis"/>
          <w:rFonts w:ascii="Arial" w:hAnsi="Arial" w:cs="Arial"/>
          <w:sz w:val="24"/>
          <w:szCs w:val="24"/>
        </w:rPr>
        <w:t>Google Gemini: AI-driven Insights for Businesses</w:t>
      </w:r>
      <w:r w:rsidRPr="00B13F98">
        <w:rPr>
          <w:rFonts w:ascii="Arial" w:hAnsi="Arial" w:cs="Arial"/>
          <w:sz w:val="24"/>
          <w:szCs w:val="24"/>
        </w:rPr>
        <w:t>.</w:t>
      </w:r>
    </w:p>
    <w:p w14:paraId="0BEF74BE" w14:textId="77777777" w:rsidR="00781E70" w:rsidRPr="00B13F98" w:rsidRDefault="00781E70" w:rsidP="00A95744">
      <w:pPr>
        <w:rPr>
          <w:rFonts w:ascii="Arial" w:hAnsi="Arial" w:cs="Arial"/>
        </w:rPr>
      </w:pPr>
    </w:p>
    <w:p w14:paraId="48DE74B3" w14:textId="77777777" w:rsidR="00781E70" w:rsidRPr="00B13F98" w:rsidRDefault="00781E70" w:rsidP="00A95744">
      <w:pPr>
        <w:rPr>
          <w:rFonts w:ascii="Arial" w:hAnsi="Arial" w:cs="Arial"/>
          <w:b/>
          <w:bCs/>
          <w:sz w:val="24"/>
          <w:szCs w:val="24"/>
        </w:rPr>
      </w:pPr>
    </w:p>
    <w:p w14:paraId="675A5AD0" w14:textId="77777777" w:rsidR="00781E70" w:rsidRPr="00B13F98" w:rsidRDefault="00781E70" w:rsidP="00A224A8">
      <w:pPr>
        <w:pStyle w:val="Heading1"/>
      </w:pPr>
    </w:p>
    <w:p w14:paraId="03FB536E" w14:textId="77777777" w:rsidR="00781E70" w:rsidRPr="00B13F98" w:rsidRDefault="00781E70" w:rsidP="00A224A8">
      <w:pPr>
        <w:pStyle w:val="Heading1"/>
      </w:pPr>
    </w:p>
    <w:p w14:paraId="62194632" w14:textId="77777777" w:rsidR="00781E70" w:rsidRPr="00B13F98" w:rsidRDefault="00781E70" w:rsidP="00A224A8">
      <w:pPr>
        <w:pStyle w:val="Heading1"/>
      </w:pPr>
    </w:p>
    <w:p w14:paraId="61CCE617" w14:textId="77777777" w:rsidR="00781E70" w:rsidRPr="00B13F98" w:rsidRDefault="00781E70" w:rsidP="00A224A8">
      <w:pPr>
        <w:pStyle w:val="Heading1"/>
      </w:pPr>
    </w:p>
    <w:p w14:paraId="07972394" w14:textId="77777777" w:rsidR="00781E70" w:rsidRPr="00B13F98" w:rsidRDefault="00781E70" w:rsidP="00A224A8">
      <w:pPr>
        <w:pStyle w:val="Heading1"/>
      </w:pPr>
    </w:p>
    <w:p w14:paraId="4ACEDE06" w14:textId="77777777" w:rsidR="00781E70" w:rsidRPr="00B13F98" w:rsidRDefault="00781E70" w:rsidP="00A224A8">
      <w:pPr>
        <w:pStyle w:val="Heading1"/>
      </w:pPr>
    </w:p>
    <w:p w14:paraId="12BED567" w14:textId="77777777" w:rsidR="00781E70" w:rsidRPr="00B13F98" w:rsidRDefault="00781E70" w:rsidP="00A224A8">
      <w:pPr>
        <w:pStyle w:val="Heading1"/>
      </w:pPr>
    </w:p>
    <w:p w14:paraId="2BB5C711" w14:textId="77777777" w:rsidR="00A473DB" w:rsidRDefault="00A473DB" w:rsidP="00A224A8">
      <w:pPr>
        <w:pStyle w:val="Heading1"/>
      </w:pPr>
    </w:p>
    <w:p w14:paraId="28458C66" w14:textId="0ADBC233" w:rsidR="004F1D06" w:rsidRPr="00B13F98" w:rsidRDefault="00781E70" w:rsidP="00A224A8">
      <w:pPr>
        <w:pStyle w:val="Heading1"/>
      </w:pPr>
      <w:bookmarkStart w:id="18" w:name="_Toc168836512"/>
      <w:r w:rsidRPr="00B13F98">
        <w:lastRenderedPageBreak/>
        <w:t>8</w:t>
      </w:r>
      <w:r w:rsidR="004F1D06" w:rsidRPr="00B13F98">
        <w:t xml:space="preserve">. </w:t>
      </w:r>
      <w:r w:rsidRPr="00B13F98">
        <w:t>Citation &amp; References</w:t>
      </w:r>
      <w:bookmarkEnd w:id="18"/>
    </w:p>
    <w:p w14:paraId="159D684B" w14:textId="77777777" w:rsidR="00781E70" w:rsidRDefault="00781E70" w:rsidP="00781E70"/>
    <w:p w14:paraId="4660A84F" w14:textId="77777777" w:rsidR="00781E70" w:rsidRPr="00781E70" w:rsidRDefault="00781E70" w:rsidP="00781E70"/>
    <w:p w14:paraId="39580F75" w14:textId="1A310F2F" w:rsidR="00781E70" w:rsidRPr="00781E70" w:rsidRDefault="00781E70" w:rsidP="00781E70">
      <w:pPr>
        <w:pStyle w:val="NormalWeb"/>
        <w:spacing w:before="0" w:beforeAutospacing="0" w:after="0" w:afterAutospacing="0" w:line="480" w:lineRule="auto"/>
      </w:pPr>
      <w:r w:rsidRPr="00781E70">
        <w:t xml:space="preserve">Babylon’s AI Healthcheck press release. (n.d.). In </w:t>
      </w:r>
      <w:hyperlink r:id="rId20" w:history="1">
        <w:r w:rsidRPr="00781E70">
          <w:rPr>
            <w:rStyle w:val="Hyperlink"/>
            <w:i/>
            <w:iCs/>
          </w:rPr>
          <w:t>https://www.babylonhealth.com/en-us</w:t>
        </w:r>
      </w:hyperlink>
      <w:r w:rsidRPr="00781E70">
        <w:t>.</w:t>
      </w:r>
    </w:p>
    <w:p w14:paraId="3D714ABE" w14:textId="36F52452" w:rsidR="00781E70" w:rsidRDefault="00781E70" w:rsidP="00781E70">
      <w:pPr>
        <w:pStyle w:val="NormalWeb"/>
        <w:spacing w:before="0" w:beforeAutospacing="0" w:after="0" w:afterAutospacing="0" w:line="480" w:lineRule="auto"/>
        <w:ind w:left="720" w:hanging="720"/>
      </w:pPr>
      <w:r>
        <w:t xml:space="preserve">Gearing up to go public, Babylon CEO outlines the company’s long-term game in digital health. (n.d.). </w:t>
      </w:r>
      <w:r>
        <w:rPr>
          <w:i/>
          <w:iCs/>
        </w:rPr>
        <w:t>FIERCE Healthcare</w:t>
      </w:r>
      <w:r>
        <w:t xml:space="preserve">. </w:t>
      </w:r>
      <w:hyperlink r:id="rId21" w:history="1">
        <w:r w:rsidRPr="00360B1B">
          <w:rPr>
            <w:rStyle w:val="Hyperlink"/>
          </w:rPr>
          <w:t>https://www.fiercehealthcare.com/digital-health/gearing-up-to-go-public-babylon-ceo-ali-parsa-outlines-company-s-long-term-game</w:t>
        </w:r>
      </w:hyperlink>
    </w:p>
    <w:p w14:paraId="0F1D096C" w14:textId="59F3212D" w:rsidR="00781E70" w:rsidRPr="009476EA" w:rsidRDefault="00781E70" w:rsidP="009476EA">
      <w:pPr>
        <w:pStyle w:val="NormalWeb"/>
        <w:spacing w:before="0" w:beforeAutospacing="0" w:after="0" w:afterAutospacing="0" w:line="480" w:lineRule="auto"/>
        <w:ind w:left="720" w:hanging="720"/>
      </w:pPr>
      <w:proofErr w:type="spellStart"/>
      <w:r>
        <w:t>Hannahcurrey</w:t>
      </w:r>
      <w:proofErr w:type="spellEnd"/>
      <w:r>
        <w:t xml:space="preserve">. (2022, April 21). </w:t>
      </w:r>
      <w:r>
        <w:rPr>
          <w:i/>
          <w:iCs/>
        </w:rPr>
        <w:t>More than 5 billion people now use the internet - We Are Social Singapore</w:t>
      </w:r>
      <w:r>
        <w:t xml:space="preserve">. We Are Social Singapore. </w:t>
      </w:r>
      <w:hyperlink r:id="rId22" w:history="1">
        <w:r w:rsidRPr="00360B1B">
          <w:rPr>
            <w:rStyle w:val="Hyperlink"/>
          </w:rPr>
          <w:t>https://wearesocial.com/sg/blog/2022/04/more-than-5-billion-people-now-use-the-internet/</w:t>
        </w:r>
      </w:hyperlink>
    </w:p>
    <w:p w14:paraId="765B87B5" w14:textId="67FF290F" w:rsidR="00781E70" w:rsidRDefault="00781E70" w:rsidP="00781E70">
      <w:pPr>
        <w:pStyle w:val="NormalWeb"/>
        <w:spacing w:before="0" w:beforeAutospacing="0" w:after="0" w:afterAutospacing="0" w:line="480" w:lineRule="auto"/>
        <w:ind w:left="720" w:hanging="720"/>
      </w:pPr>
      <w:r>
        <w:rPr>
          <w:i/>
          <w:iCs/>
        </w:rPr>
        <w:t xml:space="preserve">North America Digital Health Market Size, Share &amp; Trends Analysis Report </w:t>
      </w:r>
      <w:proofErr w:type="gramStart"/>
      <w:r>
        <w:rPr>
          <w:i/>
          <w:iCs/>
        </w:rPr>
        <w:t>By</w:t>
      </w:r>
      <w:proofErr w:type="gramEnd"/>
      <w:r>
        <w:rPr>
          <w:i/>
          <w:iCs/>
        </w:rPr>
        <w:t xml:space="preserve"> Technology (Tele-healthcare, mHealth, Healthcare Analytics), By Component (Software, Services), By Region (Canada, U.S.), And Segment Forecasts, 2023 - 2030</w:t>
      </w:r>
      <w:r>
        <w:t xml:space="preserve">. (n.d.). </w:t>
      </w:r>
      <w:hyperlink r:id="rId23" w:history="1">
        <w:r w:rsidRPr="00360B1B">
          <w:rPr>
            <w:rStyle w:val="Hyperlink"/>
          </w:rPr>
          <w:t>https://www.grandviewresearch.com/industry-analysis/north-america-digital-health-market-report</w:t>
        </w:r>
      </w:hyperlink>
    </w:p>
    <w:p w14:paraId="61DD8F08" w14:textId="655596E6" w:rsidR="00781E70" w:rsidRDefault="00781E70" w:rsidP="00781E70">
      <w:pPr>
        <w:pStyle w:val="NormalWeb"/>
        <w:spacing w:before="0" w:beforeAutospacing="0" w:after="0" w:afterAutospacing="0" w:line="480" w:lineRule="auto"/>
        <w:ind w:left="720" w:hanging="720"/>
        <w:rPr>
          <w:rStyle w:val="url"/>
        </w:rPr>
      </w:pPr>
      <w:r>
        <w:t xml:space="preserve">Kapoor, M. (2023, June 22). </w:t>
      </w:r>
      <w:r>
        <w:rPr>
          <w:i/>
          <w:iCs/>
        </w:rPr>
        <w:t>Startup Failure and Success Rates: 2023 Research</w:t>
      </w:r>
      <w:r>
        <w:t xml:space="preserve">. </w:t>
      </w:r>
      <w:proofErr w:type="spellStart"/>
      <w:r>
        <w:t>StartupTalky</w:t>
      </w:r>
      <w:proofErr w:type="spellEnd"/>
      <w:r>
        <w:t xml:space="preserve">. </w:t>
      </w:r>
      <w:hyperlink r:id="rId24" w:history="1">
        <w:r w:rsidRPr="00360B1B">
          <w:rPr>
            <w:rStyle w:val="Hyperlink"/>
          </w:rPr>
          <w:t>https://startuptalky.com/startup-failure-success-rates-statistics/</w:t>
        </w:r>
      </w:hyperlink>
    </w:p>
    <w:p w14:paraId="75752F5E" w14:textId="611EBAB1" w:rsidR="00781E70" w:rsidRDefault="00781E70" w:rsidP="00781E70">
      <w:pPr>
        <w:pStyle w:val="NormalWeb"/>
        <w:spacing w:before="0" w:beforeAutospacing="0" w:after="0" w:afterAutospacing="0" w:line="480" w:lineRule="auto"/>
        <w:ind w:left="720" w:hanging="720"/>
      </w:pPr>
      <w:r>
        <w:t xml:space="preserve">Builders, P. (2023, December 27). </w:t>
      </w:r>
      <w:r>
        <w:rPr>
          <w:i/>
          <w:iCs/>
        </w:rPr>
        <w:t>Top Marketing Trends for Healthcare Practices in 2024</w:t>
      </w:r>
      <w:r>
        <w:t xml:space="preserve">. Healthcare Marketing Agency. </w:t>
      </w:r>
      <w:hyperlink r:id="rId25" w:history="1">
        <w:r w:rsidRPr="00360B1B">
          <w:rPr>
            <w:rStyle w:val="Hyperlink"/>
          </w:rPr>
          <w:t>https://www.practicebuilders.com/blog/healthcare-marketing-trends-2024/</w:t>
        </w:r>
      </w:hyperlink>
    </w:p>
    <w:p w14:paraId="7772D98F" w14:textId="328F2D77" w:rsidR="00781E70" w:rsidRDefault="00B13F98" w:rsidP="00B13F98">
      <w:pPr>
        <w:pStyle w:val="NormalWeb"/>
        <w:spacing w:before="0" w:beforeAutospacing="0" w:after="0" w:afterAutospacing="0" w:line="480" w:lineRule="auto"/>
        <w:ind w:left="720" w:hanging="720"/>
        <w:rPr>
          <w:rStyle w:val="url"/>
        </w:rPr>
      </w:pPr>
      <w:r>
        <w:t xml:space="preserve">Ltd, R. a. M. (n.d.). </w:t>
      </w:r>
      <w:r>
        <w:rPr>
          <w:i/>
          <w:iCs/>
        </w:rPr>
        <w:t>Global Digital Health - Market Share Analysis, Industry Trends &amp; Statistics, Growth Forecasts 2019 - 2029</w:t>
      </w:r>
      <w:r>
        <w:t xml:space="preserve">. Research and Markets ltd 2024. </w:t>
      </w:r>
      <w:hyperlink r:id="rId26" w:history="1">
        <w:r w:rsidRPr="00360B1B">
          <w:rPr>
            <w:rStyle w:val="Hyperlink"/>
          </w:rPr>
          <w:t>https://www.researchandmarkets.com/reports/5616910/global-digital-health-market-share-analysis</w:t>
        </w:r>
      </w:hyperlink>
    </w:p>
    <w:p w14:paraId="16A1C9C8" w14:textId="7117E461" w:rsidR="00B13F98" w:rsidRDefault="00B13F98" w:rsidP="00B13F98">
      <w:pPr>
        <w:pStyle w:val="NormalWeb"/>
        <w:spacing w:before="0" w:beforeAutospacing="0" w:after="0" w:afterAutospacing="0" w:line="480" w:lineRule="auto"/>
        <w:ind w:left="720" w:hanging="720"/>
      </w:pPr>
      <w:r>
        <w:lastRenderedPageBreak/>
        <w:t xml:space="preserve">Landi, H. (n.d.). Babylon teams up with Mount Sinai to launch AI-based app in New York City. </w:t>
      </w:r>
      <w:r>
        <w:rPr>
          <w:i/>
          <w:iCs/>
        </w:rPr>
        <w:t>FIERCE Healthcare</w:t>
      </w:r>
      <w:r>
        <w:t xml:space="preserve">. </w:t>
      </w:r>
      <w:hyperlink r:id="rId27" w:history="1">
        <w:r w:rsidRPr="00360B1B">
          <w:rPr>
            <w:rStyle w:val="Hyperlink"/>
          </w:rPr>
          <w:t>https://www.fiercehealthcare.com/tech/babylon-health-partners-mount-sinai-to-launch-ai-based-app-new-york-city</w:t>
        </w:r>
      </w:hyperlink>
    </w:p>
    <w:p w14:paraId="0D4D5523" w14:textId="7E3B18E2" w:rsidR="00B13F98" w:rsidRDefault="00B13F98" w:rsidP="00B13F98">
      <w:pPr>
        <w:pStyle w:val="NormalWeb"/>
        <w:spacing w:before="0" w:beforeAutospacing="0" w:after="0" w:afterAutospacing="0" w:line="480" w:lineRule="auto"/>
        <w:ind w:left="720" w:hanging="720"/>
      </w:pPr>
      <w:r>
        <w:t xml:space="preserve">NHS becomes first health service in the world to offer free, 24/7 healthcare via mobile phone as new digital service launches. (2017). In </w:t>
      </w:r>
      <w:hyperlink r:id="rId28" w:history="1">
        <w:r w:rsidRPr="00360B1B">
          <w:rPr>
            <w:rStyle w:val="Hyperlink"/>
            <w:i/>
            <w:iCs/>
          </w:rPr>
          <w:t>https://www.nhs.uk/</w:t>
        </w:r>
      </w:hyperlink>
      <w:r>
        <w:t>.</w:t>
      </w:r>
    </w:p>
    <w:p w14:paraId="5812FA8C" w14:textId="39C986A1" w:rsidR="00B13F98" w:rsidRDefault="00B13F98" w:rsidP="00B13F98">
      <w:pPr>
        <w:pStyle w:val="NormalWeb"/>
        <w:spacing w:before="0" w:beforeAutospacing="0" w:after="0" w:afterAutospacing="0" w:line="480" w:lineRule="auto"/>
        <w:ind w:left="720" w:hanging="720"/>
        <w:rPr>
          <w:rStyle w:val="Hyperlink"/>
        </w:rPr>
      </w:pPr>
      <w:r>
        <w:rPr>
          <w:i/>
          <w:iCs/>
        </w:rPr>
        <w:t>Teladoc Health Expands Collaboration in AI with Microsoft to Address Healthcare Workforce Crisis - Teladoc Health</w:t>
      </w:r>
      <w:r>
        <w:t xml:space="preserve">. (2023, July 18). </w:t>
      </w:r>
      <w:hyperlink r:id="rId29" w:history="1">
        <w:r w:rsidRPr="00360B1B">
          <w:rPr>
            <w:rStyle w:val="Hyperlink"/>
          </w:rPr>
          <w:t>https://business.teladochealth.com/newsroom/press/release/Teladoc-Health-Expands-Collaboration-in-AI-with-Microsoft-to-Address-Healthcare-Workforce-Crisis/</w:t>
        </w:r>
      </w:hyperlink>
    </w:p>
    <w:p w14:paraId="3B522971" w14:textId="77777777" w:rsidR="005A4935" w:rsidRDefault="005A4935" w:rsidP="00B13F98">
      <w:pPr>
        <w:pStyle w:val="NormalWeb"/>
        <w:spacing w:before="0" w:beforeAutospacing="0" w:after="0" w:afterAutospacing="0" w:line="480" w:lineRule="auto"/>
        <w:ind w:left="720" w:hanging="720"/>
      </w:pPr>
    </w:p>
    <w:p w14:paraId="464324EC" w14:textId="116E95C7" w:rsidR="005A4935" w:rsidRDefault="005A4935" w:rsidP="005A4935">
      <w:pPr>
        <w:pStyle w:val="NormalWeb"/>
        <w:spacing w:before="0" w:beforeAutospacing="0" w:after="0" w:afterAutospacing="0" w:line="480" w:lineRule="auto"/>
        <w:ind w:left="720" w:hanging="720"/>
        <w:rPr>
          <w:rStyle w:val="url"/>
        </w:rPr>
      </w:pPr>
      <w:r>
        <w:rPr>
          <w:i/>
          <w:iCs/>
        </w:rPr>
        <w:t>U.S. Digital Health Market Size, Share &amp; Trends Analysis Report By Technology (Tele-healthcare, mHealth), By Component (Software, Hardware, Services), By Application (Obesity, Diabetes</w:t>
      </w:r>
      <w:proofErr w:type="gramStart"/>
      <w:r>
        <w:rPr>
          <w:i/>
          <w:iCs/>
        </w:rPr>
        <w:t>) ,</w:t>
      </w:r>
      <w:proofErr w:type="gramEnd"/>
      <w:r>
        <w:rPr>
          <w:i/>
          <w:iCs/>
        </w:rPr>
        <w:t xml:space="preserve"> By End-use, And Segment Forecasts, 2024 - 2030</w:t>
      </w:r>
      <w:r>
        <w:t xml:space="preserve">. (n.d.). </w:t>
      </w:r>
      <w:hyperlink r:id="rId30" w:history="1">
        <w:r w:rsidRPr="00C527F1">
          <w:rPr>
            <w:rStyle w:val="Hyperlink"/>
          </w:rPr>
          <w:t>https://www.grandviewresearch.com/industry-analysis/us-digital-health-market-report</w:t>
        </w:r>
      </w:hyperlink>
    </w:p>
    <w:p w14:paraId="19A75450" w14:textId="1CC5FEDF" w:rsidR="009476EA" w:rsidRDefault="009476EA" w:rsidP="009476EA">
      <w:pPr>
        <w:pStyle w:val="NormalWeb"/>
        <w:spacing w:before="0" w:beforeAutospacing="0" w:after="0" w:afterAutospacing="0" w:line="480" w:lineRule="auto"/>
        <w:ind w:left="720" w:hanging="720"/>
      </w:pPr>
      <w:r>
        <w:rPr>
          <w:i/>
          <w:iCs/>
        </w:rPr>
        <w:t>Digital Health - China | Statista Market Forecast</w:t>
      </w:r>
      <w:r>
        <w:t xml:space="preserve">. (n.d.). Statista. </w:t>
      </w:r>
      <w:r>
        <w:rPr>
          <w:rStyle w:val="url"/>
        </w:rPr>
        <w:t>https://www.statista.com/outlook/hmo/digital-health/china</w:t>
      </w:r>
    </w:p>
    <w:p w14:paraId="554779C0" w14:textId="691877EB" w:rsidR="00B13F98" w:rsidRDefault="00B13F98" w:rsidP="009476EA">
      <w:pPr>
        <w:pStyle w:val="NormalWeb"/>
        <w:spacing w:before="0" w:beforeAutospacing="0" w:after="0" w:afterAutospacing="0" w:line="480" w:lineRule="auto"/>
      </w:pPr>
      <w:r>
        <w:rPr>
          <w:i/>
          <w:iCs/>
        </w:rPr>
        <w:t>Babylon Health’s Challenges in the AI Health Care Industry | Barr Media</w:t>
      </w:r>
      <w:r>
        <w:t xml:space="preserve">. (n.d.). Barr Media. </w:t>
      </w:r>
      <w:hyperlink r:id="rId31" w:history="1">
        <w:r w:rsidRPr="00360B1B">
          <w:rPr>
            <w:rStyle w:val="Hyperlink"/>
          </w:rPr>
          <w:t>https://barr.media/insight/unraveling-babylon-healths-challenges-in-the-ai-health-care-industry</w:t>
        </w:r>
      </w:hyperlink>
    </w:p>
    <w:p w14:paraId="1F6377A3" w14:textId="539A1D28" w:rsidR="00B13F98" w:rsidRDefault="00B13F98" w:rsidP="00B13F98">
      <w:pPr>
        <w:pStyle w:val="NormalWeb"/>
        <w:spacing w:before="0" w:beforeAutospacing="0" w:after="0" w:afterAutospacing="0" w:line="480" w:lineRule="auto"/>
        <w:ind w:left="720" w:hanging="720"/>
      </w:pPr>
      <w:r>
        <w:rPr>
          <w:i/>
          <w:iCs/>
        </w:rPr>
        <w:t>Global economic growth set to slow to 2.6% in 2024, just above recession threshold</w:t>
      </w:r>
      <w:r>
        <w:t xml:space="preserve">. (2024, April 18). UNCTAD. </w:t>
      </w:r>
      <w:hyperlink r:id="rId32" w:anchor=":~:text=Data%20for%202024%20is%20a%20forecast.&amp;text=UN%20Trade%20and%20Development%20(UNCTAD,3.2%25%20between%202015%20and%202019" w:history="1">
        <w:r w:rsidRPr="00360B1B">
          <w:rPr>
            <w:rStyle w:val="Hyperlink"/>
          </w:rPr>
          <w:t>https://unctad.org/news/global-economic-growth-set-slow-26-2024-just-above-recession-threshold#:~:text=Data%20for%202024%20is%20a%20forecast.&amp;text=UN%2</w:t>
        </w:r>
        <w:r w:rsidRPr="00360B1B">
          <w:rPr>
            <w:rStyle w:val="Hyperlink"/>
          </w:rPr>
          <w:lastRenderedPageBreak/>
          <w:t>0Trade%20and%20Development%20(UNCTAD,3.2%25%20between%202015%20and%202019</w:t>
        </w:r>
      </w:hyperlink>
    </w:p>
    <w:p w14:paraId="44DC4E31" w14:textId="32D4DAB2" w:rsidR="00B13F98" w:rsidRDefault="00B13F98" w:rsidP="00B13F98">
      <w:pPr>
        <w:pStyle w:val="NormalWeb"/>
        <w:spacing w:before="0" w:beforeAutospacing="0" w:after="0" w:afterAutospacing="0" w:line="480" w:lineRule="auto"/>
        <w:ind w:left="720" w:hanging="720"/>
      </w:pPr>
      <w:r>
        <w:rPr>
          <w:i/>
          <w:iCs/>
        </w:rPr>
        <w:t>Ukraine: what’s the global economic impact of Russia’s invasion? - Economics Observatory</w:t>
      </w:r>
      <w:r>
        <w:t xml:space="preserve">. (2024, February 20). Economics Observatory. </w:t>
      </w:r>
      <w:hyperlink r:id="rId33" w:history="1">
        <w:r w:rsidRPr="00360B1B">
          <w:rPr>
            <w:rStyle w:val="Hyperlink"/>
          </w:rPr>
          <w:t>https://www.economicsobservatory.com/ukraine-whats-the-global-economic-impact-of-russias-invasion</w:t>
        </w:r>
      </w:hyperlink>
    </w:p>
    <w:p w14:paraId="2490A494" w14:textId="539B3446" w:rsidR="00B13F98" w:rsidRDefault="00B13F98" w:rsidP="00B13F98">
      <w:pPr>
        <w:pStyle w:val="NormalWeb"/>
        <w:spacing w:before="0" w:beforeAutospacing="0" w:after="0" w:afterAutospacing="0" w:line="480" w:lineRule="auto"/>
        <w:ind w:left="720" w:hanging="720"/>
      </w:pPr>
      <w:r>
        <w:t xml:space="preserve">Dane. (2020, October 16). </w:t>
      </w:r>
      <w:r>
        <w:rPr>
          <w:i/>
          <w:iCs/>
        </w:rPr>
        <w:t>Impact of MomConnect Program in South Africa: A Narrative Review</w:t>
      </w:r>
      <w:r>
        <w:t xml:space="preserve">. HIMSS. </w:t>
      </w:r>
      <w:hyperlink r:id="rId34" w:history="1">
        <w:r w:rsidRPr="00360B1B">
          <w:rPr>
            <w:rStyle w:val="Hyperlink"/>
          </w:rPr>
          <w:t>https://www.himss.org/resources/impact-momconnect-program-south-africa-narrative-review</w:t>
        </w:r>
      </w:hyperlink>
    </w:p>
    <w:p w14:paraId="5EDF6910" w14:textId="3084B5E0" w:rsidR="00B13F98" w:rsidRDefault="00B13F98" w:rsidP="00B13F98">
      <w:pPr>
        <w:pStyle w:val="NormalWeb"/>
        <w:spacing w:before="0" w:beforeAutospacing="0" w:after="0" w:afterAutospacing="0" w:line="480" w:lineRule="auto"/>
        <w:ind w:left="720" w:hanging="720"/>
      </w:pPr>
      <w:r>
        <w:t xml:space="preserve">NHS FOR SALE? (n.d.). </w:t>
      </w:r>
      <w:r>
        <w:rPr>
          <w:i/>
          <w:iCs/>
        </w:rPr>
        <w:t>Babylon Health - Inactive</w:t>
      </w:r>
      <w:r>
        <w:t xml:space="preserve">. </w:t>
      </w:r>
      <w:r w:rsidRPr="00B13F98">
        <w:t>https://www.nhsforsale.info/private-providers/babylon-new/</w:t>
      </w:r>
    </w:p>
    <w:p w14:paraId="6F1DAB6C" w14:textId="367C14CE" w:rsidR="00B13F98" w:rsidRDefault="00B13F98" w:rsidP="00B13F98">
      <w:pPr>
        <w:pStyle w:val="NormalWeb"/>
        <w:spacing w:before="0" w:beforeAutospacing="0" w:after="0" w:afterAutospacing="0" w:line="480" w:lineRule="auto"/>
        <w:ind w:left="720" w:hanging="720"/>
      </w:pPr>
      <w:r>
        <w:rPr>
          <w:i/>
          <w:iCs/>
        </w:rPr>
        <w:t>Top 10 Digital Health Startups to Watch Out For in 2021</w:t>
      </w:r>
      <w:r>
        <w:t xml:space="preserve">. (n.d.). Plug and Play Tech </w:t>
      </w:r>
      <w:proofErr w:type="spellStart"/>
      <w:r>
        <w:t>Center</w:t>
      </w:r>
      <w:proofErr w:type="spellEnd"/>
      <w:r>
        <w:t xml:space="preserve">. </w:t>
      </w:r>
      <w:hyperlink r:id="rId35" w:history="1">
        <w:r w:rsidRPr="00360B1B">
          <w:rPr>
            <w:rStyle w:val="Hyperlink"/>
          </w:rPr>
          <w:t>https://www.plugandplaytechcenter.com/resources/top-10-digital-health-startups-watch-out/</w:t>
        </w:r>
      </w:hyperlink>
    </w:p>
    <w:p w14:paraId="62A445E0" w14:textId="135A989F" w:rsidR="009453E3" w:rsidRDefault="009453E3" w:rsidP="009453E3">
      <w:pPr>
        <w:pStyle w:val="NormalWeb"/>
        <w:spacing w:before="0" w:beforeAutospacing="0" w:after="0" w:afterAutospacing="0" w:line="480" w:lineRule="auto"/>
        <w:ind w:left="720" w:hanging="720"/>
      </w:pPr>
      <w:r>
        <w:rPr>
          <w:i/>
          <w:iCs/>
        </w:rPr>
        <w:t>Overview</w:t>
      </w:r>
      <w:r>
        <w:t xml:space="preserve">. (n.d.). World Bank. </w:t>
      </w:r>
      <w:hyperlink r:id="rId36" w:history="1">
        <w:r w:rsidRPr="007E1C49">
          <w:rPr>
            <w:rStyle w:val="Hyperlink"/>
          </w:rPr>
          <w:t>https://www.worldbank.org/en/topic/digitaldevelopment/overview</w:t>
        </w:r>
      </w:hyperlink>
    </w:p>
    <w:p w14:paraId="6120CDAB" w14:textId="604825F1" w:rsidR="009453E3" w:rsidRDefault="009453E3" w:rsidP="009453E3">
      <w:pPr>
        <w:pStyle w:val="NormalWeb"/>
        <w:spacing w:before="0" w:beforeAutospacing="0" w:after="0" w:afterAutospacing="0" w:line="480" w:lineRule="auto"/>
        <w:ind w:left="720" w:hanging="720"/>
        <w:rPr>
          <w:rStyle w:val="url"/>
        </w:rPr>
      </w:pPr>
      <w:r>
        <w:t xml:space="preserve">Kemp, S. (2023, February 4). </w:t>
      </w:r>
      <w:r>
        <w:rPr>
          <w:i/>
          <w:iCs/>
        </w:rPr>
        <w:t xml:space="preserve">Digital 2023: Global Overview Report — </w:t>
      </w:r>
      <w:proofErr w:type="spellStart"/>
      <w:r>
        <w:rPr>
          <w:i/>
          <w:iCs/>
        </w:rPr>
        <w:t>DataReportal</w:t>
      </w:r>
      <w:proofErr w:type="spellEnd"/>
      <w:r>
        <w:rPr>
          <w:i/>
          <w:iCs/>
        </w:rPr>
        <w:t xml:space="preserve"> – Global Digital Insights</w:t>
      </w:r>
      <w:r>
        <w:t xml:space="preserve">. </w:t>
      </w:r>
      <w:proofErr w:type="spellStart"/>
      <w:r>
        <w:t>DataReportal</w:t>
      </w:r>
      <w:proofErr w:type="spellEnd"/>
      <w:r>
        <w:t xml:space="preserve"> – Global Digital Insights. </w:t>
      </w:r>
      <w:hyperlink r:id="rId37" w:history="1">
        <w:r w:rsidRPr="007E1C49">
          <w:rPr>
            <w:rStyle w:val="Hyperlink"/>
          </w:rPr>
          <w:t>https://datareportal.com/reports/digital-2023-global-overview-report</w:t>
        </w:r>
      </w:hyperlink>
    </w:p>
    <w:p w14:paraId="24390298" w14:textId="7691E0F5" w:rsidR="009453E3" w:rsidRDefault="009453E3" w:rsidP="009453E3">
      <w:pPr>
        <w:pStyle w:val="NormalWeb"/>
        <w:spacing w:before="0" w:beforeAutospacing="0" w:after="0" w:afterAutospacing="0" w:line="480" w:lineRule="auto"/>
        <w:ind w:left="720" w:hanging="720"/>
      </w:pPr>
      <w:r>
        <w:t xml:space="preserve">HHS Awards Nearly $55 Million to Increase Virtual Health Care Access and Quality Through Community Health </w:t>
      </w:r>
      <w:proofErr w:type="spellStart"/>
      <w:r>
        <w:t>Centers</w:t>
      </w:r>
      <w:proofErr w:type="spellEnd"/>
      <w:r>
        <w:t xml:space="preserve">. (2022, February 14). </w:t>
      </w:r>
      <w:r>
        <w:rPr>
          <w:i/>
          <w:iCs/>
        </w:rPr>
        <w:t>HHS.gov</w:t>
      </w:r>
      <w:r>
        <w:t xml:space="preserve">. </w:t>
      </w:r>
      <w:hyperlink r:id="rId38" w:history="1">
        <w:r w:rsidRPr="007E1C49">
          <w:rPr>
            <w:rStyle w:val="Hyperlink"/>
          </w:rPr>
          <w:t>https://www.hhs.gov/about/news/2022/02/14/hhs-awards-nearly-55-million-increase-virtual-health-care-access-quality-through-community-health-centers.html</w:t>
        </w:r>
      </w:hyperlink>
    </w:p>
    <w:p w14:paraId="0673045A" w14:textId="5B5BA02E" w:rsidR="009453E3" w:rsidRDefault="009453E3" w:rsidP="009453E3">
      <w:pPr>
        <w:pStyle w:val="NormalWeb"/>
        <w:spacing w:before="0" w:beforeAutospacing="0" w:after="0" w:afterAutospacing="0" w:line="480" w:lineRule="auto"/>
        <w:ind w:left="720" w:hanging="720"/>
        <w:rPr>
          <w:rStyle w:val="url"/>
        </w:rPr>
      </w:pPr>
      <w:r>
        <w:rPr>
          <w:i/>
          <w:iCs/>
        </w:rPr>
        <w:t xml:space="preserve">Government of Canada invests more than $28 million to support the funding of virtual health care services </w:t>
      </w:r>
      <w:proofErr w:type="spellStart"/>
      <w:proofErr w:type="gramStart"/>
      <w:r>
        <w:rPr>
          <w:i/>
          <w:iCs/>
        </w:rPr>
        <w:t>i</w:t>
      </w:r>
      <w:proofErr w:type="spellEnd"/>
      <w:r>
        <w:rPr>
          <w:i/>
          <w:iCs/>
        </w:rPr>
        <w:t>. .</w:t>
      </w:r>
      <w:proofErr w:type="gramEnd"/>
      <w:r>
        <w:rPr>
          <w:i/>
          <w:iCs/>
        </w:rPr>
        <w:t xml:space="preserve"> .</w:t>
      </w:r>
      <w:r>
        <w:t xml:space="preserve"> (2022, January 13). </w:t>
      </w:r>
      <w:hyperlink r:id="rId39" w:history="1">
        <w:r w:rsidRPr="007E1C49">
          <w:rPr>
            <w:rStyle w:val="Hyperlink"/>
          </w:rPr>
          <w:t>https://www.canada.ca/en/health-</w:t>
        </w:r>
        <w:r w:rsidRPr="007E1C49">
          <w:rPr>
            <w:rStyle w:val="Hyperlink"/>
          </w:rPr>
          <w:lastRenderedPageBreak/>
          <w:t>canada/news/2021/12/government-of-canada-invests-more-than-28-million-to-support-the-funding-of-virtual-health-care-services-in-quebec.html</w:t>
        </w:r>
      </w:hyperlink>
    </w:p>
    <w:p w14:paraId="4BEAA9C2" w14:textId="1C611CFD" w:rsidR="009453E3" w:rsidRDefault="002914C5" w:rsidP="002914C5">
      <w:pPr>
        <w:pStyle w:val="NormalWeb"/>
        <w:spacing w:before="0" w:beforeAutospacing="0" w:after="0" w:afterAutospacing="0" w:line="480" w:lineRule="auto"/>
        <w:ind w:left="720" w:hanging="720"/>
      </w:pPr>
      <w:r>
        <w:t xml:space="preserve">Dr Mustafa Sultan. (2023, May 17). </w:t>
      </w:r>
      <w:r>
        <w:rPr>
          <w:rFonts w:ascii="Segoe UI Emoji" w:hAnsi="Segoe UI Emoji" w:cs="Segoe UI Emoji"/>
          <w:i/>
          <w:iCs/>
        </w:rPr>
        <w:t>🔥</w:t>
      </w:r>
      <w:r>
        <w:rPr>
          <w:i/>
          <w:iCs/>
        </w:rPr>
        <w:t xml:space="preserve"> The Rise and Demise of Babylon Health</w:t>
      </w:r>
      <w:r>
        <w:t xml:space="preserve"> [Video]. YouTube. </w:t>
      </w:r>
      <w:hyperlink r:id="rId40" w:history="1">
        <w:r w:rsidRPr="00BE0BAA">
          <w:rPr>
            <w:rStyle w:val="Hyperlink"/>
          </w:rPr>
          <w:t>https://www.youtube.com/watch?v=lfajZVAJpe4</w:t>
        </w:r>
      </w:hyperlink>
    </w:p>
    <w:p w14:paraId="04488268" w14:textId="77777777" w:rsidR="002914C5" w:rsidRDefault="002914C5" w:rsidP="002914C5">
      <w:pPr>
        <w:pStyle w:val="NormalWeb"/>
        <w:spacing w:before="0" w:beforeAutospacing="0" w:after="0" w:afterAutospacing="0" w:line="480" w:lineRule="auto"/>
        <w:ind w:left="720" w:hanging="720"/>
      </w:pPr>
    </w:p>
    <w:p w14:paraId="11D45380" w14:textId="77777777" w:rsidR="009453E3" w:rsidRDefault="009453E3" w:rsidP="009453E3">
      <w:pPr>
        <w:pStyle w:val="NormalWeb"/>
        <w:spacing w:before="0" w:beforeAutospacing="0" w:after="0" w:afterAutospacing="0" w:line="480" w:lineRule="auto"/>
        <w:ind w:left="720" w:hanging="720"/>
      </w:pPr>
    </w:p>
    <w:p w14:paraId="16C26C1B" w14:textId="0AD5CC04" w:rsidR="005214A7" w:rsidRPr="0065058C" w:rsidRDefault="005214A7" w:rsidP="00B13F98">
      <w:pPr>
        <w:tabs>
          <w:tab w:val="left" w:pos="6682"/>
        </w:tabs>
        <w:spacing w:line="240" w:lineRule="atLeast"/>
        <w:rPr>
          <w:b/>
          <w:bCs/>
          <w:sz w:val="24"/>
          <w:szCs w:val="24"/>
        </w:rPr>
      </w:pPr>
    </w:p>
    <w:sectPr w:rsidR="005214A7" w:rsidRPr="0065058C" w:rsidSect="00CD0770">
      <w:headerReference w:type="default" r:id="rId41"/>
      <w:footerReference w:type="default" r:id="rId42"/>
      <w:pgSz w:w="11909" w:h="16834" w:code="9"/>
      <w:pgMar w:top="1152" w:right="1728" w:bottom="1152" w:left="172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5BC647" w14:textId="77777777" w:rsidR="000451DA" w:rsidRDefault="000451DA">
      <w:r>
        <w:separator/>
      </w:r>
    </w:p>
    <w:p w14:paraId="33D25647" w14:textId="77777777" w:rsidR="000451DA" w:rsidRDefault="000451DA"/>
  </w:endnote>
  <w:endnote w:type="continuationSeparator" w:id="0">
    <w:p w14:paraId="12FBC63C" w14:textId="77777777" w:rsidR="000451DA" w:rsidRDefault="000451DA">
      <w:r>
        <w:continuationSeparator/>
      </w:r>
    </w:p>
    <w:p w14:paraId="5FF09BF9" w14:textId="77777777" w:rsidR="000451DA" w:rsidRDefault="000451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 w:val="18"/>
      </w:rPr>
      <w:id w:val="-531413510"/>
      <w:docPartObj>
        <w:docPartGallery w:val="Page Numbers (Bottom of Page)"/>
        <w:docPartUnique/>
      </w:docPartObj>
    </w:sdtPr>
    <w:sdtEndPr/>
    <w:sdtContent>
      <w:sdt>
        <w:sdtPr>
          <w:rPr>
            <w:rFonts w:ascii="Arial" w:hAnsi="Arial" w:cs="Arial"/>
            <w:sz w:val="18"/>
          </w:rPr>
          <w:id w:val="1728636285"/>
          <w:docPartObj>
            <w:docPartGallery w:val="Page Numbers (Top of Page)"/>
            <w:docPartUnique/>
          </w:docPartObj>
        </w:sdtPr>
        <w:sdtEndPr/>
        <w:sdtContent>
          <w:p w14:paraId="2DC16430" w14:textId="1EA4A7E6" w:rsidR="00216A94" w:rsidRPr="00216A94" w:rsidRDefault="008929CC" w:rsidP="00216A94">
            <w:pPr>
              <w:pStyle w:val="Footer"/>
              <w:jc w:val="center"/>
              <w:rPr>
                <w:rFonts w:ascii="Arial" w:hAnsi="Arial" w:cs="Arial"/>
                <w:b/>
                <w:bCs/>
                <w:sz w:val="22"/>
                <w:szCs w:val="24"/>
              </w:rPr>
            </w:pPr>
            <w:r w:rsidRPr="008929CC">
              <w:rPr>
                <w:rFonts w:ascii="Arial" w:hAnsi="Arial" w:cs="Arial"/>
                <w:sz w:val="18"/>
              </w:rPr>
              <w:t xml:space="preserve">Page </w:t>
            </w:r>
            <w:r w:rsidRPr="008929CC">
              <w:rPr>
                <w:rFonts w:ascii="Arial" w:hAnsi="Arial" w:cs="Arial"/>
                <w:b/>
                <w:bCs/>
                <w:sz w:val="22"/>
                <w:szCs w:val="24"/>
              </w:rPr>
              <w:fldChar w:fldCharType="begin"/>
            </w:r>
            <w:r w:rsidRPr="008929CC">
              <w:rPr>
                <w:rFonts w:ascii="Arial" w:hAnsi="Arial" w:cs="Arial"/>
                <w:b/>
                <w:bCs/>
                <w:sz w:val="18"/>
              </w:rPr>
              <w:instrText xml:space="preserve"> PAGE </w:instrText>
            </w:r>
            <w:r w:rsidRPr="008929CC">
              <w:rPr>
                <w:rFonts w:ascii="Arial" w:hAnsi="Arial" w:cs="Arial"/>
                <w:b/>
                <w:bCs/>
                <w:sz w:val="22"/>
                <w:szCs w:val="24"/>
              </w:rPr>
              <w:fldChar w:fldCharType="separate"/>
            </w:r>
            <w:r w:rsidR="00AC6256">
              <w:rPr>
                <w:rFonts w:ascii="Arial" w:hAnsi="Arial" w:cs="Arial"/>
                <w:b/>
                <w:bCs/>
                <w:noProof/>
                <w:sz w:val="18"/>
              </w:rPr>
              <w:t>1</w:t>
            </w:r>
            <w:r w:rsidRPr="008929CC">
              <w:rPr>
                <w:rFonts w:ascii="Arial" w:hAnsi="Arial" w:cs="Arial"/>
                <w:b/>
                <w:bCs/>
                <w:sz w:val="22"/>
                <w:szCs w:val="24"/>
              </w:rPr>
              <w:fldChar w:fldCharType="end"/>
            </w:r>
            <w:r w:rsidRPr="008929CC">
              <w:rPr>
                <w:rFonts w:ascii="Arial" w:hAnsi="Arial" w:cs="Arial"/>
                <w:sz w:val="18"/>
              </w:rPr>
              <w:t xml:space="preserve"> of </w:t>
            </w:r>
            <w:r w:rsidRPr="008929CC">
              <w:rPr>
                <w:rFonts w:ascii="Arial" w:hAnsi="Arial" w:cs="Arial"/>
                <w:b/>
                <w:bCs/>
                <w:sz w:val="22"/>
                <w:szCs w:val="24"/>
              </w:rPr>
              <w:fldChar w:fldCharType="begin"/>
            </w:r>
            <w:r w:rsidRPr="008929CC">
              <w:rPr>
                <w:rFonts w:ascii="Arial" w:hAnsi="Arial" w:cs="Arial"/>
                <w:b/>
                <w:bCs/>
                <w:sz w:val="18"/>
              </w:rPr>
              <w:instrText xml:space="preserve"> NUMPAGES  </w:instrText>
            </w:r>
            <w:r w:rsidRPr="008929CC">
              <w:rPr>
                <w:rFonts w:ascii="Arial" w:hAnsi="Arial" w:cs="Arial"/>
                <w:b/>
                <w:bCs/>
                <w:sz w:val="22"/>
                <w:szCs w:val="24"/>
              </w:rPr>
              <w:fldChar w:fldCharType="separate"/>
            </w:r>
            <w:r w:rsidR="00AC6256">
              <w:rPr>
                <w:rFonts w:ascii="Arial" w:hAnsi="Arial" w:cs="Arial"/>
                <w:b/>
                <w:bCs/>
                <w:noProof/>
                <w:sz w:val="18"/>
              </w:rPr>
              <w:t>1</w:t>
            </w:r>
            <w:r w:rsidRPr="008929CC">
              <w:rPr>
                <w:rFonts w:ascii="Arial" w:hAnsi="Arial" w:cs="Arial"/>
                <w:b/>
                <w:bCs/>
                <w:sz w:val="22"/>
                <w:szCs w:val="24"/>
              </w:rPr>
              <w:fldChar w:fldCharType="end"/>
            </w:r>
          </w:p>
        </w:sdtContent>
      </w:sdt>
    </w:sdtContent>
  </w:sdt>
  <w:p w14:paraId="6F2D5203" w14:textId="33E78F31" w:rsidR="008929CC" w:rsidRPr="00216A94" w:rsidRDefault="00216A94" w:rsidP="00216A94">
    <w:pPr>
      <w:pStyle w:val="Footer"/>
      <w:jc w:val="center"/>
      <w:rPr>
        <w:rFonts w:ascii="Arial" w:hAnsi="Arial" w:cs="Arial"/>
        <w:sz w:val="16"/>
      </w:rPr>
    </w:pPr>
    <w:r w:rsidRPr="00216A94">
      <w:rPr>
        <w:rFonts w:ascii="Arial" w:hAnsi="Arial" w:cs="Arial"/>
        <w:sz w:val="18"/>
      </w:rPr>
      <w:t xml:space="preserve">Last update: </w:t>
    </w:r>
    <w:r w:rsidR="00B070D6">
      <w:rPr>
        <w:rFonts w:ascii="Arial" w:hAnsi="Arial" w:cs="Arial"/>
        <w:sz w:val="18"/>
      </w:rPr>
      <w:t>25</w:t>
    </w:r>
    <w:r w:rsidR="00AC6256">
      <w:rPr>
        <w:rFonts w:ascii="Arial" w:hAnsi="Arial" w:cs="Arial"/>
        <w:sz w:val="18"/>
      </w:rPr>
      <w:t xml:space="preserve"> April 202</w:t>
    </w:r>
    <w:r w:rsidR="00B070D6">
      <w:rPr>
        <w:rFonts w:ascii="Arial" w:hAnsi="Arial" w:cs="Arial"/>
        <w:sz w:val="18"/>
      </w:rPr>
      <w:t>4</w:t>
    </w:r>
  </w:p>
  <w:p w14:paraId="522EEFBE" w14:textId="77777777" w:rsidR="00456CA5" w:rsidRDefault="00456C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9152CF" w14:textId="77777777" w:rsidR="000451DA" w:rsidRDefault="000451DA">
      <w:r>
        <w:separator/>
      </w:r>
    </w:p>
    <w:p w14:paraId="1522B6AE" w14:textId="77777777" w:rsidR="000451DA" w:rsidRDefault="000451DA"/>
  </w:footnote>
  <w:footnote w:type="continuationSeparator" w:id="0">
    <w:p w14:paraId="3B5CEFD4" w14:textId="77777777" w:rsidR="000451DA" w:rsidRDefault="000451DA">
      <w:r>
        <w:continuationSeparator/>
      </w:r>
    </w:p>
    <w:p w14:paraId="77695DC5" w14:textId="77777777" w:rsidR="000451DA" w:rsidRDefault="000451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28B732" w14:textId="2B31DA96" w:rsidR="00CC674B" w:rsidRPr="00B5090C" w:rsidRDefault="002C0C0F" w:rsidP="00B5090C">
    <w:pPr>
      <w:pStyle w:val="Header"/>
      <w:tabs>
        <w:tab w:val="clear" w:pos="4320"/>
        <w:tab w:val="center" w:pos="5670"/>
      </w:tabs>
      <w:rPr>
        <w:rFonts w:ascii="Arial" w:hAnsi="Arial" w:cs="Arial"/>
        <w:i/>
      </w:rPr>
    </w:pPr>
    <w:r>
      <w:rPr>
        <w:noProof/>
        <w:lang w:eastAsia="zh-CN"/>
      </w:rPr>
      <mc:AlternateContent>
        <mc:Choice Requires="wps">
          <w:drawing>
            <wp:anchor distT="0" distB="0" distL="114300" distR="114300" simplePos="0" relativeHeight="251659264" behindDoc="0" locked="0" layoutInCell="0" allowOverlap="1" wp14:anchorId="329B66F0" wp14:editId="0C9E65B9">
              <wp:simplePos x="0" y="0"/>
              <wp:positionH relativeFrom="page">
                <wp:posOffset>0</wp:posOffset>
              </wp:positionH>
              <wp:positionV relativeFrom="page">
                <wp:posOffset>190500</wp:posOffset>
              </wp:positionV>
              <wp:extent cx="7562215" cy="266700"/>
              <wp:effectExtent l="0" t="0" r="0" b="0"/>
              <wp:wrapNone/>
              <wp:docPr id="2" name="MSIPCMcfbb48e6b12261a6891eb977"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9B2DA98" w14:textId="32211002" w:rsidR="002C0C0F" w:rsidRPr="002C0C0F" w:rsidRDefault="002C0C0F" w:rsidP="002C0C0F">
                          <w:pPr>
                            <w:rPr>
                              <w:rFonts w:ascii="Calibri" w:hAnsi="Calibri" w:cs="Calibri"/>
                              <w:color w:val="000000"/>
                              <w:sz w:val="22"/>
                            </w:rPr>
                          </w:pPr>
                          <w:r w:rsidRPr="002C0C0F">
                            <w:rPr>
                              <w:rFonts w:ascii="Calibri" w:hAnsi="Calibri" w:cs="Calibri"/>
                              <w:color w:val="000000"/>
                              <w:sz w:val="22"/>
                            </w:rPr>
                            <w:t xml:space="preserve">                    Official (Closed) - </w:t>
                          </w:r>
                          <w:proofErr w:type="gramStart"/>
                          <w:r w:rsidRPr="002C0C0F">
                            <w:rPr>
                              <w:rFonts w:ascii="Calibri" w:hAnsi="Calibri" w:cs="Calibri"/>
                              <w:color w:val="000000"/>
                              <w:sz w:val="22"/>
                            </w:rPr>
                            <w:t>Non Sensitive</w:t>
                          </w:r>
                          <w:proofErr w:type="gramEnd"/>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29B66F0" id="_x0000_t202" coordsize="21600,21600" o:spt="202" path="m,l,21600r21600,l21600,xe">
              <v:stroke joinstyle="miter"/>
              <v:path gradientshapeok="t" o:connecttype="rect"/>
            </v:shapetype>
            <v:shape id="MSIPCMcfbb48e6b12261a6891eb977" o:spid="_x0000_s1026" type="#_x0000_t202" alt="{&quot;HashCode&quot;:-1818968269,&quot;Height&quot;:841.0,&quot;Width&quot;:595.0,&quot;Placement&quot;:&quot;Header&quot;,&quot;Index&quot;:&quot;Primary&quot;,&quot;Section&quot;:1,&quot;Top&quot;:0.0,&quot;Left&quot;:0.0}" style="position:absolute;margin-left:0;margin-top:15pt;width:595.4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" o:allowincell="f" filled="f" stroked="f" strokeweight=".5pt">
              <v:textbox inset="20pt,0,,0">
                <w:txbxContent>
                  <w:p w14:paraId="19B2DA98" w14:textId="32211002" w:rsidR="002C0C0F" w:rsidRPr="002C0C0F" w:rsidRDefault="002C0C0F" w:rsidP="002C0C0F">
                    <w:pPr>
                      <w:rPr>
                        <w:rFonts w:ascii="Calibri" w:hAnsi="Calibri" w:cs="Calibri"/>
                        <w:color w:val="000000"/>
                        <w:sz w:val="22"/>
                      </w:rPr>
                    </w:pPr>
                    <w:r w:rsidRPr="002C0C0F">
                      <w:rPr>
                        <w:rFonts w:ascii="Calibri" w:hAnsi="Calibri" w:cs="Calibri"/>
                        <w:color w:val="000000"/>
                        <w:sz w:val="22"/>
                      </w:rPr>
                      <w:t xml:space="preserve">                    Official (Closed) - </w:t>
                    </w:r>
                    <w:proofErr w:type="gramStart"/>
                    <w:r w:rsidRPr="002C0C0F">
                      <w:rPr>
                        <w:rFonts w:ascii="Calibri" w:hAnsi="Calibri" w:cs="Calibri"/>
                        <w:color w:val="000000"/>
                        <w:sz w:val="22"/>
                      </w:rPr>
                      <w:t>Non Sensitive</w:t>
                    </w:r>
                    <w:proofErr w:type="gramEnd"/>
                  </w:p>
                </w:txbxContent>
              </v:textbox>
              <w10:wrap anchorx="page" anchory="page"/>
            </v:shape>
          </w:pict>
        </mc:Fallback>
      </mc:AlternateContent>
    </w:r>
    <w:r w:rsidR="00CC674B">
      <w:tab/>
    </w:r>
    <w:r w:rsidR="00CC674B" w:rsidRPr="00CC674B">
      <w:rPr>
        <w:i/>
      </w:rPr>
      <w:t xml:space="preserve">                                                                                        </w:t>
    </w:r>
  </w:p>
  <w:p w14:paraId="09AAB406" w14:textId="77777777" w:rsidR="00456CA5" w:rsidRDefault="00456CA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EC5D8B"/>
    <w:multiLevelType w:val="hybridMultilevel"/>
    <w:tmpl w:val="E9367C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3279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rU0Nba0MDc0NDY2NrJU0lEKTi0uzszPAykwrAUAl1hFlSwAAAA="/>
  </w:docVars>
  <w:rsids>
    <w:rsidRoot w:val="000E72D7"/>
    <w:rsid w:val="00001B7A"/>
    <w:rsid w:val="0000695C"/>
    <w:rsid w:val="00007B94"/>
    <w:rsid w:val="00013570"/>
    <w:rsid w:val="00013A4D"/>
    <w:rsid w:val="00016E93"/>
    <w:rsid w:val="000279E9"/>
    <w:rsid w:val="000451DA"/>
    <w:rsid w:val="0004549B"/>
    <w:rsid w:val="00052CE1"/>
    <w:rsid w:val="0005673C"/>
    <w:rsid w:val="000573E5"/>
    <w:rsid w:val="000745E4"/>
    <w:rsid w:val="0008215F"/>
    <w:rsid w:val="000834CD"/>
    <w:rsid w:val="000A0F5E"/>
    <w:rsid w:val="000A2D8C"/>
    <w:rsid w:val="000B0EF5"/>
    <w:rsid w:val="000B14AA"/>
    <w:rsid w:val="000B7406"/>
    <w:rsid w:val="000C62C8"/>
    <w:rsid w:val="000D19D9"/>
    <w:rsid w:val="000D32BC"/>
    <w:rsid w:val="000E2AA7"/>
    <w:rsid w:val="000E4E52"/>
    <w:rsid w:val="000E72D7"/>
    <w:rsid w:val="000F0E76"/>
    <w:rsid w:val="000F17F3"/>
    <w:rsid w:val="000F5EA7"/>
    <w:rsid w:val="001156EA"/>
    <w:rsid w:val="00117E9D"/>
    <w:rsid w:val="00120974"/>
    <w:rsid w:val="00124A80"/>
    <w:rsid w:val="001279AB"/>
    <w:rsid w:val="00131D1C"/>
    <w:rsid w:val="0013220F"/>
    <w:rsid w:val="00142ED3"/>
    <w:rsid w:val="001460DA"/>
    <w:rsid w:val="00150A8F"/>
    <w:rsid w:val="001601F8"/>
    <w:rsid w:val="00162C15"/>
    <w:rsid w:val="001644B1"/>
    <w:rsid w:val="00166889"/>
    <w:rsid w:val="001677F9"/>
    <w:rsid w:val="001679AB"/>
    <w:rsid w:val="00172CF1"/>
    <w:rsid w:val="00173E81"/>
    <w:rsid w:val="00174842"/>
    <w:rsid w:val="00182E4F"/>
    <w:rsid w:val="00187170"/>
    <w:rsid w:val="00195373"/>
    <w:rsid w:val="001A02CF"/>
    <w:rsid w:val="001A6D4E"/>
    <w:rsid w:val="001B02B8"/>
    <w:rsid w:val="001B1583"/>
    <w:rsid w:val="001B63A7"/>
    <w:rsid w:val="001B675C"/>
    <w:rsid w:val="001C537B"/>
    <w:rsid w:val="001D18D2"/>
    <w:rsid w:val="001D4E99"/>
    <w:rsid w:val="001E7B5F"/>
    <w:rsid w:val="00216A94"/>
    <w:rsid w:val="00221901"/>
    <w:rsid w:val="002300D9"/>
    <w:rsid w:val="00235360"/>
    <w:rsid w:val="0024709D"/>
    <w:rsid w:val="00250160"/>
    <w:rsid w:val="00253F50"/>
    <w:rsid w:val="00270074"/>
    <w:rsid w:val="00272C50"/>
    <w:rsid w:val="0028204D"/>
    <w:rsid w:val="00282094"/>
    <w:rsid w:val="00283F5E"/>
    <w:rsid w:val="0028796A"/>
    <w:rsid w:val="002911E9"/>
    <w:rsid w:val="002914C5"/>
    <w:rsid w:val="002A7A71"/>
    <w:rsid w:val="002B3AA5"/>
    <w:rsid w:val="002C0C0F"/>
    <w:rsid w:val="002C2FDE"/>
    <w:rsid w:val="002D2AD1"/>
    <w:rsid w:val="002D3E82"/>
    <w:rsid w:val="002D5391"/>
    <w:rsid w:val="002D7C0B"/>
    <w:rsid w:val="003009E4"/>
    <w:rsid w:val="003120D9"/>
    <w:rsid w:val="003123A1"/>
    <w:rsid w:val="00314193"/>
    <w:rsid w:val="003142D0"/>
    <w:rsid w:val="00336108"/>
    <w:rsid w:val="003365A7"/>
    <w:rsid w:val="00342BBB"/>
    <w:rsid w:val="003531AE"/>
    <w:rsid w:val="00354A76"/>
    <w:rsid w:val="00357B5B"/>
    <w:rsid w:val="003648FE"/>
    <w:rsid w:val="003651CA"/>
    <w:rsid w:val="003764A1"/>
    <w:rsid w:val="00393519"/>
    <w:rsid w:val="003A0188"/>
    <w:rsid w:val="003A27FC"/>
    <w:rsid w:val="003A4664"/>
    <w:rsid w:val="003A736E"/>
    <w:rsid w:val="003B53CB"/>
    <w:rsid w:val="003C07EE"/>
    <w:rsid w:val="003C1B39"/>
    <w:rsid w:val="003C211C"/>
    <w:rsid w:val="003C4197"/>
    <w:rsid w:val="003D0EDC"/>
    <w:rsid w:val="003E320B"/>
    <w:rsid w:val="003E5855"/>
    <w:rsid w:val="003F335C"/>
    <w:rsid w:val="003F686A"/>
    <w:rsid w:val="003F6F04"/>
    <w:rsid w:val="0040050B"/>
    <w:rsid w:val="00416406"/>
    <w:rsid w:val="00427901"/>
    <w:rsid w:val="00427DE7"/>
    <w:rsid w:val="00433B51"/>
    <w:rsid w:val="00441481"/>
    <w:rsid w:val="004561E9"/>
    <w:rsid w:val="00456CA5"/>
    <w:rsid w:val="00471F34"/>
    <w:rsid w:val="00481596"/>
    <w:rsid w:val="00493960"/>
    <w:rsid w:val="004967BC"/>
    <w:rsid w:val="004A4473"/>
    <w:rsid w:val="004A5919"/>
    <w:rsid w:val="004A7599"/>
    <w:rsid w:val="004C2134"/>
    <w:rsid w:val="004D7007"/>
    <w:rsid w:val="004D7901"/>
    <w:rsid w:val="004F1D06"/>
    <w:rsid w:val="005056FC"/>
    <w:rsid w:val="00506FE3"/>
    <w:rsid w:val="005131F9"/>
    <w:rsid w:val="00513F3E"/>
    <w:rsid w:val="005214A7"/>
    <w:rsid w:val="00523BB8"/>
    <w:rsid w:val="0052706C"/>
    <w:rsid w:val="0053019E"/>
    <w:rsid w:val="0053073F"/>
    <w:rsid w:val="005319EB"/>
    <w:rsid w:val="00542B6F"/>
    <w:rsid w:val="0055508A"/>
    <w:rsid w:val="00562697"/>
    <w:rsid w:val="00574875"/>
    <w:rsid w:val="00580921"/>
    <w:rsid w:val="00594337"/>
    <w:rsid w:val="005959F0"/>
    <w:rsid w:val="005A4935"/>
    <w:rsid w:val="005A6943"/>
    <w:rsid w:val="005B137E"/>
    <w:rsid w:val="005B603C"/>
    <w:rsid w:val="005C4383"/>
    <w:rsid w:val="005C5C23"/>
    <w:rsid w:val="005F0F6F"/>
    <w:rsid w:val="005F4A79"/>
    <w:rsid w:val="005F578A"/>
    <w:rsid w:val="00605E78"/>
    <w:rsid w:val="00606DCA"/>
    <w:rsid w:val="006152DA"/>
    <w:rsid w:val="00616AEC"/>
    <w:rsid w:val="006302DE"/>
    <w:rsid w:val="00637322"/>
    <w:rsid w:val="006375B8"/>
    <w:rsid w:val="0065058C"/>
    <w:rsid w:val="00651FE5"/>
    <w:rsid w:val="00662ED8"/>
    <w:rsid w:val="006B25F4"/>
    <w:rsid w:val="006B28B8"/>
    <w:rsid w:val="006C5FFD"/>
    <w:rsid w:val="006D0EF1"/>
    <w:rsid w:val="00702151"/>
    <w:rsid w:val="007076A6"/>
    <w:rsid w:val="00710947"/>
    <w:rsid w:val="00710B38"/>
    <w:rsid w:val="007134D9"/>
    <w:rsid w:val="00714615"/>
    <w:rsid w:val="00727E30"/>
    <w:rsid w:val="00730BCB"/>
    <w:rsid w:val="00731A0A"/>
    <w:rsid w:val="00744934"/>
    <w:rsid w:val="00744ABA"/>
    <w:rsid w:val="00745316"/>
    <w:rsid w:val="00753DB5"/>
    <w:rsid w:val="00753FE0"/>
    <w:rsid w:val="007568DD"/>
    <w:rsid w:val="00757AEC"/>
    <w:rsid w:val="00760572"/>
    <w:rsid w:val="00765795"/>
    <w:rsid w:val="00766503"/>
    <w:rsid w:val="00767F4A"/>
    <w:rsid w:val="00781E70"/>
    <w:rsid w:val="00791482"/>
    <w:rsid w:val="007A136A"/>
    <w:rsid w:val="007B0D62"/>
    <w:rsid w:val="007B41DA"/>
    <w:rsid w:val="007B76E1"/>
    <w:rsid w:val="007C345A"/>
    <w:rsid w:val="007E3EA8"/>
    <w:rsid w:val="007F4F06"/>
    <w:rsid w:val="00806723"/>
    <w:rsid w:val="00807DC4"/>
    <w:rsid w:val="008272FF"/>
    <w:rsid w:val="0083303F"/>
    <w:rsid w:val="00836FB5"/>
    <w:rsid w:val="008412D0"/>
    <w:rsid w:val="00844DD6"/>
    <w:rsid w:val="008509AC"/>
    <w:rsid w:val="0085110D"/>
    <w:rsid w:val="008555C5"/>
    <w:rsid w:val="00860B0E"/>
    <w:rsid w:val="008761C0"/>
    <w:rsid w:val="00876F58"/>
    <w:rsid w:val="0088738A"/>
    <w:rsid w:val="008929CC"/>
    <w:rsid w:val="008B60DA"/>
    <w:rsid w:val="008C1BE1"/>
    <w:rsid w:val="008C2D8A"/>
    <w:rsid w:val="008C6EF4"/>
    <w:rsid w:val="008C7DC3"/>
    <w:rsid w:val="008D1D4B"/>
    <w:rsid w:val="008E35BB"/>
    <w:rsid w:val="008E43E2"/>
    <w:rsid w:val="008E5D8E"/>
    <w:rsid w:val="008F0109"/>
    <w:rsid w:val="008F238F"/>
    <w:rsid w:val="008F4590"/>
    <w:rsid w:val="008F51F5"/>
    <w:rsid w:val="008F5973"/>
    <w:rsid w:val="009026AF"/>
    <w:rsid w:val="00902B2A"/>
    <w:rsid w:val="00916C20"/>
    <w:rsid w:val="00917000"/>
    <w:rsid w:val="009241B2"/>
    <w:rsid w:val="009449AE"/>
    <w:rsid w:val="009453E3"/>
    <w:rsid w:val="009476EA"/>
    <w:rsid w:val="00950A8D"/>
    <w:rsid w:val="00960D8D"/>
    <w:rsid w:val="00967AD5"/>
    <w:rsid w:val="00977A4B"/>
    <w:rsid w:val="00980B00"/>
    <w:rsid w:val="00981524"/>
    <w:rsid w:val="00983776"/>
    <w:rsid w:val="00994D77"/>
    <w:rsid w:val="009A0C8A"/>
    <w:rsid w:val="009A25F4"/>
    <w:rsid w:val="009B2C9F"/>
    <w:rsid w:val="009B569A"/>
    <w:rsid w:val="009D0146"/>
    <w:rsid w:val="009E1181"/>
    <w:rsid w:val="009E430F"/>
    <w:rsid w:val="009F4014"/>
    <w:rsid w:val="00A04A4A"/>
    <w:rsid w:val="00A15BF3"/>
    <w:rsid w:val="00A17D86"/>
    <w:rsid w:val="00A224A8"/>
    <w:rsid w:val="00A27D3D"/>
    <w:rsid w:val="00A30533"/>
    <w:rsid w:val="00A31648"/>
    <w:rsid w:val="00A40620"/>
    <w:rsid w:val="00A42532"/>
    <w:rsid w:val="00A473DB"/>
    <w:rsid w:val="00A56495"/>
    <w:rsid w:val="00A6189D"/>
    <w:rsid w:val="00A639DF"/>
    <w:rsid w:val="00A666F6"/>
    <w:rsid w:val="00A6708D"/>
    <w:rsid w:val="00A745E5"/>
    <w:rsid w:val="00A75136"/>
    <w:rsid w:val="00A843E8"/>
    <w:rsid w:val="00A844EA"/>
    <w:rsid w:val="00A87A2A"/>
    <w:rsid w:val="00A95744"/>
    <w:rsid w:val="00AA0C48"/>
    <w:rsid w:val="00AA0F8B"/>
    <w:rsid w:val="00AB6084"/>
    <w:rsid w:val="00AC027B"/>
    <w:rsid w:val="00AC5A07"/>
    <w:rsid w:val="00AC6256"/>
    <w:rsid w:val="00AC6E47"/>
    <w:rsid w:val="00AD6FFC"/>
    <w:rsid w:val="00AE2AC5"/>
    <w:rsid w:val="00AF3C47"/>
    <w:rsid w:val="00B070D6"/>
    <w:rsid w:val="00B12B92"/>
    <w:rsid w:val="00B13F98"/>
    <w:rsid w:val="00B14431"/>
    <w:rsid w:val="00B17F86"/>
    <w:rsid w:val="00B3002E"/>
    <w:rsid w:val="00B323E6"/>
    <w:rsid w:val="00B45512"/>
    <w:rsid w:val="00B45C53"/>
    <w:rsid w:val="00B5090C"/>
    <w:rsid w:val="00B51580"/>
    <w:rsid w:val="00B60222"/>
    <w:rsid w:val="00B62443"/>
    <w:rsid w:val="00B6624B"/>
    <w:rsid w:val="00B76996"/>
    <w:rsid w:val="00B91A2C"/>
    <w:rsid w:val="00B949B7"/>
    <w:rsid w:val="00B9729E"/>
    <w:rsid w:val="00BA31FF"/>
    <w:rsid w:val="00BC1839"/>
    <w:rsid w:val="00BD00F7"/>
    <w:rsid w:val="00BD1C30"/>
    <w:rsid w:val="00BD2BE6"/>
    <w:rsid w:val="00BD61D7"/>
    <w:rsid w:val="00BE4F16"/>
    <w:rsid w:val="00BF1376"/>
    <w:rsid w:val="00BF43CB"/>
    <w:rsid w:val="00BF5831"/>
    <w:rsid w:val="00C00EDA"/>
    <w:rsid w:val="00C17F94"/>
    <w:rsid w:val="00C21331"/>
    <w:rsid w:val="00C217EF"/>
    <w:rsid w:val="00C21E46"/>
    <w:rsid w:val="00C26010"/>
    <w:rsid w:val="00C317B8"/>
    <w:rsid w:val="00C325D7"/>
    <w:rsid w:val="00C37D53"/>
    <w:rsid w:val="00C40337"/>
    <w:rsid w:val="00C4320D"/>
    <w:rsid w:val="00C50407"/>
    <w:rsid w:val="00C51C7B"/>
    <w:rsid w:val="00C64927"/>
    <w:rsid w:val="00C948D5"/>
    <w:rsid w:val="00C97C0C"/>
    <w:rsid w:val="00CA03E7"/>
    <w:rsid w:val="00CB283B"/>
    <w:rsid w:val="00CC592E"/>
    <w:rsid w:val="00CC674B"/>
    <w:rsid w:val="00CD0770"/>
    <w:rsid w:val="00CD33B7"/>
    <w:rsid w:val="00CD45A4"/>
    <w:rsid w:val="00CD500A"/>
    <w:rsid w:val="00CE0E60"/>
    <w:rsid w:val="00CE2C40"/>
    <w:rsid w:val="00CE431E"/>
    <w:rsid w:val="00CE756A"/>
    <w:rsid w:val="00CF0366"/>
    <w:rsid w:val="00CF14F3"/>
    <w:rsid w:val="00CF1616"/>
    <w:rsid w:val="00CF1652"/>
    <w:rsid w:val="00CF414E"/>
    <w:rsid w:val="00CF7683"/>
    <w:rsid w:val="00D0488C"/>
    <w:rsid w:val="00D20D7B"/>
    <w:rsid w:val="00D328CF"/>
    <w:rsid w:val="00D7533B"/>
    <w:rsid w:val="00D753CD"/>
    <w:rsid w:val="00D75D76"/>
    <w:rsid w:val="00D92308"/>
    <w:rsid w:val="00D9249F"/>
    <w:rsid w:val="00D94EE7"/>
    <w:rsid w:val="00DA0B8D"/>
    <w:rsid w:val="00DA6097"/>
    <w:rsid w:val="00DB487D"/>
    <w:rsid w:val="00DB7A86"/>
    <w:rsid w:val="00DC7C10"/>
    <w:rsid w:val="00DD7AED"/>
    <w:rsid w:val="00DE36F4"/>
    <w:rsid w:val="00DE3DAB"/>
    <w:rsid w:val="00DF08ED"/>
    <w:rsid w:val="00DF1BB7"/>
    <w:rsid w:val="00E0069A"/>
    <w:rsid w:val="00E03ECF"/>
    <w:rsid w:val="00E05B31"/>
    <w:rsid w:val="00E1015D"/>
    <w:rsid w:val="00E12568"/>
    <w:rsid w:val="00E1340E"/>
    <w:rsid w:val="00E156D7"/>
    <w:rsid w:val="00E2102C"/>
    <w:rsid w:val="00E21DCF"/>
    <w:rsid w:val="00E404E8"/>
    <w:rsid w:val="00E44C56"/>
    <w:rsid w:val="00E477B5"/>
    <w:rsid w:val="00E6363C"/>
    <w:rsid w:val="00E828FD"/>
    <w:rsid w:val="00E83A85"/>
    <w:rsid w:val="00E922A3"/>
    <w:rsid w:val="00E9700F"/>
    <w:rsid w:val="00EA15F6"/>
    <w:rsid w:val="00EA3E7C"/>
    <w:rsid w:val="00EA40C5"/>
    <w:rsid w:val="00EC02BD"/>
    <w:rsid w:val="00EC789B"/>
    <w:rsid w:val="00ED36E0"/>
    <w:rsid w:val="00EE45AE"/>
    <w:rsid w:val="00EE554E"/>
    <w:rsid w:val="00EF2E46"/>
    <w:rsid w:val="00EF5B37"/>
    <w:rsid w:val="00F03E0A"/>
    <w:rsid w:val="00F12D1F"/>
    <w:rsid w:val="00F204AA"/>
    <w:rsid w:val="00F321EB"/>
    <w:rsid w:val="00F56932"/>
    <w:rsid w:val="00F615CC"/>
    <w:rsid w:val="00F7770D"/>
    <w:rsid w:val="00F809D6"/>
    <w:rsid w:val="00F96579"/>
    <w:rsid w:val="00FA6BDA"/>
    <w:rsid w:val="00FA7390"/>
    <w:rsid w:val="00FA7BB2"/>
    <w:rsid w:val="00FB144E"/>
    <w:rsid w:val="00FC182B"/>
    <w:rsid w:val="00FC3B2C"/>
    <w:rsid w:val="00FC67C4"/>
    <w:rsid w:val="00FC6FB2"/>
    <w:rsid w:val="00FD5FD8"/>
    <w:rsid w:val="00FE2378"/>
    <w:rsid w:val="00FF55F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807603"/>
  <w15:docId w15:val="{152A7CE4-72A2-4F5A-8917-8A1E142F5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6C20"/>
  </w:style>
  <w:style w:type="paragraph" w:styleId="Heading1">
    <w:name w:val="heading 1"/>
    <w:basedOn w:val="Normal"/>
    <w:next w:val="Normal"/>
    <w:qFormat/>
    <w:rsid w:val="00A224A8"/>
    <w:pPr>
      <w:outlineLvl w:val="0"/>
    </w:pPr>
    <w:rPr>
      <w:rFonts w:ascii="Arial" w:hAnsi="Arial" w:cs="Arial"/>
      <w:b/>
      <w:bCs/>
      <w:sz w:val="32"/>
      <w:szCs w:val="32"/>
    </w:rPr>
  </w:style>
  <w:style w:type="paragraph" w:styleId="Heading2">
    <w:name w:val="heading 2"/>
    <w:basedOn w:val="Normal"/>
    <w:next w:val="Normal"/>
    <w:link w:val="Heading2Char"/>
    <w:semiHidden/>
    <w:unhideWhenUsed/>
    <w:qFormat/>
    <w:rsid w:val="00AC625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860B0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16C20"/>
    <w:pPr>
      <w:tabs>
        <w:tab w:val="center" w:pos="4320"/>
        <w:tab w:val="right" w:pos="8640"/>
      </w:tabs>
    </w:pPr>
  </w:style>
  <w:style w:type="paragraph" w:styleId="Footer">
    <w:name w:val="footer"/>
    <w:basedOn w:val="Normal"/>
    <w:link w:val="FooterChar"/>
    <w:uiPriority w:val="99"/>
    <w:rsid w:val="00916C20"/>
    <w:pPr>
      <w:tabs>
        <w:tab w:val="center" w:pos="4320"/>
        <w:tab w:val="right" w:pos="8640"/>
      </w:tabs>
    </w:pPr>
  </w:style>
  <w:style w:type="character" w:styleId="PageNumber">
    <w:name w:val="page number"/>
    <w:basedOn w:val="DefaultParagraphFont"/>
    <w:rsid w:val="00253F50"/>
  </w:style>
  <w:style w:type="paragraph" w:styleId="BalloonText">
    <w:name w:val="Balloon Text"/>
    <w:basedOn w:val="Normal"/>
    <w:link w:val="BalloonTextChar"/>
    <w:rsid w:val="000C62C8"/>
    <w:rPr>
      <w:rFonts w:ascii="Tahoma" w:hAnsi="Tahoma" w:cs="Tahoma"/>
      <w:sz w:val="16"/>
      <w:szCs w:val="16"/>
    </w:rPr>
  </w:style>
  <w:style w:type="character" w:customStyle="1" w:styleId="BalloonTextChar">
    <w:name w:val="Balloon Text Char"/>
    <w:basedOn w:val="DefaultParagraphFont"/>
    <w:link w:val="BalloonText"/>
    <w:rsid w:val="000C62C8"/>
    <w:rPr>
      <w:rFonts w:ascii="Tahoma" w:hAnsi="Tahoma" w:cs="Tahoma"/>
      <w:sz w:val="16"/>
      <w:szCs w:val="16"/>
    </w:rPr>
  </w:style>
  <w:style w:type="character" w:customStyle="1" w:styleId="FooterChar">
    <w:name w:val="Footer Char"/>
    <w:basedOn w:val="DefaultParagraphFont"/>
    <w:link w:val="Footer"/>
    <w:uiPriority w:val="99"/>
    <w:rsid w:val="008929CC"/>
  </w:style>
  <w:style w:type="paragraph" w:styleId="ListParagraph">
    <w:name w:val="List Paragraph"/>
    <w:basedOn w:val="Normal"/>
    <w:uiPriority w:val="34"/>
    <w:qFormat/>
    <w:rsid w:val="005B603C"/>
    <w:pPr>
      <w:ind w:left="720"/>
      <w:contextualSpacing/>
    </w:pPr>
  </w:style>
  <w:style w:type="table" w:styleId="TableGrid">
    <w:name w:val="Table Grid"/>
    <w:basedOn w:val="TableNormal"/>
    <w:rsid w:val="005B6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semiHidden/>
    <w:rsid w:val="00AC6256"/>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BD61D7"/>
    <w:rPr>
      <w:color w:val="0000FF" w:themeColor="hyperlink"/>
      <w:u w:val="single"/>
    </w:rPr>
  </w:style>
  <w:style w:type="character" w:styleId="UnresolvedMention">
    <w:name w:val="Unresolved Mention"/>
    <w:basedOn w:val="DefaultParagraphFont"/>
    <w:uiPriority w:val="99"/>
    <w:semiHidden/>
    <w:unhideWhenUsed/>
    <w:rsid w:val="00BD61D7"/>
    <w:rPr>
      <w:color w:val="605E5C"/>
      <w:shd w:val="clear" w:color="auto" w:fill="E1DFDD"/>
    </w:rPr>
  </w:style>
  <w:style w:type="character" w:styleId="FollowedHyperlink">
    <w:name w:val="FollowedHyperlink"/>
    <w:basedOn w:val="DefaultParagraphFont"/>
    <w:semiHidden/>
    <w:unhideWhenUsed/>
    <w:rsid w:val="00A40620"/>
    <w:rPr>
      <w:color w:val="800080" w:themeColor="followedHyperlink"/>
      <w:u w:val="single"/>
    </w:rPr>
  </w:style>
  <w:style w:type="paragraph" w:styleId="TOCHeading">
    <w:name w:val="TOC Heading"/>
    <w:basedOn w:val="Heading1"/>
    <w:next w:val="Normal"/>
    <w:uiPriority w:val="39"/>
    <w:unhideWhenUsed/>
    <w:qFormat/>
    <w:rsid w:val="00336108"/>
    <w:pPr>
      <w:keepNext/>
      <w:keepLines/>
      <w:spacing w:before="240" w:line="259" w:lineRule="auto"/>
      <w:outlineLvl w:val="9"/>
    </w:pPr>
    <w:rPr>
      <w:rFonts w:asciiTheme="majorHAnsi" w:eastAsiaTheme="majorEastAsia" w:hAnsiTheme="majorHAnsi" w:cstheme="majorBidi"/>
      <w:b w:val="0"/>
      <w:bCs w:val="0"/>
      <w:color w:val="365F91" w:themeColor="accent1" w:themeShade="BF"/>
    </w:rPr>
  </w:style>
  <w:style w:type="paragraph" w:styleId="TOC2">
    <w:name w:val="toc 2"/>
    <w:basedOn w:val="Normal"/>
    <w:next w:val="Normal"/>
    <w:autoRedefine/>
    <w:uiPriority w:val="39"/>
    <w:unhideWhenUsed/>
    <w:rsid w:val="00336108"/>
    <w:pPr>
      <w:spacing w:after="100"/>
      <w:ind w:left="200"/>
    </w:pPr>
  </w:style>
  <w:style w:type="paragraph" w:styleId="TOC1">
    <w:name w:val="toc 1"/>
    <w:basedOn w:val="Normal"/>
    <w:next w:val="Normal"/>
    <w:autoRedefine/>
    <w:uiPriority w:val="39"/>
    <w:unhideWhenUsed/>
    <w:rsid w:val="00336108"/>
    <w:pPr>
      <w:spacing w:after="100"/>
    </w:pPr>
  </w:style>
  <w:style w:type="paragraph" w:styleId="Subtitle">
    <w:name w:val="Subtitle"/>
    <w:basedOn w:val="Normal"/>
    <w:next w:val="Normal"/>
    <w:link w:val="SubtitleChar"/>
    <w:qFormat/>
    <w:rsid w:val="004D7901"/>
    <w:rPr>
      <w:rFonts w:ascii="Arial" w:hAnsi="Arial" w:cs="Arial"/>
      <w:b/>
      <w:bCs/>
      <w:sz w:val="28"/>
      <w:szCs w:val="28"/>
    </w:rPr>
  </w:style>
  <w:style w:type="character" w:customStyle="1" w:styleId="SubtitleChar">
    <w:name w:val="Subtitle Char"/>
    <w:basedOn w:val="DefaultParagraphFont"/>
    <w:link w:val="Subtitle"/>
    <w:rsid w:val="004D7901"/>
    <w:rPr>
      <w:rFonts w:ascii="Arial" w:hAnsi="Arial" w:cs="Arial"/>
      <w:b/>
      <w:bCs/>
      <w:sz w:val="28"/>
      <w:szCs w:val="28"/>
    </w:rPr>
  </w:style>
  <w:style w:type="character" w:customStyle="1" w:styleId="Heading3Char">
    <w:name w:val="Heading 3 Char"/>
    <w:basedOn w:val="DefaultParagraphFont"/>
    <w:link w:val="Heading3"/>
    <w:semiHidden/>
    <w:rsid w:val="00860B0E"/>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781E70"/>
    <w:rPr>
      <w:i/>
      <w:iCs/>
    </w:rPr>
  </w:style>
  <w:style w:type="paragraph" w:styleId="NormalWeb">
    <w:name w:val="Normal (Web)"/>
    <w:basedOn w:val="Normal"/>
    <w:uiPriority w:val="99"/>
    <w:semiHidden/>
    <w:unhideWhenUsed/>
    <w:rsid w:val="00781E70"/>
    <w:pPr>
      <w:spacing w:before="100" w:beforeAutospacing="1" w:after="100" w:afterAutospacing="1"/>
    </w:pPr>
    <w:rPr>
      <w:sz w:val="24"/>
      <w:szCs w:val="24"/>
      <w:lang w:val="en-SG" w:eastAsia="en-SG"/>
    </w:rPr>
  </w:style>
  <w:style w:type="character" w:customStyle="1" w:styleId="url">
    <w:name w:val="url"/>
    <w:basedOn w:val="DefaultParagraphFont"/>
    <w:rsid w:val="00781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3005">
      <w:bodyDiv w:val="1"/>
      <w:marLeft w:val="0"/>
      <w:marRight w:val="0"/>
      <w:marTop w:val="0"/>
      <w:marBottom w:val="0"/>
      <w:divBdr>
        <w:top w:val="none" w:sz="0" w:space="0" w:color="auto"/>
        <w:left w:val="none" w:sz="0" w:space="0" w:color="auto"/>
        <w:bottom w:val="none" w:sz="0" w:space="0" w:color="auto"/>
        <w:right w:val="none" w:sz="0" w:space="0" w:color="auto"/>
      </w:divBdr>
      <w:divsChild>
        <w:div w:id="1626110137">
          <w:marLeft w:val="-720"/>
          <w:marRight w:val="0"/>
          <w:marTop w:val="0"/>
          <w:marBottom w:val="0"/>
          <w:divBdr>
            <w:top w:val="none" w:sz="0" w:space="0" w:color="auto"/>
            <w:left w:val="none" w:sz="0" w:space="0" w:color="auto"/>
            <w:bottom w:val="none" w:sz="0" w:space="0" w:color="auto"/>
            <w:right w:val="none" w:sz="0" w:space="0" w:color="auto"/>
          </w:divBdr>
        </w:div>
      </w:divsChild>
    </w:div>
    <w:div w:id="44068768">
      <w:bodyDiv w:val="1"/>
      <w:marLeft w:val="0"/>
      <w:marRight w:val="0"/>
      <w:marTop w:val="0"/>
      <w:marBottom w:val="0"/>
      <w:divBdr>
        <w:top w:val="none" w:sz="0" w:space="0" w:color="auto"/>
        <w:left w:val="none" w:sz="0" w:space="0" w:color="auto"/>
        <w:bottom w:val="none" w:sz="0" w:space="0" w:color="auto"/>
        <w:right w:val="none" w:sz="0" w:space="0" w:color="auto"/>
      </w:divBdr>
      <w:divsChild>
        <w:div w:id="190457999">
          <w:marLeft w:val="-720"/>
          <w:marRight w:val="0"/>
          <w:marTop w:val="0"/>
          <w:marBottom w:val="0"/>
          <w:divBdr>
            <w:top w:val="none" w:sz="0" w:space="0" w:color="auto"/>
            <w:left w:val="none" w:sz="0" w:space="0" w:color="auto"/>
            <w:bottom w:val="none" w:sz="0" w:space="0" w:color="auto"/>
            <w:right w:val="none" w:sz="0" w:space="0" w:color="auto"/>
          </w:divBdr>
        </w:div>
      </w:divsChild>
    </w:div>
    <w:div w:id="184901402">
      <w:bodyDiv w:val="1"/>
      <w:marLeft w:val="0"/>
      <w:marRight w:val="0"/>
      <w:marTop w:val="0"/>
      <w:marBottom w:val="0"/>
      <w:divBdr>
        <w:top w:val="none" w:sz="0" w:space="0" w:color="auto"/>
        <w:left w:val="none" w:sz="0" w:space="0" w:color="auto"/>
        <w:bottom w:val="none" w:sz="0" w:space="0" w:color="auto"/>
        <w:right w:val="none" w:sz="0" w:space="0" w:color="auto"/>
      </w:divBdr>
      <w:divsChild>
        <w:div w:id="916786557">
          <w:marLeft w:val="-720"/>
          <w:marRight w:val="0"/>
          <w:marTop w:val="0"/>
          <w:marBottom w:val="0"/>
          <w:divBdr>
            <w:top w:val="none" w:sz="0" w:space="0" w:color="auto"/>
            <w:left w:val="none" w:sz="0" w:space="0" w:color="auto"/>
            <w:bottom w:val="none" w:sz="0" w:space="0" w:color="auto"/>
            <w:right w:val="none" w:sz="0" w:space="0" w:color="auto"/>
          </w:divBdr>
        </w:div>
      </w:divsChild>
    </w:div>
    <w:div w:id="276257898">
      <w:bodyDiv w:val="1"/>
      <w:marLeft w:val="0"/>
      <w:marRight w:val="0"/>
      <w:marTop w:val="0"/>
      <w:marBottom w:val="0"/>
      <w:divBdr>
        <w:top w:val="none" w:sz="0" w:space="0" w:color="auto"/>
        <w:left w:val="none" w:sz="0" w:space="0" w:color="auto"/>
        <w:bottom w:val="none" w:sz="0" w:space="0" w:color="auto"/>
        <w:right w:val="none" w:sz="0" w:space="0" w:color="auto"/>
      </w:divBdr>
      <w:divsChild>
        <w:div w:id="1583643634">
          <w:marLeft w:val="-720"/>
          <w:marRight w:val="0"/>
          <w:marTop w:val="0"/>
          <w:marBottom w:val="0"/>
          <w:divBdr>
            <w:top w:val="none" w:sz="0" w:space="0" w:color="auto"/>
            <w:left w:val="none" w:sz="0" w:space="0" w:color="auto"/>
            <w:bottom w:val="none" w:sz="0" w:space="0" w:color="auto"/>
            <w:right w:val="none" w:sz="0" w:space="0" w:color="auto"/>
          </w:divBdr>
        </w:div>
      </w:divsChild>
    </w:div>
    <w:div w:id="335156180">
      <w:bodyDiv w:val="1"/>
      <w:marLeft w:val="0"/>
      <w:marRight w:val="0"/>
      <w:marTop w:val="0"/>
      <w:marBottom w:val="0"/>
      <w:divBdr>
        <w:top w:val="none" w:sz="0" w:space="0" w:color="auto"/>
        <w:left w:val="none" w:sz="0" w:space="0" w:color="auto"/>
        <w:bottom w:val="none" w:sz="0" w:space="0" w:color="auto"/>
        <w:right w:val="none" w:sz="0" w:space="0" w:color="auto"/>
      </w:divBdr>
      <w:divsChild>
        <w:div w:id="1471284502">
          <w:marLeft w:val="-720"/>
          <w:marRight w:val="0"/>
          <w:marTop w:val="0"/>
          <w:marBottom w:val="0"/>
          <w:divBdr>
            <w:top w:val="none" w:sz="0" w:space="0" w:color="auto"/>
            <w:left w:val="none" w:sz="0" w:space="0" w:color="auto"/>
            <w:bottom w:val="none" w:sz="0" w:space="0" w:color="auto"/>
            <w:right w:val="none" w:sz="0" w:space="0" w:color="auto"/>
          </w:divBdr>
        </w:div>
      </w:divsChild>
    </w:div>
    <w:div w:id="390035330">
      <w:bodyDiv w:val="1"/>
      <w:marLeft w:val="0"/>
      <w:marRight w:val="0"/>
      <w:marTop w:val="0"/>
      <w:marBottom w:val="0"/>
      <w:divBdr>
        <w:top w:val="none" w:sz="0" w:space="0" w:color="auto"/>
        <w:left w:val="none" w:sz="0" w:space="0" w:color="auto"/>
        <w:bottom w:val="none" w:sz="0" w:space="0" w:color="auto"/>
        <w:right w:val="none" w:sz="0" w:space="0" w:color="auto"/>
      </w:divBdr>
      <w:divsChild>
        <w:div w:id="1519584634">
          <w:marLeft w:val="-720"/>
          <w:marRight w:val="0"/>
          <w:marTop w:val="0"/>
          <w:marBottom w:val="0"/>
          <w:divBdr>
            <w:top w:val="none" w:sz="0" w:space="0" w:color="auto"/>
            <w:left w:val="none" w:sz="0" w:space="0" w:color="auto"/>
            <w:bottom w:val="none" w:sz="0" w:space="0" w:color="auto"/>
            <w:right w:val="none" w:sz="0" w:space="0" w:color="auto"/>
          </w:divBdr>
        </w:div>
      </w:divsChild>
    </w:div>
    <w:div w:id="483933921">
      <w:bodyDiv w:val="1"/>
      <w:marLeft w:val="0"/>
      <w:marRight w:val="0"/>
      <w:marTop w:val="0"/>
      <w:marBottom w:val="0"/>
      <w:divBdr>
        <w:top w:val="none" w:sz="0" w:space="0" w:color="auto"/>
        <w:left w:val="none" w:sz="0" w:space="0" w:color="auto"/>
        <w:bottom w:val="none" w:sz="0" w:space="0" w:color="auto"/>
        <w:right w:val="none" w:sz="0" w:space="0" w:color="auto"/>
      </w:divBdr>
      <w:divsChild>
        <w:div w:id="2027099168">
          <w:marLeft w:val="-720"/>
          <w:marRight w:val="0"/>
          <w:marTop w:val="0"/>
          <w:marBottom w:val="0"/>
          <w:divBdr>
            <w:top w:val="none" w:sz="0" w:space="0" w:color="auto"/>
            <w:left w:val="none" w:sz="0" w:space="0" w:color="auto"/>
            <w:bottom w:val="none" w:sz="0" w:space="0" w:color="auto"/>
            <w:right w:val="none" w:sz="0" w:space="0" w:color="auto"/>
          </w:divBdr>
        </w:div>
      </w:divsChild>
    </w:div>
    <w:div w:id="497038009">
      <w:bodyDiv w:val="1"/>
      <w:marLeft w:val="0"/>
      <w:marRight w:val="0"/>
      <w:marTop w:val="0"/>
      <w:marBottom w:val="0"/>
      <w:divBdr>
        <w:top w:val="none" w:sz="0" w:space="0" w:color="auto"/>
        <w:left w:val="none" w:sz="0" w:space="0" w:color="auto"/>
        <w:bottom w:val="none" w:sz="0" w:space="0" w:color="auto"/>
        <w:right w:val="none" w:sz="0" w:space="0" w:color="auto"/>
      </w:divBdr>
      <w:divsChild>
        <w:div w:id="544635239">
          <w:marLeft w:val="-720"/>
          <w:marRight w:val="0"/>
          <w:marTop w:val="0"/>
          <w:marBottom w:val="0"/>
          <w:divBdr>
            <w:top w:val="none" w:sz="0" w:space="0" w:color="auto"/>
            <w:left w:val="none" w:sz="0" w:space="0" w:color="auto"/>
            <w:bottom w:val="none" w:sz="0" w:space="0" w:color="auto"/>
            <w:right w:val="none" w:sz="0" w:space="0" w:color="auto"/>
          </w:divBdr>
        </w:div>
      </w:divsChild>
    </w:div>
    <w:div w:id="516309576">
      <w:bodyDiv w:val="1"/>
      <w:marLeft w:val="0"/>
      <w:marRight w:val="0"/>
      <w:marTop w:val="0"/>
      <w:marBottom w:val="0"/>
      <w:divBdr>
        <w:top w:val="none" w:sz="0" w:space="0" w:color="auto"/>
        <w:left w:val="none" w:sz="0" w:space="0" w:color="auto"/>
        <w:bottom w:val="none" w:sz="0" w:space="0" w:color="auto"/>
        <w:right w:val="none" w:sz="0" w:space="0" w:color="auto"/>
      </w:divBdr>
      <w:divsChild>
        <w:div w:id="2076582615">
          <w:marLeft w:val="-720"/>
          <w:marRight w:val="0"/>
          <w:marTop w:val="0"/>
          <w:marBottom w:val="0"/>
          <w:divBdr>
            <w:top w:val="none" w:sz="0" w:space="0" w:color="auto"/>
            <w:left w:val="none" w:sz="0" w:space="0" w:color="auto"/>
            <w:bottom w:val="none" w:sz="0" w:space="0" w:color="auto"/>
            <w:right w:val="none" w:sz="0" w:space="0" w:color="auto"/>
          </w:divBdr>
        </w:div>
      </w:divsChild>
    </w:div>
    <w:div w:id="566233990">
      <w:bodyDiv w:val="1"/>
      <w:marLeft w:val="0"/>
      <w:marRight w:val="0"/>
      <w:marTop w:val="0"/>
      <w:marBottom w:val="0"/>
      <w:divBdr>
        <w:top w:val="none" w:sz="0" w:space="0" w:color="auto"/>
        <w:left w:val="none" w:sz="0" w:space="0" w:color="auto"/>
        <w:bottom w:val="none" w:sz="0" w:space="0" w:color="auto"/>
        <w:right w:val="none" w:sz="0" w:space="0" w:color="auto"/>
      </w:divBdr>
      <w:divsChild>
        <w:div w:id="1515146229">
          <w:marLeft w:val="-720"/>
          <w:marRight w:val="0"/>
          <w:marTop w:val="0"/>
          <w:marBottom w:val="0"/>
          <w:divBdr>
            <w:top w:val="none" w:sz="0" w:space="0" w:color="auto"/>
            <w:left w:val="none" w:sz="0" w:space="0" w:color="auto"/>
            <w:bottom w:val="none" w:sz="0" w:space="0" w:color="auto"/>
            <w:right w:val="none" w:sz="0" w:space="0" w:color="auto"/>
          </w:divBdr>
        </w:div>
      </w:divsChild>
    </w:div>
    <w:div w:id="630745087">
      <w:bodyDiv w:val="1"/>
      <w:marLeft w:val="0"/>
      <w:marRight w:val="0"/>
      <w:marTop w:val="0"/>
      <w:marBottom w:val="0"/>
      <w:divBdr>
        <w:top w:val="none" w:sz="0" w:space="0" w:color="auto"/>
        <w:left w:val="none" w:sz="0" w:space="0" w:color="auto"/>
        <w:bottom w:val="none" w:sz="0" w:space="0" w:color="auto"/>
        <w:right w:val="none" w:sz="0" w:space="0" w:color="auto"/>
      </w:divBdr>
      <w:divsChild>
        <w:div w:id="152381530">
          <w:marLeft w:val="-720"/>
          <w:marRight w:val="0"/>
          <w:marTop w:val="0"/>
          <w:marBottom w:val="0"/>
          <w:divBdr>
            <w:top w:val="none" w:sz="0" w:space="0" w:color="auto"/>
            <w:left w:val="none" w:sz="0" w:space="0" w:color="auto"/>
            <w:bottom w:val="none" w:sz="0" w:space="0" w:color="auto"/>
            <w:right w:val="none" w:sz="0" w:space="0" w:color="auto"/>
          </w:divBdr>
        </w:div>
      </w:divsChild>
    </w:div>
    <w:div w:id="759637630">
      <w:bodyDiv w:val="1"/>
      <w:marLeft w:val="0"/>
      <w:marRight w:val="0"/>
      <w:marTop w:val="0"/>
      <w:marBottom w:val="0"/>
      <w:divBdr>
        <w:top w:val="none" w:sz="0" w:space="0" w:color="auto"/>
        <w:left w:val="none" w:sz="0" w:space="0" w:color="auto"/>
        <w:bottom w:val="none" w:sz="0" w:space="0" w:color="auto"/>
        <w:right w:val="none" w:sz="0" w:space="0" w:color="auto"/>
      </w:divBdr>
      <w:divsChild>
        <w:div w:id="1408385326">
          <w:marLeft w:val="-720"/>
          <w:marRight w:val="0"/>
          <w:marTop w:val="0"/>
          <w:marBottom w:val="0"/>
          <w:divBdr>
            <w:top w:val="none" w:sz="0" w:space="0" w:color="auto"/>
            <w:left w:val="none" w:sz="0" w:space="0" w:color="auto"/>
            <w:bottom w:val="none" w:sz="0" w:space="0" w:color="auto"/>
            <w:right w:val="none" w:sz="0" w:space="0" w:color="auto"/>
          </w:divBdr>
        </w:div>
      </w:divsChild>
    </w:div>
    <w:div w:id="892666006">
      <w:bodyDiv w:val="1"/>
      <w:marLeft w:val="0"/>
      <w:marRight w:val="0"/>
      <w:marTop w:val="0"/>
      <w:marBottom w:val="0"/>
      <w:divBdr>
        <w:top w:val="none" w:sz="0" w:space="0" w:color="auto"/>
        <w:left w:val="none" w:sz="0" w:space="0" w:color="auto"/>
        <w:bottom w:val="none" w:sz="0" w:space="0" w:color="auto"/>
        <w:right w:val="none" w:sz="0" w:space="0" w:color="auto"/>
      </w:divBdr>
      <w:divsChild>
        <w:div w:id="410779879">
          <w:marLeft w:val="-720"/>
          <w:marRight w:val="0"/>
          <w:marTop w:val="0"/>
          <w:marBottom w:val="0"/>
          <w:divBdr>
            <w:top w:val="none" w:sz="0" w:space="0" w:color="auto"/>
            <w:left w:val="none" w:sz="0" w:space="0" w:color="auto"/>
            <w:bottom w:val="none" w:sz="0" w:space="0" w:color="auto"/>
            <w:right w:val="none" w:sz="0" w:space="0" w:color="auto"/>
          </w:divBdr>
        </w:div>
      </w:divsChild>
    </w:div>
    <w:div w:id="990520183">
      <w:bodyDiv w:val="1"/>
      <w:marLeft w:val="0"/>
      <w:marRight w:val="0"/>
      <w:marTop w:val="0"/>
      <w:marBottom w:val="0"/>
      <w:divBdr>
        <w:top w:val="none" w:sz="0" w:space="0" w:color="auto"/>
        <w:left w:val="none" w:sz="0" w:space="0" w:color="auto"/>
        <w:bottom w:val="none" w:sz="0" w:space="0" w:color="auto"/>
        <w:right w:val="none" w:sz="0" w:space="0" w:color="auto"/>
      </w:divBdr>
      <w:divsChild>
        <w:div w:id="1799031847">
          <w:marLeft w:val="-720"/>
          <w:marRight w:val="0"/>
          <w:marTop w:val="0"/>
          <w:marBottom w:val="0"/>
          <w:divBdr>
            <w:top w:val="none" w:sz="0" w:space="0" w:color="auto"/>
            <w:left w:val="none" w:sz="0" w:space="0" w:color="auto"/>
            <w:bottom w:val="none" w:sz="0" w:space="0" w:color="auto"/>
            <w:right w:val="none" w:sz="0" w:space="0" w:color="auto"/>
          </w:divBdr>
        </w:div>
      </w:divsChild>
    </w:div>
    <w:div w:id="1053313070">
      <w:bodyDiv w:val="1"/>
      <w:marLeft w:val="0"/>
      <w:marRight w:val="0"/>
      <w:marTop w:val="0"/>
      <w:marBottom w:val="0"/>
      <w:divBdr>
        <w:top w:val="none" w:sz="0" w:space="0" w:color="auto"/>
        <w:left w:val="none" w:sz="0" w:space="0" w:color="auto"/>
        <w:bottom w:val="none" w:sz="0" w:space="0" w:color="auto"/>
        <w:right w:val="none" w:sz="0" w:space="0" w:color="auto"/>
      </w:divBdr>
      <w:divsChild>
        <w:div w:id="2105413895">
          <w:marLeft w:val="-720"/>
          <w:marRight w:val="0"/>
          <w:marTop w:val="0"/>
          <w:marBottom w:val="0"/>
          <w:divBdr>
            <w:top w:val="none" w:sz="0" w:space="0" w:color="auto"/>
            <w:left w:val="none" w:sz="0" w:space="0" w:color="auto"/>
            <w:bottom w:val="none" w:sz="0" w:space="0" w:color="auto"/>
            <w:right w:val="none" w:sz="0" w:space="0" w:color="auto"/>
          </w:divBdr>
        </w:div>
      </w:divsChild>
    </w:div>
    <w:div w:id="1245914802">
      <w:bodyDiv w:val="1"/>
      <w:marLeft w:val="0"/>
      <w:marRight w:val="0"/>
      <w:marTop w:val="0"/>
      <w:marBottom w:val="0"/>
      <w:divBdr>
        <w:top w:val="none" w:sz="0" w:space="0" w:color="auto"/>
        <w:left w:val="none" w:sz="0" w:space="0" w:color="auto"/>
        <w:bottom w:val="none" w:sz="0" w:space="0" w:color="auto"/>
        <w:right w:val="none" w:sz="0" w:space="0" w:color="auto"/>
      </w:divBdr>
    </w:div>
    <w:div w:id="1253317896">
      <w:bodyDiv w:val="1"/>
      <w:marLeft w:val="0"/>
      <w:marRight w:val="0"/>
      <w:marTop w:val="0"/>
      <w:marBottom w:val="0"/>
      <w:divBdr>
        <w:top w:val="none" w:sz="0" w:space="0" w:color="auto"/>
        <w:left w:val="none" w:sz="0" w:space="0" w:color="auto"/>
        <w:bottom w:val="none" w:sz="0" w:space="0" w:color="auto"/>
        <w:right w:val="none" w:sz="0" w:space="0" w:color="auto"/>
      </w:divBdr>
      <w:divsChild>
        <w:div w:id="128938551">
          <w:marLeft w:val="-720"/>
          <w:marRight w:val="0"/>
          <w:marTop w:val="0"/>
          <w:marBottom w:val="0"/>
          <w:divBdr>
            <w:top w:val="none" w:sz="0" w:space="0" w:color="auto"/>
            <w:left w:val="none" w:sz="0" w:space="0" w:color="auto"/>
            <w:bottom w:val="none" w:sz="0" w:space="0" w:color="auto"/>
            <w:right w:val="none" w:sz="0" w:space="0" w:color="auto"/>
          </w:divBdr>
        </w:div>
      </w:divsChild>
    </w:div>
    <w:div w:id="1267277365">
      <w:bodyDiv w:val="1"/>
      <w:marLeft w:val="0"/>
      <w:marRight w:val="0"/>
      <w:marTop w:val="0"/>
      <w:marBottom w:val="0"/>
      <w:divBdr>
        <w:top w:val="none" w:sz="0" w:space="0" w:color="auto"/>
        <w:left w:val="none" w:sz="0" w:space="0" w:color="auto"/>
        <w:bottom w:val="none" w:sz="0" w:space="0" w:color="auto"/>
        <w:right w:val="none" w:sz="0" w:space="0" w:color="auto"/>
      </w:divBdr>
    </w:div>
    <w:div w:id="1336153513">
      <w:bodyDiv w:val="1"/>
      <w:marLeft w:val="0"/>
      <w:marRight w:val="0"/>
      <w:marTop w:val="0"/>
      <w:marBottom w:val="0"/>
      <w:divBdr>
        <w:top w:val="none" w:sz="0" w:space="0" w:color="auto"/>
        <w:left w:val="none" w:sz="0" w:space="0" w:color="auto"/>
        <w:bottom w:val="none" w:sz="0" w:space="0" w:color="auto"/>
        <w:right w:val="none" w:sz="0" w:space="0" w:color="auto"/>
      </w:divBdr>
      <w:divsChild>
        <w:div w:id="187256706">
          <w:marLeft w:val="-720"/>
          <w:marRight w:val="0"/>
          <w:marTop w:val="0"/>
          <w:marBottom w:val="0"/>
          <w:divBdr>
            <w:top w:val="none" w:sz="0" w:space="0" w:color="auto"/>
            <w:left w:val="none" w:sz="0" w:space="0" w:color="auto"/>
            <w:bottom w:val="none" w:sz="0" w:space="0" w:color="auto"/>
            <w:right w:val="none" w:sz="0" w:space="0" w:color="auto"/>
          </w:divBdr>
        </w:div>
      </w:divsChild>
    </w:div>
    <w:div w:id="1541356463">
      <w:bodyDiv w:val="1"/>
      <w:marLeft w:val="0"/>
      <w:marRight w:val="0"/>
      <w:marTop w:val="0"/>
      <w:marBottom w:val="0"/>
      <w:divBdr>
        <w:top w:val="none" w:sz="0" w:space="0" w:color="auto"/>
        <w:left w:val="none" w:sz="0" w:space="0" w:color="auto"/>
        <w:bottom w:val="none" w:sz="0" w:space="0" w:color="auto"/>
        <w:right w:val="none" w:sz="0" w:space="0" w:color="auto"/>
      </w:divBdr>
      <w:divsChild>
        <w:div w:id="1478492719">
          <w:marLeft w:val="-720"/>
          <w:marRight w:val="0"/>
          <w:marTop w:val="0"/>
          <w:marBottom w:val="0"/>
          <w:divBdr>
            <w:top w:val="none" w:sz="0" w:space="0" w:color="auto"/>
            <w:left w:val="none" w:sz="0" w:space="0" w:color="auto"/>
            <w:bottom w:val="none" w:sz="0" w:space="0" w:color="auto"/>
            <w:right w:val="none" w:sz="0" w:space="0" w:color="auto"/>
          </w:divBdr>
        </w:div>
      </w:divsChild>
    </w:div>
    <w:div w:id="1567883510">
      <w:bodyDiv w:val="1"/>
      <w:marLeft w:val="0"/>
      <w:marRight w:val="0"/>
      <w:marTop w:val="0"/>
      <w:marBottom w:val="0"/>
      <w:divBdr>
        <w:top w:val="none" w:sz="0" w:space="0" w:color="auto"/>
        <w:left w:val="none" w:sz="0" w:space="0" w:color="auto"/>
        <w:bottom w:val="none" w:sz="0" w:space="0" w:color="auto"/>
        <w:right w:val="none" w:sz="0" w:space="0" w:color="auto"/>
      </w:divBdr>
      <w:divsChild>
        <w:div w:id="2102140269">
          <w:marLeft w:val="-720"/>
          <w:marRight w:val="0"/>
          <w:marTop w:val="0"/>
          <w:marBottom w:val="0"/>
          <w:divBdr>
            <w:top w:val="none" w:sz="0" w:space="0" w:color="auto"/>
            <w:left w:val="none" w:sz="0" w:space="0" w:color="auto"/>
            <w:bottom w:val="none" w:sz="0" w:space="0" w:color="auto"/>
            <w:right w:val="none" w:sz="0" w:space="0" w:color="auto"/>
          </w:divBdr>
        </w:div>
      </w:divsChild>
    </w:div>
    <w:div w:id="1593394097">
      <w:bodyDiv w:val="1"/>
      <w:marLeft w:val="0"/>
      <w:marRight w:val="0"/>
      <w:marTop w:val="0"/>
      <w:marBottom w:val="0"/>
      <w:divBdr>
        <w:top w:val="none" w:sz="0" w:space="0" w:color="auto"/>
        <w:left w:val="none" w:sz="0" w:space="0" w:color="auto"/>
        <w:bottom w:val="none" w:sz="0" w:space="0" w:color="auto"/>
        <w:right w:val="none" w:sz="0" w:space="0" w:color="auto"/>
      </w:divBdr>
      <w:divsChild>
        <w:div w:id="1395272583">
          <w:marLeft w:val="-720"/>
          <w:marRight w:val="0"/>
          <w:marTop w:val="0"/>
          <w:marBottom w:val="0"/>
          <w:divBdr>
            <w:top w:val="none" w:sz="0" w:space="0" w:color="auto"/>
            <w:left w:val="none" w:sz="0" w:space="0" w:color="auto"/>
            <w:bottom w:val="none" w:sz="0" w:space="0" w:color="auto"/>
            <w:right w:val="none" w:sz="0" w:space="0" w:color="auto"/>
          </w:divBdr>
        </w:div>
      </w:divsChild>
    </w:div>
    <w:div w:id="1615402549">
      <w:bodyDiv w:val="1"/>
      <w:marLeft w:val="0"/>
      <w:marRight w:val="0"/>
      <w:marTop w:val="0"/>
      <w:marBottom w:val="0"/>
      <w:divBdr>
        <w:top w:val="none" w:sz="0" w:space="0" w:color="auto"/>
        <w:left w:val="none" w:sz="0" w:space="0" w:color="auto"/>
        <w:bottom w:val="none" w:sz="0" w:space="0" w:color="auto"/>
        <w:right w:val="none" w:sz="0" w:space="0" w:color="auto"/>
      </w:divBdr>
      <w:divsChild>
        <w:div w:id="2103254464">
          <w:marLeft w:val="-720"/>
          <w:marRight w:val="0"/>
          <w:marTop w:val="0"/>
          <w:marBottom w:val="0"/>
          <w:divBdr>
            <w:top w:val="none" w:sz="0" w:space="0" w:color="auto"/>
            <w:left w:val="none" w:sz="0" w:space="0" w:color="auto"/>
            <w:bottom w:val="none" w:sz="0" w:space="0" w:color="auto"/>
            <w:right w:val="none" w:sz="0" w:space="0" w:color="auto"/>
          </w:divBdr>
        </w:div>
      </w:divsChild>
    </w:div>
    <w:div w:id="1686595087">
      <w:bodyDiv w:val="1"/>
      <w:marLeft w:val="0"/>
      <w:marRight w:val="0"/>
      <w:marTop w:val="0"/>
      <w:marBottom w:val="0"/>
      <w:divBdr>
        <w:top w:val="none" w:sz="0" w:space="0" w:color="auto"/>
        <w:left w:val="none" w:sz="0" w:space="0" w:color="auto"/>
        <w:bottom w:val="none" w:sz="0" w:space="0" w:color="auto"/>
        <w:right w:val="none" w:sz="0" w:space="0" w:color="auto"/>
      </w:divBdr>
      <w:divsChild>
        <w:div w:id="1360086881">
          <w:marLeft w:val="-720"/>
          <w:marRight w:val="0"/>
          <w:marTop w:val="0"/>
          <w:marBottom w:val="0"/>
          <w:divBdr>
            <w:top w:val="none" w:sz="0" w:space="0" w:color="auto"/>
            <w:left w:val="none" w:sz="0" w:space="0" w:color="auto"/>
            <w:bottom w:val="none" w:sz="0" w:space="0" w:color="auto"/>
            <w:right w:val="none" w:sz="0" w:space="0" w:color="auto"/>
          </w:divBdr>
        </w:div>
      </w:divsChild>
    </w:div>
    <w:div w:id="1728263681">
      <w:bodyDiv w:val="1"/>
      <w:marLeft w:val="0"/>
      <w:marRight w:val="0"/>
      <w:marTop w:val="0"/>
      <w:marBottom w:val="0"/>
      <w:divBdr>
        <w:top w:val="none" w:sz="0" w:space="0" w:color="auto"/>
        <w:left w:val="none" w:sz="0" w:space="0" w:color="auto"/>
        <w:bottom w:val="none" w:sz="0" w:space="0" w:color="auto"/>
        <w:right w:val="none" w:sz="0" w:space="0" w:color="auto"/>
      </w:divBdr>
      <w:divsChild>
        <w:div w:id="1937251102">
          <w:marLeft w:val="-720"/>
          <w:marRight w:val="0"/>
          <w:marTop w:val="0"/>
          <w:marBottom w:val="0"/>
          <w:divBdr>
            <w:top w:val="none" w:sz="0" w:space="0" w:color="auto"/>
            <w:left w:val="none" w:sz="0" w:space="0" w:color="auto"/>
            <w:bottom w:val="none" w:sz="0" w:space="0" w:color="auto"/>
            <w:right w:val="none" w:sz="0" w:space="0" w:color="auto"/>
          </w:divBdr>
        </w:div>
      </w:divsChild>
    </w:div>
    <w:div w:id="1752576732">
      <w:bodyDiv w:val="1"/>
      <w:marLeft w:val="0"/>
      <w:marRight w:val="0"/>
      <w:marTop w:val="0"/>
      <w:marBottom w:val="0"/>
      <w:divBdr>
        <w:top w:val="none" w:sz="0" w:space="0" w:color="auto"/>
        <w:left w:val="none" w:sz="0" w:space="0" w:color="auto"/>
        <w:bottom w:val="none" w:sz="0" w:space="0" w:color="auto"/>
        <w:right w:val="none" w:sz="0" w:space="0" w:color="auto"/>
      </w:divBdr>
      <w:divsChild>
        <w:div w:id="1628390948">
          <w:marLeft w:val="-720"/>
          <w:marRight w:val="0"/>
          <w:marTop w:val="0"/>
          <w:marBottom w:val="0"/>
          <w:divBdr>
            <w:top w:val="none" w:sz="0" w:space="0" w:color="auto"/>
            <w:left w:val="none" w:sz="0" w:space="0" w:color="auto"/>
            <w:bottom w:val="none" w:sz="0" w:space="0" w:color="auto"/>
            <w:right w:val="none" w:sz="0" w:space="0" w:color="auto"/>
          </w:divBdr>
        </w:div>
      </w:divsChild>
    </w:div>
    <w:div w:id="1886748149">
      <w:bodyDiv w:val="1"/>
      <w:marLeft w:val="0"/>
      <w:marRight w:val="0"/>
      <w:marTop w:val="0"/>
      <w:marBottom w:val="0"/>
      <w:divBdr>
        <w:top w:val="none" w:sz="0" w:space="0" w:color="auto"/>
        <w:left w:val="none" w:sz="0" w:space="0" w:color="auto"/>
        <w:bottom w:val="none" w:sz="0" w:space="0" w:color="auto"/>
        <w:right w:val="none" w:sz="0" w:space="0" w:color="auto"/>
      </w:divBdr>
      <w:divsChild>
        <w:div w:id="2027097769">
          <w:marLeft w:val="-720"/>
          <w:marRight w:val="0"/>
          <w:marTop w:val="0"/>
          <w:marBottom w:val="0"/>
          <w:divBdr>
            <w:top w:val="none" w:sz="0" w:space="0" w:color="auto"/>
            <w:left w:val="none" w:sz="0" w:space="0" w:color="auto"/>
            <w:bottom w:val="none" w:sz="0" w:space="0" w:color="auto"/>
            <w:right w:val="none" w:sz="0" w:space="0" w:color="auto"/>
          </w:divBdr>
        </w:div>
      </w:divsChild>
    </w:div>
    <w:div w:id="2106924989">
      <w:bodyDiv w:val="1"/>
      <w:marLeft w:val="0"/>
      <w:marRight w:val="0"/>
      <w:marTop w:val="0"/>
      <w:marBottom w:val="0"/>
      <w:divBdr>
        <w:top w:val="none" w:sz="0" w:space="0" w:color="auto"/>
        <w:left w:val="none" w:sz="0" w:space="0" w:color="auto"/>
        <w:bottom w:val="none" w:sz="0" w:space="0" w:color="auto"/>
        <w:right w:val="none" w:sz="0" w:space="0" w:color="auto"/>
      </w:divBdr>
      <w:divsChild>
        <w:div w:id="807473033">
          <w:marLeft w:val="-720"/>
          <w:marRight w:val="0"/>
          <w:marTop w:val="0"/>
          <w:marBottom w:val="0"/>
          <w:divBdr>
            <w:top w:val="none" w:sz="0" w:space="0" w:color="auto"/>
            <w:left w:val="none" w:sz="0" w:space="0" w:color="auto"/>
            <w:bottom w:val="none" w:sz="0" w:space="0" w:color="auto"/>
            <w:right w:val="none" w:sz="0" w:space="0" w:color="auto"/>
          </w:divBdr>
        </w:div>
      </w:divsChild>
    </w:div>
    <w:div w:id="2137984038">
      <w:bodyDiv w:val="1"/>
      <w:marLeft w:val="0"/>
      <w:marRight w:val="0"/>
      <w:marTop w:val="0"/>
      <w:marBottom w:val="0"/>
      <w:divBdr>
        <w:top w:val="none" w:sz="0" w:space="0" w:color="auto"/>
        <w:left w:val="none" w:sz="0" w:space="0" w:color="auto"/>
        <w:bottom w:val="none" w:sz="0" w:space="0" w:color="auto"/>
        <w:right w:val="none" w:sz="0" w:space="0" w:color="auto"/>
      </w:divBdr>
      <w:divsChild>
        <w:div w:id="143112270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researchandmarkets.com/reports/5616910/global-digital-health-market-share-analysis" TargetMode="External"/><Relationship Id="rId39" Type="http://schemas.openxmlformats.org/officeDocument/2006/relationships/hyperlink" Target="https://www.canada.ca/en/health-canada/news/2021/12/government-of-canada-invests-more-than-28-million-to-support-the-funding-of-virtual-health-care-services-in-quebec.html" TargetMode="External"/><Relationship Id="rId21" Type="http://schemas.openxmlformats.org/officeDocument/2006/relationships/hyperlink" Target="https://www.fiercehealthcare.com/digital-health/gearing-up-to-go-public-babylon-ceo-ali-parsa-outlines-company-s-long-term-game" TargetMode="External"/><Relationship Id="rId34" Type="http://schemas.openxmlformats.org/officeDocument/2006/relationships/hyperlink" Target="https://www.himss.org/resources/impact-momconnect-program-south-africa-narrative-review" TargetMode="External"/><Relationship Id="rId42"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babylonhealth.com/en-us" TargetMode="External"/><Relationship Id="rId29" Type="http://schemas.openxmlformats.org/officeDocument/2006/relationships/hyperlink" Target="https://business.teladochealth.com/newsroom/press/release/Teladoc-Health-Expands-Collaboration-in-AI-with-Microsoft-to-Address-Healthcare-Workforce-Crisis/"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startuptalky.com/startup-failure-success-rates-statistics/" TargetMode="External"/><Relationship Id="rId32" Type="http://schemas.openxmlformats.org/officeDocument/2006/relationships/hyperlink" Target="https://unctad.org/news/global-economic-growth-set-slow-26-2024-just-above-recession-threshold" TargetMode="External"/><Relationship Id="rId37" Type="http://schemas.openxmlformats.org/officeDocument/2006/relationships/hyperlink" Target="https://datareportal.com/reports/digital-2023-global-overview-report" TargetMode="External"/><Relationship Id="rId40" Type="http://schemas.openxmlformats.org/officeDocument/2006/relationships/hyperlink" Target="https://www.youtube.com/watch?v=lfajZVAJpe4"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grandviewresearch.com/industry-analysis/north-america-digital-health-market-report" TargetMode="External"/><Relationship Id="rId28" Type="http://schemas.openxmlformats.org/officeDocument/2006/relationships/hyperlink" Target="https://www.nhs.uk/" TargetMode="External"/><Relationship Id="rId36" Type="http://schemas.openxmlformats.org/officeDocument/2006/relationships/hyperlink" Target="https://www.worldbank.org/en/topic/digitaldevelopment/overview"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barr.media/insight/unraveling-babylon-healths-challenges-in-the-ai-health-care-industry"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earesocial.com/sg/blog/2022/04/more-than-5-billion-people-now-use-the-internet/" TargetMode="External"/><Relationship Id="rId27" Type="http://schemas.openxmlformats.org/officeDocument/2006/relationships/hyperlink" Target="https://www.fiercehealthcare.com/tech/babylon-health-partners-mount-sinai-to-launch-ai-based-app-new-york-city" TargetMode="External"/><Relationship Id="rId30" Type="http://schemas.openxmlformats.org/officeDocument/2006/relationships/hyperlink" Target="https://www.grandviewresearch.com/industry-analysis/us-digital-health-market-report" TargetMode="External"/><Relationship Id="rId35" Type="http://schemas.openxmlformats.org/officeDocument/2006/relationships/hyperlink" Target="https://www.plugandplaytechcenter.com/resources/top-10-digital-health-startups-watch-out/"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practicebuilders.com/blog/healthcare-marketing-trends-2024/" TargetMode="External"/><Relationship Id="rId33" Type="http://schemas.openxmlformats.org/officeDocument/2006/relationships/hyperlink" Target="https://www.economicsobservatory.com/ukraine-whats-the-global-economic-impact-of-russias-invasion" TargetMode="External"/><Relationship Id="rId38" Type="http://schemas.openxmlformats.org/officeDocument/2006/relationships/hyperlink" Target="https://www.hhs.gov/about/news/2022/02/14/hhs-awards-nearly-55-million-increase-virtual-health-care-access-quality-through-community-health-cent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E54565EB539EB4681848A7456A82B13" ma:contentTypeVersion="9" ma:contentTypeDescription="Create a new document." ma:contentTypeScope="" ma:versionID="8a5373a3bad5ab1574b5c7f26f8c04f2">
  <xsd:schema xmlns:xsd="http://www.w3.org/2001/XMLSchema" xmlns:xs="http://www.w3.org/2001/XMLSchema" xmlns:p="http://schemas.microsoft.com/office/2006/metadata/properties" xmlns:ns2="47460d6c-2fc6-46f9-99c6-87365d35a3c8" targetNamespace="http://schemas.microsoft.com/office/2006/metadata/properties" ma:root="true" ma:fieldsID="12a1939ccd6382fcbfaa07eb73001b8c" ns2:_="">
    <xsd:import namespace="47460d6c-2fc6-46f9-99c6-87365d35a3c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460d6c-2fc6-46f9-99c6-87365d35a3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0CF4EF-44F9-4F56-8CF6-972562B2A513}">
  <ds:schemaRefs>
    <ds:schemaRef ds:uri="http://schemas.microsoft.com/sharepoint/v3/contenttype/forms"/>
  </ds:schemaRefs>
</ds:datastoreItem>
</file>

<file path=customXml/itemProps2.xml><?xml version="1.0" encoding="utf-8"?>
<ds:datastoreItem xmlns:ds="http://schemas.openxmlformats.org/officeDocument/2006/customXml" ds:itemID="{7C7AAC6C-FA72-43EB-9D1E-176E795DB8EF}">
  <ds:schemaRefs>
    <ds:schemaRef ds:uri="http://schemas.openxmlformats.org/officeDocument/2006/bibliography"/>
  </ds:schemaRefs>
</ds:datastoreItem>
</file>

<file path=customXml/itemProps3.xml><?xml version="1.0" encoding="utf-8"?>
<ds:datastoreItem xmlns:ds="http://schemas.openxmlformats.org/officeDocument/2006/customXml" ds:itemID="{A4C17DB5-8549-4B50-BB96-4DCD8ACA8B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460d6c-2fc6-46f9-99c6-87365d35a3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A2091C-89EB-4CDB-A3C1-7A690F6E56E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2312</TotalTime>
  <Pages>32</Pages>
  <Words>7356</Words>
  <Characters>47901</Characters>
  <Application>Microsoft Office Word</Application>
  <DocSecurity>0</DocSecurity>
  <Lines>399</Lines>
  <Paragraphs>110</Paragraphs>
  <ScaleCrop>false</ScaleCrop>
  <HeadingPairs>
    <vt:vector size="2" baseType="variant">
      <vt:variant>
        <vt:lpstr>Title</vt:lpstr>
      </vt:variant>
      <vt:variant>
        <vt:i4>1</vt:i4>
      </vt:variant>
    </vt:vector>
  </HeadingPairs>
  <TitlesOfParts>
    <vt:vector size="1" baseType="lpstr">
      <vt:lpstr>Student’s Particulars</vt:lpstr>
    </vt:vector>
  </TitlesOfParts>
  <Company>ccs</Company>
  <LinksUpToDate>false</LinksUpToDate>
  <CharactersWithSpaces>55147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Student’s Particulars</dc:title>
  <dc:creator>Wang S</dc:creator>
  <cp:lastModifiedBy>Senderos Ang</cp:lastModifiedBy>
  <cp:revision>153</cp:revision>
  <cp:lastPrinted>2007-05-22T06:37:00Z</cp:lastPrinted>
  <dcterms:created xsi:type="dcterms:W3CDTF">2021-05-27T14:45:00Z</dcterms:created>
  <dcterms:modified xsi:type="dcterms:W3CDTF">2025-01-25T03:23:00Z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f81056-721b-4b22-8334-0449c6cc893e_Enabled">
    <vt:lpwstr>True</vt:lpwstr>
  </property>
  <property fmtid="{D5CDD505-2E9C-101B-9397-08002B2CF9AE}" pid="3" name="MSIP_Label_84f81056-721b-4b22-8334-0449c6cc893e_SiteId">
    <vt:lpwstr>cba9e115-3016-4462-a1ab-a565cba0cdf1</vt:lpwstr>
  </property>
  <property fmtid="{D5CDD505-2E9C-101B-9397-08002B2CF9AE}" pid="4" name="MSIP_Label_84f81056-721b-4b22-8334-0449c6cc893e_Owner">
    <vt:lpwstr>lil2@np.edu.sg</vt:lpwstr>
  </property>
  <property fmtid="{D5CDD505-2E9C-101B-9397-08002B2CF9AE}" pid="5" name="MSIP_Label_84f81056-721b-4b22-8334-0449c6cc893e_SetDate">
    <vt:lpwstr>2019-11-07T16:15:19.9955883Z</vt:lpwstr>
  </property>
  <property fmtid="{D5CDD505-2E9C-101B-9397-08002B2CF9AE}" pid="6" name="MSIP_Label_84f81056-721b-4b22-8334-0449c6cc893e_Name">
    <vt:lpwstr>Official (Closed)</vt:lpwstr>
  </property>
  <property fmtid="{D5CDD505-2E9C-101B-9397-08002B2CF9AE}" pid="7" name="MSIP_Label_84f81056-721b-4b22-8334-0449c6cc893e_Application">
    <vt:lpwstr>Microsoft Azure Information Protection</vt:lpwstr>
  </property>
  <property fmtid="{D5CDD505-2E9C-101B-9397-08002B2CF9AE}" pid="8" name="MSIP_Label_84f81056-721b-4b22-8334-0449c6cc893e_ActionId">
    <vt:lpwstr>790bde47-be53-4d87-835f-4aa6e008c47c</vt:lpwstr>
  </property>
  <property fmtid="{D5CDD505-2E9C-101B-9397-08002B2CF9AE}" pid="9" name="MSIP_Label_84f81056-721b-4b22-8334-0449c6cc893e_Extended_MSFT_Method">
    <vt:lpwstr>Automatic</vt:lpwstr>
  </property>
  <property fmtid="{D5CDD505-2E9C-101B-9397-08002B2CF9AE}" pid="10" name="MSIP_Label_30286cb9-b49f-4646-87a5-340028348160_Enabled">
    <vt:lpwstr>True</vt:lpwstr>
  </property>
  <property fmtid="{D5CDD505-2E9C-101B-9397-08002B2CF9AE}" pid="11" name="MSIP_Label_30286cb9-b49f-4646-87a5-340028348160_SiteId">
    <vt:lpwstr>cba9e115-3016-4462-a1ab-a565cba0cdf1</vt:lpwstr>
  </property>
  <property fmtid="{D5CDD505-2E9C-101B-9397-08002B2CF9AE}" pid="12" name="MSIP_Label_30286cb9-b49f-4646-87a5-340028348160_Owner">
    <vt:lpwstr>lil2@np.edu.sg</vt:lpwstr>
  </property>
  <property fmtid="{D5CDD505-2E9C-101B-9397-08002B2CF9AE}" pid="13" name="MSIP_Label_30286cb9-b49f-4646-87a5-340028348160_SetDate">
    <vt:lpwstr>2019-11-07T16:15:19.9955883Z</vt:lpwstr>
  </property>
  <property fmtid="{D5CDD505-2E9C-101B-9397-08002B2CF9AE}" pid="14" name="MSIP_Label_30286cb9-b49f-4646-87a5-340028348160_Name">
    <vt:lpwstr>Non Sensitive</vt:lpwstr>
  </property>
  <property fmtid="{D5CDD505-2E9C-101B-9397-08002B2CF9AE}" pid="15" name="MSIP_Label_30286cb9-b49f-4646-87a5-340028348160_Application">
    <vt:lpwstr>Microsoft Azure Information Protection</vt:lpwstr>
  </property>
  <property fmtid="{D5CDD505-2E9C-101B-9397-08002B2CF9AE}" pid="16" name="MSIP_Label_30286cb9-b49f-4646-87a5-340028348160_ActionId">
    <vt:lpwstr>790bde47-be53-4d87-835f-4aa6e008c47c</vt:lpwstr>
  </property>
  <property fmtid="{D5CDD505-2E9C-101B-9397-08002B2CF9AE}" pid="17" name="MSIP_Label_30286cb9-b49f-4646-87a5-340028348160_Parent">
    <vt:lpwstr>84f81056-721b-4b22-8334-0449c6cc893e</vt:lpwstr>
  </property>
  <property fmtid="{D5CDD505-2E9C-101B-9397-08002B2CF9AE}" pid="18" name="MSIP_Label_30286cb9-b49f-4646-87a5-340028348160_Extended_MSFT_Method">
    <vt:lpwstr>Automatic</vt:lpwstr>
  </property>
  <property fmtid="{D5CDD505-2E9C-101B-9397-08002B2CF9AE}" pid="19" name="Sensitivity">
    <vt:lpwstr>Official (Closed) Non Sensitive</vt:lpwstr>
  </property>
  <property fmtid="{D5CDD505-2E9C-101B-9397-08002B2CF9AE}" pid="20" name="ContentTypeId">
    <vt:lpwstr>0x0101002E54565EB539EB4681848A7456A82B13</vt:lpwstr>
  </property>
  <property fmtid="{D5CDD505-2E9C-101B-9397-08002B2CF9AE}" pid="21" name="GrammarlyDocumentId">
    <vt:lpwstr>92c24f4623347cb51ec3a742026ebdf74d6626907e51ef67cac4530b259f1106</vt:lpwstr>
  </property>
</Properties>
</file>