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Arquitetura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Distribuído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Micro Serviços - Gerenciamento de Locação de Automóveis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Caio Gomes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Tondo Sendeski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Curitiba, Paraná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Dezembro 2021.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Integrado – Arquitetura de Software Distribuído</w:t>
      </w:r>
    </w:p>
    <w:p w:rsidR="00000000" w:rsidDel="00000000" w:rsidP="00000000" w:rsidRDefault="00000000" w:rsidRPr="00000000" w14:paraId="00000018">
      <w:pPr>
        <w:pStyle w:val="Subtitle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305"/>
            </w:tabs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Projeto Integrado – Arquitetura de Software Distribuído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1.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2.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Cronograma do Trabalho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3.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Especificação Arquitetural da solução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color w:val="000000"/>
                <w:rtl w:val="0"/>
              </w:rPr>
              <w:t xml:space="preserve">3.1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Restrições Arquiteturais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e4qgsirqegbo">
            <w:r w:rsidDel="00000000" w:rsidR="00000000" w:rsidRPr="00000000">
              <w:rPr>
                <w:color w:val="000000"/>
                <w:rtl w:val="0"/>
              </w:rPr>
              <w:t xml:space="preserve">3.2</w:t>
            </w:r>
          </w:hyperlink>
          <w:hyperlink w:anchor="_heading=h.e4qgsirqegbo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_heading=h.e4qgsirqegbo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Requisitos Funcionais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"_heading=h.e4qgsirqegbo"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3.3</w:t>
            </w:r>
          </w:hyperlink>
          <w:hyperlink w:anchor="_heading=h.2xcytpi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Requisitos Não-funcionais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color w:val="000000"/>
                <w:rtl w:val="0"/>
              </w:rPr>
              <w:t xml:space="preserve">3.4</w:t>
            </w:r>
          </w:hyperlink>
          <w:hyperlink w:anchor="_heading=h.1ci93xb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Mecanismos Arquiteturais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color w:val="000000"/>
                <w:rtl w:val="0"/>
              </w:rPr>
              <w:t xml:space="preserve">4.</w:t>
            </w:r>
          </w:hyperlink>
          <w:hyperlink w:anchor="_heading=h.3whwml4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Modelagem Arquitetural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color w:val="000000"/>
                <w:rtl w:val="0"/>
              </w:rPr>
              <w:t xml:space="preserve">4.1 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Diagrama de Contexto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color w:val="000000"/>
                <w:rtl w:val="0"/>
              </w:rPr>
              <w:t xml:space="preserve">4.2 </w:t>
            </w:r>
          </w:hyperlink>
          <w:hyperlink w:anchor="_heading=h.qsh70q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Diagrama de Container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color w:val="000000"/>
                <w:rtl w:val="0"/>
              </w:rPr>
              <w:t xml:space="preserve">4.3 </w:t>
            </w:r>
          </w:hyperlink>
          <w:hyperlink w:anchor="_heading=h.3as4poj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Diagrama de Componentes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5.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Prova de Conceito (PoC)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color w:val="000000"/>
                <w:rtl w:val="0"/>
              </w:rPr>
              <w:t xml:space="preserve">5.1</w:t>
            </w:r>
          </w:hyperlink>
          <w:hyperlink w:anchor="_heading=h.49x2ik5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Integrações entre Componentes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p2csry">
            <w:r w:rsidDel="00000000" w:rsidR="00000000" w:rsidRPr="00000000">
              <w:rPr>
                <w:color w:val="000000"/>
                <w:rtl w:val="0"/>
              </w:rPr>
              <w:t xml:space="preserve">5.2</w:t>
            </w:r>
          </w:hyperlink>
          <w:hyperlink w:anchor="_heading=h.2p2csry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Código da Aplicação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color w:val="000000"/>
                <w:rtl w:val="0"/>
              </w:rPr>
              <w:t xml:space="preserve">6.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Avaliação da Arquitetura (ATAM)</w:t>
            <w:tab/>
            <w:t xml:space="preserve">13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o7alnk">
            <w:r w:rsidDel="00000000" w:rsidR="00000000" w:rsidRPr="00000000">
              <w:rPr>
                <w:color w:val="000000"/>
                <w:rtl w:val="0"/>
              </w:rPr>
              <w:t xml:space="preserve">6.1. </w:t>
            </w:r>
          </w:hyperlink>
          <w:hyperlink w:anchor="_heading=h.3o7alnk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Análise das abordagens arquiteturais</w:t>
            <w:tab/>
            <w:t xml:space="preserve">13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ihv636">
            <w:r w:rsidDel="00000000" w:rsidR="00000000" w:rsidRPr="00000000">
              <w:rPr>
                <w:color w:val="000000"/>
                <w:rtl w:val="0"/>
              </w:rPr>
              <w:t xml:space="preserve">6.2. </w:t>
            </w:r>
          </w:hyperlink>
          <w:hyperlink w:anchor="_heading=h.ihv636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 Cenários</w:t>
            <w:tab/>
            <w:t xml:space="preserve">13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2hioqz">
            <w:r w:rsidDel="00000000" w:rsidR="00000000" w:rsidRPr="00000000">
              <w:rPr>
                <w:color w:val="000000"/>
                <w:rtl w:val="0"/>
              </w:rPr>
              <w:t xml:space="preserve">6.3. </w:t>
            </w:r>
          </w:hyperlink>
          <w:hyperlink w:anchor="_heading=h.32hioqz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Evidências da Avaliação</w:t>
            <w:tab/>
            <w:t xml:space="preserve">14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hmsyys">
            <w:r w:rsidDel="00000000" w:rsidR="00000000" w:rsidRPr="00000000">
              <w:rPr>
                <w:color w:val="000000"/>
                <w:rtl w:val="0"/>
              </w:rPr>
              <w:t xml:space="preserve">6.4.  Resultados Obtidos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hyperlink w:anchor="_heading=h.41mghml">
            <w:r w:rsidDel="00000000" w:rsidR="00000000" w:rsidRPr="00000000">
              <w:rPr>
                <w:color w:val="000000"/>
                <w:rtl w:val="0"/>
              </w:rPr>
              <w:t xml:space="preserve">7.</w:t>
            </w:r>
          </w:hyperlink>
          <w:hyperlink w:anchor="_heading=h.41mghml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Avaliação Crítica dos Resultados</w:t>
            <w:tab/>
            <w:t xml:space="preserve">16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00"/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grqrue">
            <w:r w:rsidDel="00000000" w:rsidR="00000000" w:rsidRPr="00000000">
              <w:rPr>
                <w:color w:val="000000"/>
                <w:rtl w:val="0"/>
              </w:rPr>
              <w:t xml:space="preserve">8.</w:t>
            </w:r>
          </w:hyperlink>
          <w:hyperlink w:anchor="_heading=h.2grqrue"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Conclusão</w:t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305"/>
            </w:tabs>
            <w:ind w:left="200" w:firstLine="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vx1227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z337y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Existem diversas maneiras de desenvolver softwares, desde técnicas simples até técnicas sofisticadas. O desenvolvimento de software está em constante evolução e as técnicas abrangentes para desenvolver também evoluem.</w:t>
      </w:r>
    </w:p>
    <w:p w:rsidR="00000000" w:rsidDel="00000000" w:rsidP="00000000" w:rsidRDefault="00000000" w:rsidRPr="00000000" w14:paraId="0000003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:rsidR="00000000" w:rsidDel="00000000" w:rsidP="00000000" w:rsidRDefault="00000000" w:rsidRPr="00000000" w14:paraId="0000003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Alguns sistemas acabam sendo desenvolvidos como monolito (“Obra construída em uma só pedra”)</w:t>
        <w:tab/>
        <w:t xml:space="preserve"> e enfrenta algumas dificuldades por ter essa arquitetura de projeto já enraizada.</w:t>
      </w:r>
    </w:p>
    <w:p w:rsidR="00000000" w:rsidDel="00000000" w:rsidP="00000000" w:rsidRDefault="00000000" w:rsidRPr="00000000" w14:paraId="000000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:rsidR="00000000" w:rsidDel="00000000" w:rsidP="00000000" w:rsidRDefault="00000000" w:rsidRPr="00000000" w14:paraId="0000003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As complexidades de utilizar micro serviços são poucas e sua arquitetura pode ser acoplada a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design-pattern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distintos com objetivo de melhorar ainda mais a entrega do software.</w:t>
        <w:tab/>
      </w:r>
    </w:p>
    <w:p w:rsidR="00000000" w:rsidDel="00000000" w:rsidP="00000000" w:rsidRDefault="00000000" w:rsidRPr="00000000" w14:paraId="00000038">
      <w:pPr>
        <w:spacing w:after="280" w:before="280"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trabalho é apresentar o funcionamento de um micro serviço e explanar suas vantagens e desvantagens para o mercado de tecnologia. </w:t>
      </w:r>
    </w:p>
    <w:p w:rsidR="00000000" w:rsidDel="00000000" w:rsidP="00000000" w:rsidRDefault="00000000" w:rsidRPr="00000000" w14:paraId="00000039">
      <w:pPr>
        <w:spacing w:after="280" w:before="280"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objetivos específicos propostos são: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um estudo sobre os micros serviços, levantar quando foi implementado os primeiros micros serviços e quais a principais tecnologias utilizadas;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simples de aluguel de veículos utilizando o conceito de micro serviço em uma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open-source</w:t>
      </w:r>
      <w:r w:rsidDel="00000000" w:rsidR="00000000" w:rsidRPr="00000000">
        <w:rPr>
          <w:sz w:val="24"/>
          <w:szCs w:val="24"/>
          <w:rtl w:val="0"/>
        </w:rPr>
        <w:t xml:space="preserve"> com uma documentação visual;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j2qqm3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do Trabalho</w:t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seguir é apresentado o cronograma proposto para as etapas deste trabalho.</w:t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35"/>
        <w:gridCol w:w="3701"/>
        <w:gridCol w:w="2551"/>
        <w:tblGridChange w:id="0">
          <w:tblGrid>
            <w:gridCol w:w="1235"/>
            <w:gridCol w:w="1235"/>
            <w:gridCol w:w="3701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tabs>
                <w:tab w:val="left" w:pos="231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231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right="7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/ 01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02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Desenvolvimento do relatório técnico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right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02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02 /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Apresentação do relatório técnico</w:t>
            </w:r>
          </w:p>
          <w:p w:rsidR="00000000" w:rsidDel="00000000" w:rsidP="00000000" w:rsidRDefault="00000000" w:rsidRPr="00000000" w14:paraId="0000004F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right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Desenvolvimento da apresentação visual do projeto.</w:t>
            </w:r>
          </w:p>
          <w:p w:rsidR="00000000" w:rsidDel="00000000" w:rsidP="00000000" w:rsidRDefault="00000000" w:rsidRPr="00000000" w14:paraId="00000054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right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Apresentação do visual do projeto</w:t>
            </w:r>
          </w:p>
          <w:p w:rsidR="00000000" w:rsidDel="00000000" w:rsidP="00000000" w:rsidRDefault="00000000" w:rsidRPr="00000000" w14:paraId="00000059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right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Desenvolvimento do projeto.</w:t>
            </w:r>
          </w:p>
          <w:p w:rsidR="00000000" w:rsidDel="00000000" w:rsidP="00000000" w:rsidRDefault="00000000" w:rsidRPr="00000000" w14:paraId="0000005E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right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Apresentação do projeto</w:t>
            </w:r>
          </w:p>
          <w:p w:rsidR="00000000" w:rsidDel="00000000" w:rsidP="00000000" w:rsidRDefault="00000000" w:rsidRPr="00000000" w14:paraId="00000063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right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 / __ / 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68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right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1y810t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Arquitetural da solução</w:t>
      </w:r>
    </w:p>
    <w:p w:rsidR="00000000" w:rsidDel="00000000" w:rsidP="00000000" w:rsidRDefault="00000000" w:rsidRPr="00000000" w14:paraId="0000006C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será feito com três micro serviços: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Serviço de controle de usuários.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Serviço de controle de veículos.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Serviço de controle de aluguel de veículos.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Ambos os micros serviços serão desenvolvidos com 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design-pattern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CQRS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Command Query Responsibility Segregation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com o objetivo de separar a responsabilidade de escrita e leitura dos dados do projeto.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Diagrama do projeto: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46196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2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i7ojh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Restrições Arquiteturais</w:t>
      </w:r>
    </w:p>
    <w:p w:rsidR="00000000" w:rsidDel="00000000" w:rsidP="00000000" w:rsidRDefault="00000000" w:rsidRPr="00000000" w14:paraId="000000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arquitetura de micro serviço possui algumas restrições para não deixar de ser um micro serviço.</w:t>
      </w:r>
    </w:p>
    <w:p w:rsidR="00000000" w:rsidDel="00000000" w:rsidP="00000000" w:rsidRDefault="00000000" w:rsidRPr="00000000" w14:paraId="0000007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micro serviço não pode ter diversas responsabilidades ou ser um projeto grande, tirando o objetivo de ser pequeno e objetivo.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R1: O micro serviço não deve ter muitas funcionalidades. 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R2: O micro serviço não deve ter muitas responsabilidades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R3: O sistema será apenas para plataforma WEB</w:t>
      </w:r>
    </w:p>
    <w:p w:rsidR="00000000" w:rsidDel="00000000" w:rsidP="00000000" w:rsidRDefault="00000000" w:rsidRPr="00000000" w14:paraId="0000007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2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e4qgsirqegb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</w:p>
    <w:p w:rsidR="00000000" w:rsidDel="00000000" w:rsidP="00000000" w:rsidRDefault="00000000" w:rsidRPr="00000000" w14:paraId="0000007F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micro serviço terá seu funcionamento apartado.</w:t>
      </w:r>
    </w:p>
    <w:tbl>
      <w:tblPr>
        <w:tblStyle w:val="Table2"/>
        <w:tblW w:w="91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5317"/>
        <w:gridCol w:w="1452"/>
        <w:gridCol w:w="1317"/>
        <w:tblGridChange w:id="0">
          <w:tblGrid>
            <w:gridCol w:w="1028"/>
            <w:gridCol w:w="5317"/>
            <w:gridCol w:w="1452"/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inserção de novos usuários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dos usuários existentes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lógica dos usuários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inserção de novos veículos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dos veículos existentes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lógica dos veículos existentes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inserção do aluguel de veículos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do aluguel de veículos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lógica do aluguel de veículos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consultar quais veículos estão alocados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validar se o veículo está precisando de manutenção preventiva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validar se o usuário logado tem permissão para aprovar a locação de algum veículo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notificar ao administrador que existe uma solicitação de locação.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gerar relatórios dos veículos que estão sendo mais utilizados.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validar um veículo que já está alocado e não permitir a locação do mesmo.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exibir apenas os menus de acordo com as permissões do usuário logado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usuário logar na aplicação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administrador bloquear acesso de um usuário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alteração das permissões do usuário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autenticar o usuário por meio de um token JWT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*B=Baixa, M=Média, A=Alta.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2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567"/>
        <w:jc w:val="both"/>
        <w:rPr>
          <w:color w:val="000000"/>
          <w:sz w:val="24"/>
          <w:szCs w:val="24"/>
        </w:rPr>
      </w:pPr>
      <w:bookmarkStart w:colFirst="0" w:colLast="0" w:name="_heading=h.ltbu7zl67dmw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Os requisitos não funcionais de ambos os micros serviços serão os mesmos e são: </w:t>
      </w:r>
    </w:p>
    <w:tbl>
      <w:tblPr>
        <w:tblStyle w:val="Table3"/>
        <w:tblW w:w="843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6120"/>
        <w:gridCol w:w="1275"/>
        <w:tblGridChange w:id="0">
          <w:tblGrid>
            <w:gridCol w:w="1035"/>
            <w:gridCol w:w="612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sistema deve ser apresentar disponibilidade 24 X 7 X 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utilizar o banco de dados MySql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intuitivo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fácil de utilizar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RNF05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responsivo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utilizar o padrão de orientação a objetos sob a plataforma .NetCore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84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Obs</w:t>
      </w:r>
      <w:r w:rsidDel="00000000" w:rsidR="00000000" w:rsidRPr="00000000">
        <w:rPr>
          <w:color w:val="000000"/>
          <w:rtl w:val="0"/>
        </w:rPr>
        <w:t xml:space="preserve">: acrescente quantas linhas forem necessárias.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8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2"/>
        </w:numPr>
        <w:ind w:left="720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ci93xb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Mecanismos Arquiteturais </w:t>
      </w:r>
    </w:p>
    <w:p w:rsidR="00000000" w:rsidDel="00000000" w:rsidP="00000000" w:rsidRDefault="00000000" w:rsidRPr="00000000" w14:paraId="000000F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será </w:t>
      </w:r>
      <w:r w:rsidDel="00000000" w:rsidR="00000000" w:rsidRPr="00000000">
        <w:rPr>
          <w:sz w:val="24"/>
          <w:szCs w:val="24"/>
          <w:rtl w:val="0"/>
        </w:rPr>
        <w:t xml:space="preserve">dividido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em três micro serviços, </w:t>
      </w:r>
      <w:r w:rsidDel="00000000" w:rsidR="00000000" w:rsidRPr="00000000">
        <w:rPr>
          <w:sz w:val="24"/>
          <w:szCs w:val="24"/>
          <w:rtl w:val="0"/>
        </w:rPr>
        <w:t xml:space="preserve">todos desenvolvidos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em .Net Core com 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design-pattern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:rsidR="00000000" w:rsidDel="00000000" w:rsidP="00000000" w:rsidRDefault="00000000" w:rsidRPr="00000000" w14:paraId="000000F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 serviços </w:t>
      </w:r>
      <w:r w:rsidDel="00000000" w:rsidR="00000000" w:rsidRPr="00000000">
        <w:rPr>
          <w:sz w:val="24"/>
          <w:szCs w:val="24"/>
          <w:rtl w:val="0"/>
        </w:rPr>
        <w:t xml:space="preserve">partilharam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mesmo banco de dados. Cada micro serviço não irá acessar informações de outro serviço.</w:t>
      </w:r>
    </w:p>
    <w:p w:rsidR="00000000" w:rsidDel="00000000" w:rsidP="00000000" w:rsidRDefault="00000000" w:rsidRPr="00000000" w14:paraId="000000F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567"/>
        <w:jc w:val="both"/>
        <w:rPr>
          <w:i w:val="1"/>
          <w:color w:val="ed7d31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Todos os serviços serão disponibilizados na AWS, utilizando o ECS e o S3 para o armazenamento e publicação dos serviços em um servidor.</w:t>
      </w:r>
      <w:r w:rsidDel="00000000" w:rsidR="00000000" w:rsidRPr="00000000">
        <w:rPr>
          <w:rtl w:val="0"/>
        </w:rPr>
      </w:r>
    </w:p>
    <w:tbl>
      <w:tblPr>
        <w:tblStyle w:val="Table4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5"/>
        <w:gridCol w:w="3190"/>
        <w:gridCol w:w="2636"/>
        <w:tblGridChange w:id="0">
          <w:tblGrid>
            <w:gridCol w:w="2705"/>
            <w:gridCol w:w="3190"/>
            <w:gridCol w:w="2636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Design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Dapper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MySql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Front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line="360" w:lineRule="auto"/>
              <w:rPr/>
            </w:pPr>
            <w:r w:rsidDel="00000000" w:rsidR="00000000" w:rsidRPr="00000000">
              <w:rPr>
                <w:color w:val="24292e"/>
                <w:rtl w:val="0"/>
              </w:rPr>
              <w:t xml:space="preserve">Single Page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Micro serviços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.Net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Deploy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EC2/S3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numPr>
          <w:ilvl w:val="1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whwml4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Arquitetural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modelagem arquitetural apresentada na seção 4.1 será utilizada em ambos os micros serviços.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567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esta modelagem arquitetural optou-se por utilizar o modelo C4 </w:t>
      </w:r>
      <w:r w:rsidDel="00000000" w:rsidR="00000000" w:rsidRPr="00000000">
        <w:rPr>
          <w:sz w:val="24"/>
          <w:szCs w:val="24"/>
          <w:rtl w:val="0"/>
        </w:rPr>
        <w:t xml:space="preserve">para a documentação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arquitetura de software</w:t>
      </w:r>
      <w:r w:rsidDel="00000000" w:rsidR="00000000" w:rsidRPr="00000000">
        <w:rPr>
          <w:sz w:val="24"/>
          <w:szCs w:val="24"/>
          <w:rtl w:val="0"/>
        </w:rPr>
        <w:t xml:space="preserve"> junto com componentes de serviços cloud no caso do banco de dados a ser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3"/>
        </w:num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</w:t>
        <w:tab/>
        <w:t xml:space="preserve">Diagrama de Contexto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b="0" l="0" r="0" t="0"/>
            <wp:wrapTopAndBottom distB="57150" distT="5715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b="0" l="0" r="0" t="0"/>
                <wp:wrapTopAndBottom distB="0" dist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4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i w:val="1"/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figura 2 mostra a especificação o diagrama geral da solução proposta, com todos seus principais módulos e suas interfaces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1 - https://photos.app.goo.gl/uo9V6rDbJFFp8uJi7</w:t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Arquitetura de Software Distribuído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Micro Serviços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5" w:hanging="360"/>
      </w:pPr>
      <w:rPr/>
    </w:lvl>
    <w:lvl w:ilvl="1">
      <w:start w:val="1"/>
      <w:numFmt w:val="lowerLetter"/>
      <w:lvlText w:val="%2."/>
      <w:lvlJc w:val="left"/>
      <w:pPr>
        <w:ind w:left="1085" w:hanging="360"/>
      </w:pPr>
      <w:rPr/>
    </w:lvl>
    <w:lvl w:ilvl="2">
      <w:start w:val="1"/>
      <w:numFmt w:val="lowerRoman"/>
      <w:lvlText w:val="%3."/>
      <w:lvlJc w:val="right"/>
      <w:pPr>
        <w:ind w:left="1805" w:hanging="180"/>
      </w:pPr>
      <w:rPr/>
    </w:lvl>
    <w:lvl w:ilvl="3">
      <w:start w:val="1"/>
      <w:numFmt w:val="decimal"/>
      <w:lvlText w:val="%4."/>
      <w:lvlJc w:val="left"/>
      <w:pPr>
        <w:ind w:left="2525" w:hanging="360"/>
      </w:pPr>
      <w:rPr/>
    </w:lvl>
    <w:lvl w:ilvl="4">
      <w:start w:val="1"/>
      <w:numFmt w:val="lowerLetter"/>
      <w:lvlText w:val="%5."/>
      <w:lvlJc w:val="left"/>
      <w:pPr>
        <w:ind w:left="3245" w:hanging="360"/>
      </w:pPr>
      <w:rPr/>
    </w:lvl>
    <w:lvl w:ilvl="5">
      <w:start w:val="1"/>
      <w:numFmt w:val="lowerRoman"/>
      <w:lvlText w:val="%6."/>
      <w:lvlJc w:val="right"/>
      <w:pPr>
        <w:ind w:left="3965" w:hanging="180"/>
      </w:pPr>
      <w:rPr/>
    </w:lvl>
    <w:lvl w:ilvl="6">
      <w:start w:val="1"/>
      <w:numFmt w:val="decimal"/>
      <w:lvlText w:val="%7."/>
      <w:lvlJc w:val="left"/>
      <w:pPr>
        <w:ind w:left="4685" w:hanging="360"/>
      </w:pPr>
      <w:rPr/>
    </w:lvl>
    <w:lvl w:ilvl="7">
      <w:start w:val="1"/>
      <w:numFmt w:val="lowerLetter"/>
      <w:lvlText w:val="%8."/>
      <w:lvlJc w:val="left"/>
      <w:pPr>
        <w:ind w:left="5405" w:hanging="360"/>
      </w:pPr>
      <w:rPr/>
    </w:lvl>
    <w:lvl w:ilvl="8">
      <w:start w:val="1"/>
      <w:numFmt w:val="lowerRoman"/>
      <w:lvlText w:val="%9."/>
      <w:lvlJc w:val="right"/>
      <w:pPr>
        <w:ind w:left="6125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5" w:hanging="36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085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805" w:hanging="18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525" w:hanging="36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245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965" w:hanging="18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</w:style>
  <w:style w:type="paragraph" w:styleId="Ttulo1">
    <w:name w:val="heading 1"/>
    <w:basedOn w:val="Normal"/>
    <w:next w:val="Corpodetexto"/>
    <w:uiPriority w:val="9"/>
    <w:qFormat w:val="1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 w:val="1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Ttulo3">
    <w:name w:val="heading 3"/>
    <w:basedOn w:val="Normal"/>
    <w:next w:val="Corpodetexto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Ttulo4">
    <w:name w:val="heading 4"/>
    <w:basedOn w:val="Normal"/>
    <w:next w:val="Corpodetexto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 w:val="1"/>
    <w:unhideWhenUsed w:val="1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 w:val="1"/>
    <w:unhideWhenUsed w:val="1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Ttulo7">
    <w:name w:val="heading 7"/>
    <w:basedOn w:val="Normal"/>
    <w:next w:val="Corpodetexto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Ttulo8">
    <w:name w:val="heading 8"/>
    <w:basedOn w:val="Normal"/>
    <w:next w:val="Corpodetexto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Ttulo9">
    <w:name w:val="heading 9"/>
    <w:basedOn w:val="Normal"/>
    <w:next w:val="Corpodetexto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8"/>
      <w:sz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1" w:customStyle="1">
    <w:name w:val="Normal1"/>
  </w:style>
  <w:style w:type="paragraph" w:styleId="Corpodetexto">
    <w:name w:val="Body Text"/>
    <w:basedOn w:val="Normal"/>
    <w:link w:val="CorpodetextoChar"/>
    <w:autoRedefine w:val="1"/>
    <w:rsid w:val="00745BAC"/>
    <w:pPr>
      <w:keepLines w:val="1"/>
      <w:spacing w:after="80" w:before="80" w:line="360" w:lineRule="auto"/>
      <w:ind w:firstLine="567"/>
      <w:jc w:val="both"/>
    </w:pPr>
    <w:rPr>
      <w:sz w:val="24"/>
      <w:szCs w:val="24"/>
    </w:rPr>
  </w:style>
  <w:style w:type="character" w:styleId="Refdenotaderodap">
    <w:name w:val="footnote reference"/>
    <w:semiHidden w:val="1"/>
    <w:rPr>
      <w:vertAlign w:val="superscript"/>
    </w:rPr>
  </w:style>
  <w:style w:type="character" w:styleId="Nmerodepgina">
    <w:name w:val="page number"/>
    <w:rPr>
      <w:b w:val="1"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 w:val="1"/>
      <w:noProof w:val="1"/>
      <w:kern w:val="0"/>
      <w:sz w:val="24"/>
    </w:rPr>
  </w:style>
  <w:style w:type="paragraph" w:styleId="Commarcadores">
    <w:name w:val="List Bullet"/>
    <w:basedOn w:val="Lista"/>
    <w:autoRedefine w:val="1"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Numerada">
    <w:name w:val="List Number"/>
    <w:basedOn w:val="Lista"/>
    <w:autoRedefine w:val="1"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 w:val="1"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 w:val="1"/>
      <w:sz w:val="36"/>
    </w:rPr>
  </w:style>
  <w:style w:type="paragraph" w:styleId="Citao">
    <w:name w:val="Quote"/>
    <w:basedOn w:val="Corpodetexto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ind w:left="432" w:right="432"/>
    </w:pPr>
  </w:style>
  <w:style w:type="character" w:styleId="Negrito" w:customStyle="1">
    <w:name w:val="Negrito"/>
    <w:rPr>
      <w:rFonts w:ascii="Arial" w:hAnsi="Arial"/>
      <w:b w:val="1"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after="60" w:before="60"/>
      <w:ind w:left="864" w:hanging="432"/>
    </w:pPr>
  </w:style>
  <w:style w:type="character" w:styleId="Refdecomentrio">
    <w:name w:val="annotation reference"/>
    <w:semiHidden w:val="1"/>
    <w:rPr>
      <w:sz w:val="16"/>
    </w:rPr>
  </w:style>
  <w:style w:type="paragraph" w:styleId="Textodecomentrio">
    <w:name w:val="annotation text"/>
    <w:basedOn w:val="Normal"/>
    <w:link w:val="TextodecomentrioChar"/>
    <w:autoRedefine w:val="1"/>
    <w:semiHidden w:val="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pPr>
      <w:keepNext w:val="1"/>
      <w:keepLines w:val="1"/>
      <w:spacing w:after="360" w:before="7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 w:val="1"/>
    </w:rPr>
  </w:style>
  <w:style w:type="paragraph" w:styleId="Livre" w:customStyle="1">
    <w:name w:val="Livre"/>
    <w:rPr>
      <w:noProof w:val="1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 w:val="1"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 w:val="1"/>
    <w:rPr>
      <w:vertAlign w:val="superscript"/>
    </w:rPr>
  </w:style>
  <w:style w:type="paragraph" w:styleId="Textodenotadefim">
    <w:name w:val="end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 w:val="1"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 w:val="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 w:val="1"/>
      <w:spacing w:after="40" w:before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550F7"/>
    <w:pPr>
      <w:tabs>
        <w:tab w:val="clear" w:pos="187"/>
      </w:tabs>
      <w:spacing w:after="0" w:line="240" w:lineRule="auto"/>
      <w:ind w:left="0" w:firstLine="0"/>
    </w:pPr>
    <w:rPr>
      <w:b w:val="1"/>
      <w:bCs w:val="1"/>
    </w:rPr>
  </w:style>
  <w:style w:type="character" w:styleId="TextodecomentrioChar" w:customStyle="1">
    <w:name w:val="Texto de comentário Char"/>
    <w:link w:val="Textodecomentrio"/>
    <w:semiHidden w:val="1"/>
    <w:rsid w:val="00D550F7"/>
    <w:rPr>
      <w:lang w:eastAsia="pt-BR" w:val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550F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D550F7"/>
    <w:rPr>
      <w:rFonts w:ascii="Tahoma" w:cs="Tahoma" w:hAnsi="Tahoma"/>
      <w:sz w:val="16"/>
      <w:szCs w:val="16"/>
      <w:lang w:eastAsia="pt-BR" w:val="pt-BR"/>
    </w:rPr>
  </w:style>
  <w:style w:type="table" w:styleId="Tabelacomgrade">
    <w:name w:val="Table Grid"/>
    <w:basedOn w:val="Tabelanormal"/>
    <w:uiPriority w:val="59"/>
    <w:rsid w:val="00D8296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 w:val="1"/>
      <w:kern w:val="28"/>
      <w:lang w:eastAsia="pt-BR"/>
    </w:rPr>
  </w:style>
  <w:style w:type="character" w:styleId="CorpodetextoChar" w:customStyle="1">
    <w:name w:val="Corpo de texto Char"/>
    <w:link w:val="Corpodetexto"/>
    <w:rsid w:val="00745BAC"/>
    <w:rPr>
      <w:sz w:val="24"/>
      <w:szCs w:val="24"/>
      <w:lang w:eastAsia="pt-BR"/>
    </w:rPr>
  </w:style>
  <w:style w:type="character" w:styleId="Ttulo6Char" w:customStyle="1">
    <w:name w:val="Título 6 Char"/>
    <w:link w:val="Ttulo6"/>
    <w:rsid w:val="008063A7"/>
    <w:rPr>
      <w:rFonts w:ascii="Arial" w:hAnsi="Arial"/>
      <w:b w:val="1"/>
      <w:i w:val="1"/>
      <w:kern w:val="28"/>
      <w:lang w:eastAsia="pt-BR"/>
    </w:rPr>
  </w:style>
  <w:style w:type="table" w:styleId="a" w:customStyle="1">
    <w:basedOn w:val="Tabe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e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e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numbering" w:styleId="Style1" w:customStyle="1">
    <w:name w:val="Style1"/>
    <w:uiPriority w:val="99"/>
    <w:rsid w:val="0054775F"/>
  </w:style>
  <w:style w:type="paragraph" w:styleId="Topics" w:customStyle="1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eastAsia="en-US" w:val="en-US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D166CC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eastAsia="Calibri" w:hAnsi="Arial"/>
      <w:i w:val="1"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 w:val="1"/>
    <w:rsid w:val="00151CC9"/>
    <w:pPr>
      <w:spacing w:after="100" w:afterAutospacing="1" w:before="100" w:beforeAutospacing="1"/>
    </w:pPr>
    <w:rPr>
      <w:sz w:val="24"/>
      <w:szCs w:val="24"/>
    </w:r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2021-10-09T18:01:00Z</dcterms:created>
  <dc:creator>Geidivan</dc:creator>
</cp:coreProperties>
</file>