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PSU APPLY for 11g /12c and above Database </w:t>
      </w:r>
    </w:p>
    <w:p>
      <w:pPr>
        <w:pStyle w:val="Normal"/>
        <w:rPr/>
      </w:pPr>
      <w:r>
        <w:rPr/>
      </w:r>
    </w:p>
    <w:p>
      <w:pPr>
        <w:pStyle w:val="Normal"/>
        <w:rPr/>
      </w:pPr>
      <w:r>
        <w:rPr>
          <w:b/>
        </w:rPr>
        <w:t>Scope :</w:t>
      </w:r>
      <w:r>
        <w:rPr/>
        <w:t xml:space="preserve"> This document explains how to apply PSU patches for Oracle RDBMS 11g and 12c and above version.</w:t>
      </w:r>
    </w:p>
    <w:p>
      <w:pPr>
        <w:pStyle w:val="Normal"/>
        <w:rPr/>
      </w:pPr>
      <w:r>
        <w:rPr>
          <w:b/>
        </w:rPr>
        <w:t>Assumption:</w:t>
      </w:r>
      <w:r>
        <w:rPr/>
        <w:t xml:space="preserve">  we have one ORACLE_HOME Binaries h</w:t>
      </w:r>
      <w:bookmarkStart w:id="0" w:name="_GoBack"/>
      <w:bookmarkEnd w:id="0"/>
      <w:r>
        <w:rPr/>
        <w:t>osting many ORACLE DATABASE. In such situation DBA has to shutdown all the databases, apply the PSU patchset on the ORACLE_HOME Binaries and startup the database and Loading Modified SQL Files into the Database through catbundle in case of 11g and datapatch in case of 12c and above becomes cumbersome.</w:t>
      </w:r>
    </w:p>
    <w:p>
      <w:pPr>
        <w:pStyle w:val="Normal"/>
        <w:rPr/>
      </w:pPr>
      <w:r>
        <w:rPr/>
        <w:t>In order to automate as much as possible, we have come up with semi automation solution. It is semi automation because DBA’s will get to check if DB services are all down before proceedings.</w:t>
      </w:r>
    </w:p>
    <w:p>
      <w:pPr>
        <w:pStyle w:val="Normal"/>
        <w:rPr/>
      </w:pPr>
      <w:r>
        <w:rPr/>
        <w:t>DBA will need to run 2 script depending on the version 11g and 12c above.</w:t>
      </w:r>
    </w:p>
    <w:p>
      <w:pPr>
        <w:pStyle w:val="Normal"/>
        <w:rPr/>
      </w:pPr>
      <w:r>
        <w:rPr/>
        <w:t>Please ensure you have sound oracle binaries backup in place before execution of the apply patch.</w:t>
      </w:r>
    </w:p>
    <w:p>
      <w:pPr>
        <w:pStyle w:val="Normal"/>
        <w:rPr/>
      </w:pPr>
      <w:r>
        <w:rPr/>
        <w:t xml:space="preserve">Download these scripts scripts before applying patching. </w:t>
      </w:r>
    </w:p>
    <w:p>
      <w:pPr>
        <w:pStyle w:val="Normal"/>
        <w:rPr/>
      </w:pPr>
      <w:r>
        <w:rPr/>
        <w:t>apply_psu_patch1.ksh  - Script for 12c and above</w:t>
      </w:r>
    </w:p>
    <w:p>
      <w:pPr>
        <w:pStyle w:val="Normal"/>
        <w:rPr/>
      </w:pPr>
      <w:r>
        <w:rPr/>
        <w:t>apply_psu_patch11g.ksh – Script for 11g version only.</w:t>
      </w:r>
    </w:p>
    <w:p>
      <w:pPr>
        <w:pStyle w:val="Normal"/>
        <w:rPr>
          <w:b/>
          <w:b/>
          <w:bCs/>
        </w:rPr>
      </w:pPr>
      <w:r>
        <w:rPr>
          <w:b/>
          <w:bCs/>
        </w:rPr>
        <w:t>Solutions:</w:t>
      </w:r>
    </w:p>
    <w:p>
      <w:pPr>
        <w:pStyle w:val="Normal"/>
        <w:rPr/>
      </w:pPr>
      <w:r>
        <w:rPr/>
        <w:t>here are steps to achieve the patching.</w:t>
      </w:r>
    </w:p>
    <w:p>
      <w:pPr>
        <w:pStyle w:val="ListParagraph"/>
        <w:numPr>
          <w:ilvl w:val="0"/>
          <w:numId w:val="1"/>
        </w:numPr>
        <w:rPr/>
      </w:pPr>
      <w:r>
        <w:rPr/>
        <w:t>Ensure to have higher opatch version as required for the patch apply.</w:t>
      </w:r>
    </w:p>
    <w:p>
      <w:pPr>
        <w:pStyle w:val="ListParagraph"/>
        <w:numPr>
          <w:ilvl w:val="0"/>
          <w:numId w:val="0"/>
        </w:numPr>
        <w:ind w:left="1440" w:hanging="0"/>
        <w:rPr/>
      </w:pPr>
      <w:r>
        <w:rPr/>
        <w:t>This must be done in advance manually by downloading and replacing the opatch version.</w:t>
      </w:r>
    </w:p>
    <w:p>
      <w:pPr>
        <w:pStyle w:val="ListParagraph"/>
        <w:rPr/>
      </w:pPr>
      <w:r>
        <w:rPr/>
      </w:r>
    </w:p>
    <w:p>
      <w:pPr>
        <w:pStyle w:val="ListParagraph"/>
        <w:rPr/>
      </w:pPr>
      <w:r>
        <w:rPr/>
      </w:r>
    </w:p>
    <w:p>
      <w:pPr>
        <w:pStyle w:val="ListParagraph"/>
        <w:numPr>
          <w:ilvl w:val="0"/>
          <w:numId w:val="1"/>
        </w:numPr>
        <w:rPr/>
      </w:pPr>
      <w:r>
        <w:rPr/>
        <w:t>Down load the required patches and stage it on the server.</w:t>
      </w:r>
    </w:p>
    <w:p>
      <w:pPr>
        <w:pStyle w:val="ListParagraph"/>
        <w:rPr/>
      </w:pPr>
      <w:r>
        <w:rPr/>
        <w:t>unzip &lt;patch&gt;</w:t>
      </w:r>
    </w:p>
    <w:p>
      <w:pPr>
        <w:pStyle w:val="ListParagraph"/>
        <w:rPr/>
      </w:pPr>
      <w:r>
        <w:rPr/>
        <w:t>cd &lt;patch&gt;</w:t>
      </w:r>
    </w:p>
    <w:p>
      <w:pPr>
        <w:pStyle w:val="ListParagraph"/>
        <w:rPr/>
      </w:pPr>
      <w:r>
        <w:rPr/>
        <w:t>pwd – note down the patch location.</w:t>
      </w:r>
    </w:p>
    <w:p>
      <w:pPr>
        <w:pStyle w:val="ListParagraph"/>
        <w:rPr/>
      </w:pPr>
      <w:r>
        <w:rPr/>
      </w:r>
    </w:p>
    <w:p>
      <w:pPr>
        <w:pStyle w:val="ListParagraph"/>
        <w:rPr/>
      </w:pPr>
      <w:r>
        <w:rPr/>
      </w:r>
    </w:p>
    <w:p>
      <w:pPr>
        <w:pStyle w:val="ListParagraph"/>
        <w:widowControl/>
        <w:bidi w:val="0"/>
        <w:spacing w:lineRule="auto" w:line="259" w:before="0" w:after="160"/>
        <w:ind w:left="360" w:right="0" w:hanging="0"/>
        <w:contextualSpacing/>
        <w:jc w:val="left"/>
        <w:rPr/>
      </w:pPr>
      <w:r>
        <w:rPr/>
        <w:t>3)  Apply appropriate patch.</w:t>
      </w:r>
    </w:p>
    <w:p>
      <w:pPr>
        <w:pStyle w:val="ListParagraph"/>
        <w:widowControl/>
        <w:bidi w:val="0"/>
        <w:spacing w:lineRule="auto" w:line="259" w:before="0" w:after="160"/>
        <w:ind w:left="360" w:right="0" w:hanging="0"/>
        <w:contextualSpacing/>
        <w:jc w:val="left"/>
        <w:rPr/>
      </w:pPr>
      <w:r>
        <w:rPr/>
        <w:t>The script will bring down the database and listener and wait for the dba confirmation to apply the patch.</w:t>
      </w:r>
    </w:p>
    <w:p>
      <w:pPr>
        <w:pStyle w:val="ListParagraph"/>
        <w:widowControl/>
        <w:bidi w:val="0"/>
        <w:spacing w:lineRule="auto" w:line="259" w:before="0" w:after="160"/>
        <w:ind w:left="360" w:right="0" w:hanging="0"/>
        <w:contextualSpacing/>
        <w:jc w:val="left"/>
        <w:rPr/>
      </w:pPr>
      <w:r>
        <w:rPr/>
      </w:r>
    </w:p>
    <w:p>
      <w:pPr>
        <w:pStyle w:val="ListParagraph"/>
        <w:widowControl/>
        <w:bidi w:val="0"/>
        <w:spacing w:lineRule="auto" w:line="259" w:before="0" w:after="160"/>
        <w:ind w:left="360" w:right="0" w:hanging="0"/>
        <w:contextualSpacing/>
        <w:jc w:val="left"/>
        <w:rPr/>
      </w:pPr>
      <w:r>
        <w:rPr/>
        <w:t>…</w:t>
      </w:r>
    </w:p>
    <w:p>
      <w:pPr>
        <w:pStyle w:val="PreformattedText"/>
        <w:widowControl/>
        <w:bidi w:val="0"/>
        <w:spacing w:lineRule="auto" w:line="259" w:before="0" w:after="160"/>
        <w:ind w:left="360" w:right="0" w:hanging="0"/>
        <w:contextualSpacing/>
        <w:jc w:val="left"/>
        <w:rPr/>
      </w:pPr>
      <w:r>
        <w:rPr/>
        <w:t>Is the local system ready for patching? [y|n] y</w:t>
      </w:r>
    </w:p>
    <w:p>
      <w:pPr>
        <w:pStyle w:val="PreformattedText"/>
        <w:bidi w:val="0"/>
        <w:rPr/>
      </w:pPr>
      <w:r>
        <w:rPr/>
        <w:t>User Responded with: Y</w:t>
      </w:r>
    </w:p>
    <w:p>
      <w:pPr>
        <w:pStyle w:val="ListParagraph"/>
        <w:widowControl/>
        <w:bidi w:val="0"/>
        <w:spacing w:lineRule="auto" w:line="259" w:before="0" w:after="160"/>
        <w:ind w:left="360" w:right="0" w:hanging="0"/>
        <w:contextualSpacing/>
        <w:jc w:val="left"/>
        <w:rPr/>
      </w:pPr>
      <w:r>
        <w:rPr/>
        <w:t>then, it will proceed for applying the patch and start the database and listener.</w:t>
      </w:r>
    </w:p>
    <w:p>
      <w:pPr>
        <w:pStyle w:val="ListParagraph"/>
        <w:rPr/>
      </w:pPr>
      <w:r>
        <w:rPr/>
      </w:r>
    </w:p>
    <w:p>
      <w:pPr>
        <w:pStyle w:val="ListParagraph"/>
        <w:rPr/>
      </w:pPr>
      <w:r>
        <w:rPr/>
      </w:r>
    </w:p>
    <w:p>
      <w:pPr>
        <w:pStyle w:val="Normal"/>
        <w:rPr/>
      </w:pPr>
      <w:r>
        <w:rPr/>
        <w:t xml:space="preserve">script usage -  </w:t>
      </w:r>
    </w:p>
    <w:p>
      <w:pPr>
        <w:pStyle w:val="Normal"/>
        <w:rPr/>
      </w:pPr>
      <w:r>
        <w:rPr/>
        <w:t>you can simply run the script to see the usage.</w:t>
      </w:r>
    </w:p>
    <w:p>
      <w:pPr>
        <w:pStyle w:val="Normal"/>
        <w:rPr/>
      </w:pPr>
      <w:r>
        <w:rPr/>
        <w:t>oradiv3@di5serv:/Depot/oracle/Patch/12201&gt;./apply_psu_patch12c.ksh</w:t>
      </w:r>
    </w:p>
    <w:p>
      <w:pPr>
        <w:pStyle w:val="Normal"/>
        <w:rPr/>
      </w:pPr>
      <w:r>
        <w:rPr/>
        <w:t xml:space="preserve"> </w:t>
      </w:r>
      <w:r>
        <w:rPr/>
        <w:t>Usage : You MUST specify ./apply_psu_patch.ksh CheckConflict or ApplyDB or ApplyOJVM or Rollback &lt;OH&gt; &lt;Patchlocation or patchid&gt; &lt;Listener_Name&gt;</w:t>
      </w:r>
    </w:p>
    <w:p>
      <w:pPr>
        <w:pStyle w:val="Normal"/>
        <w:rPr/>
      </w:pPr>
      <w:r>
        <w:rPr/>
        <w:t>please input the appropriate input variable for the script to run smoothly.</w:t>
      </w:r>
    </w:p>
    <w:p>
      <w:pPr>
        <w:pStyle w:val="Normal"/>
        <w:rPr/>
      </w:pPr>
      <w:r>
        <w:rPr/>
        <w:t>Examples:</w:t>
      </w:r>
    </w:p>
    <w:p>
      <w:pPr>
        <w:pStyle w:val="Normal"/>
        <w:rPr/>
      </w:pPr>
      <w:r>
        <w:rPr>
          <w:b/>
        </w:rPr>
        <w:t>FOR 12C</w:t>
      </w:r>
    </w:p>
    <w:p>
      <w:pPr>
        <w:pStyle w:val="Normal"/>
        <w:rPr/>
      </w:pPr>
      <w:r>
        <w:rPr/>
        <w:t xml:space="preserve"> </w:t>
      </w:r>
      <w:r>
        <w:rPr/>
        <w:t xml:space="preserve">./apply_psu_patch1.ksh </w:t>
      </w:r>
      <w:bookmarkStart w:id="1" w:name="__DdeLink__108_4098138571"/>
      <w:bookmarkEnd w:id="1"/>
      <w:r>
        <w:rPr/>
        <w:t>CheckConflict &lt;OH&gt; &lt;Patch_location&gt;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28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28955"/>
                    </a:xfrm>
                    <a:prstGeom prst="rect">
                      <a:avLst/>
                    </a:prstGeom>
                  </pic:spPr>
                </pic:pic>
              </a:graphicData>
            </a:graphic>
          </wp:anchor>
        </w:drawing>
      </w:r>
    </w:p>
    <w:p>
      <w:pPr>
        <w:pStyle w:val="Normal"/>
        <w:rPr/>
      </w:pPr>
      <w:r>
        <w:rPr>
          <w:b/>
        </w:rPr>
        <w:t xml:space="preserve">FOR 11g </w:t>
      </w:r>
    </w:p>
    <w:p>
      <w:pPr>
        <w:pStyle w:val="Normal"/>
        <w:rPr/>
      </w:pPr>
      <w:r>
        <w:rPr>
          <w:b/>
        </w:rPr>
        <w:t>./apply_psu_patch11g.ksh CheckConflict &lt;OH&gt; &lt;Patch_location&gt;</w:t>
      </w:r>
    </w:p>
    <w:p>
      <w:pPr>
        <w:pStyle w:val="Normal"/>
        <w:rPr/>
      </w:pPr>
      <w:r>
        <w:rPr/>
      </w:r>
    </w:p>
    <w:p>
      <w:pPr>
        <w:pStyle w:val="Normal"/>
        <w:rPr/>
      </w:pPr>
      <w:r>
        <w:rPr/>
        <w:t>Similarly, you can perform the following tasks using the script</w:t>
      </w:r>
    </w:p>
    <w:p>
      <w:pPr>
        <w:pStyle w:val="Normal"/>
        <w:rPr/>
      </w:pPr>
      <w:r>
        <w:rPr/>
        <w:t>CheckConflict   ←-- Checks the conflict patching</w:t>
      </w:r>
    </w:p>
    <w:p>
      <w:pPr>
        <w:pStyle w:val="Normal"/>
        <w:rPr/>
      </w:pPr>
      <w:r>
        <w:rPr/>
        <w:t>ApplyDB   ←--- Apply the Patch</w:t>
      </w:r>
    </w:p>
    <w:p>
      <w:pPr>
        <w:pStyle w:val="Normal"/>
        <w:rPr/>
      </w:pPr>
      <w:r>
        <w:rPr/>
        <w:t xml:space="preserve"> </w:t>
      </w:r>
      <w:r>
        <w:rPr/>
        <w:t>ApplyOJVM   ←-- Apply OJVM patch</w:t>
      </w:r>
    </w:p>
    <w:p>
      <w:pPr>
        <w:pStyle w:val="Normal"/>
        <w:rPr/>
      </w:pPr>
      <w:r>
        <w:rPr/>
        <w:t xml:space="preserve"> </w:t>
      </w:r>
      <w:r>
        <w:rPr/>
        <w:t>Rollback     ←------- Rollback the patch.</w:t>
      </w:r>
    </w:p>
    <w:p>
      <w:pPr>
        <w:pStyle w:val="Normal"/>
        <w:rPr/>
      </w:pPr>
      <w:r>
        <w:rPr/>
        <w:t>The script waits for DBA to ensure all the services are down before proceeding for applying/rollback of patches.</w:t>
      </w:r>
    </w:p>
    <w:p>
      <w:pPr>
        <w:pStyle w:val="ListParagraph"/>
        <w:widowControl/>
        <w:bidi w:val="0"/>
        <w:spacing w:lineRule="auto" w:line="259" w:before="0" w:after="160"/>
        <w:ind w:left="360" w:right="0" w:hanging="0"/>
        <w:contextualSpacing/>
        <w:jc w:val="left"/>
        <w:rPr/>
      </w:pPr>
      <w:r>
        <w:rPr/>
      </w:r>
    </w:p>
    <w:p>
      <w:pPr>
        <w:pStyle w:val="ListParagraph"/>
        <w:widowControl/>
        <w:bidi w:val="0"/>
        <w:spacing w:lineRule="auto" w:line="259" w:before="0" w:after="160"/>
        <w:ind w:left="360" w:right="0" w:hanging="0"/>
        <w:contextualSpacing/>
        <w:jc w:val="left"/>
        <w:rPr/>
      </w:pPr>
      <w:r>
        <w:rPr/>
      </w:r>
    </w:p>
    <w:p>
      <w:pPr>
        <w:pStyle w:val="ListParagraph"/>
        <w:widowControl/>
        <w:bidi w:val="0"/>
        <w:spacing w:lineRule="auto" w:line="259" w:before="0" w:after="160"/>
        <w:ind w:left="360" w:right="0" w:hanging="0"/>
        <w:contextualSpacing/>
        <w:jc w:val="left"/>
        <w:rPr/>
      </w:pPr>
      <w:r>
        <w:rPr/>
      </w:r>
    </w:p>
    <w:p>
      <w:pPr>
        <w:pStyle w:val="ListParagraph"/>
        <w:widowControl/>
        <w:bidi w:val="0"/>
        <w:spacing w:lineRule="auto" w:line="259" w:before="0" w:after="160"/>
        <w:ind w:left="360" w:right="0" w:hanging="0"/>
        <w:contextualSpacing/>
        <w:jc w:val="left"/>
        <w:rPr/>
      </w:pPr>
      <w:r>
        <w:rPr/>
        <w:t xml:space="preserve">4) </w:t>
      </w:r>
      <w:r>
        <w:rPr/>
        <w:t>Similarly rollback of patch can also be achieved using the script.</w:t>
      </w:r>
    </w:p>
    <w:p>
      <w:pPr>
        <w:pStyle w:val="ListParagraph"/>
        <w:widowControl/>
        <w:bidi w:val="0"/>
        <w:spacing w:lineRule="auto" w:line="259" w:before="0" w:after="160"/>
        <w:ind w:left="360" w:right="0" w:hanging="0"/>
        <w:contextualSpacing/>
        <w:jc w:val="left"/>
        <w:rPr/>
      </w:pPr>
      <w:r>
        <w:rPr/>
      </w:r>
    </w:p>
    <w:p>
      <w:pPr>
        <w:pStyle w:val="ListParagraph"/>
        <w:widowControl/>
        <w:bidi w:val="0"/>
        <w:spacing w:lineRule="auto" w:line="259" w:before="0" w:after="160"/>
        <w:ind w:left="360" w:right="0" w:hanging="0"/>
        <w:contextualSpacing/>
        <w:jc w:val="left"/>
        <w:rPr/>
      </w:pPr>
      <w:r>
        <w:rPr/>
      </w:r>
    </w:p>
    <w:p>
      <w:pPr>
        <w:pStyle w:val="ListParagraph"/>
        <w:widowControl/>
        <w:bidi w:val="0"/>
        <w:spacing w:lineRule="auto" w:line="259" w:before="0" w:after="160"/>
        <w:ind w:left="360" w:right="0" w:hanging="0"/>
        <w:contextualSpacing/>
        <w:jc w:val="left"/>
        <w:rPr/>
      </w:pPr>
      <w:r>
        <w:rPr/>
        <w:t>5</w:t>
      </w:r>
      <w:r>
        <w:rPr/>
        <w:t>) Finally, verify patch applied / validate the database and release.</w:t>
      </w:r>
    </w:p>
    <w:p>
      <w:pPr>
        <w:pStyle w:val="ListParagraph"/>
        <w:ind w:left="720" w:hanging="0"/>
        <w:rPr/>
      </w:pPr>
      <w:r>
        <w:rPr/>
      </w:r>
    </w:p>
    <w:p>
      <w:pPr>
        <w:pStyle w:val="ListParagraph"/>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3"/>
      <w:type w:val="nextPage"/>
      <w:pgSz w:w="12240" w:h="15840"/>
      <w:pgMar w:left="1440" w:right="1440" w:header="1440" w:top="1992"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aramond">
    <w:charset w:val="01"/>
    <w:family w:val="roman"/>
    <w:pitch w:val="variable"/>
  </w:font>
  <w:font w:name="Book Antiqu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Ibm Confidential                                                                                                                                              Sendhil J</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Normal"/>
    <w:next w:val="Normal"/>
    <w:link w:val="Heading3Char"/>
    <w:uiPriority w:val="9"/>
    <w:semiHidden/>
    <w:unhideWhenUsed/>
    <w:qFormat/>
    <w:rsid w:val="004b45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b45c2"/>
    <w:rPr>
      <w:rFonts w:ascii="Calibri Light" w:hAnsi="Calibri Light" w:eastAsia="" w:cs="" w:asciiTheme="majorHAnsi" w:cstheme="majorBidi" w:eastAsiaTheme="majorEastAsia" w:hAnsiTheme="majorHAnsi"/>
      <w:spacing w:val="-10"/>
      <w:sz w:val="56"/>
      <w:szCs w:val="56"/>
    </w:rPr>
  </w:style>
  <w:style w:type="character" w:styleId="BodyTextChar" w:customStyle="1">
    <w:name w:val="Body Text Char"/>
    <w:basedOn w:val="DefaultParagraphFont"/>
    <w:link w:val="BodyText"/>
    <w:qFormat/>
    <w:rsid w:val="004b45c2"/>
    <w:rPr>
      <w:rFonts w:ascii="Garamond" w:hAnsi="Garamond" w:eastAsia="Times New Roman" w:cs="Times New Roman"/>
      <w:szCs w:val="20"/>
    </w:rPr>
  </w:style>
  <w:style w:type="character" w:styleId="HighlightedVariable" w:customStyle="1">
    <w:name w:val="Highlighted Variable"/>
    <w:basedOn w:val="DefaultParagraphFont"/>
    <w:qFormat/>
    <w:rsid w:val="004b45c2"/>
    <w:rPr>
      <w:rFonts w:ascii="Book Antiqua" w:hAnsi="Book Antiqua"/>
      <w:color w:val="0000FF"/>
    </w:rPr>
  </w:style>
  <w:style w:type="character" w:styleId="Heading3Char" w:customStyle="1">
    <w:name w:val="Heading 3 Char"/>
    <w:basedOn w:val="DefaultParagraphFont"/>
    <w:link w:val="Heading3"/>
    <w:uiPriority w:val="9"/>
    <w:semiHidden/>
    <w:qFormat/>
    <w:rsid w:val="004b45c2"/>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rsid w:val="004b45c2"/>
    <w:pPr>
      <w:spacing w:lineRule="auto" w:line="240" w:before="40" w:after="120"/>
    </w:pPr>
    <w:rPr>
      <w:rFonts w:ascii="Garamond" w:hAnsi="Garamond"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45c2"/>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PaperTitle" w:customStyle="1">
    <w:name w:val="Paper Title"/>
    <w:basedOn w:val="Normal"/>
    <w:next w:val="Normal"/>
    <w:autoRedefine/>
    <w:qFormat/>
    <w:rsid w:val="004b45c2"/>
    <w:pPr>
      <w:keepLines/>
      <w:spacing w:lineRule="auto" w:line="240" w:before="40" w:after="320"/>
      <w:ind w:left="3600" w:firstLine="720"/>
      <w:jc w:val="both"/>
    </w:pPr>
    <w:rPr>
      <w:rFonts w:ascii="Book Antiqua" w:hAnsi="Book Antiqua" w:eastAsia="Times New Roman" w:cs="Times New Roman"/>
      <w:smallCaps/>
      <w:shadow/>
      <w:sz w:val="28"/>
      <w:szCs w:val="28"/>
    </w:rPr>
  </w:style>
  <w:style w:type="paragraph" w:styleId="TableText" w:customStyle="1">
    <w:name w:val="Table Text"/>
    <w:basedOn w:val="Normal"/>
    <w:qFormat/>
    <w:rsid w:val="004b45c2"/>
    <w:pPr>
      <w:keepLines/>
      <w:spacing w:lineRule="auto" w:line="240" w:before="0" w:after="0"/>
    </w:pPr>
    <w:rPr>
      <w:rFonts w:ascii="Times New Roman" w:hAnsi="Times New Roman" w:eastAsia="Times New Roman" w:cs="Times New Roman"/>
      <w:sz w:val="16"/>
      <w:szCs w:val="20"/>
    </w:rPr>
  </w:style>
  <w:style w:type="paragraph" w:styleId="TableContents">
    <w:name w:val="Table Contents"/>
    <w:basedOn w:val="Normal"/>
    <w:qFormat/>
    <w:pPr/>
    <w:rPr/>
  </w:style>
  <w:style w:type="paragraph" w:styleId="TableHeading" w:customStyle="1">
    <w:name w:val="Table Heading"/>
    <w:basedOn w:val="TableText"/>
    <w:qFormat/>
    <w:rsid w:val="004b45c2"/>
    <w:pPr>
      <w:spacing w:before="120" w:after="120"/>
    </w:pPr>
    <w:rPr>
      <w:b/>
    </w:rPr>
  </w:style>
  <w:style w:type="paragraph" w:styleId="TitleBar" w:customStyle="1">
    <w:name w:val="Title Bar"/>
    <w:basedOn w:val="Normal"/>
    <w:qFormat/>
    <w:rsid w:val="004b45c2"/>
    <w:pPr>
      <w:keepNext w:val="true"/>
      <w:pageBreakBefore/>
      <w:shd w:val="solid" w:color="auto" w:fill="auto"/>
      <w:spacing w:lineRule="auto" w:line="240" w:before="1680" w:after="0"/>
      <w:ind w:left="2520" w:right="720" w:hanging="0"/>
    </w:pPr>
    <w:rPr>
      <w:rFonts w:ascii="Times New Roman" w:hAnsi="Times New Roman" w:eastAsia="Times New Roman" w:cs="Times New Roman"/>
      <w:sz w:val="36"/>
      <w:szCs w:val="20"/>
    </w:rPr>
  </w:style>
  <w:style w:type="paragraph" w:styleId="TitleMajor" w:customStyle="1">
    <w:name w:val="Title-Major"/>
    <w:basedOn w:val="Title"/>
    <w:qFormat/>
    <w:rsid w:val="004b45c2"/>
    <w:pPr>
      <w:keepLines/>
      <w:spacing w:before="0" w:after="120"/>
      <w:ind w:left="2520" w:right="720" w:hanging="0"/>
      <w:contextualSpacing/>
    </w:pPr>
    <w:rPr>
      <w:rFonts w:ascii="Times New Roman" w:hAnsi="Times New Roman" w:eastAsia="Times New Roman" w:cs="Times New Roman"/>
      <w:smallCaps/>
      <w:spacing w:val="0"/>
      <w:sz w:val="48"/>
      <w:szCs w:val="20"/>
    </w:rPr>
  </w:style>
  <w:style w:type="paragraph" w:styleId="HeadingBar" w:customStyle="1">
    <w:name w:val="Heading Bar"/>
    <w:basedOn w:val="Normal"/>
    <w:next w:val="Heading3"/>
    <w:qFormat/>
    <w:rsid w:val="004b45c2"/>
    <w:pPr>
      <w:keepNext w:val="true"/>
      <w:keepLines/>
      <w:shd w:val="solid" w:color="auto" w:fill="auto"/>
      <w:spacing w:lineRule="auto" w:line="240" w:before="240" w:after="0"/>
      <w:ind w:right="7920" w:hanging="0"/>
    </w:pPr>
    <w:rPr>
      <w:rFonts w:ascii="Times New Roman" w:hAnsi="Times New Roman" w:eastAsia="Times New Roman" w:cs="Times New Roman"/>
      <w:color w:val="FFFFFF"/>
      <w:sz w:val="8"/>
      <w:szCs w:val="20"/>
    </w:rPr>
  </w:style>
  <w:style w:type="paragraph" w:styleId="ListParagraph">
    <w:name w:val="List Paragraph"/>
    <w:basedOn w:val="Normal"/>
    <w:uiPriority w:val="34"/>
    <w:qFormat/>
    <w:rsid w:val="00665039"/>
    <w:pPr>
      <w:spacing w:before="0" w:after="160"/>
      <w:ind w:left="720" w:hanging="0"/>
      <w:contextualSpacing/>
    </w:pPr>
    <w:rPr/>
  </w:style>
  <w:style w:type="paragraph" w:styleId="Header">
    <w:name w:val="Header"/>
    <w:basedOn w:val="Normal"/>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Application>LibreOffice/5.3.6.1$Linux_X86_64 LibreOffice_project/30$Build-1</Application>
  <Pages>3</Pages>
  <Words>409</Words>
  <Characters>2216</Characters>
  <CharactersWithSpaces>2746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2016-12-14T08:38:00Z</dcterms:created>
  <dc:creator>Sendhil Jayaraman</dc:creator>
  <dc:description/>
  <dc:language>en-US</dc:language>
  <cp:lastModifiedBy/>
  <dcterms:modified xsi:type="dcterms:W3CDTF">2021-04-07T13:07:45Z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