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F9CF" w14:textId="488D7703" w:rsidR="00B93779" w:rsidRPr="00D018A1" w:rsidRDefault="00000000" w:rsidP="00D018A1">
      <w:pPr>
        <w:pStyle w:val="Title"/>
        <w:jc w:val="center"/>
        <w:rPr>
          <w:sz w:val="44"/>
          <w:szCs w:val="44"/>
        </w:rPr>
      </w:pPr>
      <w:r w:rsidRPr="00D018A1">
        <w:rPr>
          <w:sz w:val="44"/>
          <w:szCs w:val="44"/>
        </w:rPr>
        <w:t>Workforce Action Plan</w:t>
      </w:r>
    </w:p>
    <w:p w14:paraId="744753BC" w14:textId="71422469" w:rsidR="00B93779" w:rsidRPr="00D018A1" w:rsidRDefault="00000000" w:rsidP="00D018A1">
      <w:pPr>
        <w:pStyle w:val="Title"/>
        <w:jc w:val="center"/>
        <w:rPr>
          <w:sz w:val="28"/>
          <w:szCs w:val="28"/>
        </w:rPr>
      </w:pPr>
      <w:r w:rsidRPr="00D018A1">
        <w:rPr>
          <w:sz w:val="28"/>
          <w:szCs w:val="28"/>
        </w:rPr>
        <w:t>July 1, 2026-December 31, 2028</w:t>
      </w:r>
    </w:p>
    <w:p w14:paraId="6F6455D2" w14:textId="77777777" w:rsidR="00B93779" w:rsidRDefault="00000000" w:rsidP="00D018A1">
      <w:pPr>
        <w:pStyle w:val="Heading1"/>
      </w:pPr>
      <w:r>
        <w:t>Purpose</w:t>
      </w:r>
    </w:p>
    <w:p w14:paraId="773D434F" w14:textId="77777777" w:rsidR="00B93779" w:rsidRPr="00D018A1" w:rsidRDefault="00000000">
      <w:pPr>
        <w:rPr>
          <w:sz w:val="22"/>
          <w:szCs w:val="22"/>
        </w:rPr>
      </w:pPr>
      <w:r w:rsidRPr="00D018A1">
        <w:rPr>
          <w:sz w:val="22"/>
          <w:szCs w:val="22"/>
        </w:rPr>
        <w:t>This charter-style action plan guides Advancing Together, Black Hawk County Public Health, and partner organizations in implementing Economic Stability Strategies 9, 10, and 12. The work strengthens navigator and liaison capacity, connects employers and workforce agencies with community partners, and improves employment/resource connection points for residents facing language, cultural, logistical, credentialing, reentry, transportation, childcare, or other barriers to care and economic stability.</w:t>
      </w:r>
    </w:p>
    <w:p w14:paraId="044C2ECE" w14:textId="77777777" w:rsidR="00B93779" w:rsidRDefault="00000000" w:rsidP="00D018A1">
      <w:pPr>
        <w:pStyle w:val="Heading1"/>
      </w:pPr>
      <w:r>
        <w:t>Objective-Level Outcomes</w:t>
      </w:r>
    </w:p>
    <w:tbl>
      <w:tblPr>
        <w:tblW w:w="94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50"/>
      </w:tblGrid>
      <w:tr w:rsidR="00B93779" w:rsidRPr="00D018A1" w14:paraId="7439E1A8" w14:textId="77777777" w:rsidTr="00D018A1">
        <w:tblPrEx>
          <w:tblCellMar>
            <w:top w:w="0" w:type="dxa"/>
            <w:bottom w:w="0" w:type="dxa"/>
          </w:tblCellMar>
        </w:tblPrEx>
        <w:tc>
          <w:tcPr>
            <w:tcW w:w="2400" w:type="dxa"/>
            <w:shd w:val="clear" w:color="auto" w:fill="D9EAF7"/>
          </w:tcPr>
          <w:p w14:paraId="79AC471C" w14:textId="77777777" w:rsidR="00B93779" w:rsidRPr="00D018A1" w:rsidRDefault="00000000" w:rsidP="00D018A1">
            <w:pPr>
              <w:jc w:val="center"/>
              <w:rPr>
                <w:sz w:val="22"/>
                <w:szCs w:val="22"/>
              </w:rPr>
            </w:pPr>
            <w:r w:rsidRPr="00D018A1">
              <w:rPr>
                <w:b/>
                <w:sz w:val="22"/>
                <w:szCs w:val="22"/>
              </w:rPr>
              <w:t>Outcome area</w:t>
            </w:r>
          </w:p>
        </w:tc>
        <w:tc>
          <w:tcPr>
            <w:tcW w:w="2400" w:type="dxa"/>
            <w:shd w:val="clear" w:color="auto" w:fill="D9EAF7"/>
          </w:tcPr>
          <w:p w14:paraId="6130F8CD" w14:textId="77777777" w:rsidR="00B93779" w:rsidRPr="00D018A1" w:rsidRDefault="00000000" w:rsidP="00D018A1">
            <w:pPr>
              <w:jc w:val="center"/>
              <w:rPr>
                <w:sz w:val="22"/>
                <w:szCs w:val="22"/>
              </w:rPr>
            </w:pPr>
            <w:r w:rsidRPr="00D018A1">
              <w:rPr>
                <w:b/>
                <w:sz w:val="22"/>
                <w:szCs w:val="22"/>
              </w:rPr>
              <w:t>Relevant objective/strategy</w:t>
            </w:r>
          </w:p>
        </w:tc>
        <w:tc>
          <w:tcPr>
            <w:tcW w:w="4650" w:type="dxa"/>
            <w:shd w:val="clear" w:color="auto" w:fill="D9EAF7"/>
          </w:tcPr>
          <w:p w14:paraId="2EC5C596" w14:textId="77777777" w:rsidR="00B93779" w:rsidRPr="00D018A1" w:rsidRDefault="00000000" w:rsidP="00D018A1">
            <w:pPr>
              <w:jc w:val="center"/>
              <w:rPr>
                <w:sz w:val="22"/>
                <w:szCs w:val="22"/>
              </w:rPr>
            </w:pPr>
            <w:r w:rsidRPr="00D018A1">
              <w:rPr>
                <w:b/>
                <w:sz w:val="22"/>
                <w:szCs w:val="22"/>
              </w:rPr>
              <w:t>By December 31, 2028, success looks like</w:t>
            </w:r>
          </w:p>
        </w:tc>
      </w:tr>
      <w:tr w:rsidR="00B93779" w:rsidRPr="00D018A1" w14:paraId="457DCCD9" w14:textId="77777777" w:rsidTr="00D018A1">
        <w:tblPrEx>
          <w:tblCellMar>
            <w:top w:w="0" w:type="dxa"/>
            <w:bottom w:w="0" w:type="dxa"/>
          </w:tblCellMar>
        </w:tblPrEx>
        <w:tc>
          <w:tcPr>
            <w:tcW w:w="2400" w:type="dxa"/>
          </w:tcPr>
          <w:p w14:paraId="6B92E5E3" w14:textId="77777777" w:rsidR="00B93779" w:rsidRPr="00D018A1" w:rsidRDefault="00000000">
            <w:pPr>
              <w:rPr>
                <w:sz w:val="22"/>
                <w:szCs w:val="22"/>
              </w:rPr>
            </w:pPr>
            <w:r w:rsidRPr="00D018A1">
              <w:rPr>
                <w:sz w:val="22"/>
                <w:szCs w:val="22"/>
              </w:rPr>
              <w:t>Economic Stability objective progress</w:t>
            </w:r>
          </w:p>
        </w:tc>
        <w:tc>
          <w:tcPr>
            <w:tcW w:w="2400" w:type="dxa"/>
          </w:tcPr>
          <w:p w14:paraId="7D8A190B" w14:textId="77777777" w:rsidR="00B93779" w:rsidRPr="00D018A1" w:rsidRDefault="00000000">
            <w:pPr>
              <w:rPr>
                <w:sz w:val="22"/>
                <w:szCs w:val="22"/>
              </w:rPr>
            </w:pPr>
            <w:r w:rsidRPr="00D018A1">
              <w:rPr>
                <w:sz w:val="22"/>
                <w:szCs w:val="22"/>
              </w:rPr>
              <w:t>Strategies 9, 10, 12</w:t>
            </w:r>
          </w:p>
        </w:tc>
        <w:tc>
          <w:tcPr>
            <w:tcW w:w="4650" w:type="dxa"/>
          </w:tcPr>
          <w:p w14:paraId="35EFA445" w14:textId="77777777" w:rsidR="00B93779" w:rsidRPr="00D018A1" w:rsidRDefault="00000000">
            <w:pPr>
              <w:rPr>
                <w:sz w:val="22"/>
                <w:szCs w:val="22"/>
              </w:rPr>
            </w:pPr>
            <w:r w:rsidRPr="00D018A1">
              <w:rPr>
                <w:sz w:val="22"/>
                <w:szCs w:val="22"/>
              </w:rPr>
              <w:t>Action plan is active by July 2026; quarterly updates show actions in progress or completed by December 31, 2028.</w:t>
            </w:r>
          </w:p>
        </w:tc>
      </w:tr>
      <w:tr w:rsidR="00B93779" w:rsidRPr="00D018A1" w14:paraId="05D49539" w14:textId="77777777" w:rsidTr="00D018A1">
        <w:tblPrEx>
          <w:tblCellMar>
            <w:top w:w="0" w:type="dxa"/>
            <w:bottom w:w="0" w:type="dxa"/>
          </w:tblCellMar>
        </w:tblPrEx>
        <w:tc>
          <w:tcPr>
            <w:tcW w:w="2400" w:type="dxa"/>
          </w:tcPr>
          <w:p w14:paraId="06287C40" w14:textId="77777777" w:rsidR="00B93779" w:rsidRPr="00D018A1" w:rsidRDefault="00000000">
            <w:pPr>
              <w:rPr>
                <w:sz w:val="22"/>
                <w:szCs w:val="22"/>
              </w:rPr>
            </w:pPr>
            <w:r w:rsidRPr="00D018A1">
              <w:rPr>
                <w:sz w:val="22"/>
                <w:szCs w:val="22"/>
              </w:rPr>
              <w:t>Navigation and liaison capacity</w:t>
            </w:r>
          </w:p>
        </w:tc>
        <w:tc>
          <w:tcPr>
            <w:tcW w:w="2400" w:type="dxa"/>
          </w:tcPr>
          <w:p w14:paraId="5A334770" w14:textId="77777777" w:rsidR="00B93779" w:rsidRPr="00D018A1" w:rsidRDefault="00000000">
            <w:pPr>
              <w:rPr>
                <w:sz w:val="22"/>
                <w:szCs w:val="22"/>
              </w:rPr>
            </w:pPr>
            <w:r w:rsidRPr="00D018A1">
              <w:rPr>
                <w:sz w:val="22"/>
                <w:szCs w:val="22"/>
              </w:rPr>
              <w:t>Strategy 9</w:t>
            </w:r>
          </w:p>
        </w:tc>
        <w:tc>
          <w:tcPr>
            <w:tcW w:w="4650" w:type="dxa"/>
          </w:tcPr>
          <w:p w14:paraId="7C48899F" w14:textId="77777777" w:rsidR="00B93779" w:rsidRPr="00D018A1" w:rsidRDefault="00000000">
            <w:pPr>
              <w:rPr>
                <w:sz w:val="22"/>
                <w:szCs w:val="22"/>
              </w:rPr>
            </w:pPr>
            <w:r w:rsidRPr="00D018A1">
              <w:rPr>
                <w:sz w:val="22"/>
                <w:szCs w:val="22"/>
              </w:rPr>
              <w:t>Clearer referral pathways connect navigators, liaisons, workforce agencies, training providers, and wraparound supports for people not currently reached.</w:t>
            </w:r>
          </w:p>
        </w:tc>
      </w:tr>
      <w:tr w:rsidR="00B93779" w:rsidRPr="00D018A1" w14:paraId="66B2D11A" w14:textId="77777777" w:rsidTr="00D018A1">
        <w:tblPrEx>
          <w:tblCellMar>
            <w:top w:w="0" w:type="dxa"/>
            <w:bottom w:w="0" w:type="dxa"/>
          </w:tblCellMar>
        </w:tblPrEx>
        <w:tc>
          <w:tcPr>
            <w:tcW w:w="2400" w:type="dxa"/>
          </w:tcPr>
          <w:p w14:paraId="476D53F2" w14:textId="77777777" w:rsidR="00B93779" w:rsidRPr="00D018A1" w:rsidRDefault="00000000">
            <w:pPr>
              <w:rPr>
                <w:sz w:val="22"/>
                <w:szCs w:val="22"/>
              </w:rPr>
            </w:pPr>
            <w:r w:rsidRPr="00D018A1">
              <w:rPr>
                <w:sz w:val="22"/>
                <w:szCs w:val="22"/>
              </w:rPr>
              <w:t>Employer and workforce ecosystem alignment</w:t>
            </w:r>
          </w:p>
        </w:tc>
        <w:tc>
          <w:tcPr>
            <w:tcW w:w="2400" w:type="dxa"/>
          </w:tcPr>
          <w:p w14:paraId="483A3325" w14:textId="77777777" w:rsidR="00B93779" w:rsidRPr="00D018A1" w:rsidRDefault="00000000">
            <w:pPr>
              <w:rPr>
                <w:sz w:val="22"/>
                <w:szCs w:val="22"/>
              </w:rPr>
            </w:pPr>
            <w:r w:rsidRPr="00D018A1">
              <w:rPr>
                <w:sz w:val="22"/>
                <w:szCs w:val="22"/>
              </w:rPr>
              <w:t>Strategy 10</w:t>
            </w:r>
          </w:p>
        </w:tc>
        <w:tc>
          <w:tcPr>
            <w:tcW w:w="4650" w:type="dxa"/>
          </w:tcPr>
          <w:p w14:paraId="7BC8F02C" w14:textId="77777777" w:rsidR="00B93779" w:rsidRPr="00D018A1" w:rsidRDefault="00000000">
            <w:pPr>
              <w:rPr>
                <w:sz w:val="22"/>
                <w:szCs w:val="22"/>
              </w:rPr>
            </w:pPr>
            <w:r w:rsidRPr="00D018A1">
              <w:rPr>
                <w:sz w:val="22"/>
                <w:szCs w:val="22"/>
              </w:rPr>
              <w:t xml:space="preserve">Grow Cedar Valley, </w:t>
            </w:r>
            <w:proofErr w:type="spellStart"/>
            <w:r w:rsidRPr="00D018A1">
              <w:rPr>
                <w:sz w:val="22"/>
                <w:szCs w:val="22"/>
              </w:rPr>
              <w:t>IowaWORKS</w:t>
            </w:r>
            <w:proofErr w:type="spellEnd"/>
            <w:r w:rsidRPr="00D018A1">
              <w:rPr>
                <w:sz w:val="22"/>
                <w:szCs w:val="22"/>
              </w:rPr>
              <w:t>, Hawkeye, employers, and community partners identify shared barriers and test practical hiring, onboarding, retention, and advancement practices.</w:t>
            </w:r>
          </w:p>
        </w:tc>
      </w:tr>
      <w:tr w:rsidR="00B93779" w:rsidRPr="00D018A1" w14:paraId="20378AF2" w14:textId="77777777" w:rsidTr="00D018A1">
        <w:tblPrEx>
          <w:tblCellMar>
            <w:top w:w="0" w:type="dxa"/>
            <w:bottom w:w="0" w:type="dxa"/>
          </w:tblCellMar>
        </w:tblPrEx>
        <w:tc>
          <w:tcPr>
            <w:tcW w:w="2400" w:type="dxa"/>
          </w:tcPr>
          <w:p w14:paraId="750CBBDE" w14:textId="77777777" w:rsidR="00B93779" w:rsidRPr="00D018A1" w:rsidRDefault="00000000">
            <w:pPr>
              <w:rPr>
                <w:sz w:val="22"/>
                <w:szCs w:val="22"/>
              </w:rPr>
            </w:pPr>
            <w:r w:rsidRPr="00D018A1">
              <w:rPr>
                <w:sz w:val="22"/>
                <w:szCs w:val="22"/>
              </w:rPr>
              <w:t>Employment/resource connection mechanisms</w:t>
            </w:r>
          </w:p>
        </w:tc>
        <w:tc>
          <w:tcPr>
            <w:tcW w:w="2400" w:type="dxa"/>
          </w:tcPr>
          <w:p w14:paraId="0490234C" w14:textId="77777777" w:rsidR="00B93779" w:rsidRPr="00D018A1" w:rsidRDefault="00000000">
            <w:pPr>
              <w:rPr>
                <w:sz w:val="22"/>
                <w:szCs w:val="22"/>
              </w:rPr>
            </w:pPr>
            <w:r w:rsidRPr="00D018A1">
              <w:rPr>
                <w:sz w:val="22"/>
                <w:szCs w:val="22"/>
              </w:rPr>
              <w:t>Strategy 12</w:t>
            </w:r>
          </w:p>
        </w:tc>
        <w:tc>
          <w:tcPr>
            <w:tcW w:w="4650" w:type="dxa"/>
          </w:tcPr>
          <w:p w14:paraId="28A6C09A" w14:textId="77777777" w:rsidR="00B93779" w:rsidRPr="00D018A1" w:rsidRDefault="00000000">
            <w:pPr>
              <w:rPr>
                <w:sz w:val="22"/>
                <w:szCs w:val="22"/>
              </w:rPr>
            </w:pPr>
            <w:r w:rsidRPr="00D018A1">
              <w:rPr>
                <w:sz w:val="22"/>
                <w:szCs w:val="22"/>
              </w:rPr>
              <w:t>Existing job/resource fairs, panels, or employer meetings are strengthened with trusted community partners, wraparound supports, and next-step pathways.</w:t>
            </w:r>
          </w:p>
        </w:tc>
      </w:tr>
      <w:tr w:rsidR="00B93779" w:rsidRPr="00D018A1" w14:paraId="402DDC36" w14:textId="77777777" w:rsidTr="00D018A1">
        <w:tblPrEx>
          <w:tblCellMar>
            <w:top w:w="0" w:type="dxa"/>
            <w:bottom w:w="0" w:type="dxa"/>
          </w:tblCellMar>
        </w:tblPrEx>
        <w:tc>
          <w:tcPr>
            <w:tcW w:w="2400" w:type="dxa"/>
          </w:tcPr>
          <w:p w14:paraId="0DDA25D5" w14:textId="77777777" w:rsidR="00B93779" w:rsidRPr="00D018A1" w:rsidRDefault="00000000">
            <w:pPr>
              <w:rPr>
                <w:sz w:val="22"/>
                <w:szCs w:val="22"/>
              </w:rPr>
            </w:pPr>
            <w:r w:rsidRPr="00D018A1">
              <w:rPr>
                <w:sz w:val="22"/>
                <w:szCs w:val="22"/>
              </w:rPr>
              <w:t>Pilot learning and sustainability</w:t>
            </w:r>
          </w:p>
        </w:tc>
        <w:tc>
          <w:tcPr>
            <w:tcW w:w="2400" w:type="dxa"/>
          </w:tcPr>
          <w:p w14:paraId="04EA0D89" w14:textId="77777777" w:rsidR="00B93779" w:rsidRPr="00D018A1" w:rsidRDefault="00000000">
            <w:pPr>
              <w:rPr>
                <w:sz w:val="22"/>
                <w:szCs w:val="22"/>
              </w:rPr>
            </w:pPr>
            <w:r w:rsidRPr="00D018A1">
              <w:rPr>
                <w:sz w:val="22"/>
                <w:szCs w:val="22"/>
              </w:rPr>
              <w:t>Cross-strategy</w:t>
            </w:r>
          </w:p>
        </w:tc>
        <w:tc>
          <w:tcPr>
            <w:tcW w:w="4650" w:type="dxa"/>
          </w:tcPr>
          <w:p w14:paraId="2215FA3E" w14:textId="77777777" w:rsidR="00B93779" w:rsidRPr="00D018A1" w:rsidRDefault="00000000">
            <w:pPr>
              <w:rPr>
                <w:sz w:val="22"/>
                <w:szCs w:val="22"/>
              </w:rPr>
            </w:pPr>
            <w:r w:rsidRPr="00D018A1">
              <w:rPr>
                <w:sz w:val="22"/>
                <w:szCs w:val="22"/>
              </w:rPr>
              <w:t>At least two small pilot concepts are tested or readied for funding, with lessons used to sustain, adapt, scale, or stop work by Q10.</w:t>
            </w:r>
          </w:p>
        </w:tc>
      </w:tr>
    </w:tbl>
    <w:p w14:paraId="3541FEE6" w14:textId="77777777" w:rsidR="00D018A1" w:rsidRDefault="00D018A1" w:rsidP="00D018A1">
      <w:pPr>
        <w:pStyle w:val="Heading1"/>
        <w:sectPr w:rsidR="00D018A1" w:rsidSect="00D018A1">
          <w:pgSz w:w="12240" w:h="15840"/>
          <w:pgMar w:top="1440" w:right="1440" w:bottom="1440" w:left="1440" w:header="360" w:footer="360" w:gutter="0"/>
          <w:cols w:space="720"/>
          <w:docGrid w:linePitch="326"/>
        </w:sectPr>
      </w:pPr>
    </w:p>
    <w:p w14:paraId="3A65EC98" w14:textId="77777777" w:rsidR="00B93779" w:rsidRDefault="00000000" w:rsidP="00D018A1">
      <w:pPr>
        <w:pStyle w:val="Heading1"/>
      </w:pPr>
      <w:r>
        <w:lastRenderedPageBreak/>
        <w:t>Quarterly Action Plan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2149"/>
        <w:gridCol w:w="2123"/>
        <w:gridCol w:w="1734"/>
        <w:gridCol w:w="2148"/>
        <w:gridCol w:w="2412"/>
        <w:gridCol w:w="2149"/>
      </w:tblGrid>
      <w:tr w:rsidR="00B93779" w:rsidRPr="00D018A1" w14:paraId="4BF73071" w14:textId="77777777" w:rsidTr="00D018A1">
        <w:tblPrEx>
          <w:tblCellMar>
            <w:top w:w="0" w:type="dxa"/>
            <w:bottom w:w="0" w:type="dxa"/>
          </w:tblCellMar>
        </w:tblPrEx>
        <w:tc>
          <w:tcPr>
            <w:tcW w:w="2400" w:type="dxa"/>
            <w:shd w:val="clear" w:color="auto" w:fill="D9EAF7"/>
          </w:tcPr>
          <w:p w14:paraId="7332490D" w14:textId="77777777" w:rsidR="00B93779" w:rsidRPr="00D018A1" w:rsidRDefault="00000000" w:rsidP="00D018A1">
            <w:pPr>
              <w:jc w:val="center"/>
              <w:rPr>
                <w:sz w:val="22"/>
                <w:szCs w:val="22"/>
              </w:rPr>
            </w:pPr>
            <w:r w:rsidRPr="00D018A1">
              <w:rPr>
                <w:b/>
                <w:sz w:val="22"/>
                <w:szCs w:val="22"/>
              </w:rPr>
              <w:t>Quarter</w:t>
            </w:r>
          </w:p>
        </w:tc>
        <w:tc>
          <w:tcPr>
            <w:tcW w:w="2400" w:type="dxa"/>
            <w:shd w:val="clear" w:color="auto" w:fill="D9EAF7"/>
          </w:tcPr>
          <w:p w14:paraId="6B295CA6" w14:textId="77777777" w:rsidR="00B93779" w:rsidRPr="00D018A1" w:rsidRDefault="00000000" w:rsidP="00D018A1">
            <w:pPr>
              <w:jc w:val="center"/>
              <w:rPr>
                <w:sz w:val="22"/>
                <w:szCs w:val="22"/>
              </w:rPr>
            </w:pPr>
            <w:r w:rsidRPr="00D018A1">
              <w:rPr>
                <w:b/>
                <w:sz w:val="22"/>
                <w:szCs w:val="22"/>
              </w:rPr>
              <w:t>Action to take</w:t>
            </w:r>
          </w:p>
        </w:tc>
        <w:tc>
          <w:tcPr>
            <w:tcW w:w="2400" w:type="dxa"/>
            <w:shd w:val="clear" w:color="auto" w:fill="D9EAF7"/>
          </w:tcPr>
          <w:p w14:paraId="2CD43FEC" w14:textId="77777777" w:rsidR="00B93779" w:rsidRPr="00D018A1" w:rsidRDefault="00000000" w:rsidP="00D018A1">
            <w:pPr>
              <w:jc w:val="center"/>
              <w:rPr>
                <w:sz w:val="22"/>
                <w:szCs w:val="22"/>
              </w:rPr>
            </w:pPr>
            <w:r w:rsidRPr="00D018A1">
              <w:rPr>
                <w:b/>
                <w:sz w:val="22"/>
                <w:szCs w:val="22"/>
              </w:rPr>
              <w:t>Responsible party(s)</w:t>
            </w:r>
          </w:p>
        </w:tc>
        <w:tc>
          <w:tcPr>
            <w:tcW w:w="2400" w:type="dxa"/>
            <w:shd w:val="clear" w:color="auto" w:fill="D9EAF7"/>
          </w:tcPr>
          <w:p w14:paraId="65A4FEB3" w14:textId="77777777" w:rsidR="00B93779" w:rsidRPr="00D018A1" w:rsidRDefault="00000000" w:rsidP="00D018A1">
            <w:pPr>
              <w:jc w:val="center"/>
              <w:rPr>
                <w:sz w:val="22"/>
                <w:szCs w:val="22"/>
              </w:rPr>
            </w:pPr>
            <w:r w:rsidRPr="00D018A1">
              <w:rPr>
                <w:b/>
                <w:sz w:val="22"/>
                <w:szCs w:val="22"/>
              </w:rPr>
              <w:t>Timeline</w:t>
            </w:r>
          </w:p>
        </w:tc>
        <w:tc>
          <w:tcPr>
            <w:tcW w:w="2400" w:type="dxa"/>
            <w:shd w:val="clear" w:color="auto" w:fill="D9EAF7"/>
          </w:tcPr>
          <w:p w14:paraId="05CBFB30" w14:textId="77777777" w:rsidR="00B93779" w:rsidRPr="00D018A1" w:rsidRDefault="00000000" w:rsidP="00D018A1">
            <w:pPr>
              <w:jc w:val="center"/>
              <w:rPr>
                <w:sz w:val="22"/>
                <w:szCs w:val="22"/>
              </w:rPr>
            </w:pPr>
            <w:r w:rsidRPr="00D018A1">
              <w:rPr>
                <w:b/>
                <w:sz w:val="22"/>
                <w:szCs w:val="22"/>
              </w:rPr>
              <w:t>Key tasks</w:t>
            </w:r>
          </w:p>
        </w:tc>
        <w:tc>
          <w:tcPr>
            <w:tcW w:w="2400" w:type="dxa"/>
            <w:shd w:val="clear" w:color="auto" w:fill="D9EAF7"/>
          </w:tcPr>
          <w:p w14:paraId="7D7011F6" w14:textId="77777777" w:rsidR="00B93779" w:rsidRPr="00D018A1" w:rsidRDefault="00000000" w:rsidP="00D018A1">
            <w:pPr>
              <w:jc w:val="center"/>
              <w:rPr>
                <w:sz w:val="22"/>
                <w:szCs w:val="22"/>
              </w:rPr>
            </w:pPr>
            <w:r w:rsidRPr="00D018A1">
              <w:rPr>
                <w:b/>
                <w:sz w:val="22"/>
                <w:szCs w:val="22"/>
              </w:rPr>
              <w:t>Resources</w:t>
            </w:r>
          </w:p>
        </w:tc>
        <w:tc>
          <w:tcPr>
            <w:tcW w:w="2400" w:type="dxa"/>
            <w:shd w:val="clear" w:color="auto" w:fill="D9EAF7"/>
          </w:tcPr>
          <w:p w14:paraId="4F6E0D0B" w14:textId="77777777" w:rsidR="00B93779" w:rsidRPr="00D018A1" w:rsidRDefault="00000000" w:rsidP="00D018A1">
            <w:pPr>
              <w:jc w:val="center"/>
              <w:rPr>
                <w:sz w:val="22"/>
                <w:szCs w:val="22"/>
              </w:rPr>
            </w:pPr>
            <w:r w:rsidRPr="00D018A1">
              <w:rPr>
                <w:b/>
                <w:sz w:val="22"/>
                <w:szCs w:val="22"/>
              </w:rPr>
              <w:t>Success indicators</w:t>
            </w:r>
          </w:p>
        </w:tc>
      </w:tr>
      <w:tr w:rsidR="00B93779" w:rsidRPr="00D018A1" w14:paraId="503B89A7" w14:textId="77777777" w:rsidTr="00D018A1">
        <w:tblPrEx>
          <w:tblCellMar>
            <w:top w:w="0" w:type="dxa"/>
            <w:bottom w:w="0" w:type="dxa"/>
          </w:tblCellMar>
        </w:tblPrEx>
        <w:tc>
          <w:tcPr>
            <w:tcW w:w="2400" w:type="dxa"/>
            <w:vAlign w:val="center"/>
          </w:tcPr>
          <w:p w14:paraId="650A49E6" w14:textId="77777777" w:rsidR="00B93779" w:rsidRPr="00D018A1" w:rsidRDefault="00000000" w:rsidP="00D018A1">
            <w:pPr>
              <w:rPr>
                <w:sz w:val="22"/>
                <w:szCs w:val="22"/>
              </w:rPr>
            </w:pPr>
            <w:r w:rsidRPr="00D018A1">
              <w:rPr>
                <w:sz w:val="22"/>
                <w:szCs w:val="22"/>
              </w:rPr>
              <w:t>Q1</w:t>
            </w:r>
          </w:p>
        </w:tc>
        <w:tc>
          <w:tcPr>
            <w:tcW w:w="2400" w:type="dxa"/>
            <w:vAlign w:val="center"/>
          </w:tcPr>
          <w:p w14:paraId="56C1D724" w14:textId="77777777" w:rsidR="00B93779" w:rsidRPr="00D018A1" w:rsidRDefault="00000000" w:rsidP="00D018A1">
            <w:pPr>
              <w:rPr>
                <w:sz w:val="22"/>
                <w:szCs w:val="22"/>
              </w:rPr>
            </w:pPr>
            <w:r w:rsidRPr="00D018A1">
              <w:rPr>
                <w:sz w:val="22"/>
                <w:szCs w:val="22"/>
              </w:rPr>
              <w:t>Convene the workforce action team and confirm the coalition charter.</w:t>
            </w:r>
          </w:p>
        </w:tc>
        <w:tc>
          <w:tcPr>
            <w:tcW w:w="2400" w:type="dxa"/>
            <w:vAlign w:val="center"/>
          </w:tcPr>
          <w:p w14:paraId="65677111" w14:textId="77777777" w:rsidR="00B93779" w:rsidRPr="00D018A1" w:rsidRDefault="00000000" w:rsidP="00D018A1">
            <w:pPr>
              <w:rPr>
                <w:sz w:val="22"/>
                <w:szCs w:val="22"/>
              </w:rPr>
            </w:pPr>
            <w:r w:rsidRPr="00D018A1">
              <w:rPr>
                <w:sz w:val="22"/>
                <w:szCs w:val="22"/>
              </w:rPr>
              <w:t xml:space="preserve">BHCPH Advancing Together Core Team; One Cedar Valley; Grow Cedar Valley; </w:t>
            </w:r>
            <w:proofErr w:type="spellStart"/>
            <w:r w:rsidRPr="00D018A1">
              <w:rPr>
                <w:sz w:val="22"/>
                <w:szCs w:val="22"/>
              </w:rPr>
              <w:t>IowaWORKS</w:t>
            </w:r>
            <w:proofErr w:type="spellEnd"/>
            <w:r w:rsidRPr="00D018A1">
              <w:rPr>
                <w:sz w:val="22"/>
                <w:szCs w:val="22"/>
              </w:rPr>
              <w:t xml:space="preserve">; River Arc; Patis </w:t>
            </w:r>
            <w:proofErr w:type="spellStart"/>
            <w:r w:rsidRPr="00D018A1">
              <w:rPr>
                <w:sz w:val="22"/>
                <w:szCs w:val="22"/>
              </w:rPr>
              <w:t>Libelulas</w:t>
            </w:r>
            <w:proofErr w:type="spellEnd"/>
            <w:r w:rsidRPr="00D018A1">
              <w:rPr>
                <w:sz w:val="22"/>
                <w:szCs w:val="22"/>
              </w:rPr>
              <w:t>; Corporation for a Skilled Workforce; Hawkeye Community College; LSI</w:t>
            </w:r>
          </w:p>
        </w:tc>
        <w:tc>
          <w:tcPr>
            <w:tcW w:w="2400" w:type="dxa"/>
            <w:vAlign w:val="center"/>
          </w:tcPr>
          <w:p w14:paraId="4C699615" w14:textId="77777777" w:rsidR="00B93779" w:rsidRPr="00D018A1" w:rsidRDefault="00000000" w:rsidP="00D018A1">
            <w:pPr>
              <w:rPr>
                <w:sz w:val="22"/>
                <w:szCs w:val="22"/>
              </w:rPr>
            </w:pPr>
            <w:r w:rsidRPr="00D018A1">
              <w:rPr>
                <w:sz w:val="22"/>
                <w:szCs w:val="22"/>
              </w:rPr>
              <w:t>Jul-Sep 2026</w:t>
            </w:r>
          </w:p>
        </w:tc>
        <w:tc>
          <w:tcPr>
            <w:tcW w:w="2400" w:type="dxa"/>
            <w:vAlign w:val="center"/>
          </w:tcPr>
          <w:p w14:paraId="09AF759B" w14:textId="77777777" w:rsidR="00B93779" w:rsidRPr="00D018A1" w:rsidRDefault="00000000" w:rsidP="00D018A1">
            <w:pPr>
              <w:rPr>
                <w:sz w:val="22"/>
                <w:szCs w:val="22"/>
              </w:rPr>
            </w:pPr>
            <w:r w:rsidRPr="00D018A1">
              <w:rPr>
                <w:sz w:val="22"/>
                <w:szCs w:val="22"/>
              </w:rPr>
              <w:t>Schedule quarterly meetings; confirm that Strategies 9, 10, and 12 will be managed as a coordinated workforce access strategy; document lead, core team, and collaborator roles; define where Advancing Together will convene, align, support, and track.</w:t>
            </w:r>
          </w:p>
        </w:tc>
        <w:tc>
          <w:tcPr>
            <w:tcW w:w="2400" w:type="dxa"/>
            <w:vAlign w:val="center"/>
          </w:tcPr>
          <w:p w14:paraId="2B3F63D9" w14:textId="77777777" w:rsidR="00B93779" w:rsidRPr="00D018A1" w:rsidRDefault="00000000" w:rsidP="00D018A1">
            <w:pPr>
              <w:rPr>
                <w:sz w:val="22"/>
                <w:szCs w:val="22"/>
              </w:rPr>
            </w:pPr>
            <w:r w:rsidRPr="00D018A1">
              <w:rPr>
                <w:sz w:val="22"/>
                <w:szCs w:val="22"/>
              </w:rPr>
              <w:t>Staff and partner meeting time; worksheet notes; CHIP Roadmap Summary; shared agenda, minutes, and file space; BHCPH coordination support.</w:t>
            </w:r>
          </w:p>
        </w:tc>
        <w:tc>
          <w:tcPr>
            <w:tcW w:w="2400" w:type="dxa"/>
            <w:vAlign w:val="center"/>
          </w:tcPr>
          <w:p w14:paraId="39E63993" w14:textId="77777777" w:rsidR="00B93779" w:rsidRPr="00D018A1" w:rsidRDefault="00000000" w:rsidP="00D018A1">
            <w:pPr>
              <w:rPr>
                <w:sz w:val="22"/>
                <w:szCs w:val="22"/>
              </w:rPr>
            </w:pPr>
            <w:r w:rsidRPr="00D018A1">
              <w:rPr>
                <w:sz w:val="22"/>
                <w:szCs w:val="22"/>
              </w:rPr>
              <w:t>Charter, meeting rhythm, role list, and first-year decision list are documented.</w:t>
            </w:r>
          </w:p>
        </w:tc>
      </w:tr>
      <w:tr w:rsidR="00B93779" w:rsidRPr="00D018A1" w14:paraId="476C972A" w14:textId="77777777" w:rsidTr="00D018A1">
        <w:tblPrEx>
          <w:tblCellMar>
            <w:top w:w="0" w:type="dxa"/>
            <w:bottom w:w="0" w:type="dxa"/>
          </w:tblCellMar>
        </w:tblPrEx>
        <w:tc>
          <w:tcPr>
            <w:tcW w:w="2400" w:type="dxa"/>
            <w:vAlign w:val="center"/>
          </w:tcPr>
          <w:p w14:paraId="171CAFED" w14:textId="77777777" w:rsidR="00B93779" w:rsidRPr="00D018A1" w:rsidRDefault="00000000" w:rsidP="00D018A1">
            <w:pPr>
              <w:rPr>
                <w:sz w:val="22"/>
                <w:szCs w:val="22"/>
              </w:rPr>
            </w:pPr>
            <w:r w:rsidRPr="00D018A1">
              <w:rPr>
                <w:sz w:val="22"/>
                <w:szCs w:val="22"/>
              </w:rPr>
              <w:t>Q1-Q2</w:t>
            </w:r>
          </w:p>
        </w:tc>
        <w:tc>
          <w:tcPr>
            <w:tcW w:w="2400" w:type="dxa"/>
            <w:vAlign w:val="center"/>
          </w:tcPr>
          <w:p w14:paraId="4295CBEC" w14:textId="77777777" w:rsidR="00B93779" w:rsidRPr="00D018A1" w:rsidRDefault="00000000" w:rsidP="00D018A1">
            <w:pPr>
              <w:rPr>
                <w:sz w:val="22"/>
                <w:szCs w:val="22"/>
              </w:rPr>
            </w:pPr>
            <w:r w:rsidRPr="00D018A1">
              <w:rPr>
                <w:sz w:val="22"/>
                <w:szCs w:val="22"/>
              </w:rPr>
              <w:t>Create a landscape map of workforce meetings, navigators, programs, employer initiatives, and community-led efforts.</w:t>
            </w:r>
          </w:p>
        </w:tc>
        <w:tc>
          <w:tcPr>
            <w:tcW w:w="2400" w:type="dxa"/>
            <w:vAlign w:val="center"/>
          </w:tcPr>
          <w:p w14:paraId="07BCF8C0" w14:textId="77777777" w:rsidR="00B93779" w:rsidRPr="00D018A1" w:rsidRDefault="00000000" w:rsidP="00D018A1">
            <w:pPr>
              <w:rPr>
                <w:sz w:val="22"/>
                <w:szCs w:val="22"/>
              </w:rPr>
            </w:pPr>
            <w:r w:rsidRPr="00D018A1">
              <w:rPr>
                <w:sz w:val="22"/>
                <w:szCs w:val="22"/>
              </w:rPr>
              <w:t xml:space="preserve">BHCPH Core Team; Grow Cedar Valley; </w:t>
            </w:r>
            <w:proofErr w:type="spellStart"/>
            <w:r w:rsidRPr="00D018A1">
              <w:rPr>
                <w:sz w:val="22"/>
                <w:szCs w:val="22"/>
              </w:rPr>
              <w:t>IowaWORKS</w:t>
            </w:r>
            <w:proofErr w:type="spellEnd"/>
            <w:r w:rsidRPr="00D018A1">
              <w:rPr>
                <w:sz w:val="22"/>
                <w:szCs w:val="22"/>
              </w:rPr>
              <w:t>; Hawkeye Community College; LSI; One Cedar Valley; 24/7 Blac; Catholic Charities; Road Home</w:t>
            </w:r>
          </w:p>
        </w:tc>
        <w:tc>
          <w:tcPr>
            <w:tcW w:w="2400" w:type="dxa"/>
            <w:vAlign w:val="center"/>
          </w:tcPr>
          <w:p w14:paraId="779F9352" w14:textId="77777777" w:rsidR="00B93779" w:rsidRPr="00D018A1" w:rsidRDefault="00000000" w:rsidP="00D018A1">
            <w:pPr>
              <w:rPr>
                <w:sz w:val="22"/>
                <w:szCs w:val="22"/>
              </w:rPr>
            </w:pPr>
            <w:r w:rsidRPr="00D018A1">
              <w:rPr>
                <w:sz w:val="22"/>
                <w:szCs w:val="22"/>
              </w:rPr>
              <w:t>Jul-Sep 2026 through Oct-Dec 2026</w:t>
            </w:r>
          </w:p>
        </w:tc>
        <w:tc>
          <w:tcPr>
            <w:tcW w:w="2400" w:type="dxa"/>
            <w:vAlign w:val="center"/>
          </w:tcPr>
          <w:p w14:paraId="3FE3AC1F" w14:textId="77777777" w:rsidR="00B93779" w:rsidRPr="00D018A1" w:rsidRDefault="00000000" w:rsidP="00D018A1">
            <w:pPr>
              <w:rPr>
                <w:sz w:val="22"/>
                <w:szCs w:val="22"/>
              </w:rPr>
            </w:pPr>
            <w:r w:rsidRPr="00D018A1">
              <w:rPr>
                <w:sz w:val="22"/>
                <w:szCs w:val="22"/>
              </w:rPr>
              <w:t xml:space="preserve">Inventory existing meetings, coalitions, programs, navigators, employer panels, job fairs, and community-led efforts; distinguish groups that should be connected from groups that should remain separate; note who primarily supports job seekers, employers, training, wraparound supports, or community </w:t>
            </w:r>
            <w:r w:rsidRPr="00D018A1">
              <w:rPr>
                <w:sz w:val="22"/>
                <w:szCs w:val="22"/>
              </w:rPr>
              <w:lastRenderedPageBreak/>
              <w:t>leadership.</w:t>
            </w:r>
          </w:p>
        </w:tc>
        <w:tc>
          <w:tcPr>
            <w:tcW w:w="2400" w:type="dxa"/>
            <w:vAlign w:val="center"/>
          </w:tcPr>
          <w:p w14:paraId="1C4EFA81" w14:textId="77777777" w:rsidR="00B93779" w:rsidRPr="00D018A1" w:rsidRDefault="00000000" w:rsidP="00D018A1">
            <w:pPr>
              <w:rPr>
                <w:sz w:val="22"/>
                <w:szCs w:val="22"/>
              </w:rPr>
            </w:pPr>
            <w:r w:rsidRPr="00D018A1">
              <w:rPr>
                <w:sz w:val="22"/>
                <w:szCs w:val="22"/>
              </w:rPr>
              <w:lastRenderedPageBreak/>
              <w:t xml:space="preserve">Interview time; shared </w:t>
            </w:r>
            <w:proofErr w:type="gramStart"/>
            <w:r w:rsidRPr="00D018A1">
              <w:rPr>
                <w:sz w:val="22"/>
                <w:szCs w:val="22"/>
              </w:rPr>
              <w:t>spreadsheet</w:t>
            </w:r>
            <w:proofErr w:type="gramEnd"/>
            <w:r w:rsidRPr="00D018A1">
              <w:rPr>
                <w:sz w:val="22"/>
                <w:szCs w:val="22"/>
              </w:rPr>
              <w:t xml:space="preserve"> or </w:t>
            </w:r>
            <w:proofErr w:type="gramStart"/>
            <w:r w:rsidRPr="00D018A1">
              <w:rPr>
                <w:sz w:val="22"/>
                <w:szCs w:val="22"/>
              </w:rPr>
              <w:t>map</w:t>
            </w:r>
            <w:proofErr w:type="gramEnd"/>
            <w:r w:rsidRPr="00D018A1">
              <w:rPr>
                <w:sz w:val="22"/>
                <w:szCs w:val="22"/>
              </w:rPr>
              <w:t>; partner contact lists; meeting agendas; BHCPH documentation time.</w:t>
            </w:r>
          </w:p>
        </w:tc>
        <w:tc>
          <w:tcPr>
            <w:tcW w:w="2400" w:type="dxa"/>
            <w:vAlign w:val="center"/>
          </w:tcPr>
          <w:p w14:paraId="1CECE727" w14:textId="77777777" w:rsidR="00B93779" w:rsidRPr="00D018A1" w:rsidRDefault="00000000" w:rsidP="00D018A1">
            <w:pPr>
              <w:rPr>
                <w:sz w:val="22"/>
                <w:szCs w:val="22"/>
              </w:rPr>
            </w:pPr>
            <w:r w:rsidRPr="00D018A1">
              <w:rPr>
                <w:sz w:val="22"/>
                <w:szCs w:val="22"/>
              </w:rPr>
              <w:t>Landscape map identifies current infrastructure, gaps, overlap, and practical connection points without assuming groups must merge.</w:t>
            </w:r>
          </w:p>
        </w:tc>
      </w:tr>
      <w:tr w:rsidR="00B93779" w:rsidRPr="00D018A1" w14:paraId="65372E73" w14:textId="77777777" w:rsidTr="00D018A1">
        <w:tblPrEx>
          <w:tblCellMar>
            <w:top w:w="0" w:type="dxa"/>
            <w:bottom w:w="0" w:type="dxa"/>
          </w:tblCellMar>
        </w:tblPrEx>
        <w:tc>
          <w:tcPr>
            <w:tcW w:w="2400" w:type="dxa"/>
            <w:vAlign w:val="center"/>
          </w:tcPr>
          <w:p w14:paraId="2BEFF17D" w14:textId="77777777" w:rsidR="00B93779" w:rsidRPr="00D018A1" w:rsidRDefault="00000000" w:rsidP="00D018A1">
            <w:pPr>
              <w:rPr>
                <w:sz w:val="22"/>
                <w:szCs w:val="22"/>
              </w:rPr>
            </w:pPr>
            <w:r w:rsidRPr="00D018A1">
              <w:rPr>
                <w:sz w:val="22"/>
                <w:szCs w:val="22"/>
              </w:rPr>
              <w:t>Q1-Q2</w:t>
            </w:r>
          </w:p>
        </w:tc>
        <w:tc>
          <w:tcPr>
            <w:tcW w:w="2400" w:type="dxa"/>
            <w:vAlign w:val="center"/>
          </w:tcPr>
          <w:p w14:paraId="2F1009F9" w14:textId="77777777" w:rsidR="00B93779" w:rsidRPr="00D018A1" w:rsidRDefault="00000000" w:rsidP="00D018A1">
            <w:pPr>
              <w:rPr>
                <w:sz w:val="22"/>
                <w:szCs w:val="22"/>
              </w:rPr>
            </w:pPr>
            <w:proofErr w:type="gramStart"/>
            <w:r w:rsidRPr="00D018A1">
              <w:rPr>
                <w:sz w:val="22"/>
                <w:szCs w:val="22"/>
              </w:rPr>
              <w:t>Align</w:t>
            </w:r>
            <w:proofErr w:type="gramEnd"/>
            <w:r w:rsidRPr="00D018A1">
              <w:rPr>
                <w:sz w:val="22"/>
                <w:szCs w:val="22"/>
              </w:rPr>
              <w:t xml:space="preserve"> the CHIP </w:t>
            </w:r>
            <w:proofErr w:type="gramStart"/>
            <w:r w:rsidRPr="00D018A1">
              <w:rPr>
                <w:sz w:val="22"/>
                <w:szCs w:val="22"/>
              </w:rPr>
              <w:t>workforce work</w:t>
            </w:r>
            <w:proofErr w:type="gramEnd"/>
            <w:r w:rsidRPr="00D018A1">
              <w:rPr>
                <w:sz w:val="22"/>
                <w:szCs w:val="22"/>
              </w:rPr>
              <w:t xml:space="preserve"> with Grow Cedar Valley, </w:t>
            </w:r>
            <w:proofErr w:type="spellStart"/>
            <w:r w:rsidRPr="00D018A1">
              <w:rPr>
                <w:sz w:val="22"/>
                <w:szCs w:val="22"/>
              </w:rPr>
              <w:t>IowaWORKS</w:t>
            </w:r>
            <w:proofErr w:type="spellEnd"/>
            <w:r w:rsidRPr="00D018A1">
              <w:rPr>
                <w:sz w:val="22"/>
                <w:szCs w:val="22"/>
              </w:rPr>
              <w:t>, Hawkeye, LSI, and related strategic plans.</w:t>
            </w:r>
          </w:p>
        </w:tc>
        <w:tc>
          <w:tcPr>
            <w:tcW w:w="2400" w:type="dxa"/>
            <w:vAlign w:val="center"/>
          </w:tcPr>
          <w:p w14:paraId="155B6CD4" w14:textId="77777777" w:rsidR="00B93779" w:rsidRPr="00D018A1" w:rsidRDefault="00000000" w:rsidP="00D018A1">
            <w:pPr>
              <w:rPr>
                <w:sz w:val="22"/>
                <w:szCs w:val="22"/>
              </w:rPr>
            </w:pPr>
            <w:r w:rsidRPr="00D018A1">
              <w:rPr>
                <w:sz w:val="22"/>
                <w:szCs w:val="22"/>
              </w:rPr>
              <w:t xml:space="preserve">Grow Cedar Valley; </w:t>
            </w:r>
            <w:proofErr w:type="spellStart"/>
            <w:r w:rsidRPr="00D018A1">
              <w:rPr>
                <w:sz w:val="22"/>
                <w:szCs w:val="22"/>
              </w:rPr>
              <w:t>IowaWORKS</w:t>
            </w:r>
            <w:proofErr w:type="spellEnd"/>
            <w:r w:rsidRPr="00D018A1">
              <w:rPr>
                <w:sz w:val="22"/>
                <w:szCs w:val="22"/>
              </w:rPr>
              <w:t>; Hawkeye Community College; LSI; BHCPH Core Team; Corporation for a Skilled Workforce</w:t>
            </w:r>
          </w:p>
        </w:tc>
        <w:tc>
          <w:tcPr>
            <w:tcW w:w="2400" w:type="dxa"/>
            <w:vAlign w:val="center"/>
          </w:tcPr>
          <w:p w14:paraId="6F6AAC8C" w14:textId="77777777" w:rsidR="00B93779" w:rsidRPr="00D018A1" w:rsidRDefault="00000000" w:rsidP="00D018A1">
            <w:pPr>
              <w:rPr>
                <w:sz w:val="22"/>
                <w:szCs w:val="22"/>
              </w:rPr>
            </w:pPr>
            <w:r w:rsidRPr="00D018A1">
              <w:rPr>
                <w:sz w:val="22"/>
                <w:szCs w:val="22"/>
              </w:rPr>
              <w:t>Jul-Sep 2026 through Oct-Dec 2026</w:t>
            </w:r>
          </w:p>
        </w:tc>
        <w:tc>
          <w:tcPr>
            <w:tcW w:w="2400" w:type="dxa"/>
            <w:vAlign w:val="center"/>
          </w:tcPr>
          <w:p w14:paraId="6A6A6527" w14:textId="77777777" w:rsidR="00B93779" w:rsidRPr="00D018A1" w:rsidRDefault="00000000" w:rsidP="00D018A1">
            <w:pPr>
              <w:rPr>
                <w:sz w:val="22"/>
                <w:szCs w:val="22"/>
              </w:rPr>
            </w:pPr>
            <w:r w:rsidRPr="00D018A1">
              <w:rPr>
                <w:sz w:val="22"/>
                <w:szCs w:val="22"/>
              </w:rPr>
              <w:t>Review Grow Cedar Valley Count Me In/Population Study Big Bets and strategic plan direction; document where CHIP strategies can support existing workforce, education, economic mobility, and navigation priorities; identify decisions that should wait for partner plans.</w:t>
            </w:r>
          </w:p>
        </w:tc>
        <w:tc>
          <w:tcPr>
            <w:tcW w:w="2400" w:type="dxa"/>
            <w:vAlign w:val="center"/>
          </w:tcPr>
          <w:p w14:paraId="0EB77166" w14:textId="77777777" w:rsidR="00B93779" w:rsidRPr="00D018A1" w:rsidRDefault="00000000" w:rsidP="00D018A1">
            <w:pPr>
              <w:rPr>
                <w:sz w:val="22"/>
                <w:szCs w:val="22"/>
              </w:rPr>
            </w:pPr>
            <w:r w:rsidRPr="00D018A1">
              <w:rPr>
                <w:sz w:val="22"/>
                <w:szCs w:val="22"/>
              </w:rPr>
              <w:t>Strategic plan materials; partner planning time; CSW research support; meeting facilitation.</w:t>
            </w:r>
          </w:p>
        </w:tc>
        <w:tc>
          <w:tcPr>
            <w:tcW w:w="2400" w:type="dxa"/>
            <w:vAlign w:val="center"/>
          </w:tcPr>
          <w:p w14:paraId="2E85FC92" w14:textId="77777777" w:rsidR="00B93779" w:rsidRPr="00D018A1" w:rsidRDefault="00000000" w:rsidP="00D018A1">
            <w:pPr>
              <w:rPr>
                <w:sz w:val="22"/>
                <w:szCs w:val="22"/>
              </w:rPr>
            </w:pPr>
            <w:r w:rsidRPr="00D018A1">
              <w:rPr>
                <w:sz w:val="22"/>
                <w:szCs w:val="22"/>
              </w:rPr>
              <w:t>A one-page alignment memo names shared priorities, partner-owned work, and areas where Advancing Together can add value.</w:t>
            </w:r>
          </w:p>
        </w:tc>
      </w:tr>
      <w:tr w:rsidR="00B93779" w:rsidRPr="00D018A1" w14:paraId="0057105C" w14:textId="77777777" w:rsidTr="00D018A1">
        <w:tblPrEx>
          <w:tblCellMar>
            <w:top w:w="0" w:type="dxa"/>
            <w:bottom w:w="0" w:type="dxa"/>
          </w:tblCellMar>
        </w:tblPrEx>
        <w:tc>
          <w:tcPr>
            <w:tcW w:w="2400" w:type="dxa"/>
            <w:vAlign w:val="center"/>
          </w:tcPr>
          <w:p w14:paraId="10FDE193" w14:textId="77777777" w:rsidR="00B93779" w:rsidRPr="00D018A1" w:rsidRDefault="00000000" w:rsidP="00D018A1">
            <w:pPr>
              <w:rPr>
                <w:sz w:val="22"/>
                <w:szCs w:val="22"/>
              </w:rPr>
            </w:pPr>
            <w:r w:rsidRPr="00D018A1">
              <w:rPr>
                <w:sz w:val="22"/>
                <w:szCs w:val="22"/>
              </w:rPr>
              <w:t>Q2-Q3</w:t>
            </w:r>
          </w:p>
        </w:tc>
        <w:tc>
          <w:tcPr>
            <w:tcW w:w="2400" w:type="dxa"/>
            <w:vAlign w:val="center"/>
          </w:tcPr>
          <w:p w14:paraId="76C3782D" w14:textId="77777777" w:rsidR="00B93779" w:rsidRPr="00D018A1" w:rsidRDefault="00000000" w:rsidP="00D018A1">
            <w:pPr>
              <w:rPr>
                <w:sz w:val="22"/>
                <w:szCs w:val="22"/>
              </w:rPr>
            </w:pPr>
            <w:r w:rsidRPr="00D018A1">
              <w:rPr>
                <w:sz w:val="22"/>
                <w:szCs w:val="22"/>
              </w:rPr>
              <w:t>Set a practical process for community leaders to shape first-year workforce priorities.</w:t>
            </w:r>
          </w:p>
        </w:tc>
        <w:tc>
          <w:tcPr>
            <w:tcW w:w="2400" w:type="dxa"/>
            <w:vAlign w:val="center"/>
          </w:tcPr>
          <w:p w14:paraId="43E643E5" w14:textId="77777777" w:rsidR="00B93779" w:rsidRPr="00D018A1" w:rsidRDefault="00000000" w:rsidP="00D018A1">
            <w:pPr>
              <w:rPr>
                <w:sz w:val="22"/>
                <w:szCs w:val="22"/>
              </w:rPr>
            </w:pPr>
            <w:r w:rsidRPr="00D018A1">
              <w:rPr>
                <w:sz w:val="22"/>
                <w:szCs w:val="22"/>
              </w:rPr>
              <w:t xml:space="preserve">One Cedar Valley; 24/7 Blac; LSI; Patis </w:t>
            </w:r>
            <w:proofErr w:type="spellStart"/>
            <w:r w:rsidRPr="00D018A1">
              <w:rPr>
                <w:sz w:val="22"/>
                <w:szCs w:val="22"/>
              </w:rPr>
              <w:t>Libelulas</w:t>
            </w:r>
            <w:proofErr w:type="spellEnd"/>
            <w:r w:rsidRPr="00D018A1">
              <w:rPr>
                <w:sz w:val="22"/>
                <w:szCs w:val="22"/>
              </w:rPr>
              <w:t>; River Arc; BHCPH Core Team; community leaders from groups experiencing employment barriers</w:t>
            </w:r>
          </w:p>
        </w:tc>
        <w:tc>
          <w:tcPr>
            <w:tcW w:w="2400" w:type="dxa"/>
            <w:vAlign w:val="center"/>
          </w:tcPr>
          <w:p w14:paraId="73C7713E" w14:textId="77777777" w:rsidR="00B93779" w:rsidRPr="00D018A1" w:rsidRDefault="00000000" w:rsidP="00D018A1">
            <w:pPr>
              <w:rPr>
                <w:sz w:val="22"/>
                <w:szCs w:val="22"/>
              </w:rPr>
            </w:pPr>
            <w:r w:rsidRPr="00D018A1">
              <w:rPr>
                <w:sz w:val="22"/>
                <w:szCs w:val="22"/>
              </w:rPr>
              <w:t>Oct-Dec 2026 through Jan-Mar 2027</w:t>
            </w:r>
          </w:p>
        </w:tc>
        <w:tc>
          <w:tcPr>
            <w:tcW w:w="2400" w:type="dxa"/>
            <w:vAlign w:val="center"/>
          </w:tcPr>
          <w:p w14:paraId="45505B8C" w14:textId="77777777" w:rsidR="00B93779" w:rsidRPr="00D018A1" w:rsidRDefault="00000000" w:rsidP="00D018A1">
            <w:pPr>
              <w:rPr>
                <w:sz w:val="22"/>
                <w:szCs w:val="22"/>
              </w:rPr>
            </w:pPr>
            <w:r w:rsidRPr="00D018A1">
              <w:rPr>
                <w:sz w:val="22"/>
                <w:szCs w:val="22"/>
              </w:rPr>
              <w:t>Meet with immigrant/refugee, Black-led, reentry, and other community leaders to identify workforce barriers and priorities; determine how leaders will be invited, compensated when resources allow, and protected from unfunded expectations.</w:t>
            </w:r>
          </w:p>
        </w:tc>
        <w:tc>
          <w:tcPr>
            <w:tcW w:w="2400" w:type="dxa"/>
            <w:vAlign w:val="center"/>
          </w:tcPr>
          <w:p w14:paraId="36D4E5CC" w14:textId="77777777" w:rsidR="00B93779" w:rsidRPr="00D018A1" w:rsidRDefault="00000000" w:rsidP="00D018A1">
            <w:pPr>
              <w:rPr>
                <w:sz w:val="22"/>
                <w:szCs w:val="22"/>
              </w:rPr>
            </w:pPr>
            <w:r w:rsidRPr="00D018A1">
              <w:rPr>
                <w:sz w:val="22"/>
                <w:szCs w:val="22"/>
              </w:rPr>
              <w:t>Facilitation time; interpretation if needed; stipends or honoraria if available; accessible meeting materials; trusted partner outreach.</w:t>
            </w:r>
          </w:p>
        </w:tc>
        <w:tc>
          <w:tcPr>
            <w:tcW w:w="2400" w:type="dxa"/>
            <w:vAlign w:val="center"/>
          </w:tcPr>
          <w:p w14:paraId="20809815" w14:textId="77777777" w:rsidR="00B93779" w:rsidRPr="00D018A1" w:rsidRDefault="00000000" w:rsidP="00D018A1">
            <w:pPr>
              <w:rPr>
                <w:sz w:val="22"/>
                <w:szCs w:val="22"/>
              </w:rPr>
            </w:pPr>
            <w:r w:rsidRPr="00D018A1">
              <w:rPr>
                <w:sz w:val="22"/>
                <w:szCs w:val="22"/>
              </w:rPr>
              <w:t>Community input process is documented and at least two community-led priorities are reflected in the year 1 pilot selection criteria.</w:t>
            </w:r>
          </w:p>
        </w:tc>
      </w:tr>
      <w:tr w:rsidR="00B93779" w:rsidRPr="00D018A1" w14:paraId="2BB26256" w14:textId="77777777" w:rsidTr="00D018A1">
        <w:tblPrEx>
          <w:tblCellMar>
            <w:top w:w="0" w:type="dxa"/>
            <w:bottom w:w="0" w:type="dxa"/>
          </w:tblCellMar>
        </w:tblPrEx>
        <w:tc>
          <w:tcPr>
            <w:tcW w:w="2400" w:type="dxa"/>
            <w:vAlign w:val="center"/>
          </w:tcPr>
          <w:p w14:paraId="271B4BC7" w14:textId="77777777" w:rsidR="00B93779" w:rsidRPr="00D018A1" w:rsidRDefault="00000000" w:rsidP="00D018A1">
            <w:pPr>
              <w:rPr>
                <w:sz w:val="22"/>
                <w:szCs w:val="22"/>
              </w:rPr>
            </w:pPr>
            <w:r w:rsidRPr="00D018A1">
              <w:rPr>
                <w:sz w:val="22"/>
                <w:szCs w:val="22"/>
              </w:rPr>
              <w:t>Q2-Q4</w:t>
            </w:r>
          </w:p>
        </w:tc>
        <w:tc>
          <w:tcPr>
            <w:tcW w:w="2400" w:type="dxa"/>
            <w:vAlign w:val="center"/>
          </w:tcPr>
          <w:p w14:paraId="5D36C72B" w14:textId="77777777" w:rsidR="00B93779" w:rsidRPr="00D018A1" w:rsidRDefault="00000000" w:rsidP="00D018A1">
            <w:pPr>
              <w:rPr>
                <w:sz w:val="22"/>
                <w:szCs w:val="22"/>
              </w:rPr>
            </w:pPr>
            <w:r w:rsidRPr="00D018A1">
              <w:rPr>
                <w:sz w:val="22"/>
                <w:szCs w:val="22"/>
              </w:rPr>
              <w:t xml:space="preserve">Define the workforce navigation role within the LSI immigrant/refugee </w:t>
            </w:r>
            <w:r w:rsidRPr="00D018A1">
              <w:rPr>
                <w:sz w:val="22"/>
                <w:szCs w:val="22"/>
              </w:rPr>
              <w:lastRenderedPageBreak/>
              <w:t>navigation pilot and related community-building work.</w:t>
            </w:r>
          </w:p>
        </w:tc>
        <w:tc>
          <w:tcPr>
            <w:tcW w:w="2400" w:type="dxa"/>
            <w:vAlign w:val="center"/>
          </w:tcPr>
          <w:p w14:paraId="1983957D" w14:textId="77777777" w:rsidR="00B93779" w:rsidRPr="00D018A1" w:rsidRDefault="00000000" w:rsidP="00D018A1">
            <w:pPr>
              <w:rPr>
                <w:sz w:val="22"/>
                <w:szCs w:val="22"/>
              </w:rPr>
            </w:pPr>
            <w:r w:rsidRPr="00D018A1">
              <w:rPr>
                <w:sz w:val="22"/>
                <w:szCs w:val="22"/>
              </w:rPr>
              <w:lastRenderedPageBreak/>
              <w:t xml:space="preserve">LSI; One Cedar Valley; </w:t>
            </w:r>
            <w:proofErr w:type="spellStart"/>
            <w:r w:rsidRPr="00D018A1">
              <w:rPr>
                <w:sz w:val="22"/>
                <w:szCs w:val="22"/>
              </w:rPr>
              <w:t>IowaWORKS</w:t>
            </w:r>
            <w:proofErr w:type="spellEnd"/>
            <w:r w:rsidRPr="00D018A1">
              <w:rPr>
                <w:sz w:val="22"/>
                <w:szCs w:val="22"/>
              </w:rPr>
              <w:t xml:space="preserve">; Hawkeye Adult Learning Center; </w:t>
            </w:r>
            <w:r w:rsidRPr="00D018A1">
              <w:rPr>
                <w:sz w:val="22"/>
                <w:szCs w:val="22"/>
              </w:rPr>
              <w:lastRenderedPageBreak/>
              <w:t>BHCPH Core Team; immigrant/refugee community partners</w:t>
            </w:r>
          </w:p>
        </w:tc>
        <w:tc>
          <w:tcPr>
            <w:tcW w:w="2400" w:type="dxa"/>
            <w:vAlign w:val="center"/>
          </w:tcPr>
          <w:p w14:paraId="680AA038" w14:textId="77777777" w:rsidR="00B93779" w:rsidRPr="00D018A1" w:rsidRDefault="00000000" w:rsidP="00D018A1">
            <w:pPr>
              <w:rPr>
                <w:sz w:val="22"/>
                <w:szCs w:val="22"/>
              </w:rPr>
            </w:pPr>
            <w:r w:rsidRPr="00D018A1">
              <w:rPr>
                <w:sz w:val="22"/>
                <w:szCs w:val="22"/>
              </w:rPr>
              <w:lastRenderedPageBreak/>
              <w:t>Oct-Dec 2026 through Apr-Jun 2027</w:t>
            </w:r>
          </w:p>
        </w:tc>
        <w:tc>
          <w:tcPr>
            <w:tcW w:w="2400" w:type="dxa"/>
            <w:vAlign w:val="center"/>
          </w:tcPr>
          <w:p w14:paraId="7AB16CF1" w14:textId="77777777" w:rsidR="00B93779" w:rsidRPr="00D018A1" w:rsidRDefault="00000000" w:rsidP="00D018A1">
            <w:pPr>
              <w:rPr>
                <w:sz w:val="22"/>
                <w:szCs w:val="22"/>
              </w:rPr>
            </w:pPr>
            <w:r w:rsidRPr="00D018A1">
              <w:rPr>
                <w:sz w:val="22"/>
                <w:szCs w:val="22"/>
              </w:rPr>
              <w:t xml:space="preserve">Meet with LSI and workforce partners; clarify how navigation can connect people to </w:t>
            </w:r>
            <w:r w:rsidRPr="00D018A1">
              <w:rPr>
                <w:sz w:val="22"/>
                <w:szCs w:val="22"/>
              </w:rPr>
              <w:lastRenderedPageBreak/>
              <w:t>employment, training, English language learning, credential help, transportation, childcare, and other supports; identify referral handoffs that do not duplicate existing case management.</w:t>
            </w:r>
          </w:p>
        </w:tc>
        <w:tc>
          <w:tcPr>
            <w:tcW w:w="2400" w:type="dxa"/>
            <w:vAlign w:val="center"/>
          </w:tcPr>
          <w:p w14:paraId="03AD4946" w14:textId="77777777" w:rsidR="00B93779" w:rsidRPr="00D018A1" w:rsidRDefault="00000000" w:rsidP="00D018A1">
            <w:pPr>
              <w:rPr>
                <w:sz w:val="22"/>
                <w:szCs w:val="22"/>
              </w:rPr>
            </w:pPr>
            <w:r w:rsidRPr="00D018A1">
              <w:rPr>
                <w:sz w:val="22"/>
                <w:szCs w:val="22"/>
              </w:rPr>
              <w:lastRenderedPageBreak/>
              <w:t xml:space="preserve">LSI pilot planning time; workforce partner contacts; referral templates; interpretation </w:t>
            </w:r>
            <w:r w:rsidRPr="00D018A1">
              <w:rPr>
                <w:sz w:val="22"/>
                <w:szCs w:val="22"/>
              </w:rPr>
              <w:lastRenderedPageBreak/>
              <w:t>resources; BHCPH documentation support.</w:t>
            </w:r>
          </w:p>
        </w:tc>
        <w:tc>
          <w:tcPr>
            <w:tcW w:w="2400" w:type="dxa"/>
            <w:vAlign w:val="center"/>
          </w:tcPr>
          <w:p w14:paraId="29E0AF50" w14:textId="77777777" w:rsidR="00B93779" w:rsidRPr="00D018A1" w:rsidRDefault="00000000" w:rsidP="00D018A1">
            <w:pPr>
              <w:rPr>
                <w:sz w:val="22"/>
                <w:szCs w:val="22"/>
              </w:rPr>
            </w:pPr>
            <w:r w:rsidRPr="00D018A1">
              <w:rPr>
                <w:sz w:val="22"/>
                <w:szCs w:val="22"/>
              </w:rPr>
              <w:lastRenderedPageBreak/>
              <w:t xml:space="preserve">Pilot design includes workforce referral pathways, partner contacts, and a short </w:t>
            </w:r>
            <w:r w:rsidRPr="00D018A1">
              <w:rPr>
                <w:sz w:val="22"/>
                <w:szCs w:val="22"/>
              </w:rPr>
              <w:lastRenderedPageBreak/>
              <w:t>list of barriers that navigators can elevate.</w:t>
            </w:r>
          </w:p>
        </w:tc>
      </w:tr>
      <w:tr w:rsidR="00B93779" w:rsidRPr="00D018A1" w14:paraId="20429D33" w14:textId="77777777" w:rsidTr="00D018A1">
        <w:tblPrEx>
          <w:tblCellMar>
            <w:top w:w="0" w:type="dxa"/>
            <w:bottom w:w="0" w:type="dxa"/>
          </w:tblCellMar>
        </w:tblPrEx>
        <w:tc>
          <w:tcPr>
            <w:tcW w:w="2400" w:type="dxa"/>
            <w:vAlign w:val="center"/>
          </w:tcPr>
          <w:p w14:paraId="757341A6" w14:textId="77777777" w:rsidR="00B93779" w:rsidRPr="00D018A1" w:rsidRDefault="00000000" w:rsidP="00D018A1">
            <w:pPr>
              <w:rPr>
                <w:sz w:val="22"/>
                <w:szCs w:val="22"/>
              </w:rPr>
            </w:pPr>
            <w:r w:rsidRPr="00D018A1">
              <w:rPr>
                <w:sz w:val="22"/>
                <w:szCs w:val="22"/>
              </w:rPr>
              <w:lastRenderedPageBreak/>
              <w:t>Q3-Q5</w:t>
            </w:r>
          </w:p>
        </w:tc>
        <w:tc>
          <w:tcPr>
            <w:tcW w:w="2400" w:type="dxa"/>
            <w:vAlign w:val="center"/>
          </w:tcPr>
          <w:p w14:paraId="61AA7749" w14:textId="77777777" w:rsidR="00B93779" w:rsidRPr="00D018A1" w:rsidRDefault="00000000" w:rsidP="00D018A1">
            <w:pPr>
              <w:rPr>
                <w:sz w:val="22"/>
                <w:szCs w:val="22"/>
              </w:rPr>
            </w:pPr>
            <w:r w:rsidRPr="00D018A1">
              <w:rPr>
                <w:sz w:val="22"/>
                <w:szCs w:val="22"/>
              </w:rPr>
              <w:t>Build a shared navigator and liaison contact list with warm handoff expectations.</w:t>
            </w:r>
          </w:p>
        </w:tc>
        <w:tc>
          <w:tcPr>
            <w:tcW w:w="2400" w:type="dxa"/>
            <w:vAlign w:val="center"/>
          </w:tcPr>
          <w:p w14:paraId="63AF20A1" w14:textId="77777777" w:rsidR="00B93779" w:rsidRPr="00D018A1" w:rsidRDefault="00000000" w:rsidP="00D018A1">
            <w:pPr>
              <w:rPr>
                <w:sz w:val="22"/>
                <w:szCs w:val="22"/>
              </w:rPr>
            </w:pPr>
            <w:proofErr w:type="spellStart"/>
            <w:r w:rsidRPr="00D018A1">
              <w:rPr>
                <w:sz w:val="22"/>
                <w:szCs w:val="22"/>
              </w:rPr>
              <w:t>IowaWORKS</w:t>
            </w:r>
            <w:proofErr w:type="spellEnd"/>
            <w:r w:rsidRPr="00D018A1">
              <w:rPr>
                <w:sz w:val="22"/>
                <w:szCs w:val="22"/>
              </w:rPr>
              <w:t xml:space="preserve">; LSI; Hawkeye Community College; River Arc; Patis </w:t>
            </w:r>
            <w:proofErr w:type="spellStart"/>
            <w:r w:rsidRPr="00D018A1">
              <w:rPr>
                <w:sz w:val="22"/>
                <w:szCs w:val="22"/>
              </w:rPr>
              <w:t>Libelulas</w:t>
            </w:r>
            <w:proofErr w:type="spellEnd"/>
            <w:r w:rsidRPr="00D018A1">
              <w:rPr>
                <w:sz w:val="22"/>
                <w:szCs w:val="22"/>
              </w:rPr>
              <w:t>; Pathways; One Cedar Valley; BHCPH Core Team</w:t>
            </w:r>
          </w:p>
        </w:tc>
        <w:tc>
          <w:tcPr>
            <w:tcW w:w="2400" w:type="dxa"/>
            <w:vAlign w:val="center"/>
          </w:tcPr>
          <w:p w14:paraId="5083BD05" w14:textId="77777777" w:rsidR="00B93779" w:rsidRPr="00D018A1" w:rsidRDefault="00000000" w:rsidP="00D018A1">
            <w:pPr>
              <w:rPr>
                <w:sz w:val="22"/>
                <w:szCs w:val="22"/>
              </w:rPr>
            </w:pPr>
            <w:r w:rsidRPr="00D018A1">
              <w:rPr>
                <w:sz w:val="22"/>
                <w:szCs w:val="22"/>
              </w:rPr>
              <w:t>Jan-Mar 2027 through Jul-Sep 2027</w:t>
            </w:r>
          </w:p>
        </w:tc>
        <w:tc>
          <w:tcPr>
            <w:tcW w:w="2400" w:type="dxa"/>
            <w:vAlign w:val="center"/>
          </w:tcPr>
          <w:p w14:paraId="68F73E4F" w14:textId="77777777" w:rsidR="00B93779" w:rsidRPr="00D018A1" w:rsidRDefault="00000000" w:rsidP="00D018A1">
            <w:pPr>
              <w:rPr>
                <w:sz w:val="22"/>
                <w:szCs w:val="22"/>
              </w:rPr>
            </w:pPr>
            <w:r w:rsidRPr="00D018A1">
              <w:rPr>
                <w:sz w:val="22"/>
                <w:szCs w:val="22"/>
              </w:rPr>
              <w:t>Identify navigators, liaisons, adult education contacts, workforce staff, and wraparound support organizations; create basic warm handoff guidance; clarify when to refer for employment, training, childcare, transportation, documentation, housing, health, or legal support.</w:t>
            </w:r>
          </w:p>
        </w:tc>
        <w:tc>
          <w:tcPr>
            <w:tcW w:w="2400" w:type="dxa"/>
            <w:vAlign w:val="center"/>
          </w:tcPr>
          <w:p w14:paraId="701E4034" w14:textId="77777777" w:rsidR="00B93779" w:rsidRPr="00D018A1" w:rsidRDefault="00000000" w:rsidP="00D018A1">
            <w:pPr>
              <w:rPr>
                <w:sz w:val="22"/>
                <w:szCs w:val="22"/>
              </w:rPr>
            </w:pPr>
            <w:r w:rsidRPr="00D018A1">
              <w:rPr>
                <w:sz w:val="22"/>
                <w:szCs w:val="22"/>
              </w:rPr>
              <w:t>Shared contact list platform; staff update time; privacy and referral guidance; meeting time to test the process.</w:t>
            </w:r>
          </w:p>
        </w:tc>
        <w:tc>
          <w:tcPr>
            <w:tcW w:w="2400" w:type="dxa"/>
            <w:vAlign w:val="center"/>
          </w:tcPr>
          <w:p w14:paraId="5391ED1F" w14:textId="77777777" w:rsidR="00B93779" w:rsidRPr="00D018A1" w:rsidRDefault="00000000" w:rsidP="00D018A1">
            <w:pPr>
              <w:rPr>
                <w:sz w:val="22"/>
                <w:szCs w:val="22"/>
              </w:rPr>
            </w:pPr>
            <w:r w:rsidRPr="00D018A1">
              <w:rPr>
                <w:sz w:val="22"/>
                <w:szCs w:val="22"/>
              </w:rPr>
              <w:t>At least 15 navigator or liaison contacts are documented and at least five organizations agree to use or test the handoff guidance.</w:t>
            </w:r>
          </w:p>
        </w:tc>
      </w:tr>
      <w:tr w:rsidR="00B93779" w:rsidRPr="00D018A1" w14:paraId="6B45B73B" w14:textId="77777777" w:rsidTr="00D018A1">
        <w:tblPrEx>
          <w:tblCellMar>
            <w:top w:w="0" w:type="dxa"/>
            <w:bottom w:w="0" w:type="dxa"/>
          </w:tblCellMar>
        </w:tblPrEx>
        <w:tc>
          <w:tcPr>
            <w:tcW w:w="2400" w:type="dxa"/>
            <w:vAlign w:val="center"/>
          </w:tcPr>
          <w:p w14:paraId="36956653" w14:textId="77777777" w:rsidR="00B93779" w:rsidRPr="00D018A1" w:rsidRDefault="00000000" w:rsidP="00D018A1">
            <w:pPr>
              <w:rPr>
                <w:sz w:val="22"/>
                <w:szCs w:val="22"/>
              </w:rPr>
            </w:pPr>
            <w:r w:rsidRPr="00D018A1">
              <w:rPr>
                <w:sz w:val="22"/>
                <w:szCs w:val="22"/>
              </w:rPr>
              <w:t>Q3-Q5</w:t>
            </w:r>
          </w:p>
        </w:tc>
        <w:tc>
          <w:tcPr>
            <w:tcW w:w="2400" w:type="dxa"/>
            <w:vAlign w:val="center"/>
          </w:tcPr>
          <w:p w14:paraId="1C834BDB" w14:textId="77777777" w:rsidR="00B93779" w:rsidRPr="00D018A1" w:rsidRDefault="00000000" w:rsidP="00D018A1">
            <w:pPr>
              <w:rPr>
                <w:sz w:val="22"/>
                <w:szCs w:val="22"/>
              </w:rPr>
            </w:pPr>
            <w:r w:rsidRPr="00D018A1">
              <w:rPr>
                <w:sz w:val="22"/>
                <w:szCs w:val="22"/>
              </w:rPr>
              <w:t>Identify one occupation or sector where credentialing or bridge pathway barriers can be studied locally.</w:t>
            </w:r>
          </w:p>
        </w:tc>
        <w:tc>
          <w:tcPr>
            <w:tcW w:w="2400" w:type="dxa"/>
            <w:vAlign w:val="center"/>
          </w:tcPr>
          <w:p w14:paraId="7401D1E5" w14:textId="77777777" w:rsidR="00B93779" w:rsidRPr="00D018A1" w:rsidRDefault="00000000" w:rsidP="00D018A1">
            <w:pPr>
              <w:rPr>
                <w:sz w:val="22"/>
                <w:szCs w:val="22"/>
              </w:rPr>
            </w:pPr>
            <w:r w:rsidRPr="00D018A1">
              <w:rPr>
                <w:sz w:val="22"/>
                <w:szCs w:val="22"/>
              </w:rPr>
              <w:t xml:space="preserve">Hawkeye Community College; </w:t>
            </w:r>
            <w:proofErr w:type="spellStart"/>
            <w:r w:rsidRPr="00D018A1">
              <w:rPr>
                <w:sz w:val="22"/>
                <w:szCs w:val="22"/>
              </w:rPr>
              <w:t>IowaWORKS</w:t>
            </w:r>
            <w:proofErr w:type="spellEnd"/>
            <w:r w:rsidRPr="00D018A1">
              <w:rPr>
                <w:sz w:val="22"/>
                <w:szCs w:val="22"/>
              </w:rPr>
              <w:t>; LSI; Corporation for a Skilled Workforce; Grow Cedar Valley; employers</w:t>
            </w:r>
          </w:p>
        </w:tc>
        <w:tc>
          <w:tcPr>
            <w:tcW w:w="2400" w:type="dxa"/>
            <w:vAlign w:val="center"/>
          </w:tcPr>
          <w:p w14:paraId="04DE2705" w14:textId="77777777" w:rsidR="00B93779" w:rsidRPr="00D018A1" w:rsidRDefault="00000000" w:rsidP="00D018A1">
            <w:pPr>
              <w:rPr>
                <w:sz w:val="22"/>
                <w:szCs w:val="22"/>
              </w:rPr>
            </w:pPr>
            <w:r w:rsidRPr="00D018A1">
              <w:rPr>
                <w:sz w:val="22"/>
                <w:szCs w:val="22"/>
              </w:rPr>
              <w:t>Jan-Mar 2027 through Jul-Sep 2027</w:t>
            </w:r>
          </w:p>
        </w:tc>
        <w:tc>
          <w:tcPr>
            <w:tcW w:w="2400" w:type="dxa"/>
            <w:vAlign w:val="center"/>
          </w:tcPr>
          <w:p w14:paraId="598BA2C9" w14:textId="77777777" w:rsidR="00B93779" w:rsidRPr="00D018A1" w:rsidRDefault="00000000" w:rsidP="00D018A1">
            <w:pPr>
              <w:rPr>
                <w:sz w:val="22"/>
                <w:szCs w:val="22"/>
              </w:rPr>
            </w:pPr>
            <w:r w:rsidRPr="00D018A1">
              <w:rPr>
                <w:sz w:val="22"/>
                <w:szCs w:val="22"/>
              </w:rPr>
              <w:t xml:space="preserve">Review occupations where internationally trained workers, frontline workers, or people seeking advancement face credential barriers; consider childcare, </w:t>
            </w:r>
            <w:r w:rsidRPr="00D018A1">
              <w:rPr>
                <w:sz w:val="22"/>
                <w:szCs w:val="22"/>
              </w:rPr>
              <w:lastRenderedPageBreak/>
              <w:t>health support, manufacturing, or other sectors with partner readiness; document pathway steps, costs, language needs, and employer interest.</w:t>
            </w:r>
          </w:p>
        </w:tc>
        <w:tc>
          <w:tcPr>
            <w:tcW w:w="2400" w:type="dxa"/>
            <w:vAlign w:val="center"/>
          </w:tcPr>
          <w:p w14:paraId="5CF0ED28" w14:textId="77777777" w:rsidR="00B93779" w:rsidRPr="00D018A1" w:rsidRDefault="00000000" w:rsidP="00D018A1">
            <w:pPr>
              <w:rPr>
                <w:sz w:val="22"/>
                <w:szCs w:val="22"/>
              </w:rPr>
            </w:pPr>
            <w:r w:rsidRPr="00D018A1">
              <w:rPr>
                <w:sz w:val="22"/>
                <w:szCs w:val="22"/>
              </w:rPr>
              <w:lastRenderedPageBreak/>
              <w:t xml:space="preserve">Research time; credentialing and licensing information; employer interviews; Hawkeye and </w:t>
            </w:r>
            <w:proofErr w:type="spellStart"/>
            <w:r w:rsidRPr="00D018A1">
              <w:rPr>
                <w:sz w:val="22"/>
                <w:szCs w:val="22"/>
              </w:rPr>
              <w:t>IowaWORKS</w:t>
            </w:r>
            <w:proofErr w:type="spellEnd"/>
            <w:r w:rsidRPr="00D018A1">
              <w:rPr>
                <w:sz w:val="22"/>
                <w:szCs w:val="22"/>
              </w:rPr>
              <w:t xml:space="preserve"> program knowledge; CSW national examples.</w:t>
            </w:r>
          </w:p>
        </w:tc>
        <w:tc>
          <w:tcPr>
            <w:tcW w:w="2400" w:type="dxa"/>
            <w:vAlign w:val="center"/>
          </w:tcPr>
          <w:p w14:paraId="21C70634" w14:textId="77777777" w:rsidR="00B93779" w:rsidRPr="00D018A1" w:rsidRDefault="00000000" w:rsidP="00D018A1">
            <w:pPr>
              <w:rPr>
                <w:sz w:val="22"/>
                <w:szCs w:val="22"/>
              </w:rPr>
            </w:pPr>
            <w:r w:rsidRPr="00D018A1">
              <w:rPr>
                <w:sz w:val="22"/>
                <w:szCs w:val="22"/>
              </w:rPr>
              <w:t>A pathway scan identifies one feasible sector for deeper pilot design and names barriers that require funding or policy support.</w:t>
            </w:r>
          </w:p>
        </w:tc>
      </w:tr>
      <w:tr w:rsidR="00B93779" w:rsidRPr="00D018A1" w14:paraId="7B59112D" w14:textId="77777777" w:rsidTr="00D018A1">
        <w:tblPrEx>
          <w:tblCellMar>
            <w:top w:w="0" w:type="dxa"/>
            <w:bottom w:w="0" w:type="dxa"/>
          </w:tblCellMar>
        </w:tblPrEx>
        <w:tc>
          <w:tcPr>
            <w:tcW w:w="2400" w:type="dxa"/>
            <w:vAlign w:val="center"/>
          </w:tcPr>
          <w:p w14:paraId="6C933111" w14:textId="77777777" w:rsidR="00B93779" w:rsidRPr="00D018A1" w:rsidRDefault="00000000" w:rsidP="00D018A1">
            <w:pPr>
              <w:rPr>
                <w:sz w:val="22"/>
                <w:szCs w:val="22"/>
              </w:rPr>
            </w:pPr>
            <w:r w:rsidRPr="00D018A1">
              <w:rPr>
                <w:sz w:val="22"/>
                <w:szCs w:val="22"/>
              </w:rPr>
              <w:t>Q5-Q7</w:t>
            </w:r>
          </w:p>
        </w:tc>
        <w:tc>
          <w:tcPr>
            <w:tcW w:w="2400" w:type="dxa"/>
            <w:vAlign w:val="center"/>
          </w:tcPr>
          <w:p w14:paraId="65CE42E6" w14:textId="77777777" w:rsidR="00B93779" w:rsidRPr="00D018A1" w:rsidRDefault="00000000" w:rsidP="00D018A1">
            <w:pPr>
              <w:rPr>
                <w:sz w:val="22"/>
                <w:szCs w:val="22"/>
              </w:rPr>
            </w:pPr>
            <w:r w:rsidRPr="00D018A1">
              <w:rPr>
                <w:sz w:val="22"/>
                <w:szCs w:val="22"/>
              </w:rPr>
              <w:t>Test the navigator-to-workforce referral pathway with a small group of partners.</w:t>
            </w:r>
          </w:p>
        </w:tc>
        <w:tc>
          <w:tcPr>
            <w:tcW w:w="2400" w:type="dxa"/>
            <w:vAlign w:val="center"/>
          </w:tcPr>
          <w:p w14:paraId="34E956C9" w14:textId="77777777" w:rsidR="00B93779" w:rsidRPr="00D018A1" w:rsidRDefault="00000000" w:rsidP="00D018A1">
            <w:pPr>
              <w:rPr>
                <w:sz w:val="22"/>
                <w:szCs w:val="22"/>
              </w:rPr>
            </w:pPr>
            <w:r w:rsidRPr="00D018A1">
              <w:rPr>
                <w:sz w:val="22"/>
                <w:szCs w:val="22"/>
              </w:rPr>
              <w:t xml:space="preserve">LSI; </w:t>
            </w:r>
            <w:proofErr w:type="spellStart"/>
            <w:r w:rsidRPr="00D018A1">
              <w:rPr>
                <w:sz w:val="22"/>
                <w:szCs w:val="22"/>
              </w:rPr>
              <w:t>IowaWORKS</w:t>
            </w:r>
            <w:proofErr w:type="spellEnd"/>
            <w:r w:rsidRPr="00D018A1">
              <w:rPr>
                <w:sz w:val="22"/>
                <w:szCs w:val="22"/>
              </w:rPr>
              <w:t>; Hawkeye Adult Learning Center; One Cedar Valley; selected community organizations; BHCPH Core Team</w:t>
            </w:r>
          </w:p>
        </w:tc>
        <w:tc>
          <w:tcPr>
            <w:tcW w:w="2400" w:type="dxa"/>
            <w:vAlign w:val="center"/>
          </w:tcPr>
          <w:p w14:paraId="76B31FB4" w14:textId="77777777" w:rsidR="00B93779" w:rsidRPr="00D018A1" w:rsidRDefault="00000000" w:rsidP="00D018A1">
            <w:pPr>
              <w:rPr>
                <w:sz w:val="22"/>
                <w:szCs w:val="22"/>
              </w:rPr>
            </w:pPr>
            <w:r w:rsidRPr="00D018A1">
              <w:rPr>
                <w:sz w:val="22"/>
                <w:szCs w:val="22"/>
              </w:rPr>
              <w:t>Jul-Sep 2027 through Jan-Mar 2028</w:t>
            </w:r>
          </w:p>
        </w:tc>
        <w:tc>
          <w:tcPr>
            <w:tcW w:w="2400" w:type="dxa"/>
            <w:vAlign w:val="center"/>
          </w:tcPr>
          <w:p w14:paraId="50D42F8E" w14:textId="77777777" w:rsidR="00B93779" w:rsidRPr="00D018A1" w:rsidRDefault="00000000" w:rsidP="00D018A1">
            <w:pPr>
              <w:rPr>
                <w:sz w:val="22"/>
                <w:szCs w:val="22"/>
              </w:rPr>
            </w:pPr>
            <w:r w:rsidRPr="00D018A1">
              <w:rPr>
                <w:sz w:val="22"/>
                <w:szCs w:val="22"/>
              </w:rPr>
              <w:t>Use the shared contact list and referral guidance with a limited number of referrals or event participants; track common barriers, response time, follow-up needs, and where people fall out of the process.</w:t>
            </w:r>
          </w:p>
        </w:tc>
        <w:tc>
          <w:tcPr>
            <w:tcW w:w="2400" w:type="dxa"/>
            <w:vAlign w:val="center"/>
          </w:tcPr>
          <w:p w14:paraId="77313B77" w14:textId="77777777" w:rsidR="00B93779" w:rsidRPr="00D018A1" w:rsidRDefault="00000000" w:rsidP="00D018A1">
            <w:pPr>
              <w:rPr>
                <w:sz w:val="22"/>
                <w:szCs w:val="22"/>
              </w:rPr>
            </w:pPr>
            <w:r w:rsidRPr="00D018A1">
              <w:rPr>
                <w:sz w:val="22"/>
                <w:szCs w:val="22"/>
              </w:rPr>
              <w:t>Navigator time; basic tracking tool; interpretation and transportation support as available; partner meeting time; data support.</w:t>
            </w:r>
          </w:p>
        </w:tc>
        <w:tc>
          <w:tcPr>
            <w:tcW w:w="2400" w:type="dxa"/>
            <w:vAlign w:val="center"/>
          </w:tcPr>
          <w:p w14:paraId="36C33F1D" w14:textId="77777777" w:rsidR="00B93779" w:rsidRPr="00D018A1" w:rsidRDefault="00000000" w:rsidP="00D018A1">
            <w:pPr>
              <w:rPr>
                <w:sz w:val="22"/>
                <w:szCs w:val="22"/>
              </w:rPr>
            </w:pPr>
            <w:r w:rsidRPr="00D018A1">
              <w:rPr>
                <w:sz w:val="22"/>
                <w:szCs w:val="22"/>
              </w:rPr>
              <w:t>Pilot partners document referrals, common barriers, and at least three process improvements for broader use.</w:t>
            </w:r>
          </w:p>
        </w:tc>
      </w:tr>
      <w:tr w:rsidR="00B93779" w:rsidRPr="00D018A1" w14:paraId="5B51716E" w14:textId="77777777" w:rsidTr="00D018A1">
        <w:tblPrEx>
          <w:tblCellMar>
            <w:top w:w="0" w:type="dxa"/>
            <w:bottom w:w="0" w:type="dxa"/>
          </w:tblCellMar>
        </w:tblPrEx>
        <w:tc>
          <w:tcPr>
            <w:tcW w:w="2400" w:type="dxa"/>
            <w:vAlign w:val="center"/>
          </w:tcPr>
          <w:p w14:paraId="22F4DCCB" w14:textId="77777777" w:rsidR="00B93779" w:rsidRPr="00D018A1" w:rsidRDefault="00000000" w:rsidP="00D018A1">
            <w:pPr>
              <w:rPr>
                <w:sz w:val="22"/>
                <w:szCs w:val="22"/>
              </w:rPr>
            </w:pPr>
            <w:r w:rsidRPr="00D018A1">
              <w:rPr>
                <w:sz w:val="22"/>
                <w:szCs w:val="22"/>
              </w:rPr>
              <w:t>Q3-Q5</w:t>
            </w:r>
          </w:p>
        </w:tc>
        <w:tc>
          <w:tcPr>
            <w:tcW w:w="2400" w:type="dxa"/>
            <w:vAlign w:val="center"/>
          </w:tcPr>
          <w:p w14:paraId="26C70B86" w14:textId="77777777" w:rsidR="00B93779" w:rsidRPr="00D018A1" w:rsidRDefault="00000000" w:rsidP="00D018A1">
            <w:pPr>
              <w:rPr>
                <w:sz w:val="22"/>
                <w:szCs w:val="22"/>
              </w:rPr>
            </w:pPr>
            <w:r w:rsidRPr="00D018A1">
              <w:rPr>
                <w:sz w:val="22"/>
                <w:szCs w:val="22"/>
              </w:rPr>
              <w:t>Engage a small employer learning group on practical hiring, onboarding, retention, and advancement barriers.</w:t>
            </w:r>
          </w:p>
        </w:tc>
        <w:tc>
          <w:tcPr>
            <w:tcW w:w="2400" w:type="dxa"/>
            <w:vAlign w:val="center"/>
          </w:tcPr>
          <w:p w14:paraId="3D11DADD" w14:textId="77777777" w:rsidR="00B93779" w:rsidRPr="00D018A1" w:rsidRDefault="00000000" w:rsidP="00D018A1">
            <w:pPr>
              <w:rPr>
                <w:sz w:val="22"/>
                <w:szCs w:val="22"/>
              </w:rPr>
            </w:pPr>
            <w:r w:rsidRPr="00D018A1">
              <w:rPr>
                <w:sz w:val="22"/>
                <w:szCs w:val="22"/>
              </w:rPr>
              <w:t xml:space="preserve">Grow Cedar Valley; SHRM/employer partners; </w:t>
            </w:r>
            <w:proofErr w:type="spellStart"/>
            <w:r w:rsidRPr="00D018A1">
              <w:rPr>
                <w:sz w:val="22"/>
                <w:szCs w:val="22"/>
              </w:rPr>
              <w:t>IowaWORKS</w:t>
            </w:r>
            <w:proofErr w:type="spellEnd"/>
            <w:r w:rsidRPr="00D018A1">
              <w:rPr>
                <w:sz w:val="22"/>
                <w:szCs w:val="22"/>
              </w:rPr>
              <w:t>; LSI; One Cedar Valley; BHCPH Core Team</w:t>
            </w:r>
          </w:p>
        </w:tc>
        <w:tc>
          <w:tcPr>
            <w:tcW w:w="2400" w:type="dxa"/>
            <w:vAlign w:val="center"/>
          </w:tcPr>
          <w:p w14:paraId="71061930" w14:textId="77777777" w:rsidR="00B93779" w:rsidRPr="00D018A1" w:rsidRDefault="00000000" w:rsidP="00D018A1">
            <w:pPr>
              <w:rPr>
                <w:sz w:val="22"/>
                <w:szCs w:val="22"/>
              </w:rPr>
            </w:pPr>
            <w:r w:rsidRPr="00D018A1">
              <w:rPr>
                <w:sz w:val="22"/>
                <w:szCs w:val="22"/>
              </w:rPr>
              <w:t>Jan-Mar 2027 through Jul-Sep 2027</w:t>
            </w:r>
          </w:p>
        </w:tc>
        <w:tc>
          <w:tcPr>
            <w:tcW w:w="2400" w:type="dxa"/>
            <w:vAlign w:val="center"/>
          </w:tcPr>
          <w:p w14:paraId="12013C87" w14:textId="77777777" w:rsidR="00B93779" w:rsidRPr="00D018A1" w:rsidRDefault="00000000" w:rsidP="00D018A1">
            <w:pPr>
              <w:rPr>
                <w:sz w:val="22"/>
                <w:szCs w:val="22"/>
              </w:rPr>
            </w:pPr>
            <w:r w:rsidRPr="00D018A1">
              <w:rPr>
                <w:sz w:val="22"/>
                <w:szCs w:val="22"/>
              </w:rPr>
              <w:t xml:space="preserve">Use existing employer conversations, panels, and Grow Cedar Valley relationships to identify employers willing to learn about language, cultural, logistical, reentry, childcare, transportation, and advancement barriers; gather concrete practice </w:t>
            </w:r>
            <w:r w:rsidRPr="00D018A1">
              <w:rPr>
                <w:sz w:val="22"/>
                <w:szCs w:val="22"/>
              </w:rPr>
              <w:lastRenderedPageBreak/>
              <w:t>changes employers are willing to test.</w:t>
            </w:r>
          </w:p>
        </w:tc>
        <w:tc>
          <w:tcPr>
            <w:tcW w:w="2400" w:type="dxa"/>
            <w:vAlign w:val="center"/>
          </w:tcPr>
          <w:p w14:paraId="547BC4B5" w14:textId="77777777" w:rsidR="00B93779" w:rsidRPr="00D018A1" w:rsidRDefault="00000000" w:rsidP="00D018A1">
            <w:pPr>
              <w:rPr>
                <w:sz w:val="22"/>
                <w:szCs w:val="22"/>
              </w:rPr>
            </w:pPr>
            <w:r w:rsidRPr="00D018A1">
              <w:rPr>
                <w:sz w:val="22"/>
                <w:szCs w:val="22"/>
              </w:rPr>
              <w:lastRenderedPageBreak/>
              <w:t>Employer meeting time; facilitation; examples from Tent Partnership, Switchboard, and local employers; communications support.</w:t>
            </w:r>
          </w:p>
        </w:tc>
        <w:tc>
          <w:tcPr>
            <w:tcW w:w="2400" w:type="dxa"/>
            <w:vAlign w:val="center"/>
          </w:tcPr>
          <w:p w14:paraId="2B364067" w14:textId="77777777" w:rsidR="00B93779" w:rsidRPr="00D018A1" w:rsidRDefault="00000000" w:rsidP="00D018A1">
            <w:pPr>
              <w:rPr>
                <w:sz w:val="22"/>
                <w:szCs w:val="22"/>
              </w:rPr>
            </w:pPr>
            <w:r w:rsidRPr="00D018A1">
              <w:rPr>
                <w:sz w:val="22"/>
                <w:szCs w:val="22"/>
              </w:rPr>
              <w:t xml:space="preserve">At least six </w:t>
            </w:r>
            <w:proofErr w:type="gramStart"/>
            <w:r w:rsidRPr="00D018A1">
              <w:rPr>
                <w:sz w:val="22"/>
                <w:szCs w:val="22"/>
              </w:rPr>
              <w:t>employers</w:t>
            </w:r>
            <w:proofErr w:type="gramEnd"/>
            <w:r w:rsidRPr="00D018A1">
              <w:rPr>
                <w:sz w:val="22"/>
                <w:szCs w:val="22"/>
              </w:rPr>
              <w:t xml:space="preserve"> participate in a learning discussion and at least three identify a practical change or pilot idea.</w:t>
            </w:r>
          </w:p>
        </w:tc>
      </w:tr>
      <w:tr w:rsidR="00B93779" w:rsidRPr="00D018A1" w14:paraId="2B3C522A" w14:textId="77777777" w:rsidTr="00D018A1">
        <w:tblPrEx>
          <w:tblCellMar>
            <w:top w:w="0" w:type="dxa"/>
            <w:bottom w:w="0" w:type="dxa"/>
          </w:tblCellMar>
        </w:tblPrEx>
        <w:tc>
          <w:tcPr>
            <w:tcW w:w="2400" w:type="dxa"/>
            <w:vAlign w:val="center"/>
          </w:tcPr>
          <w:p w14:paraId="5E7963C6" w14:textId="77777777" w:rsidR="00B93779" w:rsidRPr="00D018A1" w:rsidRDefault="00000000" w:rsidP="00D018A1">
            <w:pPr>
              <w:rPr>
                <w:sz w:val="22"/>
                <w:szCs w:val="22"/>
              </w:rPr>
            </w:pPr>
            <w:r w:rsidRPr="00D018A1">
              <w:rPr>
                <w:sz w:val="22"/>
                <w:szCs w:val="22"/>
              </w:rPr>
              <w:t>Q3-Q4</w:t>
            </w:r>
          </w:p>
        </w:tc>
        <w:tc>
          <w:tcPr>
            <w:tcW w:w="2400" w:type="dxa"/>
            <w:vAlign w:val="center"/>
          </w:tcPr>
          <w:p w14:paraId="71F58276" w14:textId="77777777" w:rsidR="00B93779" w:rsidRPr="00D018A1" w:rsidRDefault="00000000" w:rsidP="00D018A1">
            <w:pPr>
              <w:rPr>
                <w:sz w:val="22"/>
                <w:szCs w:val="22"/>
              </w:rPr>
            </w:pPr>
            <w:r w:rsidRPr="00D018A1">
              <w:rPr>
                <w:sz w:val="22"/>
                <w:szCs w:val="22"/>
              </w:rPr>
              <w:t>Select one or two existing job fairs, resource fairs, panels, or employer meetings to strengthen rather than create a new event.</w:t>
            </w:r>
          </w:p>
        </w:tc>
        <w:tc>
          <w:tcPr>
            <w:tcW w:w="2400" w:type="dxa"/>
            <w:vAlign w:val="center"/>
          </w:tcPr>
          <w:p w14:paraId="729AD968" w14:textId="77777777" w:rsidR="00B93779" w:rsidRPr="00D018A1" w:rsidRDefault="00000000" w:rsidP="00D018A1">
            <w:pPr>
              <w:rPr>
                <w:sz w:val="22"/>
                <w:szCs w:val="22"/>
              </w:rPr>
            </w:pPr>
            <w:proofErr w:type="spellStart"/>
            <w:r w:rsidRPr="00D018A1">
              <w:rPr>
                <w:sz w:val="22"/>
                <w:szCs w:val="22"/>
              </w:rPr>
              <w:t>IowaWORKS</w:t>
            </w:r>
            <w:proofErr w:type="spellEnd"/>
            <w:r w:rsidRPr="00D018A1">
              <w:rPr>
                <w:sz w:val="22"/>
                <w:szCs w:val="22"/>
              </w:rPr>
              <w:t>; Grow Cedar Valley; One Cedar Valley; Hawkeye Community College; LSI; BHCPH Core Team; partner event hosts</w:t>
            </w:r>
          </w:p>
        </w:tc>
        <w:tc>
          <w:tcPr>
            <w:tcW w:w="2400" w:type="dxa"/>
            <w:vAlign w:val="center"/>
          </w:tcPr>
          <w:p w14:paraId="39936464" w14:textId="77777777" w:rsidR="00B93779" w:rsidRPr="00D018A1" w:rsidRDefault="00000000" w:rsidP="00D018A1">
            <w:pPr>
              <w:rPr>
                <w:sz w:val="22"/>
                <w:szCs w:val="22"/>
              </w:rPr>
            </w:pPr>
            <w:r w:rsidRPr="00D018A1">
              <w:rPr>
                <w:sz w:val="22"/>
                <w:szCs w:val="22"/>
              </w:rPr>
              <w:t>Jan-Mar 2027 through Apr-Jun 2027</w:t>
            </w:r>
          </w:p>
        </w:tc>
        <w:tc>
          <w:tcPr>
            <w:tcW w:w="2400" w:type="dxa"/>
            <w:vAlign w:val="center"/>
          </w:tcPr>
          <w:p w14:paraId="667F22AC" w14:textId="77777777" w:rsidR="00B93779" w:rsidRPr="00D018A1" w:rsidRDefault="00000000" w:rsidP="00D018A1">
            <w:pPr>
              <w:rPr>
                <w:sz w:val="22"/>
                <w:szCs w:val="22"/>
              </w:rPr>
            </w:pPr>
            <w:r w:rsidRPr="00D018A1">
              <w:rPr>
                <w:sz w:val="22"/>
                <w:szCs w:val="22"/>
              </w:rPr>
              <w:t>Review existing events and employer meetings; select events where wraparound supports, trusted community partners, interpretation, transportation information, childcare information, training options, or mentorship connections can be added.</w:t>
            </w:r>
          </w:p>
        </w:tc>
        <w:tc>
          <w:tcPr>
            <w:tcW w:w="2400" w:type="dxa"/>
            <w:vAlign w:val="center"/>
          </w:tcPr>
          <w:p w14:paraId="3662123A" w14:textId="77777777" w:rsidR="00B93779" w:rsidRPr="00D018A1" w:rsidRDefault="00000000" w:rsidP="00D018A1">
            <w:pPr>
              <w:rPr>
                <w:sz w:val="22"/>
                <w:szCs w:val="22"/>
              </w:rPr>
            </w:pPr>
            <w:r w:rsidRPr="00D018A1">
              <w:rPr>
                <w:sz w:val="22"/>
                <w:szCs w:val="22"/>
              </w:rPr>
              <w:t>Event calendars; host planning time; interpretation and translated materials if needed; partner outreach; possible transportation or childcare support information.</w:t>
            </w:r>
          </w:p>
        </w:tc>
        <w:tc>
          <w:tcPr>
            <w:tcW w:w="2400" w:type="dxa"/>
            <w:vAlign w:val="center"/>
          </w:tcPr>
          <w:p w14:paraId="6B620A91" w14:textId="77777777" w:rsidR="00B93779" w:rsidRPr="00D018A1" w:rsidRDefault="00000000" w:rsidP="00D018A1">
            <w:pPr>
              <w:rPr>
                <w:sz w:val="22"/>
                <w:szCs w:val="22"/>
              </w:rPr>
            </w:pPr>
            <w:r w:rsidRPr="00D018A1">
              <w:rPr>
                <w:sz w:val="22"/>
                <w:szCs w:val="22"/>
              </w:rPr>
              <w:t>One or two existing events are selected with agreed improvements, partner roles, and success measures.</w:t>
            </w:r>
          </w:p>
        </w:tc>
      </w:tr>
      <w:tr w:rsidR="00B93779" w:rsidRPr="00D018A1" w14:paraId="01548036" w14:textId="77777777" w:rsidTr="00D018A1">
        <w:tblPrEx>
          <w:tblCellMar>
            <w:top w:w="0" w:type="dxa"/>
            <w:bottom w:w="0" w:type="dxa"/>
          </w:tblCellMar>
        </w:tblPrEx>
        <w:tc>
          <w:tcPr>
            <w:tcW w:w="2400" w:type="dxa"/>
            <w:vAlign w:val="center"/>
          </w:tcPr>
          <w:p w14:paraId="4428E7E7" w14:textId="77777777" w:rsidR="00B93779" w:rsidRPr="00D018A1" w:rsidRDefault="00000000" w:rsidP="00D018A1">
            <w:pPr>
              <w:rPr>
                <w:sz w:val="22"/>
                <w:szCs w:val="22"/>
              </w:rPr>
            </w:pPr>
            <w:r w:rsidRPr="00D018A1">
              <w:rPr>
                <w:sz w:val="22"/>
                <w:szCs w:val="22"/>
              </w:rPr>
              <w:t>Q4-Q6</w:t>
            </w:r>
          </w:p>
        </w:tc>
        <w:tc>
          <w:tcPr>
            <w:tcW w:w="2400" w:type="dxa"/>
            <w:vAlign w:val="center"/>
          </w:tcPr>
          <w:p w14:paraId="7055702B" w14:textId="77777777" w:rsidR="00B93779" w:rsidRPr="00D018A1" w:rsidRDefault="00000000" w:rsidP="00D018A1">
            <w:pPr>
              <w:rPr>
                <w:sz w:val="22"/>
                <w:szCs w:val="22"/>
              </w:rPr>
            </w:pPr>
            <w:r w:rsidRPr="00D018A1">
              <w:rPr>
                <w:sz w:val="22"/>
                <w:szCs w:val="22"/>
              </w:rPr>
              <w:t>Redesign selected workforce events to include wraparound supports and trusted community partners.</w:t>
            </w:r>
          </w:p>
        </w:tc>
        <w:tc>
          <w:tcPr>
            <w:tcW w:w="2400" w:type="dxa"/>
            <w:vAlign w:val="center"/>
          </w:tcPr>
          <w:p w14:paraId="18BD0700" w14:textId="77777777" w:rsidR="00B93779" w:rsidRPr="00D018A1" w:rsidRDefault="00000000" w:rsidP="00D018A1">
            <w:pPr>
              <w:rPr>
                <w:sz w:val="22"/>
                <w:szCs w:val="22"/>
              </w:rPr>
            </w:pPr>
            <w:r w:rsidRPr="00D018A1">
              <w:rPr>
                <w:sz w:val="22"/>
                <w:szCs w:val="22"/>
              </w:rPr>
              <w:t xml:space="preserve">Event hosts; </w:t>
            </w:r>
            <w:proofErr w:type="spellStart"/>
            <w:r w:rsidRPr="00D018A1">
              <w:rPr>
                <w:sz w:val="22"/>
                <w:szCs w:val="22"/>
              </w:rPr>
              <w:t>IowaWORKS</w:t>
            </w:r>
            <w:proofErr w:type="spellEnd"/>
            <w:r w:rsidRPr="00D018A1">
              <w:rPr>
                <w:sz w:val="22"/>
                <w:szCs w:val="22"/>
              </w:rPr>
              <w:t>; Grow Cedar Valley; Hawkeye Community College; LSI; community-based organizations; BHCPH Core Team</w:t>
            </w:r>
          </w:p>
        </w:tc>
        <w:tc>
          <w:tcPr>
            <w:tcW w:w="2400" w:type="dxa"/>
            <w:vAlign w:val="center"/>
          </w:tcPr>
          <w:p w14:paraId="26C25BB3" w14:textId="77777777" w:rsidR="00B93779" w:rsidRPr="00D018A1" w:rsidRDefault="00000000" w:rsidP="00D018A1">
            <w:pPr>
              <w:rPr>
                <w:sz w:val="22"/>
                <w:szCs w:val="22"/>
              </w:rPr>
            </w:pPr>
            <w:r w:rsidRPr="00D018A1">
              <w:rPr>
                <w:sz w:val="22"/>
                <w:szCs w:val="22"/>
              </w:rPr>
              <w:t>Apr-Jun 2027 through Oct-Dec 2027</w:t>
            </w:r>
          </w:p>
        </w:tc>
        <w:tc>
          <w:tcPr>
            <w:tcW w:w="2400" w:type="dxa"/>
            <w:vAlign w:val="center"/>
          </w:tcPr>
          <w:p w14:paraId="0944AD8F" w14:textId="77777777" w:rsidR="00B93779" w:rsidRPr="00D018A1" w:rsidRDefault="00000000" w:rsidP="00D018A1">
            <w:pPr>
              <w:rPr>
                <w:sz w:val="22"/>
                <w:szCs w:val="22"/>
              </w:rPr>
            </w:pPr>
            <w:r w:rsidRPr="00D018A1">
              <w:rPr>
                <w:sz w:val="22"/>
                <w:szCs w:val="22"/>
              </w:rPr>
              <w:t>Add resource tables or referral connections for training, English language learning, childcare, transportation, reentry support, documentation help, and other barriers to care and employment; include community partners in planning and outreach.</w:t>
            </w:r>
          </w:p>
        </w:tc>
        <w:tc>
          <w:tcPr>
            <w:tcW w:w="2400" w:type="dxa"/>
            <w:vAlign w:val="center"/>
          </w:tcPr>
          <w:p w14:paraId="2AC2FE06" w14:textId="77777777" w:rsidR="00B93779" w:rsidRPr="00D018A1" w:rsidRDefault="00000000" w:rsidP="00D018A1">
            <w:pPr>
              <w:rPr>
                <w:sz w:val="22"/>
                <w:szCs w:val="22"/>
              </w:rPr>
            </w:pPr>
            <w:r w:rsidRPr="00D018A1">
              <w:rPr>
                <w:sz w:val="22"/>
                <w:szCs w:val="22"/>
              </w:rPr>
              <w:t>Event space; staff and volunteer time; outreach materials; interpretation; resource lists; incentives or transportation support if available.</w:t>
            </w:r>
          </w:p>
        </w:tc>
        <w:tc>
          <w:tcPr>
            <w:tcW w:w="2400" w:type="dxa"/>
            <w:vAlign w:val="center"/>
          </w:tcPr>
          <w:p w14:paraId="1597F311" w14:textId="77777777" w:rsidR="00B93779" w:rsidRPr="00D018A1" w:rsidRDefault="00000000" w:rsidP="00D018A1">
            <w:pPr>
              <w:rPr>
                <w:sz w:val="22"/>
                <w:szCs w:val="22"/>
              </w:rPr>
            </w:pPr>
            <w:r w:rsidRPr="00D018A1">
              <w:rPr>
                <w:sz w:val="22"/>
                <w:szCs w:val="22"/>
              </w:rPr>
              <w:t>At least one improved event is held or fully planned, and participant/partner feedback identifies what made the event more useful.</w:t>
            </w:r>
          </w:p>
        </w:tc>
      </w:tr>
      <w:tr w:rsidR="00B93779" w:rsidRPr="00D018A1" w14:paraId="5C4BB2A9" w14:textId="77777777" w:rsidTr="00D018A1">
        <w:tblPrEx>
          <w:tblCellMar>
            <w:top w:w="0" w:type="dxa"/>
            <w:bottom w:w="0" w:type="dxa"/>
          </w:tblCellMar>
        </w:tblPrEx>
        <w:tc>
          <w:tcPr>
            <w:tcW w:w="2400" w:type="dxa"/>
            <w:vAlign w:val="center"/>
          </w:tcPr>
          <w:p w14:paraId="21C75177" w14:textId="77777777" w:rsidR="00B93779" w:rsidRPr="00D018A1" w:rsidRDefault="00000000" w:rsidP="00D018A1">
            <w:pPr>
              <w:rPr>
                <w:sz w:val="22"/>
                <w:szCs w:val="22"/>
              </w:rPr>
            </w:pPr>
            <w:r w:rsidRPr="00D018A1">
              <w:rPr>
                <w:sz w:val="22"/>
                <w:szCs w:val="22"/>
              </w:rPr>
              <w:lastRenderedPageBreak/>
              <w:t>Q5-Q7</w:t>
            </w:r>
          </w:p>
        </w:tc>
        <w:tc>
          <w:tcPr>
            <w:tcW w:w="2400" w:type="dxa"/>
            <w:vAlign w:val="center"/>
          </w:tcPr>
          <w:p w14:paraId="768CFE65" w14:textId="77777777" w:rsidR="00B93779" w:rsidRPr="00D018A1" w:rsidRDefault="00000000" w:rsidP="00D018A1">
            <w:pPr>
              <w:rPr>
                <w:sz w:val="22"/>
                <w:szCs w:val="22"/>
              </w:rPr>
            </w:pPr>
            <w:r w:rsidRPr="00D018A1">
              <w:rPr>
                <w:sz w:val="22"/>
                <w:szCs w:val="22"/>
              </w:rPr>
              <w:t>Draft a local employer practice checklist for recruiting, onboarding, mentoring, and advancing workers facing barriers.</w:t>
            </w:r>
          </w:p>
        </w:tc>
        <w:tc>
          <w:tcPr>
            <w:tcW w:w="2400" w:type="dxa"/>
            <w:vAlign w:val="center"/>
          </w:tcPr>
          <w:p w14:paraId="1A086EEE" w14:textId="77777777" w:rsidR="00B93779" w:rsidRPr="00D018A1" w:rsidRDefault="00000000" w:rsidP="00D018A1">
            <w:pPr>
              <w:rPr>
                <w:sz w:val="22"/>
                <w:szCs w:val="22"/>
              </w:rPr>
            </w:pPr>
            <w:r w:rsidRPr="00D018A1">
              <w:rPr>
                <w:sz w:val="22"/>
                <w:szCs w:val="22"/>
              </w:rPr>
              <w:t xml:space="preserve">Grow Cedar Valley; employers; </w:t>
            </w:r>
            <w:proofErr w:type="spellStart"/>
            <w:r w:rsidRPr="00D018A1">
              <w:rPr>
                <w:sz w:val="22"/>
                <w:szCs w:val="22"/>
              </w:rPr>
              <w:t>IowaWORKS</w:t>
            </w:r>
            <w:proofErr w:type="spellEnd"/>
            <w:r w:rsidRPr="00D018A1">
              <w:rPr>
                <w:sz w:val="22"/>
                <w:szCs w:val="22"/>
              </w:rPr>
              <w:t>; LSI; Corporation for a Skilled Workforce; BHCPH Core Team</w:t>
            </w:r>
          </w:p>
        </w:tc>
        <w:tc>
          <w:tcPr>
            <w:tcW w:w="2400" w:type="dxa"/>
            <w:vAlign w:val="center"/>
          </w:tcPr>
          <w:p w14:paraId="5094507D" w14:textId="77777777" w:rsidR="00B93779" w:rsidRPr="00D018A1" w:rsidRDefault="00000000" w:rsidP="00D018A1">
            <w:pPr>
              <w:rPr>
                <w:sz w:val="22"/>
                <w:szCs w:val="22"/>
              </w:rPr>
            </w:pPr>
            <w:r w:rsidRPr="00D018A1">
              <w:rPr>
                <w:sz w:val="22"/>
                <w:szCs w:val="22"/>
              </w:rPr>
              <w:t>Jul-Sep 2027 through Jan-Mar 2028</w:t>
            </w:r>
          </w:p>
        </w:tc>
        <w:tc>
          <w:tcPr>
            <w:tcW w:w="2400" w:type="dxa"/>
            <w:vAlign w:val="center"/>
          </w:tcPr>
          <w:p w14:paraId="64E0B5CE" w14:textId="77777777" w:rsidR="00B93779" w:rsidRPr="00D018A1" w:rsidRDefault="00000000" w:rsidP="00D018A1">
            <w:pPr>
              <w:rPr>
                <w:sz w:val="22"/>
                <w:szCs w:val="22"/>
              </w:rPr>
            </w:pPr>
            <w:r w:rsidRPr="00D018A1">
              <w:rPr>
                <w:sz w:val="22"/>
                <w:szCs w:val="22"/>
              </w:rPr>
              <w:t>Adapt promising practices into a simple checklist or conversation guide; include language access, supervisor communication, scheduling, mentorship, credential pathways, HR paperwork, digital systems, and advancement supports; test with employers before wider use.</w:t>
            </w:r>
          </w:p>
        </w:tc>
        <w:tc>
          <w:tcPr>
            <w:tcW w:w="2400" w:type="dxa"/>
            <w:vAlign w:val="center"/>
          </w:tcPr>
          <w:p w14:paraId="1BAB9D58" w14:textId="77777777" w:rsidR="00B93779" w:rsidRPr="00D018A1" w:rsidRDefault="00000000" w:rsidP="00D018A1">
            <w:pPr>
              <w:rPr>
                <w:sz w:val="22"/>
                <w:szCs w:val="22"/>
              </w:rPr>
            </w:pPr>
            <w:r w:rsidRPr="00D018A1">
              <w:rPr>
                <w:sz w:val="22"/>
                <w:szCs w:val="22"/>
              </w:rPr>
              <w:t>Practice examples; employer review time; communications support; CSW research assistance; translation/interpretation input where relevant.</w:t>
            </w:r>
          </w:p>
        </w:tc>
        <w:tc>
          <w:tcPr>
            <w:tcW w:w="2400" w:type="dxa"/>
            <w:vAlign w:val="center"/>
          </w:tcPr>
          <w:p w14:paraId="21BFF5F6" w14:textId="77777777" w:rsidR="00B93779" w:rsidRPr="00D018A1" w:rsidRDefault="00000000" w:rsidP="00D018A1">
            <w:pPr>
              <w:rPr>
                <w:sz w:val="22"/>
                <w:szCs w:val="22"/>
              </w:rPr>
            </w:pPr>
            <w:r w:rsidRPr="00D018A1">
              <w:rPr>
                <w:sz w:val="22"/>
                <w:szCs w:val="22"/>
              </w:rPr>
              <w:t xml:space="preserve">Draft checklist is tested with at least three </w:t>
            </w:r>
            <w:proofErr w:type="gramStart"/>
            <w:r w:rsidRPr="00D018A1">
              <w:rPr>
                <w:sz w:val="22"/>
                <w:szCs w:val="22"/>
              </w:rPr>
              <w:t>employers</w:t>
            </w:r>
            <w:proofErr w:type="gramEnd"/>
            <w:r w:rsidRPr="00D018A1">
              <w:rPr>
                <w:sz w:val="22"/>
                <w:szCs w:val="22"/>
              </w:rPr>
              <w:t xml:space="preserve"> and revised based on employer and community partner feedback.</w:t>
            </w:r>
          </w:p>
        </w:tc>
      </w:tr>
      <w:tr w:rsidR="00B93779" w:rsidRPr="00D018A1" w14:paraId="47A8E8B8" w14:textId="77777777" w:rsidTr="00D018A1">
        <w:tblPrEx>
          <w:tblCellMar>
            <w:top w:w="0" w:type="dxa"/>
            <w:bottom w:w="0" w:type="dxa"/>
          </w:tblCellMar>
        </w:tblPrEx>
        <w:tc>
          <w:tcPr>
            <w:tcW w:w="2400" w:type="dxa"/>
            <w:vAlign w:val="center"/>
          </w:tcPr>
          <w:p w14:paraId="5F11E47F" w14:textId="77777777" w:rsidR="00B93779" w:rsidRPr="00D018A1" w:rsidRDefault="00000000" w:rsidP="00D018A1">
            <w:pPr>
              <w:rPr>
                <w:sz w:val="22"/>
                <w:szCs w:val="22"/>
              </w:rPr>
            </w:pPr>
            <w:r w:rsidRPr="00D018A1">
              <w:rPr>
                <w:sz w:val="22"/>
                <w:szCs w:val="22"/>
              </w:rPr>
              <w:t>Q6-Q8</w:t>
            </w:r>
          </w:p>
        </w:tc>
        <w:tc>
          <w:tcPr>
            <w:tcW w:w="2400" w:type="dxa"/>
            <w:vAlign w:val="center"/>
          </w:tcPr>
          <w:p w14:paraId="4C77B394" w14:textId="77777777" w:rsidR="00B93779" w:rsidRPr="00D018A1" w:rsidRDefault="00000000" w:rsidP="00D018A1">
            <w:pPr>
              <w:rPr>
                <w:sz w:val="22"/>
                <w:szCs w:val="22"/>
              </w:rPr>
            </w:pPr>
            <w:r w:rsidRPr="00D018A1">
              <w:rPr>
                <w:sz w:val="22"/>
                <w:szCs w:val="22"/>
              </w:rPr>
              <w:t>Connect workforce events and employer meetings to training, mentorship, and advancement pathways.</w:t>
            </w:r>
          </w:p>
        </w:tc>
        <w:tc>
          <w:tcPr>
            <w:tcW w:w="2400" w:type="dxa"/>
            <w:vAlign w:val="center"/>
          </w:tcPr>
          <w:p w14:paraId="27310DA2" w14:textId="77777777" w:rsidR="00B93779" w:rsidRPr="00D018A1" w:rsidRDefault="00000000" w:rsidP="00D018A1">
            <w:pPr>
              <w:rPr>
                <w:sz w:val="22"/>
                <w:szCs w:val="22"/>
              </w:rPr>
            </w:pPr>
            <w:proofErr w:type="spellStart"/>
            <w:r w:rsidRPr="00D018A1">
              <w:rPr>
                <w:sz w:val="22"/>
                <w:szCs w:val="22"/>
              </w:rPr>
              <w:t>IowaWORKS</w:t>
            </w:r>
            <w:proofErr w:type="spellEnd"/>
            <w:r w:rsidRPr="00D018A1">
              <w:rPr>
                <w:sz w:val="22"/>
                <w:szCs w:val="22"/>
              </w:rPr>
              <w:t>; Hawkeye Community College; Grow Cedar Valley; employers; One Cedar Valley; Road Home; BHCPH Core Team</w:t>
            </w:r>
          </w:p>
        </w:tc>
        <w:tc>
          <w:tcPr>
            <w:tcW w:w="2400" w:type="dxa"/>
            <w:vAlign w:val="center"/>
          </w:tcPr>
          <w:p w14:paraId="1FE4C3AA" w14:textId="77777777" w:rsidR="00B93779" w:rsidRPr="00D018A1" w:rsidRDefault="00000000" w:rsidP="00D018A1">
            <w:pPr>
              <w:rPr>
                <w:sz w:val="22"/>
                <w:szCs w:val="22"/>
              </w:rPr>
            </w:pPr>
            <w:r w:rsidRPr="00D018A1">
              <w:rPr>
                <w:sz w:val="22"/>
                <w:szCs w:val="22"/>
              </w:rPr>
              <w:t>Oct-Dec 2027 through Apr-Jun 2028</w:t>
            </w:r>
          </w:p>
        </w:tc>
        <w:tc>
          <w:tcPr>
            <w:tcW w:w="2400" w:type="dxa"/>
            <w:vAlign w:val="center"/>
          </w:tcPr>
          <w:p w14:paraId="263312FF" w14:textId="77777777" w:rsidR="00B93779" w:rsidRPr="00D018A1" w:rsidRDefault="00000000" w:rsidP="00D018A1">
            <w:pPr>
              <w:rPr>
                <w:sz w:val="22"/>
                <w:szCs w:val="22"/>
              </w:rPr>
            </w:pPr>
            <w:r w:rsidRPr="00D018A1">
              <w:rPr>
                <w:sz w:val="22"/>
                <w:szCs w:val="22"/>
              </w:rPr>
              <w:t>Use event and employer feedback to identify follow-up pathways into adult education, work-based learning, apprenticeships, mentoring, entrepreneurship support, reentry employment support, or advancement conversations; document next steps for people not currently reached.</w:t>
            </w:r>
          </w:p>
        </w:tc>
        <w:tc>
          <w:tcPr>
            <w:tcW w:w="2400" w:type="dxa"/>
            <w:vAlign w:val="center"/>
          </w:tcPr>
          <w:p w14:paraId="106C89FF" w14:textId="77777777" w:rsidR="00B93779" w:rsidRPr="00D018A1" w:rsidRDefault="00000000" w:rsidP="00D018A1">
            <w:pPr>
              <w:rPr>
                <w:sz w:val="22"/>
                <w:szCs w:val="22"/>
              </w:rPr>
            </w:pPr>
            <w:r w:rsidRPr="00D018A1">
              <w:rPr>
                <w:sz w:val="22"/>
                <w:szCs w:val="22"/>
              </w:rPr>
              <w:t>Program information; employer contacts; follow-up tracking; mentorship partner time; transportation and childcare support information.</w:t>
            </w:r>
          </w:p>
        </w:tc>
        <w:tc>
          <w:tcPr>
            <w:tcW w:w="2400" w:type="dxa"/>
            <w:vAlign w:val="center"/>
          </w:tcPr>
          <w:p w14:paraId="2EF6A872" w14:textId="77777777" w:rsidR="00B93779" w:rsidRPr="00D018A1" w:rsidRDefault="00000000" w:rsidP="00D018A1">
            <w:pPr>
              <w:rPr>
                <w:sz w:val="22"/>
                <w:szCs w:val="22"/>
              </w:rPr>
            </w:pPr>
            <w:r w:rsidRPr="00D018A1">
              <w:rPr>
                <w:sz w:val="22"/>
                <w:szCs w:val="22"/>
              </w:rPr>
              <w:t xml:space="preserve">At least two follow-up pathways are </w:t>
            </w:r>
            <w:proofErr w:type="gramStart"/>
            <w:r w:rsidRPr="00D018A1">
              <w:rPr>
                <w:sz w:val="22"/>
                <w:szCs w:val="22"/>
              </w:rPr>
              <w:t>documented</w:t>
            </w:r>
            <w:proofErr w:type="gramEnd"/>
            <w:r w:rsidRPr="00D018A1">
              <w:rPr>
                <w:sz w:val="22"/>
                <w:szCs w:val="22"/>
              </w:rPr>
              <w:t xml:space="preserve"> and partners can describe how participants move from events to </w:t>
            </w:r>
            <w:proofErr w:type="gramStart"/>
            <w:r w:rsidRPr="00D018A1">
              <w:rPr>
                <w:sz w:val="22"/>
                <w:szCs w:val="22"/>
              </w:rPr>
              <w:t>next-step</w:t>
            </w:r>
            <w:proofErr w:type="gramEnd"/>
            <w:r w:rsidRPr="00D018A1">
              <w:rPr>
                <w:sz w:val="22"/>
                <w:szCs w:val="22"/>
              </w:rPr>
              <w:t xml:space="preserve"> supports.</w:t>
            </w:r>
          </w:p>
        </w:tc>
      </w:tr>
      <w:tr w:rsidR="00B93779" w:rsidRPr="00D018A1" w14:paraId="6E22D778" w14:textId="77777777" w:rsidTr="00D018A1">
        <w:tblPrEx>
          <w:tblCellMar>
            <w:top w:w="0" w:type="dxa"/>
            <w:bottom w:w="0" w:type="dxa"/>
          </w:tblCellMar>
        </w:tblPrEx>
        <w:tc>
          <w:tcPr>
            <w:tcW w:w="2400" w:type="dxa"/>
            <w:vAlign w:val="center"/>
          </w:tcPr>
          <w:p w14:paraId="35F4A360" w14:textId="77777777" w:rsidR="00B93779" w:rsidRPr="00D018A1" w:rsidRDefault="00000000" w:rsidP="00D018A1">
            <w:pPr>
              <w:rPr>
                <w:sz w:val="22"/>
                <w:szCs w:val="22"/>
              </w:rPr>
            </w:pPr>
            <w:r w:rsidRPr="00D018A1">
              <w:rPr>
                <w:sz w:val="22"/>
                <w:szCs w:val="22"/>
              </w:rPr>
              <w:t>Q4-Q5</w:t>
            </w:r>
          </w:p>
        </w:tc>
        <w:tc>
          <w:tcPr>
            <w:tcW w:w="2400" w:type="dxa"/>
            <w:vAlign w:val="center"/>
          </w:tcPr>
          <w:p w14:paraId="052C6D20" w14:textId="77777777" w:rsidR="00B93779" w:rsidRPr="00D018A1" w:rsidRDefault="00000000" w:rsidP="00D018A1">
            <w:pPr>
              <w:rPr>
                <w:sz w:val="22"/>
                <w:szCs w:val="22"/>
              </w:rPr>
            </w:pPr>
            <w:r w:rsidRPr="00D018A1">
              <w:rPr>
                <w:sz w:val="22"/>
                <w:szCs w:val="22"/>
              </w:rPr>
              <w:t xml:space="preserve">Choose one </w:t>
            </w:r>
            <w:r w:rsidRPr="00D018A1">
              <w:rPr>
                <w:sz w:val="22"/>
                <w:szCs w:val="22"/>
              </w:rPr>
              <w:lastRenderedPageBreak/>
              <w:t>employer-facing and one community-facing pilot for implementation or funding development.</w:t>
            </w:r>
          </w:p>
        </w:tc>
        <w:tc>
          <w:tcPr>
            <w:tcW w:w="2400" w:type="dxa"/>
            <w:vAlign w:val="center"/>
          </w:tcPr>
          <w:p w14:paraId="14631089" w14:textId="77777777" w:rsidR="00B93779" w:rsidRPr="00D018A1" w:rsidRDefault="00000000" w:rsidP="00D018A1">
            <w:pPr>
              <w:rPr>
                <w:sz w:val="22"/>
                <w:szCs w:val="22"/>
              </w:rPr>
            </w:pPr>
            <w:r w:rsidRPr="00D018A1">
              <w:rPr>
                <w:sz w:val="22"/>
                <w:szCs w:val="22"/>
              </w:rPr>
              <w:lastRenderedPageBreak/>
              <w:t xml:space="preserve">Workforce action </w:t>
            </w:r>
            <w:r w:rsidRPr="00D018A1">
              <w:rPr>
                <w:sz w:val="22"/>
                <w:szCs w:val="22"/>
              </w:rPr>
              <w:lastRenderedPageBreak/>
              <w:t xml:space="preserve">team; BHCPH Core Team; Grow Cedar Valley; </w:t>
            </w:r>
            <w:proofErr w:type="spellStart"/>
            <w:r w:rsidRPr="00D018A1">
              <w:rPr>
                <w:sz w:val="22"/>
                <w:szCs w:val="22"/>
              </w:rPr>
              <w:t>IowaWORKS</w:t>
            </w:r>
            <w:proofErr w:type="spellEnd"/>
            <w:r w:rsidRPr="00D018A1">
              <w:rPr>
                <w:sz w:val="22"/>
                <w:szCs w:val="22"/>
              </w:rPr>
              <w:t>; LSI; One Cedar Valley; CFNEIA; funder partners as appropriate</w:t>
            </w:r>
          </w:p>
        </w:tc>
        <w:tc>
          <w:tcPr>
            <w:tcW w:w="2400" w:type="dxa"/>
            <w:vAlign w:val="center"/>
          </w:tcPr>
          <w:p w14:paraId="377E1C2E" w14:textId="77777777" w:rsidR="00B93779" w:rsidRPr="00D018A1" w:rsidRDefault="00000000" w:rsidP="00D018A1">
            <w:pPr>
              <w:rPr>
                <w:sz w:val="22"/>
                <w:szCs w:val="22"/>
              </w:rPr>
            </w:pPr>
            <w:r w:rsidRPr="00D018A1">
              <w:rPr>
                <w:sz w:val="22"/>
                <w:szCs w:val="22"/>
              </w:rPr>
              <w:lastRenderedPageBreak/>
              <w:t xml:space="preserve">Apr-Jun 2027 </w:t>
            </w:r>
            <w:r w:rsidRPr="00D018A1">
              <w:rPr>
                <w:sz w:val="22"/>
                <w:szCs w:val="22"/>
              </w:rPr>
              <w:lastRenderedPageBreak/>
              <w:t>through Jul-Sep 2027</w:t>
            </w:r>
          </w:p>
        </w:tc>
        <w:tc>
          <w:tcPr>
            <w:tcW w:w="2400" w:type="dxa"/>
            <w:vAlign w:val="center"/>
          </w:tcPr>
          <w:p w14:paraId="7C0BE454" w14:textId="77777777" w:rsidR="00B93779" w:rsidRPr="00D018A1" w:rsidRDefault="00000000" w:rsidP="00D018A1">
            <w:pPr>
              <w:rPr>
                <w:sz w:val="22"/>
                <w:szCs w:val="22"/>
              </w:rPr>
            </w:pPr>
            <w:r w:rsidRPr="00D018A1">
              <w:rPr>
                <w:sz w:val="22"/>
                <w:szCs w:val="22"/>
              </w:rPr>
              <w:lastRenderedPageBreak/>
              <w:t xml:space="preserve">Use landscape </w:t>
            </w:r>
            <w:r w:rsidRPr="00D018A1">
              <w:rPr>
                <w:sz w:val="22"/>
                <w:szCs w:val="22"/>
              </w:rPr>
              <w:lastRenderedPageBreak/>
              <w:t>findings, community input, and partner readiness to select small pilots; possible options include LSI workforce navigation add-on, employer onboarding practice test, credential pathway scan, childcare workforce pathway, or redesigned job/resource fair.</w:t>
            </w:r>
          </w:p>
        </w:tc>
        <w:tc>
          <w:tcPr>
            <w:tcW w:w="2400" w:type="dxa"/>
            <w:vAlign w:val="center"/>
          </w:tcPr>
          <w:p w14:paraId="6F435FA0" w14:textId="77777777" w:rsidR="00B93779" w:rsidRPr="00D018A1" w:rsidRDefault="00000000" w:rsidP="00D018A1">
            <w:pPr>
              <w:rPr>
                <w:sz w:val="22"/>
                <w:szCs w:val="22"/>
              </w:rPr>
            </w:pPr>
            <w:r w:rsidRPr="00D018A1">
              <w:rPr>
                <w:sz w:val="22"/>
                <w:szCs w:val="22"/>
              </w:rPr>
              <w:lastRenderedPageBreak/>
              <w:t xml:space="preserve">Decision criteria; partner </w:t>
            </w:r>
            <w:r w:rsidRPr="00D018A1">
              <w:rPr>
                <w:sz w:val="22"/>
                <w:szCs w:val="22"/>
              </w:rPr>
              <w:lastRenderedPageBreak/>
              <w:t>meeting time; estimated budgets; funding strategy input; evaluation support.</w:t>
            </w:r>
          </w:p>
        </w:tc>
        <w:tc>
          <w:tcPr>
            <w:tcW w:w="2400" w:type="dxa"/>
            <w:vAlign w:val="center"/>
          </w:tcPr>
          <w:p w14:paraId="06B879BC" w14:textId="77777777" w:rsidR="00B93779" w:rsidRPr="00D018A1" w:rsidRDefault="00000000" w:rsidP="00D018A1">
            <w:pPr>
              <w:rPr>
                <w:sz w:val="22"/>
                <w:szCs w:val="22"/>
              </w:rPr>
            </w:pPr>
            <w:r w:rsidRPr="00D018A1">
              <w:rPr>
                <w:sz w:val="22"/>
                <w:szCs w:val="22"/>
              </w:rPr>
              <w:lastRenderedPageBreak/>
              <w:t xml:space="preserve">Two pilot concepts are </w:t>
            </w:r>
            <w:r w:rsidRPr="00D018A1">
              <w:rPr>
                <w:sz w:val="22"/>
                <w:szCs w:val="22"/>
              </w:rPr>
              <w:lastRenderedPageBreak/>
              <w:t>selected with lead partners, scope, budget needs, and measures.</w:t>
            </w:r>
          </w:p>
        </w:tc>
      </w:tr>
      <w:tr w:rsidR="00B93779" w:rsidRPr="00D018A1" w14:paraId="6B898171" w14:textId="77777777" w:rsidTr="00D018A1">
        <w:tblPrEx>
          <w:tblCellMar>
            <w:top w:w="0" w:type="dxa"/>
            <w:bottom w:w="0" w:type="dxa"/>
          </w:tblCellMar>
        </w:tblPrEx>
        <w:tc>
          <w:tcPr>
            <w:tcW w:w="2400" w:type="dxa"/>
            <w:vAlign w:val="center"/>
          </w:tcPr>
          <w:p w14:paraId="49B0FCF2" w14:textId="77777777" w:rsidR="00B93779" w:rsidRPr="00D018A1" w:rsidRDefault="00000000" w:rsidP="00D018A1">
            <w:pPr>
              <w:rPr>
                <w:sz w:val="22"/>
                <w:szCs w:val="22"/>
              </w:rPr>
            </w:pPr>
            <w:r w:rsidRPr="00D018A1">
              <w:rPr>
                <w:sz w:val="22"/>
                <w:szCs w:val="22"/>
              </w:rPr>
              <w:lastRenderedPageBreak/>
              <w:t>Q5-Q8</w:t>
            </w:r>
          </w:p>
        </w:tc>
        <w:tc>
          <w:tcPr>
            <w:tcW w:w="2400" w:type="dxa"/>
            <w:vAlign w:val="center"/>
          </w:tcPr>
          <w:p w14:paraId="25E4AE8D" w14:textId="77777777" w:rsidR="00B93779" w:rsidRPr="00D018A1" w:rsidRDefault="00000000" w:rsidP="00D018A1">
            <w:pPr>
              <w:rPr>
                <w:sz w:val="22"/>
                <w:szCs w:val="22"/>
              </w:rPr>
            </w:pPr>
            <w:r w:rsidRPr="00D018A1">
              <w:rPr>
                <w:sz w:val="22"/>
                <w:szCs w:val="22"/>
              </w:rPr>
              <w:t>Develop funding and capacity support for selected workforce pilots and community participation.</w:t>
            </w:r>
          </w:p>
        </w:tc>
        <w:tc>
          <w:tcPr>
            <w:tcW w:w="2400" w:type="dxa"/>
            <w:vAlign w:val="center"/>
          </w:tcPr>
          <w:p w14:paraId="51091A82" w14:textId="77777777" w:rsidR="00B93779" w:rsidRPr="00D018A1" w:rsidRDefault="00000000" w:rsidP="00D018A1">
            <w:pPr>
              <w:rPr>
                <w:sz w:val="22"/>
                <w:szCs w:val="22"/>
              </w:rPr>
            </w:pPr>
            <w:r w:rsidRPr="00D018A1">
              <w:rPr>
                <w:sz w:val="22"/>
                <w:szCs w:val="22"/>
              </w:rPr>
              <w:t xml:space="preserve">CFNEIA; BHCPH Core Team; Grow Cedar Valley; </w:t>
            </w:r>
            <w:proofErr w:type="spellStart"/>
            <w:r w:rsidRPr="00D018A1">
              <w:rPr>
                <w:sz w:val="22"/>
                <w:szCs w:val="22"/>
              </w:rPr>
              <w:t>IowaWORKS</w:t>
            </w:r>
            <w:proofErr w:type="spellEnd"/>
            <w:r w:rsidRPr="00D018A1">
              <w:rPr>
                <w:sz w:val="22"/>
                <w:szCs w:val="22"/>
              </w:rPr>
              <w:t>; LSI; One Cedar Valley; pilot lead organizations</w:t>
            </w:r>
          </w:p>
        </w:tc>
        <w:tc>
          <w:tcPr>
            <w:tcW w:w="2400" w:type="dxa"/>
            <w:vAlign w:val="center"/>
          </w:tcPr>
          <w:p w14:paraId="654ACB69" w14:textId="77777777" w:rsidR="00B93779" w:rsidRPr="00D018A1" w:rsidRDefault="00000000" w:rsidP="00D018A1">
            <w:pPr>
              <w:rPr>
                <w:sz w:val="22"/>
                <w:szCs w:val="22"/>
              </w:rPr>
            </w:pPr>
            <w:r w:rsidRPr="00D018A1">
              <w:rPr>
                <w:sz w:val="22"/>
                <w:szCs w:val="22"/>
              </w:rPr>
              <w:t>Jul-Sep 2027 through Apr-Jun 2028</w:t>
            </w:r>
          </w:p>
        </w:tc>
        <w:tc>
          <w:tcPr>
            <w:tcW w:w="2400" w:type="dxa"/>
            <w:vAlign w:val="center"/>
          </w:tcPr>
          <w:p w14:paraId="016A615A" w14:textId="77777777" w:rsidR="00B93779" w:rsidRPr="00D018A1" w:rsidRDefault="00000000" w:rsidP="00D018A1">
            <w:pPr>
              <w:rPr>
                <w:sz w:val="22"/>
                <w:szCs w:val="22"/>
              </w:rPr>
            </w:pPr>
            <w:r w:rsidRPr="00D018A1">
              <w:rPr>
                <w:sz w:val="22"/>
                <w:szCs w:val="22"/>
              </w:rPr>
              <w:t>Identify funding needs for staff time, community leadership participation, interpretation, transportation information, materials, evaluation, incentives, and technology; align requests with broader Economic Stability funding work; support partner-led proposals where appropriate.</w:t>
            </w:r>
          </w:p>
        </w:tc>
        <w:tc>
          <w:tcPr>
            <w:tcW w:w="2400" w:type="dxa"/>
            <w:vAlign w:val="center"/>
          </w:tcPr>
          <w:p w14:paraId="692563E1" w14:textId="77777777" w:rsidR="00B93779" w:rsidRPr="00D018A1" w:rsidRDefault="00000000" w:rsidP="00D018A1">
            <w:pPr>
              <w:rPr>
                <w:sz w:val="22"/>
                <w:szCs w:val="22"/>
              </w:rPr>
            </w:pPr>
            <w:r w:rsidRPr="00D018A1">
              <w:rPr>
                <w:sz w:val="22"/>
                <w:szCs w:val="22"/>
              </w:rPr>
              <w:t>Funding scan; grant-writing support; pilot budgets; partner fiscal capacity; letters of support; evaluation plan.</w:t>
            </w:r>
          </w:p>
        </w:tc>
        <w:tc>
          <w:tcPr>
            <w:tcW w:w="2400" w:type="dxa"/>
            <w:vAlign w:val="center"/>
          </w:tcPr>
          <w:p w14:paraId="5A7592B1" w14:textId="77777777" w:rsidR="00B93779" w:rsidRPr="00D018A1" w:rsidRDefault="00000000" w:rsidP="00D018A1">
            <w:pPr>
              <w:rPr>
                <w:sz w:val="22"/>
                <w:szCs w:val="22"/>
              </w:rPr>
            </w:pPr>
            <w:r w:rsidRPr="00D018A1">
              <w:rPr>
                <w:sz w:val="22"/>
                <w:szCs w:val="22"/>
              </w:rPr>
              <w:t>At least one pilot has a realistic funding path or partner commitment, and community participation costs are included where feasible.</w:t>
            </w:r>
          </w:p>
        </w:tc>
      </w:tr>
      <w:tr w:rsidR="00B93779" w:rsidRPr="00D018A1" w14:paraId="5AC5208C" w14:textId="77777777" w:rsidTr="00D018A1">
        <w:tblPrEx>
          <w:tblCellMar>
            <w:top w:w="0" w:type="dxa"/>
            <w:bottom w:w="0" w:type="dxa"/>
          </w:tblCellMar>
        </w:tblPrEx>
        <w:tc>
          <w:tcPr>
            <w:tcW w:w="2400" w:type="dxa"/>
            <w:vAlign w:val="center"/>
          </w:tcPr>
          <w:p w14:paraId="1537B088" w14:textId="77777777" w:rsidR="00B93779" w:rsidRPr="00D018A1" w:rsidRDefault="00000000" w:rsidP="00D018A1">
            <w:pPr>
              <w:rPr>
                <w:sz w:val="22"/>
                <w:szCs w:val="22"/>
              </w:rPr>
            </w:pPr>
            <w:r w:rsidRPr="00D018A1">
              <w:rPr>
                <w:sz w:val="22"/>
                <w:szCs w:val="22"/>
              </w:rPr>
              <w:t>Q5-Q10</w:t>
            </w:r>
          </w:p>
        </w:tc>
        <w:tc>
          <w:tcPr>
            <w:tcW w:w="2400" w:type="dxa"/>
            <w:vAlign w:val="center"/>
          </w:tcPr>
          <w:p w14:paraId="147C1B37" w14:textId="77777777" w:rsidR="00B93779" w:rsidRPr="00D018A1" w:rsidRDefault="00000000" w:rsidP="00D018A1">
            <w:pPr>
              <w:rPr>
                <w:sz w:val="22"/>
                <w:szCs w:val="22"/>
              </w:rPr>
            </w:pPr>
            <w:r w:rsidRPr="00D018A1">
              <w:rPr>
                <w:sz w:val="22"/>
                <w:szCs w:val="22"/>
              </w:rPr>
              <w:t xml:space="preserve">Track quarterly implementation measures across </w:t>
            </w:r>
            <w:r w:rsidRPr="00D018A1">
              <w:rPr>
                <w:sz w:val="22"/>
                <w:szCs w:val="22"/>
              </w:rPr>
              <w:lastRenderedPageBreak/>
              <w:t>navigation, employer engagement, events, and pilots.</w:t>
            </w:r>
          </w:p>
        </w:tc>
        <w:tc>
          <w:tcPr>
            <w:tcW w:w="2400" w:type="dxa"/>
            <w:vAlign w:val="center"/>
          </w:tcPr>
          <w:p w14:paraId="782CBD3B" w14:textId="77777777" w:rsidR="00B93779" w:rsidRPr="00D018A1" w:rsidRDefault="00000000" w:rsidP="00D018A1">
            <w:pPr>
              <w:rPr>
                <w:sz w:val="22"/>
                <w:szCs w:val="22"/>
              </w:rPr>
            </w:pPr>
            <w:r w:rsidRPr="00D018A1">
              <w:rPr>
                <w:sz w:val="22"/>
                <w:szCs w:val="22"/>
              </w:rPr>
              <w:lastRenderedPageBreak/>
              <w:t xml:space="preserve">BHCPH data/evaluation support; workforce </w:t>
            </w:r>
            <w:r w:rsidRPr="00D018A1">
              <w:rPr>
                <w:sz w:val="22"/>
                <w:szCs w:val="22"/>
              </w:rPr>
              <w:lastRenderedPageBreak/>
              <w:t>action team; pilot leads; Advancing Together Core Team</w:t>
            </w:r>
          </w:p>
        </w:tc>
        <w:tc>
          <w:tcPr>
            <w:tcW w:w="2400" w:type="dxa"/>
            <w:vAlign w:val="center"/>
          </w:tcPr>
          <w:p w14:paraId="67647FBC" w14:textId="77777777" w:rsidR="00B93779" w:rsidRPr="00D018A1" w:rsidRDefault="00000000" w:rsidP="00D018A1">
            <w:pPr>
              <w:rPr>
                <w:sz w:val="22"/>
                <w:szCs w:val="22"/>
              </w:rPr>
            </w:pPr>
            <w:r w:rsidRPr="00D018A1">
              <w:rPr>
                <w:sz w:val="22"/>
                <w:szCs w:val="22"/>
              </w:rPr>
              <w:lastRenderedPageBreak/>
              <w:t>Jul-Sep 2027 through Oct-Dec 2028</w:t>
            </w:r>
          </w:p>
        </w:tc>
        <w:tc>
          <w:tcPr>
            <w:tcW w:w="2400" w:type="dxa"/>
            <w:vAlign w:val="center"/>
          </w:tcPr>
          <w:p w14:paraId="15854084" w14:textId="77777777" w:rsidR="00B93779" w:rsidRPr="00D018A1" w:rsidRDefault="00000000" w:rsidP="00D018A1">
            <w:pPr>
              <w:rPr>
                <w:sz w:val="22"/>
                <w:szCs w:val="22"/>
              </w:rPr>
            </w:pPr>
            <w:r w:rsidRPr="00D018A1">
              <w:rPr>
                <w:sz w:val="22"/>
                <w:szCs w:val="22"/>
              </w:rPr>
              <w:t xml:space="preserve">Collect simple quarterly measures, including partners </w:t>
            </w:r>
            <w:r w:rsidRPr="00D018A1">
              <w:rPr>
                <w:sz w:val="22"/>
                <w:szCs w:val="22"/>
              </w:rPr>
              <w:lastRenderedPageBreak/>
              <w:t>participating, navigators connected, employers engaged, events improved, community members connected to training or supports, barriers identified, and pilot lessons; review data during quarterly meetings.</w:t>
            </w:r>
          </w:p>
        </w:tc>
        <w:tc>
          <w:tcPr>
            <w:tcW w:w="2400" w:type="dxa"/>
            <w:vAlign w:val="center"/>
          </w:tcPr>
          <w:p w14:paraId="3408CD0A" w14:textId="77777777" w:rsidR="00B93779" w:rsidRPr="00D018A1" w:rsidRDefault="00000000" w:rsidP="00D018A1">
            <w:pPr>
              <w:rPr>
                <w:sz w:val="22"/>
                <w:szCs w:val="22"/>
              </w:rPr>
            </w:pPr>
            <w:r w:rsidRPr="00D018A1">
              <w:rPr>
                <w:sz w:val="22"/>
                <w:szCs w:val="22"/>
              </w:rPr>
              <w:lastRenderedPageBreak/>
              <w:t xml:space="preserve">Tracking spreadsheet; staff reporting time; meeting agenda time; </w:t>
            </w:r>
            <w:r w:rsidRPr="00D018A1">
              <w:rPr>
                <w:sz w:val="22"/>
                <w:szCs w:val="22"/>
              </w:rPr>
              <w:lastRenderedPageBreak/>
              <w:t>data support; partner feedback.</w:t>
            </w:r>
          </w:p>
        </w:tc>
        <w:tc>
          <w:tcPr>
            <w:tcW w:w="2400" w:type="dxa"/>
            <w:vAlign w:val="center"/>
          </w:tcPr>
          <w:p w14:paraId="50AEBE3E" w14:textId="77777777" w:rsidR="00B93779" w:rsidRPr="00D018A1" w:rsidRDefault="00000000" w:rsidP="00D018A1">
            <w:pPr>
              <w:rPr>
                <w:sz w:val="22"/>
                <w:szCs w:val="22"/>
              </w:rPr>
            </w:pPr>
            <w:r w:rsidRPr="00D018A1">
              <w:rPr>
                <w:sz w:val="22"/>
                <w:szCs w:val="22"/>
              </w:rPr>
              <w:lastRenderedPageBreak/>
              <w:t xml:space="preserve">Quarterly updates are shared with Advancing Together </w:t>
            </w:r>
            <w:r w:rsidRPr="00D018A1">
              <w:rPr>
                <w:sz w:val="22"/>
                <w:szCs w:val="22"/>
              </w:rPr>
              <w:lastRenderedPageBreak/>
              <w:t>and used to adjust actions, funding requests, and partner follow-up.</w:t>
            </w:r>
          </w:p>
        </w:tc>
      </w:tr>
      <w:tr w:rsidR="00B93779" w:rsidRPr="00D018A1" w14:paraId="65944965" w14:textId="77777777" w:rsidTr="00D018A1">
        <w:tblPrEx>
          <w:tblCellMar>
            <w:top w:w="0" w:type="dxa"/>
            <w:bottom w:w="0" w:type="dxa"/>
          </w:tblCellMar>
        </w:tblPrEx>
        <w:tc>
          <w:tcPr>
            <w:tcW w:w="2400" w:type="dxa"/>
            <w:vAlign w:val="center"/>
          </w:tcPr>
          <w:p w14:paraId="577E7466" w14:textId="77777777" w:rsidR="00B93779" w:rsidRPr="00D018A1" w:rsidRDefault="00000000" w:rsidP="00D018A1">
            <w:pPr>
              <w:rPr>
                <w:sz w:val="22"/>
                <w:szCs w:val="22"/>
              </w:rPr>
            </w:pPr>
            <w:r w:rsidRPr="00D018A1">
              <w:rPr>
                <w:sz w:val="22"/>
                <w:szCs w:val="22"/>
              </w:rPr>
              <w:lastRenderedPageBreak/>
              <w:t>Q8-Q10</w:t>
            </w:r>
          </w:p>
        </w:tc>
        <w:tc>
          <w:tcPr>
            <w:tcW w:w="2400" w:type="dxa"/>
            <w:vAlign w:val="center"/>
          </w:tcPr>
          <w:p w14:paraId="29444938" w14:textId="77777777" w:rsidR="00B93779" w:rsidRPr="00D018A1" w:rsidRDefault="00000000" w:rsidP="00D018A1">
            <w:pPr>
              <w:rPr>
                <w:sz w:val="22"/>
                <w:szCs w:val="22"/>
              </w:rPr>
            </w:pPr>
            <w:r w:rsidRPr="00D018A1">
              <w:rPr>
                <w:sz w:val="22"/>
                <w:szCs w:val="22"/>
              </w:rPr>
              <w:t>Decide which workforce practices should be sustained, scaled, adapted, or stopped after pilot testing.</w:t>
            </w:r>
          </w:p>
        </w:tc>
        <w:tc>
          <w:tcPr>
            <w:tcW w:w="2400" w:type="dxa"/>
            <w:vAlign w:val="center"/>
          </w:tcPr>
          <w:p w14:paraId="3BB9ACDB" w14:textId="77777777" w:rsidR="00B93779" w:rsidRPr="00D018A1" w:rsidRDefault="00000000" w:rsidP="00D018A1">
            <w:pPr>
              <w:rPr>
                <w:sz w:val="22"/>
                <w:szCs w:val="22"/>
              </w:rPr>
            </w:pPr>
            <w:r w:rsidRPr="00D018A1">
              <w:rPr>
                <w:sz w:val="22"/>
                <w:szCs w:val="22"/>
              </w:rPr>
              <w:t xml:space="preserve">Workforce action team; Advancing Together Core Team; Grow Cedar Valley; </w:t>
            </w:r>
            <w:proofErr w:type="spellStart"/>
            <w:r w:rsidRPr="00D018A1">
              <w:rPr>
                <w:sz w:val="22"/>
                <w:szCs w:val="22"/>
              </w:rPr>
              <w:t>IowaWORKS</w:t>
            </w:r>
            <w:proofErr w:type="spellEnd"/>
            <w:r w:rsidRPr="00D018A1">
              <w:rPr>
                <w:sz w:val="22"/>
                <w:szCs w:val="22"/>
              </w:rPr>
              <w:t>; Hawkeye Community College; LSI; One Cedar Valley; funder partners</w:t>
            </w:r>
          </w:p>
        </w:tc>
        <w:tc>
          <w:tcPr>
            <w:tcW w:w="2400" w:type="dxa"/>
            <w:vAlign w:val="center"/>
          </w:tcPr>
          <w:p w14:paraId="5D291A49" w14:textId="77777777" w:rsidR="00B93779" w:rsidRPr="00D018A1" w:rsidRDefault="00000000" w:rsidP="00D018A1">
            <w:pPr>
              <w:rPr>
                <w:sz w:val="22"/>
                <w:szCs w:val="22"/>
              </w:rPr>
            </w:pPr>
            <w:r w:rsidRPr="00D018A1">
              <w:rPr>
                <w:sz w:val="22"/>
                <w:szCs w:val="22"/>
              </w:rPr>
              <w:t>Apr-Jun 2028 through Oct-Dec 2028</w:t>
            </w:r>
          </w:p>
        </w:tc>
        <w:tc>
          <w:tcPr>
            <w:tcW w:w="2400" w:type="dxa"/>
            <w:vAlign w:val="center"/>
          </w:tcPr>
          <w:p w14:paraId="0CE23C5D" w14:textId="77777777" w:rsidR="00B93779" w:rsidRPr="00D018A1" w:rsidRDefault="00000000" w:rsidP="00D018A1">
            <w:pPr>
              <w:rPr>
                <w:sz w:val="22"/>
                <w:szCs w:val="22"/>
              </w:rPr>
            </w:pPr>
            <w:r w:rsidRPr="00D018A1">
              <w:rPr>
                <w:sz w:val="22"/>
                <w:szCs w:val="22"/>
              </w:rPr>
              <w:t>Review pilot results, partner capacity, employer feedback, community priorities, funding status, and fit with existing plans; identify owners for sustained practices and what should move into routine workforce or coalition operations.</w:t>
            </w:r>
          </w:p>
        </w:tc>
        <w:tc>
          <w:tcPr>
            <w:tcW w:w="2400" w:type="dxa"/>
            <w:vAlign w:val="center"/>
          </w:tcPr>
          <w:p w14:paraId="5E326718" w14:textId="77777777" w:rsidR="00B93779" w:rsidRPr="00D018A1" w:rsidRDefault="00000000" w:rsidP="00D018A1">
            <w:pPr>
              <w:rPr>
                <w:sz w:val="22"/>
                <w:szCs w:val="22"/>
              </w:rPr>
            </w:pPr>
            <w:r w:rsidRPr="00D018A1">
              <w:rPr>
                <w:sz w:val="22"/>
                <w:szCs w:val="22"/>
              </w:rPr>
              <w:t>Evaluation summary; partner and community feedback; sustainability planning meeting; funding and staffing estimates.</w:t>
            </w:r>
          </w:p>
        </w:tc>
        <w:tc>
          <w:tcPr>
            <w:tcW w:w="2400" w:type="dxa"/>
            <w:vAlign w:val="center"/>
          </w:tcPr>
          <w:p w14:paraId="4EA9DD1C" w14:textId="77777777" w:rsidR="00B93779" w:rsidRPr="00D018A1" w:rsidRDefault="00000000" w:rsidP="00D018A1">
            <w:pPr>
              <w:rPr>
                <w:sz w:val="22"/>
                <w:szCs w:val="22"/>
              </w:rPr>
            </w:pPr>
            <w:r w:rsidRPr="00D018A1">
              <w:rPr>
                <w:sz w:val="22"/>
                <w:szCs w:val="22"/>
              </w:rPr>
              <w:t>Sustainability decision memo names practices to continue, adapt, scale, or stop, with owners and resource needs beyond December 2028.</w:t>
            </w:r>
          </w:p>
        </w:tc>
      </w:tr>
      <w:tr w:rsidR="00B93779" w:rsidRPr="00D018A1" w14:paraId="22DAA0A6" w14:textId="77777777" w:rsidTr="00D018A1">
        <w:tblPrEx>
          <w:tblCellMar>
            <w:top w:w="0" w:type="dxa"/>
            <w:bottom w:w="0" w:type="dxa"/>
          </w:tblCellMar>
        </w:tblPrEx>
        <w:tc>
          <w:tcPr>
            <w:tcW w:w="2400" w:type="dxa"/>
            <w:vAlign w:val="center"/>
          </w:tcPr>
          <w:p w14:paraId="04D099D0" w14:textId="77777777" w:rsidR="00B93779" w:rsidRPr="00D018A1" w:rsidRDefault="00000000" w:rsidP="00D018A1">
            <w:pPr>
              <w:rPr>
                <w:sz w:val="22"/>
                <w:szCs w:val="22"/>
              </w:rPr>
            </w:pPr>
            <w:r w:rsidRPr="00D018A1">
              <w:rPr>
                <w:sz w:val="22"/>
                <w:szCs w:val="22"/>
              </w:rPr>
              <w:t>Q10</w:t>
            </w:r>
          </w:p>
        </w:tc>
        <w:tc>
          <w:tcPr>
            <w:tcW w:w="2400" w:type="dxa"/>
            <w:vAlign w:val="center"/>
          </w:tcPr>
          <w:p w14:paraId="51A9662D" w14:textId="77777777" w:rsidR="00B93779" w:rsidRPr="00D018A1" w:rsidRDefault="00000000" w:rsidP="00D018A1">
            <w:pPr>
              <w:rPr>
                <w:sz w:val="22"/>
                <w:szCs w:val="22"/>
              </w:rPr>
            </w:pPr>
            <w:r w:rsidRPr="00D018A1">
              <w:rPr>
                <w:sz w:val="22"/>
                <w:szCs w:val="22"/>
              </w:rPr>
              <w:t>Complete the 2028 workforce strategy review and next-cycle recommendations.</w:t>
            </w:r>
          </w:p>
        </w:tc>
        <w:tc>
          <w:tcPr>
            <w:tcW w:w="2400" w:type="dxa"/>
            <w:vAlign w:val="center"/>
          </w:tcPr>
          <w:p w14:paraId="6AC1AD3A" w14:textId="77777777" w:rsidR="00B93779" w:rsidRPr="00D018A1" w:rsidRDefault="00000000" w:rsidP="00D018A1">
            <w:pPr>
              <w:rPr>
                <w:sz w:val="22"/>
                <w:szCs w:val="22"/>
              </w:rPr>
            </w:pPr>
            <w:r w:rsidRPr="00D018A1">
              <w:rPr>
                <w:sz w:val="22"/>
                <w:szCs w:val="22"/>
              </w:rPr>
              <w:t>BHCPH Core Team; Advancing Together coalition; workforce action team; strategy leads; community and employer partners</w:t>
            </w:r>
          </w:p>
        </w:tc>
        <w:tc>
          <w:tcPr>
            <w:tcW w:w="2400" w:type="dxa"/>
            <w:vAlign w:val="center"/>
          </w:tcPr>
          <w:p w14:paraId="231F84F4" w14:textId="77777777" w:rsidR="00B93779" w:rsidRPr="00D018A1" w:rsidRDefault="00000000" w:rsidP="00D018A1">
            <w:pPr>
              <w:rPr>
                <w:sz w:val="22"/>
                <w:szCs w:val="22"/>
              </w:rPr>
            </w:pPr>
            <w:r w:rsidRPr="00D018A1">
              <w:rPr>
                <w:sz w:val="22"/>
                <w:szCs w:val="22"/>
              </w:rPr>
              <w:t>Oct-Dec 2028</w:t>
            </w:r>
          </w:p>
        </w:tc>
        <w:tc>
          <w:tcPr>
            <w:tcW w:w="2400" w:type="dxa"/>
            <w:vAlign w:val="center"/>
          </w:tcPr>
          <w:p w14:paraId="0B3C5A4A" w14:textId="77777777" w:rsidR="00B93779" w:rsidRPr="00D018A1" w:rsidRDefault="00000000" w:rsidP="00D018A1">
            <w:pPr>
              <w:rPr>
                <w:sz w:val="22"/>
                <w:szCs w:val="22"/>
              </w:rPr>
            </w:pPr>
            <w:r w:rsidRPr="00D018A1">
              <w:rPr>
                <w:sz w:val="22"/>
                <w:szCs w:val="22"/>
              </w:rPr>
              <w:t xml:space="preserve">Summarize what was built, what was tested, who was reached, what barriers remain, how the work affected areas with higher burden, and what should be embedded in the next CHIP or </w:t>
            </w:r>
            <w:r w:rsidRPr="00D018A1">
              <w:rPr>
                <w:sz w:val="22"/>
                <w:szCs w:val="22"/>
              </w:rPr>
              <w:lastRenderedPageBreak/>
              <w:t>partner strategic plans.</w:t>
            </w:r>
          </w:p>
        </w:tc>
        <w:tc>
          <w:tcPr>
            <w:tcW w:w="2400" w:type="dxa"/>
            <w:vAlign w:val="center"/>
          </w:tcPr>
          <w:p w14:paraId="25606D9A" w14:textId="77777777" w:rsidR="00B93779" w:rsidRPr="00D018A1" w:rsidRDefault="00000000" w:rsidP="00D018A1">
            <w:pPr>
              <w:rPr>
                <w:sz w:val="22"/>
                <w:szCs w:val="22"/>
              </w:rPr>
            </w:pPr>
            <w:r w:rsidRPr="00D018A1">
              <w:rPr>
                <w:sz w:val="22"/>
                <w:szCs w:val="22"/>
              </w:rPr>
              <w:lastRenderedPageBreak/>
              <w:t>Final data review; meeting time; communications support; partner feedback; CHIP reporting template.</w:t>
            </w:r>
          </w:p>
        </w:tc>
        <w:tc>
          <w:tcPr>
            <w:tcW w:w="2400" w:type="dxa"/>
            <w:vAlign w:val="center"/>
          </w:tcPr>
          <w:p w14:paraId="7F596091" w14:textId="77777777" w:rsidR="00B93779" w:rsidRPr="00D018A1" w:rsidRDefault="00000000" w:rsidP="00D018A1">
            <w:pPr>
              <w:rPr>
                <w:sz w:val="22"/>
                <w:szCs w:val="22"/>
              </w:rPr>
            </w:pPr>
            <w:r w:rsidRPr="00D018A1">
              <w:rPr>
                <w:sz w:val="22"/>
                <w:szCs w:val="22"/>
              </w:rPr>
              <w:t>Final review includes outcomes, lessons, owners, resource needs, and recommendations for 2029 and beyond.</w:t>
            </w:r>
          </w:p>
        </w:tc>
      </w:tr>
    </w:tbl>
    <w:p w14:paraId="3BACA7D3" w14:textId="77777777" w:rsidR="00D018A1" w:rsidRDefault="00D018A1" w:rsidP="00D018A1">
      <w:pPr>
        <w:pStyle w:val="Heading1"/>
        <w:sectPr w:rsidR="00D018A1">
          <w:pgSz w:w="15840" w:h="12240" w:orient="landscape"/>
          <w:pgMar w:top="720" w:right="720" w:bottom="720" w:left="720" w:header="360" w:footer="360" w:gutter="0"/>
          <w:cols w:space="720"/>
        </w:sectPr>
      </w:pPr>
    </w:p>
    <w:p w14:paraId="3851D174" w14:textId="41D8F7F1" w:rsidR="00B93779" w:rsidRDefault="00000000" w:rsidP="00D018A1">
      <w:pPr>
        <w:pStyle w:val="Heading1"/>
      </w:pPr>
      <w:r>
        <w:lastRenderedPageBreak/>
        <w:t>Implementation Notes</w:t>
      </w:r>
    </w:p>
    <w:p w14:paraId="35DD1E1E" w14:textId="77777777" w:rsidR="00B93779" w:rsidRDefault="00000000">
      <w:r>
        <w:t>- Advancing Together and BHCPH are most often conveners, aligners, data/support partners, and progress trackers; implementation ownership remains with workforce, education, employer, funder, and community partners that have authority and infrastructure.</w:t>
      </w:r>
    </w:p>
    <w:p w14:paraId="7ED9299B" w14:textId="77777777" w:rsidR="00B93779" w:rsidRDefault="00000000">
      <w:r>
        <w:t xml:space="preserve">- The plan should complement Grow Cedar Valley, </w:t>
      </w:r>
      <w:proofErr w:type="spellStart"/>
      <w:r>
        <w:t>IowaWORKS</w:t>
      </w:r>
      <w:proofErr w:type="spellEnd"/>
      <w:r>
        <w:t>, Hawkeye Community College, LSI, One Cedar Valley, and community-led work rather than create a separate workforce system.</w:t>
      </w:r>
    </w:p>
    <w:p w14:paraId="6C1E0ECD" w14:textId="77777777" w:rsidR="00B93779" w:rsidRDefault="00000000">
      <w:r>
        <w:t>- Year 1 emphasizes learning, role clarity, landscape mapping, community input, and selection of a small number of pilots. Scaling should wait for a clear lead, funding, and evidence that the practice is useful locally.</w:t>
      </w:r>
    </w:p>
    <w:p w14:paraId="582AB31A" w14:textId="77777777" w:rsidR="00B93779" w:rsidRDefault="00000000">
      <w:r>
        <w:t>- Community leaders and small organizations should not be asked to carry unfunded planning or implementation responsibilities; participation costs should be built into funding requests whenever possible.</w:t>
      </w:r>
    </w:p>
    <w:p w14:paraId="7925C42F" w14:textId="77777777" w:rsidR="00B93779" w:rsidRDefault="00000000">
      <w:r>
        <w:t>- The workforce environment may shift during 2026-2028. The action team should revisit employer incentives, immigration/refugee arrival patterns, labor demand, and partner capacity during quarterly reviews.</w:t>
      </w:r>
    </w:p>
    <w:sectPr w:rsidR="00B93779" w:rsidSect="00D018A1">
      <w:pgSz w:w="12240" w:h="15840"/>
      <w:pgMar w:top="1440" w:right="1440" w:bottom="1440" w:left="1440" w:header="360" w:footer="3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3779"/>
    <w:rsid w:val="00B93779"/>
    <w:rsid w:val="00CD2E87"/>
    <w:rsid w:val="00D0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52D7"/>
  <w15:docId w15:val="{790D8642-09C1-4FB8-869A-75AB29F0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8A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18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8A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018A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2193</Words>
  <Characters>14391</Characters>
  <Application>Microsoft Office Word</Application>
  <DocSecurity>0</DocSecurity>
  <Lines>959</Lines>
  <Paragraphs>209</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Access and Economic Mobility Action Plan</dc:title>
  <dc:creator>OpenAI Codex</dc:creator>
  <cp:lastModifiedBy>Aaron Reinke</cp:lastModifiedBy>
  <cp:revision>2</cp:revision>
  <dcterms:created xsi:type="dcterms:W3CDTF">2026-05-20T21:30:00Z</dcterms:created>
  <dcterms:modified xsi:type="dcterms:W3CDTF">2026-05-20T21:35:00Z</dcterms:modified>
</cp:coreProperties>
</file>