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虚拟货币现货合约交易信号邮件提醒网页工具需求文档-v4.0-final"/>
    <w:p>
      <w:pPr>
        <w:pStyle w:val="Heading1"/>
      </w:pPr>
      <w:r>
        <w:rPr>
          <w:rFonts w:hint="eastAsia"/>
        </w:rPr>
        <w:t xml:space="preserve">AI虚拟货币现货/合约交易信号邮件提醒网页工具需求文档</w:t>
      </w:r>
      <w:r>
        <w:t xml:space="preserve"> V4.0 Final</w:t>
      </w:r>
    </w:p>
    <w:p>
      <w:pPr>
        <w:pStyle w:val="FirstParagraph"/>
      </w:pPr>
      <w:r>
        <w:rPr>
          <w:rFonts w:hint="eastAsia"/>
        </w:rPr>
        <w:t xml:space="preserve">版本：V4.0</w:t>
      </w:r>
      <w:r>
        <w:t xml:space="preserve"> Final</w:t>
      </w:r>
      <w:r>
        <w:br/>
      </w:r>
      <w:r>
        <w:rPr>
          <w:rFonts w:hint="eastAsia"/>
        </w:rPr>
        <w:t xml:space="preserve">定位：基于</w:t>
      </w:r>
      <w:r>
        <w:t xml:space="preserve"> Kronos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AI虚拟货币现货/合约交易信号分析、实盘风控、邮件提醒、回测复盘与交易质量控制系统</w:t>
      </w:r>
      <w:r>
        <w:br/>
      </w:r>
      <w:r>
        <w:rPr>
          <w:rFonts w:hint="eastAsia"/>
        </w:rPr>
        <w:t xml:space="preserve">核心目标：稳定提高盈利能力</w:t>
      </w:r>
      <w:r>
        <w:br/>
      </w:r>
      <w:r>
        <w:rPr>
          <w:rFonts w:hint="eastAsia"/>
        </w:rPr>
        <w:t xml:space="preserve">适用对象：虚拟货币现货交易员、合约交易员、半自动量化交易员、AI辅助交易系统开发者</w:t>
      </w:r>
      <w:r>
        <w:br/>
      </w:r>
      <w:r>
        <w:rPr>
          <w:rFonts w:hint="eastAsia"/>
        </w:rPr>
        <w:t xml:space="preserve">最终原则：不追求信号多，只追求正期望；不追求预测准，只追求扣除成本和风险后的可执行盈利能力。</w:t>
      </w:r>
    </w:p>
    <w:p>
      <w:r>
        <w:pict>
          <v:rect style="width:0;height:1.5pt" o:hralign="center" o:hrstd="t" o:hr="t"/>
        </w:pict>
      </w:r>
    </w:p>
    <w:bookmarkEnd w:id="20"/>
    <w:bookmarkStart w:id="24" w:name="一最终版总体判断"/>
    <w:p>
      <w:pPr>
        <w:pStyle w:val="Heading1"/>
      </w:pPr>
      <w:r>
        <w:rPr>
          <w:rFonts w:hint="eastAsia"/>
        </w:rPr>
        <w:t xml:space="preserve">一、最终版总体判断</w:t>
      </w:r>
    </w:p>
    <w:bookmarkStart w:id="21" w:name="项目本质"/>
    <w:p>
      <w:pPr>
        <w:pStyle w:val="Heading2"/>
      </w:pPr>
      <w:r>
        <w:t xml:space="preserve">1.1 </w:t>
      </w:r>
      <w:r>
        <w:rPr>
          <w:rFonts w:hint="eastAsia"/>
        </w:rPr>
        <w:t xml:space="preserve">项目本质</w:t>
      </w:r>
    </w:p>
    <w:p>
      <w:pPr>
        <w:pStyle w:val="FirstParagraph"/>
      </w:pPr>
      <w:r>
        <w:rPr>
          <w:rFonts w:hint="eastAsia"/>
        </w:rPr>
        <w:t xml:space="preserve">本项目不是自动交易机器人，不是稳赚系统，不是无脑买卖提示器。</w:t>
      </w:r>
    </w:p>
    <w:p>
      <w:pPr>
        <w:pStyle w:val="BodyText"/>
      </w:pPr>
      <w:r>
        <w:rPr>
          <w:rFonts w:hint="eastAsia"/>
        </w:rPr>
        <w:t xml:space="preserve">本项目的本质是：</w:t>
      </w:r>
    </w:p>
    <w:p>
      <w:pPr>
        <w:pStyle w:val="BodyText"/>
      </w:pPr>
      <w:r>
        <w:rPr>
          <w:rStyle w:val="VerbatimChar"/>
        </w:rPr>
        <w:t xml:space="preserve">text id="g47ciz" </w:t>
      </w:r>
      <w:r>
        <w:rPr>
          <w:rStyle w:val="VerbatimChar"/>
          <w:rFonts w:hint="eastAsia"/>
        </w:rPr>
        <w:t xml:space="preserve">AI行情预测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多因子信号评分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成本后净期望值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合约强平风控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账户级风险控制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相关性风险控制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信号生命周期管理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回测与模拟盘验证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邮件提醒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交易复盘闭环</w:t>
      </w:r>
    </w:p>
    <w:p>
      <w:pPr>
        <w:pStyle w:val="BodyText"/>
      </w:pPr>
      <w:r>
        <w:rPr>
          <w:rFonts w:hint="eastAsia"/>
        </w:rPr>
        <w:t xml:space="preserve">系统最终要解决的不是“能不能预测涨跌”，而是：</w:t>
      </w:r>
    </w:p>
    <w:p>
      <w:pPr>
        <w:pStyle w:val="BodyText"/>
      </w:pPr>
      <w:r>
        <w:rPr>
          <w:rStyle w:val="VerbatimChar"/>
        </w:rPr>
        <w:t xml:space="preserve">text id="kfv4vv" </w:t>
      </w:r>
      <w:r>
        <w:rPr>
          <w:rStyle w:val="VerbatimChar"/>
          <w:rFonts w:hint="eastAsia"/>
        </w:rPr>
        <w:t xml:space="preserve">什么行情值得做？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什么行情必须不做？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什么信号扣除成本后仍有正期望？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什么仓位不会因连续亏损伤害账户？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什么币种、周期、策略长期有效？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什么参数可以上线，什么参数必须回滚？</w:t>
      </w:r>
    </w:p>
    <w:bookmarkEnd w:id="21"/>
    <w:bookmarkStart w:id="22" w:name="最终定位"/>
    <w:p>
      <w:pPr>
        <w:pStyle w:val="Heading2"/>
      </w:pPr>
      <w:r>
        <w:t xml:space="preserve">1.2 </w:t>
      </w:r>
      <w:r>
        <w:rPr>
          <w:rFonts w:hint="eastAsia"/>
        </w:rPr>
        <w:t xml:space="preserve">最终定位</w:t>
      </w:r>
    </w:p>
    <w:p>
      <w:pPr>
        <w:pStyle w:val="FirstParagraph"/>
      </w:pPr>
      <w:r>
        <w:t xml:space="preserve">Kronos </w:t>
      </w:r>
      <w:r>
        <w:rPr>
          <w:rFonts w:hint="eastAsia"/>
        </w:rPr>
        <w:t xml:space="preserve">只作为</w:t>
      </w:r>
      <w:r>
        <w:t xml:space="preserve"> </w:t>
      </w:r>
      <w:r>
        <w:rPr>
          <w:rFonts w:hint="eastAsia"/>
        </w:rPr>
        <w:t xml:space="preserve">AI预测因子，不作为最终交易指令。</w:t>
      </w:r>
    </w:p>
    <w:p>
      <w:pPr>
        <w:pStyle w:val="BodyText"/>
      </w:pPr>
      <w:r>
        <w:rPr>
          <w:rFonts w:hint="eastAsia"/>
        </w:rPr>
        <w:t xml:space="preserve">最终交易信号必须经过：</w:t>
      </w:r>
    </w:p>
    <w:p>
      <w:pPr>
        <w:pStyle w:val="BodyText"/>
      </w:pPr>
      <w:r>
        <w:rPr>
          <w:rStyle w:val="VerbatimChar"/>
        </w:rPr>
        <w:t xml:space="preserve">text id="pvwpmd" </w:t>
      </w:r>
      <w:r>
        <w:rPr>
          <w:rStyle w:val="VerbatimChar"/>
          <w:rFonts w:hint="eastAsia"/>
        </w:rPr>
        <w:t xml:space="preserve">数据质量校验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Kronos预测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技术指标确认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合约增强数据确认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市场状态识别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成本模型计算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净期望值计算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风险收益比计算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强平风险检查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账户级风控检查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相关性风险检查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熔断状态检查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信号评分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邮件发送阈值判断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人工执行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生命周期追踪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MFE/MAE复盘</w:t>
      </w:r>
      <w:r>
        <w:rPr>
          <w:rStyle w:val="VerbatimChar"/>
        </w:rPr>
        <w:t xml:space="preserve"> ↓ </w:t>
      </w:r>
      <w:r>
        <w:rPr>
          <w:rStyle w:val="VerbatimChar"/>
          <w:rFonts w:hint="eastAsia"/>
        </w:rPr>
        <w:t xml:space="preserve">策略参数优化</w:t>
      </w:r>
    </w:p>
    <w:bookmarkEnd w:id="22"/>
    <w:bookmarkStart w:id="23" w:name="v4.0-相对-v3.0-的最终增强"/>
    <w:p>
      <w:pPr>
        <w:pStyle w:val="Heading2"/>
      </w:pPr>
      <w:r>
        <w:t xml:space="preserve">1.3 V4.0 </w:t>
      </w:r>
      <w:r>
        <w:rPr>
          <w:rFonts w:hint="eastAsia"/>
        </w:rPr>
        <w:t xml:space="preserve">相对</w:t>
      </w:r>
      <w:r>
        <w:t xml:space="preserve"> V3.0 </w:t>
      </w:r>
      <w:r>
        <w:rPr>
          <w:rFonts w:hint="eastAsia"/>
        </w:rPr>
        <w:t xml:space="preserve">的最终增强</w:t>
      </w:r>
    </w:p>
    <w:p>
      <w:pPr>
        <w:pStyle w:val="FirstParagraph"/>
      </w:pPr>
      <w:r>
        <w:t xml:space="preserve">V4.0 </w:t>
      </w:r>
      <w:r>
        <w:rPr>
          <w:rFonts w:hint="eastAsia"/>
        </w:rPr>
        <w:t xml:space="preserve">在</w:t>
      </w:r>
      <w:r>
        <w:t xml:space="preserve"> V3.0 </w:t>
      </w:r>
      <w:r>
        <w:rPr>
          <w:rFonts w:hint="eastAsia"/>
        </w:rPr>
        <w:t xml:space="preserve">基础上新增以下最终级能力：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增加“七重信号准入门禁”；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增加“策略白名单/黑名单机制”；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增加“交易模式识别：趋势、震荡、插针、流动性枯竭、逼空/杀多”；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增加“方向置信度校准”，避免</w:t>
      </w:r>
      <w:r>
        <w:t xml:space="preserve"> </w:t>
      </w:r>
      <w:r>
        <w:rPr>
          <w:rFonts w:hint="eastAsia"/>
        </w:rPr>
        <w:t xml:space="preserve">AI评分虚高；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增加“样本外稳定性评分”；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增加“实盘执行偏差统计”；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增加“策略退役机制”；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增加“交易员人工反馈闭环”；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增加“告警优先级机制”；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增加“极端行情压力测试”；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增加“最小可交易利润门槛”；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增加“资金曲线保护机制”；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增加“数据血缘与审计追踪”；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增加“生产运行SLA要求”；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增加“从邮件提醒到未来自动交易的升级边界”。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二最终建设原则"/>
    <w:p>
      <w:pPr>
        <w:pStyle w:val="Heading1"/>
      </w:pPr>
      <w:r>
        <w:rPr>
          <w:rFonts w:hint="eastAsia"/>
        </w:rPr>
        <w:t xml:space="preserve">二、最终建设原则</w:t>
      </w:r>
    </w:p>
    <w:bookmarkStart w:id="25" w:name="第一原则先活下来再赚钱"/>
    <w:p>
      <w:pPr>
        <w:pStyle w:val="Heading2"/>
      </w:pPr>
      <w:r>
        <w:t xml:space="preserve">2.1 </w:t>
      </w:r>
      <w:r>
        <w:rPr>
          <w:rFonts w:hint="eastAsia"/>
        </w:rPr>
        <w:t xml:space="preserve">第一原则：先活下来，再赚钱</w:t>
      </w:r>
    </w:p>
    <w:p>
      <w:pPr>
        <w:pStyle w:val="FirstParagraph"/>
      </w:pPr>
      <w:r>
        <w:rPr>
          <w:rFonts w:hint="eastAsia"/>
        </w:rPr>
        <w:t xml:space="preserve">虚拟货币合约交易中，最大风险不是错过机会，而是：</w:t>
      </w:r>
    </w:p>
    <w:p>
      <w:pPr>
        <w:pStyle w:val="BodyText"/>
      </w:pPr>
      <w:r>
        <w:rPr>
          <w:rStyle w:val="VerbatimChar"/>
        </w:rPr>
        <w:t xml:space="preserve">text id="6j0ajl" </w:t>
      </w:r>
      <w:r>
        <w:rPr>
          <w:rStyle w:val="VerbatimChar"/>
          <w:rFonts w:hint="eastAsia"/>
        </w:rPr>
        <w:t xml:space="preserve">高杠杆追单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连续亏损不停手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震荡市频繁开仓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插针行情被洗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资金费率过热仍追多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同向山寨币集体暴露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回测高估收益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实盘滑点吞噬利润</w:t>
      </w:r>
    </w:p>
    <w:p>
      <w:pPr>
        <w:pStyle w:val="BodyText"/>
      </w:pPr>
      <w:r>
        <w:rPr>
          <w:rFonts w:hint="eastAsia"/>
        </w:rPr>
        <w:t xml:space="preserve">因此系统必须优先控制：</w:t>
      </w:r>
    </w:p>
    <w:p>
      <w:pPr>
        <w:pStyle w:val="BodyText"/>
      </w:pPr>
      <w:r>
        <w:rPr>
          <w:rStyle w:val="VerbatimChar"/>
        </w:rPr>
        <w:t xml:space="preserve">text id="5g2q04" </w:t>
      </w:r>
      <w:r>
        <w:rPr>
          <w:rStyle w:val="VerbatimChar"/>
          <w:rFonts w:hint="eastAsia"/>
        </w:rPr>
        <w:t xml:space="preserve">单笔亏损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连续亏损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日内亏损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周度亏损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组合风险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强平风险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异常行情风险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模型失效风险</w:t>
      </w:r>
    </w:p>
    <w:bookmarkEnd w:id="25"/>
    <w:bookmarkStart w:id="26" w:name="第二原则只做正期望交易"/>
    <w:p>
      <w:pPr>
        <w:pStyle w:val="Heading2"/>
      </w:pPr>
      <w:r>
        <w:t xml:space="preserve">2.2 </w:t>
      </w:r>
      <w:r>
        <w:rPr>
          <w:rFonts w:hint="eastAsia"/>
        </w:rPr>
        <w:t xml:space="preserve">第二原则：只做正期望交易</w:t>
      </w:r>
    </w:p>
    <w:p>
      <w:pPr>
        <w:pStyle w:val="FirstParagraph"/>
      </w:pPr>
      <w:r>
        <w:rPr>
          <w:rFonts w:hint="eastAsia"/>
        </w:rPr>
        <w:t xml:space="preserve">任何信号必须同时满足：</w:t>
      </w:r>
    </w:p>
    <w:p>
      <w:pPr>
        <w:pStyle w:val="BodyText"/>
      </w:pPr>
      <w:r>
        <w:rPr>
          <w:rStyle w:val="VerbatimChar"/>
        </w:rPr>
        <w:t xml:space="preserve">text id="e7empm" </w:t>
      </w:r>
      <w:r>
        <w:rPr>
          <w:rStyle w:val="VerbatimChar"/>
          <w:rFonts w:hint="eastAsia"/>
        </w:rPr>
        <w:t xml:space="preserve">预测空间足够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成本扣除后仍有净收益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风险收益比达标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市场状态支持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账户风险可承受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执行价格可实现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回测表现可验证</w:t>
      </w:r>
    </w:p>
    <w:p>
      <w:pPr>
        <w:pStyle w:val="BodyText"/>
      </w:pPr>
      <w:r>
        <w:rPr>
          <w:rFonts w:hint="eastAsia"/>
        </w:rPr>
        <w:t xml:space="preserve">否则不得发送邮件。</w:t>
      </w:r>
    </w:p>
    <w:bookmarkEnd w:id="26"/>
    <w:bookmarkStart w:id="27" w:name="第三原则现货和合约彻底分离"/>
    <w:p>
      <w:pPr>
        <w:pStyle w:val="Heading2"/>
      </w:pPr>
      <w:r>
        <w:t xml:space="preserve">2.3 </w:t>
      </w:r>
      <w:r>
        <w:rPr>
          <w:rFonts w:hint="eastAsia"/>
        </w:rPr>
        <w:t xml:space="preserve">第三原则：现货和合约彻底分离</w:t>
      </w:r>
    </w:p>
    <w:p>
      <w:pPr>
        <w:pStyle w:val="FirstParagraph"/>
      </w:pPr>
      <w:r>
        <w:rPr>
          <w:rFonts w:hint="eastAsia"/>
        </w:rPr>
        <w:t xml:space="preserve">现货系统重点：</w:t>
      </w:r>
    </w:p>
    <w:p>
      <w:pPr>
        <w:pStyle w:val="BodyText"/>
      </w:pPr>
      <w:r>
        <w:rPr>
          <w:rStyle w:val="VerbatimChar"/>
        </w:rPr>
        <w:t xml:space="preserve">text id="n8ewhq" </w:t>
      </w:r>
      <w:r>
        <w:rPr>
          <w:rStyle w:val="VerbatimChar"/>
          <w:rFonts w:hint="eastAsia"/>
        </w:rPr>
        <w:t xml:space="preserve">大周期趋势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分批买入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防守位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时间止损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低频交易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资金占用</w:t>
      </w:r>
    </w:p>
    <w:p>
      <w:pPr>
        <w:pStyle w:val="BodyText"/>
      </w:pPr>
      <w:r>
        <w:rPr>
          <w:rFonts w:hint="eastAsia"/>
        </w:rPr>
        <w:t xml:space="preserve">合约系统重点：</w:t>
      </w:r>
    </w:p>
    <w:p>
      <w:pPr>
        <w:pStyle w:val="BodyText"/>
      </w:pPr>
      <w:r>
        <w:rPr>
          <w:rStyle w:val="VerbatimChar"/>
        </w:rPr>
        <w:t xml:space="preserve">text id="qfryna" </w:t>
      </w:r>
      <w:r>
        <w:rPr>
          <w:rStyle w:val="VerbatimChar"/>
          <w:rFonts w:hint="eastAsia"/>
        </w:rPr>
        <w:t xml:space="preserve">入场精度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止损距离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杠杆控制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强平距离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资金费率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OI拥挤度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账户风险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熔断机制</w:t>
      </w:r>
    </w:p>
    <w:p>
      <w:pPr>
        <w:pStyle w:val="BodyText"/>
      </w:pPr>
      <w:r>
        <w:rPr>
          <w:rFonts w:hint="eastAsia"/>
        </w:rPr>
        <w:t xml:space="preserve">不得用现货低吸逻辑开合约多单，也不得用合约短线止损逻辑管理现货中线仓位。</w:t>
      </w:r>
    </w:p>
    <w:bookmarkEnd w:id="27"/>
    <w:bookmarkStart w:id="28" w:name="第四原则系统只发可执行指令不发模糊观点"/>
    <w:p>
      <w:pPr>
        <w:pStyle w:val="Heading2"/>
      </w:pPr>
      <w:r>
        <w:t xml:space="preserve">2.4 </w:t>
      </w:r>
      <w:r>
        <w:rPr>
          <w:rFonts w:hint="eastAsia"/>
        </w:rPr>
        <w:t xml:space="preserve">第四原则：系统只发“可执行指令”，不发模糊观点</w:t>
      </w:r>
    </w:p>
    <w:p>
      <w:pPr>
        <w:pStyle w:val="FirstParagraph"/>
      </w:pPr>
      <w:r>
        <w:rPr>
          <w:rFonts w:hint="eastAsia"/>
        </w:rPr>
        <w:t xml:space="preserve">禁止发送以下邮件：</w:t>
      </w:r>
    </w:p>
    <w:p>
      <w:pPr>
        <w:pStyle w:val="BodyText"/>
      </w:pPr>
      <w:r>
        <w:rPr>
          <w:rStyle w:val="VerbatimChar"/>
        </w:rPr>
        <w:t xml:space="preserve">text id="9mlp0d" </w:t>
      </w:r>
      <w:r>
        <w:rPr>
          <w:rStyle w:val="VerbatimChar"/>
          <w:rFonts w:hint="eastAsia"/>
        </w:rPr>
        <w:t xml:space="preserve">BTC可能上涨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ETH看起来不错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SOL有机会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建议关注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偏多但不确定</w:t>
      </w:r>
    </w:p>
    <w:p>
      <w:pPr>
        <w:pStyle w:val="BodyText"/>
      </w:pPr>
      <w:r>
        <w:rPr>
          <w:rFonts w:hint="eastAsia"/>
        </w:rPr>
        <w:t xml:space="preserve">必须发送结构化指令：</w:t>
      </w:r>
    </w:p>
    <w:p>
      <w:pPr>
        <w:pStyle w:val="BodyText"/>
      </w:pPr>
      <w:r>
        <w:rPr>
          <w:rStyle w:val="VerbatimChar"/>
        </w:rPr>
        <w:t xml:space="preserve">text id="1ducqu" </w:t>
      </w:r>
      <w:r>
        <w:rPr>
          <w:rStyle w:val="VerbatimChar"/>
          <w:rFonts w:hint="eastAsia"/>
        </w:rPr>
        <w:t xml:space="preserve">市场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币种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入场区间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止损/防守位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止盈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仓位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杠杆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强平风险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有效期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失效条件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禁止追单条件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风险提示</w:t>
      </w:r>
    </w:p>
    <w:bookmarkEnd w:id="28"/>
    <w:bookmarkStart w:id="29" w:name="第五原则所有参数必须可追溯"/>
    <w:p>
      <w:pPr>
        <w:pStyle w:val="Heading2"/>
      </w:pPr>
      <w:r>
        <w:t xml:space="preserve">2.5 </w:t>
      </w:r>
      <w:r>
        <w:rPr>
          <w:rFonts w:hint="eastAsia"/>
        </w:rPr>
        <w:t xml:space="preserve">第五原则：所有参数必须可追溯</w:t>
      </w:r>
    </w:p>
    <w:p>
      <w:pPr>
        <w:pStyle w:val="FirstParagraph"/>
      </w:pPr>
      <w:r>
        <w:rPr>
          <w:rFonts w:hint="eastAsia"/>
        </w:rPr>
        <w:t xml:space="preserve">所有信号必须记录：</w:t>
      </w:r>
    </w:p>
    <w:p>
      <w:pPr>
        <w:pStyle w:val="BodyText"/>
      </w:pPr>
      <w:r>
        <w:rPr>
          <w:rStyle w:val="VerbatimChar"/>
        </w:rPr>
        <w:t xml:space="preserve">text id="gva1yc" </w:t>
      </w:r>
      <w:r>
        <w:rPr>
          <w:rStyle w:val="VerbatimChar"/>
          <w:rFonts w:hint="eastAsia"/>
        </w:rPr>
        <w:t xml:space="preserve">模型版本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策略版本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参数版本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数据版本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成本模型版本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回测版本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生成时间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信号状态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执行状态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复盘结果</w:t>
      </w:r>
    </w:p>
    <w:p>
      <w:pPr>
        <w:pStyle w:val="BodyText"/>
      </w:pPr>
      <w:r>
        <w:rPr>
          <w:rFonts w:hint="eastAsia"/>
        </w:rPr>
        <w:t xml:space="preserve">没有版本记录的信号，不得进入绩效统计。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三系统总体架构"/>
    <w:p>
      <w:pPr>
        <w:pStyle w:val="Heading1"/>
      </w:pPr>
      <w:r>
        <w:rPr>
          <w:rFonts w:hint="eastAsia"/>
        </w:rPr>
        <w:t xml:space="preserve">三、系统总体架构</w:t>
      </w:r>
    </w:p>
    <w:bookmarkStart w:id="31" w:name="总体架构"/>
    <w:p>
      <w:pPr>
        <w:pStyle w:val="Heading2"/>
      </w:pPr>
      <w:r>
        <w:t xml:space="preserve">3.1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Style w:val="VerbatimChar"/>
        </w:rPr>
        <w:t xml:space="preserve">text id="p80gox" </w:t>
      </w:r>
      <w:r>
        <w:rPr>
          <w:rStyle w:val="VerbatimChar"/>
          <w:rFonts w:hint="eastAsia"/>
        </w:rPr>
        <w:t xml:space="preserve">交易所基础行情API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基础K线采集服务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交易所合约增强API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合约增强数据采集服务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数据质量与血缘校验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K线与衍生指标数据库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Kronos预测服务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AI预测结果库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技术指标服务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市场状态识别服务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成本模型服务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净期望值服务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信号评分服务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账户风控服务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相关性风险服务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熔断控制服务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信号准入门禁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邮件提醒服务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交易员人工确认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执行与复盘记录</w:t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策略优化与参数治理</w:t>
      </w:r>
    </w:p>
    <w:bookmarkEnd w:id="31"/>
    <w:bookmarkStart w:id="32" w:name="核心服务模块"/>
    <w:p>
      <w:pPr>
        <w:pStyle w:val="Heading2"/>
      </w:pPr>
      <w:r>
        <w:t xml:space="preserve">3.2 </w:t>
      </w:r>
      <w:r>
        <w:rPr>
          <w:rFonts w:hint="eastAsia"/>
        </w:rPr>
        <w:t xml:space="preserve">核心服务模块</w:t>
      </w:r>
    </w:p>
    <w:p>
      <w:pPr>
        <w:pStyle w:val="FirstParagraph"/>
      </w:pPr>
      <w:r>
        <w:rPr>
          <w:rStyle w:val="VerbatimChar"/>
        </w:rPr>
        <w:t xml:space="preserve">text id="efxctg" </w:t>
      </w:r>
      <w:r>
        <w:rPr>
          <w:rStyle w:val="VerbatimChar"/>
          <w:rFonts w:hint="eastAsia"/>
        </w:rPr>
        <w:t xml:space="preserve">market_data_service：基础行情采集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futures_metrics_service：合约增强数据采集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data_quality_service：数据质量校验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data_lineage_service：数据血缘记录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kronos_service：Kronos预测封装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indicator_service：技术指标计算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market_regime_service：市场状态识别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cost_model_service：成本模型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expected_value_service：净期望值计算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signal_score_service：信号评分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liquidation_service：强平风险计算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account_risk_service：账户级风控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correlation_risk_service：相关性风险控制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circuit_breaker_service：熔断控制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signal_gate_service：信号准入门禁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email_service：邮件提醒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backtest_service：普通回测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walk_forward_service：滚动样本外验证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review_service：复盘服务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parameter_governance_service：参数治理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drift_monitor_service：模型漂移监控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四七重信号准入门禁"/>
    <w:p>
      <w:pPr>
        <w:pStyle w:val="Heading1"/>
      </w:pPr>
      <w:r>
        <w:rPr>
          <w:rFonts w:hint="eastAsia"/>
        </w:rPr>
        <w:t xml:space="preserve">四、七重信号准入门禁</w:t>
      </w:r>
    </w:p>
    <w:p>
      <w:pPr>
        <w:pStyle w:val="FirstParagraph"/>
      </w:pPr>
      <w:r>
        <w:t xml:space="preserve">V4.0 </w:t>
      </w:r>
      <w:r>
        <w:rPr>
          <w:rFonts w:hint="eastAsia"/>
        </w:rPr>
        <w:t xml:space="preserve">最终版必须设置七重门禁，任何一关不通过，不得发送邮件。</w:t>
      </w:r>
    </w:p>
    <w:bookmarkStart w:id="34" w:name="第一重数据门禁"/>
    <w:p>
      <w:pPr>
        <w:pStyle w:val="Heading2"/>
      </w:pPr>
      <w:r>
        <w:t xml:space="preserve">4.1 </w:t>
      </w:r>
      <w:r>
        <w:rPr>
          <w:rFonts w:hint="eastAsia"/>
        </w:rPr>
        <w:t xml:space="preserve">第一重：数据门禁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BodyText"/>
      </w:pPr>
      <w:r>
        <w:rPr>
          <w:rStyle w:val="VerbatimChar"/>
        </w:rPr>
        <w:t xml:space="preserve">text id="jfber0" </w:t>
      </w:r>
      <w:r>
        <w:rPr>
          <w:rStyle w:val="VerbatimChar"/>
          <w:rFonts w:hint="eastAsia"/>
        </w:rPr>
        <w:t xml:space="preserve">K线是否连续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最新K线是否收盘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K线数量是否足够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价格是否异常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成交量是否异常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funding/OI是否过期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mark/index/last是否缺失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交易所API是否延迟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数据是否重复</w:t>
      </w:r>
    </w:p>
    <w:p>
      <w:pPr>
        <w:pStyle w:val="BodyText"/>
      </w:pPr>
      <w:r>
        <w:rPr>
          <w:rFonts w:hint="eastAsia"/>
        </w:rPr>
        <w:t xml:space="preserve">不通过处理：</w:t>
      </w:r>
    </w:p>
    <w:p>
      <w:pPr>
        <w:pStyle w:val="BodyText"/>
      </w:pPr>
      <w:r>
        <w:rPr>
          <w:rStyle w:val="VerbatimChar"/>
        </w:rPr>
        <w:t xml:space="preserve">text id="a1zu9m" </w:t>
      </w:r>
      <w:r>
        <w:rPr>
          <w:rStyle w:val="VerbatimChar"/>
          <w:rFonts w:hint="eastAsia"/>
        </w:rPr>
        <w:t xml:space="preserve">不预测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不发信号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记录日志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必要时触发系统熔断</w:t>
      </w:r>
    </w:p>
    <w:bookmarkEnd w:id="34"/>
    <w:bookmarkStart w:id="35" w:name="第二重预测门禁"/>
    <w:p>
      <w:pPr>
        <w:pStyle w:val="Heading2"/>
      </w:pPr>
      <w:r>
        <w:t xml:space="preserve">4.2 </w:t>
      </w:r>
      <w:r>
        <w:rPr>
          <w:rFonts w:hint="eastAsia"/>
        </w:rPr>
        <w:t xml:space="preserve">第二重：预测门禁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BodyText"/>
      </w:pPr>
      <w:r>
        <w:rPr>
          <w:rStyle w:val="VerbatimChar"/>
        </w:rPr>
        <w:t xml:space="preserve">text id="0j3tm3" </w:t>
      </w:r>
      <w:r>
        <w:rPr>
          <w:rStyle w:val="VerbatimChar"/>
          <w:rFonts w:hint="eastAsia"/>
        </w:rPr>
        <w:t xml:space="preserve">Kronos路径一致性是否≥80%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预测空间是否足够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预测方向是否与大周期冲突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预测波动是否异常发散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Kronos-small与Kronos-base是否严重冲突</w:t>
      </w:r>
    </w:p>
    <w:p>
      <w:pPr>
        <w:pStyle w:val="BodyText"/>
      </w:pPr>
      <w:r>
        <w:rPr>
          <w:rFonts w:hint="eastAsia"/>
        </w:rPr>
        <w:t xml:space="preserve">不通过处理：</w:t>
      </w:r>
    </w:p>
    <w:p>
      <w:pPr>
        <w:pStyle w:val="BodyText"/>
      </w:pPr>
      <w:r>
        <w:rPr>
          <w:rStyle w:val="VerbatimChar"/>
        </w:rPr>
        <w:t xml:space="preserve">text id="1zqxab" </w:t>
      </w:r>
      <w:r>
        <w:rPr>
          <w:rStyle w:val="VerbatimChar"/>
          <w:rFonts w:hint="eastAsia"/>
        </w:rPr>
        <w:t xml:space="preserve">只记录预测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不进入邮件候选</w:t>
      </w:r>
    </w:p>
    <w:bookmarkEnd w:id="35"/>
    <w:bookmarkStart w:id="36" w:name="第三重市场状态门禁"/>
    <w:p>
      <w:pPr>
        <w:pStyle w:val="Heading2"/>
      </w:pPr>
      <w:r>
        <w:t xml:space="preserve">4.3 </w:t>
      </w:r>
      <w:r>
        <w:rPr>
          <w:rFonts w:hint="eastAsia"/>
        </w:rPr>
        <w:t xml:space="preserve">第三重：市场状态门禁</w:t>
      </w:r>
    </w:p>
    <w:p>
      <w:pPr>
        <w:pStyle w:val="FirstParagraph"/>
      </w:pPr>
      <w:r>
        <w:rPr>
          <w:rFonts w:hint="eastAsia"/>
        </w:rPr>
        <w:t xml:space="preserve">允许交易状态：</w:t>
      </w:r>
    </w:p>
    <w:p>
      <w:pPr>
        <w:pStyle w:val="BodyText"/>
      </w:pPr>
      <w:r>
        <w:rPr>
          <w:rStyle w:val="VerbatimChar"/>
        </w:rPr>
        <w:t xml:space="preserve">text id="szx3yb" </w:t>
      </w:r>
      <w:r>
        <w:rPr>
          <w:rStyle w:val="VerbatimChar"/>
          <w:rFonts w:hint="eastAsia"/>
        </w:rPr>
        <w:t xml:space="preserve">趋势上涨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趋势下跌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低位震荡低吸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趋势回踩确认</w:t>
      </w:r>
    </w:p>
    <w:p>
      <w:pPr>
        <w:pStyle w:val="BodyText"/>
      </w:pPr>
      <w:r>
        <w:rPr>
          <w:rFonts w:hint="eastAsia"/>
        </w:rPr>
        <w:t xml:space="preserve">禁止或限制交易状态：</w:t>
      </w:r>
    </w:p>
    <w:p>
      <w:pPr>
        <w:pStyle w:val="BodyText"/>
      </w:pPr>
      <w:r>
        <w:rPr>
          <w:rStyle w:val="VerbatimChar"/>
        </w:rPr>
        <w:t xml:space="preserve">text id="6d5o8r" </w:t>
      </w:r>
      <w:r>
        <w:rPr>
          <w:rStyle w:val="VerbatimChar"/>
          <w:rFonts w:hint="eastAsia"/>
        </w:rPr>
        <w:t xml:space="preserve">极端波动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高位震荡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低流动性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插针频发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逼空末期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杀多末期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BTC方向剧烈反向</w:t>
      </w:r>
    </w:p>
    <w:bookmarkEnd w:id="36"/>
    <w:bookmarkStart w:id="37" w:name="第四重成本门禁"/>
    <w:p>
      <w:pPr>
        <w:pStyle w:val="Heading2"/>
      </w:pPr>
      <w:r>
        <w:t xml:space="preserve">4.4 </w:t>
      </w:r>
      <w:r>
        <w:rPr>
          <w:rFonts w:hint="eastAsia"/>
        </w:rPr>
        <w:t xml:space="preserve">第四重：成本门禁</w:t>
      </w:r>
    </w:p>
    <w:p>
      <w:pPr>
        <w:pStyle w:val="FirstParagraph"/>
      </w:pPr>
      <w:r>
        <w:rPr>
          <w:rFonts w:hint="eastAsia"/>
        </w:rPr>
        <w:t xml:space="preserve">必须计算：</w:t>
      </w:r>
    </w:p>
    <w:p>
      <w:pPr>
        <w:pStyle w:val="BodyText"/>
      </w:pPr>
      <w:r>
        <w:rPr>
          <w:rStyle w:val="VerbatimChar"/>
        </w:rPr>
        <w:t xml:space="preserve">text id="zjo4do" </w:t>
      </w:r>
      <w:r>
        <w:rPr>
          <w:rStyle w:val="VerbatimChar"/>
          <w:rFonts w:hint="eastAsia"/>
        </w:rPr>
        <w:t xml:space="preserve">手续费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滑点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价差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市场冲击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资金费率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总成本</w:t>
      </w:r>
    </w:p>
    <w:p>
      <w:pPr>
        <w:pStyle w:val="BodyText"/>
      </w:pPr>
      <w:r>
        <w:rPr>
          <w:rFonts w:hint="eastAsia"/>
        </w:rPr>
        <w:t xml:space="preserve">门槛：</w:t>
      </w:r>
    </w:p>
    <w:p>
      <w:pPr>
        <w:pStyle w:val="BodyText"/>
      </w:pPr>
      <w:r>
        <w:rPr>
          <w:rStyle w:val="VerbatimChar"/>
        </w:rPr>
        <w:t xml:space="preserve">text id="n7o093" </w:t>
      </w:r>
      <w:r>
        <w:rPr>
          <w:rStyle w:val="VerbatimChar"/>
          <w:rFonts w:hint="eastAsia"/>
        </w:rPr>
        <w:t xml:space="preserve">现货低吸净预期收益</w:t>
      </w:r>
      <w:r>
        <w:rPr>
          <w:rStyle w:val="VerbatimChar"/>
        </w:rPr>
        <w:t xml:space="preserve"> ≥ 1.2% </w:t>
      </w:r>
      <w:r>
        <w:rPr>
          <w:rStyle w:val="VerbatimChar"/>
          <w:rFonts w:hint="eastAsia"/>
        </w:rPr>
        <w:t xml:space="preserve">现货突破净预期收益</w:t>
      </w:r>
      <w:r>
        <w:rPr>
          <w:rStyle w:val="VerbatimChar"/>
        </w:rPr>
        <w:t xml:space="preserve"> ≥ 1.5% </w:t>
      </w:r>
      <w:r>
        <w:rPr>
          <w:rStyle w:val="VerbatimChar"/>
          <w:rFonts w:hint="eastAsia"/>
        </w:rPr>
        <w:t xml:space="preserve">合约开多净预期收益</w:t>
      </w:r>
      <w:r>
        <w:rPr>
          <w:rStyle w:val="VerbatimChar"/>
        </w:rPr>
        <w:t xml:space="preserve"> ≥ 0.6% </w:t>
      </w:r>
      <w:r>
        <w:rPr>
          <w:rStyle w:val="VerbatimChar"/>
          <w:rFonts w:hint="eastAsia"/>
        </w:rPr>
        <w:t xml:space="preserve">合约开空净预期收益</w:t>
      </w:r>
      <w:r>
        <w:rPr>
          <w:rStyle w:val="VerbatimChar"/>
        </w:rPr>
        <w:t xml:space="preserve"> ≥ 0.6%</w:t>
      </w:r>
    </w:p>
    <w:p>
      <w:pPr>
        <w:pStyle w:val="BodyText"/>
      </w:pPr>
      <w:r>
        <w:rPr>
          <w:rFonts w:hint="eastAsia"/>
        </w:rPr>
        <w:t xml:space="preserve">不达标不发邮件。</w:t>
      </w:r>
    </w:p>
    <w:bookmarkEnd w:id="37"/>
    <w:bookmarkStart w:id="38" w:name="第五重风险收益门禁"/>
    <w:p>
      <w:pPr>
        <w:pStyle w:val="Heading2"/>
      </w:pPr>
      <w:r>
        <w:t xml:space="preserve">4.5 </w:t>
      </w:r>
      <w:r>
        <w:rPr>
          <w:rFonts w:hint="eastAsia"/>
        </w:rPr>
        <w:t xml:space="preserve">第五重：风险收益门禁</w:t>
      </w:r>
    </w:p>
    <w:p>
      <w:pPr>
        <w:pStyle w:val="FirstParagraph"/>
      </w:pPr>
      <w:r>
        <w:rPr>
          <w:rFonts w:hint="eastAsia"/>
        </w:rPr>
        <w:t xml:space="preserve">门槛：</w:t>
      </w:r>
    </w:p>
    <w:p>
      <w:pPr>
        <w:pStyle w:val="BodyText"/>
      </w:pPr>
      <w:r>
        <w:rPr>
          <w:rStyle w:val="VerbatimChar"/>
        </w:rPr>
        <w:t xml:space="preserve">text id="tfsqd6" </w:t>
      </w:r>
      <w:r>
        <w:rPr>
          <w:rStyle w:val="VerbatimChar"/>
          <w:rFonts w:hint="eastAsia"/>
        </w:rPr>
        <w:t xml:space="preserve">现货风险收益比</w:t>
      </w:r>
      <w:r>
        <w:rPr>
          <w:rStyle w:val="VerbatimChar"/>
        </w:rPr>
        <w:t xml:space="preserve"> ≥ 1.5 </w:t>
      </w:r>
      <w:r>
        <w:rPr>
          <w:rStyle w:val="VerbatimChar"/>
          <w:rFonts w:hint="eastAsia"/>
        </w:rPr>
        <w:t xml:space="preserve">合约风险收益比</w:t>
      </w:r>
      <w:r>
        <w:rPr>
          <w:rStyle w:val="VerbatimChar"/>
        </w:rPr>
        <w:t xml:space="preserve"> ≥ 1.8 </w:t>
      </w:r>
      <w:r>
        <w:rPr>
          <w:rStyle w:val="VerbatimChar"/>
          <w:rFonts w:hint="eastAsia"/>
        </w:rPr>
        <w:t xml:space="preserve">S级合约风险收益比建议</w:t>
      </w:r>
      <w:r>
        <w:rPr>
          <w:rStyle w:val="VerbatimChar"/>
        </w:rPr>
        <w:t xml:space="preserve"> ≥ 2.2</w:t>
      </w:r>
    </w:p>
    <w:p>
      <w:pPr>
        <w:pStyle w:val="BodyText"/>
      </w:pPr>
      <w:r>
        <w:rPr>
          <w:rFonts w:hint="eastAsia"/>
        </w:rPr>
        <w:t xml:space="preserve">如果通过压缩止损制造高盈亏比，系统必须判为无效。</w:t>
      </w:r>
    </w:p>
    <w:bookmarkEnd w:id="38"/>
    <w:bookmarkStart w:id="39" w:name="第六重账户风险门禁"/>
    <w:p>
      <w:pPr>
        <w:pStyle w:val="Heading2"/>
      </w:pPr>
      <w:r>
        <w:t xml:space="preserve">4.6 </w:t>
      </w:r>
      <w:r>
        <w:rPr>
          <w:rFonts w:hint="eastAsia"/>
        </w:rPr>
        <w:t xml:space="preserve">第六重：账户风险门禁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BodyText"/>
      </w:pPr>
      <w:r>
        <w:rPr>
          <w:rStyle w:val="VerbatimChar"/>
        </w:rPr>
        <w:t xml:space="preserve">text id="xogikp" </w:t>
      </w:r>
      <w:r>
        <w:rPr>
          <w:rStyle w:val="VerbatimChar"/>
          <w:rFonts w:hint="eastAsia"/>
        </w:rPr>
        <w:t xml:space="preserve">单笔风险是否超限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同方向风险是否超限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相关币种风险是否超限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日亏损是否达到暂停阈值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周亏损是否达到暂停阈值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保证金率是否异常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强平距离是否足够</w:t>
      </w:r>
    </w:p>
    <w:bookmarkEnd w:id="39"/>
    <w:bookmarkStart w:id="40" w:name="第七重策略绩效门禁"/>
    <w:p>
      <w:pPr>
        <w:pStyle w:val="Heading2"/>
      </w:pPr>
      <w:r>
        <w:t xml:space="preserve">4.7 </w:t>
      </w:r>
      <w:r>
        <w:rPr>
          <w:rFonts w:hint="eastAsia"/>
        </w:rPr>
        <w:t xml:space="preserve">第七重：策略绩效门禁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BodyText"/>
      </w:pPr>
      <w:r>
        <w:rPr>
          <w:rStyle w:val="VerbatimChar"/>
        </w:rPr>
        <w:t xml:space="preserve">text id="j65kx7" </w:t>
      </w:r>
      <w:r>
        <w:rPr>
          <w:rStyle w:val="VerbatimChar"/>
          <w:rFonts w:hint="eastAsia"/>
        </w:rPr>
        <w:t xml:space="preserve">该币种近100条信号PF是否≥1.1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该周期近100条信号PF是否≥1.1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该策略近50条信号PF是否≥1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该市场状态下历史PF是否≥1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当前参数版本是否通过回测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当前参数版本是否通过模拟盘</w:t>
      </w:r>
    </w:p>
    <w:p>
      <w:pPr>
        <w:pStyle w:val="BodyText"/>
      </w:pPr>
      <w:r>
        <w:rPr>
          <w:rFonts w:hint="eastAsia"/>
        </w:rPr>
        <w:t xml:space="preserve">不通过时，信号只能进入网页观察，不得邮件提醒。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五行情与数据采集需求"/>
    <w:p>
      <w:pPr>
        <w:pStyle w:val="Heading1"/>
      </w:pPr>
      <w:r>
        <w:rPr>
          <w:rFonts w:hint="eastAsia"/>
        </w:rPr>
        <w:t xml:space="preserve">五、行情与数据采集需求</w:t>
      </w:r>
    </w:p>
    <w:bookmarkStart w:id="42" w:name="支持市场"/>
    <w:p>
      <w:pPr>
        <w:pStyle w:val="Heading2"/>
      </w:pPr>
      <w:r>
        <w:t xml:space="preserve">5.1 </w:t>
      </w:r>
      <w:r>
        <w:rPr>
          <w:rFonts w:hint="eastAsia"/>
        </w:rPr>
        <w:t xml:space="preserve">支持市场</w:t>
      </w:r>
    </w:p>
    <w:p>
      <w:pPr>
        <w:pStyle w:val="FirstParagraph"/>
      </w:pPr>
      <w:r>
        <w:rPr>
          <w:rStyle w:val="VerbatimChar"/>
        </w:rPr>
        <w:t xml:space="preserve">text id="b8oxlz" </w:t>
      </w:r>
      <w:r>
        <w:rPr>
          <w:rStyle w:val="VerbatimChar"/>
          <w:rFonts w:hint="eastAsia"/>
        </w:rPr>
        <w:t xml:space="preserve">现货市场</w:t>
      </w:r>
      <w:r>
        <w:rPr>
          <w:rStyle w:val="VerbatimChar"/>
        </w:rPr>
        <w:t xml:space="preserve"> USDT-M </w:t>
      </w:r>
      <w:r>
        <w:rPr>
          <w:rStyle w:val="VerbatimChar"/>
          <w:rFonts w:hint="eastAsia"/>
        </w:rPr>
        <w:t xml:space="preserve">永续合约市场</w:t>
      </w:r>
    </w:p>
    <w:p>
      <w:pPr>
        <w:pStyle w:val="BodyText"/>
      </w:pPr>
      <w:r>
        <w:rPr>
          <w:rFonts w:hint="eastAsia"/>
        </w:rPr>
        <w:t xml:space="preserve">优先支持：</w:t>
      </w:r>
    </w:p>
    <w:p>
      <w:pPr>
        <w:pStyle w:val="BodyText"/>
      </w:pPr>
      <w:r>
        <w:rPr>
          <w:rStyle w:val="VerbatimChar"/>
        </w:rPr>
        <w:t xml:space="preserve">text id="xqucrp" Binance </w:t>
      </w:r>
      <w:r>
        <w:rPr>
          <w:rStyle w:val="VerbatimChar"/>
          <w:rFonts w:hint="eastAsia"/>
        </w:rPr>
        <w:t xml:space="preserve">现货</w:t>
      </w:r>
      <w:r>
        <w:rPr>
          <w:rStyle w:val="VerbatimChar"/>
        </w:rPr>
        <w:t xml:space="preserve"> Binance USDT-M </w:t>
      </w:r>
      <w:r>
        <w:rPr>
          <w:rStyle w:val="VerbatimChar"/>
          <w:rFonts w:hint="eastAsia"/>
        </w:rPr>
        <w:t xml:space="preserve">永续合约</w:t>
      </w:r>
    </w:p>
    <w:p>
      <w:pPr>
        <w:pStyle w:val="BodyText"/>
      </w:pPr>
      <w:r>
        <w:rPr>
          <w:rFonts w:hint="eastAsia"/>
        </w:rPr>
        <w:t xml:space="preserve">后续扩展：</w:t>
      </w:r>
    </w:p>
    <w:p>
      <w:pPr>
        <w:pStyle w:val="BodyText"/>
      </w:pPr>
      <w:r>
        <w:rPr>
          <w:rStyle w:val="VerbatimChar"/>
        </w:rPr>
        <w:t xml:space="preserve">text id="nuabhr" OKX Bybit Bitget Gate</w:t>
      </w:r>
    </w:p>
    <w:bookmarkEnd w:id="42"/>
    <w:bookmarkStart w:id="46" w:name="币种分层"/>
    <w:p>
      <w:pPr>
        <w:pStyle w:val="Heading2"/>
      </w:pPr>
      <w:r>
        <w:t xml:space="preserve">5.2 </w:t>
      </w:r>
      <w:r>
        <w:rPr>
          <w:rFonts w:hint="eastAsia"/>
        </w:rPr>
        <w:t xml:space="preserve">币种分层</w:t>
      </w:r>
    </w:p>
    <w:bookmarkStart w:id="43" w:name="核心层"/>
    <w:p>
      <w:pPr>
        <w:pStyle w:val="Heading3"/>
      </w:pPr>
      <w:r>
        <w:rPr>
          <w:rFonts w:hint="eastAsia"/>
        </w:rPr>
        <w:t xml:space="preserve">核心层</w:t>
      </w:r>
    </w:p>
    <w:p>
      <w:pPr>
        <w:pStyle w:val="FirstParagraph"/>
      </w:pPr>
      <w:r>
        <w:rPr>
          <w:rStyle w:val="VerbatimChar"/>
        </w:rPr>
        <w:t xml:space="preserve">text id="dk0pp2" BTC/USDT ETH/USDT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BodyText"/>
      </w:pPr>
      <w:r>
        <w:rPr>
          <w:rStyle w:val="VerbatimChar"/>
        </w:rPr>
        <w:t xml:space="preserve">text id="bf16ik" </w:t>
      </w:r>
      <w:r>
        <w:rPr>
          <w:rStyle w:val="VerbatimChar"/>
          <w:rFonts w:hint="eastAsia"/>
        </w:rPr>
        <w:t xml:space="preserve">市场方向锚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风险环境判断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低杠杆主交易标的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全市场过滤条件</w:t>
      </w:r>
    </w:p>
    <w:bookmarkEnd w:id="43"/>
    <w:bookmarkStart w:id="44" w:name="主流交易层"/>
    <w:p>
      <w:pPr>
        <w:pStyle w:val="Heading3"/>
      </w:pPr>
      <w:r>
        <w:rPr>
          <w:rFonts w:hint="eastAsia"/>
        </w:rPr>
        <w:t xml:space="preserve">主流交易层</w:t>
      </w:r>
    </w:p>
    <w:p>
      <w:pPr>
        <w:pStyle w:val="FirstParagraph"/>
      </w:pPr>
      <w:r>
        <w:rPr>
          <w:rStyle w:val="VerbatimChar"/>
        </w:rPr>
        <w:t xml:space="preserve">text id="y3llj8" SOL/USDT BNB/USDT XRP/USDT DOGE/USDT AVAX/USDT LINK/USDT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BodyText"/>
      </w:pPr>
      <w:r>
        <w:rPr>
          <w:rStyle w:val="VerbatimChar"/>
        </w:rPr>
        <w:t xml:space="preserve">text id="nzfzeu" </w:t>
      </w:r>
      <w:r>
        <w:rPr>
          <w:rStyle w:val="VerbatimChar"/>
          <w:rFonts w:hint="eastAsia"/>
        </w:rPr>
        <w:t xml:space="preserve">趋势交易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回调低吸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合约短线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机会交易</w:t>
      </w:r>
    </w:p>
    <w:bookmarkEnd w:id="44"/>
    <w:bookmarkStart w:id="45" w:name="观察层"/>
    <w:p>
      <w:pPr>
        <w:pStyle w:val="Heading3"/>
      </w:pPr>
      <w:r>
        <w:rPr>
          <w:rFonts w:hint="eastAsia"/>
        </w:rPr>
        <w:t xml:space="preserve">观察层</w:t>
      </w:r>
    </w:p>
    <w:p>
      <w:pPr>
        <w:pStyle w:val="FirstParagraph"/>
      </w:pPr>
      <w:r>
        <w:rPr>
          <w:rStyle w:val="VerbatimChar"/>
        </w:rPr>
        <w:t xml:space="preserve">text id="ybgy70" </w:t>
      </w:r>
      <w:r>
        <w:rPr>
          <w:rStyle w:val="VerbatimChar"/>
          <w:rFonts w:hint="eastAsia"/>
        </w:rPr>
        <w:t xml:space="preserve">MEME币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小市值币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高波动山寨币</w:t>
      </w:r>
    </w:p>
    <w:p>
      <w:pPr>
        <w:pStyle w:val="BodyText"/>
      </w:pPr>
      <w:r>
        <w:rPr>
          <w:rFonts w:hint="eastAsia"/>
        </w:rPr>
        <w:t xml:space="preserve">默认规则：</w:t>
      </w:r>
    </w:p>
    <w:p>
      <w:pPr>
        <w:pStyle w:val="BodyText"/>
      </w:pPr>
      <w:r>
        <w:rPr>
          <w:rStyle w:val="VerbatimChar"/>
        </w:rPr>
        <w:t xml:space="preserve">text id="p5vd15" </w:t>
      </w:r>
      <w:r>
        <w:rPr>
          <w:rStyle w:val="VerbatimChar"/>
          <w:rFonts w:hint="eastAsia"/>
        </w:rPr>
        <w:t xml:space="preserve">不发送合约邮件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只网页展示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必须通过单独回测和模拟盘后才可启用</w:t>
      </w:r>
    </w:p>
    <w:bookmarkEnd w:id="45"/>
    <w:bookmarkEnd w:id="46"/>
    <w:bookmarkStart w:id="47" w:name="k线字段"/>
    <w:p>
      <w:pPr>
        <w:pStyle w:val="Heading2"/>
      </w:pPr>
      <w:r>
        <w:t xml:space="preserve">5.3 </w:t>
      </w:r>
      <w:r>
        <w:rPr>
          <w:rFonts w:hint="eastAsia"/>
        </w:rPr>
        <w:t xml:space="preserve">K线字段</w:t>
      </w:r>
    </w:p>
    <w:p>
      <w:pPr>
        <w:pStyle w:val="FirstParagraph"/>
      </w:pPr>
      <w:r>
        <w:rPr>
          <w:rStyle w:val="VerbatimChar"/>
        </w:rPr>
        <w:t xml:space="preserve">text id="qyu1la" exchange market_type symbol timeframe timestamp open high low close volume quote_volume trade_count is_closed created_at</w:t>
      </w:r>
    </w:p>
    <w:bookmarkEnd w:id="47"/>
    <w:bookmarkStart w:id="48" w:name="合约价格字段"/>
    <w:p>
      <w:pPr>
        <w:pStyle w:val="Heading2"/>
      </w:pPr>
      <w:r>
        <w:t xml:space="preserve">5.4 </w:t>
      </w:r>
      <w:r>
        <w:rPr>
          <w:rFonts w:hint="eastAsia"/>
        </w:rPr>
        <w:t xml:space="preserve">合约价格字段</w:t>
      </w:r>
    </w:p>
    <w:p>
      <w:pPr>
        <w:pStyle w:val="FirstParagraph"/>
      </w:pPr>
      <w:r>
        <w:rPr>
          <w:rStyle w:val="VerbatimChar"/>
        </w:rPr>
        <w:t xml:space="preserve">text id="9dugna" last_price mark_price index_price basis premium_rate</w:t>
      </w:r>
    </w:p>
    <w:p>
      <w:pPr>
        <w:pStyle w:val="BodyText"/>
      </w:pPr>
      <w:r>
        <w:rPr>
          <w:rFonts w:hint="eastAsia"/>
        </w:rPr>
        <w:t xml:space="preserve">计算：</w:t>
      </w:r>
    </w:p>
    <w:p>
      <w:pPr>
        <w:pStyle w:val="BodyText"/>
      </w:pPr>
      <w:r>
        <w:t xml:space="preserve">```text id=</w:t>
      </w:r>
      <w:r>
        <w:t xml:space="preserve">“nks73u”</w:t>
      </w:r>
      <w:r>
        <w:t xml:space="preserve"> </w:t>
      </w:r>
      <w:r>
        <w:t xml:space="preserve">basis = last_price - mark_price</w:t>
      </w:r>
    </w:p>
    <w:p>
      <w:pPr>
        <w:pStyle w:val="BodyText"/>
      </w:pPr>
      <w:r>
        <w:t xml:space="preserve">premium_rate = (mark_price - index_price) / index_price</w:t>
      </w:r>
    </w:p>
    <w:p>
      <w:pPr>
        <w:pStyle w:val="SourceCode"/>
      </w:pPr>
      <w:r>
        <w:br/>
      </w:r>
      <w:r>
        <w:rPr>
          <w:rStyle w:val="VerbatimChar"/>
        </w:rPr>
        <w:t xml:space="preserve">## 5.5 </w:t>
      </w:r>
      <w:r>
        <w:rPr>
          <w:rStyle w:val="VerbatimChar"/>
          <w:rFonts w:hint="eastAsia"/>
        </w:rPr>
        <w:t xml:space="preserve">合约增强字段</w:t>
      </w:r>
      <w:r>
        <w:br/>
      </w:r>
      <w:r>
        <w:br/>
      </w:r>
      <w:r>
        <w:rPr>
          <w:rStyle w:val="VerbatimChar"/>
        </w:rPr>
        <w:t xml:space="preserve">```text id="l1dyr6"</w:t>
      </w:r>
      <w:r>
        <w:br/>
      </w:r>
      <w:r>
        <w:rPr>
          <w:rStyle w:val="VerbatimChar"/>
        </w:rPr>
        <w:t xml:space="preserve">funding_rate</w:t>
      </w:r>
      <w:r>
        <w:br/>
      </w:r>
      <w:r>
        <w:rPr>
          <w:rStyle w:val="VerbatimChar"/>
        </w:rPr>
        <w:t xml:space="preserve">funding_rate_pct</w:t>
      </w:r>
      <w:r>
        <w:br/>
      </w:r>
      <w:r>
        <w:rPr>
          <w:rStyle w:val="VerbatimChar"/>
        </w:rPr>
        <w:t xml:space="preserve">next_funding_time</w:t>
      </w:r>
      <w:r>
        <w:br/>
      </w:r>
      <w:r>
        <w:rPr>
          <w:rStyle w:val="VerbatimChar"/>
        </w:rPr>
        <w:t xml:space="preserve">open_interest</w:t>
      </w:r>
      <w:r>
        <w:br/>
      </w:r>
      <w:r>
        <w:rPr>
          <w:rStyle w:val="VerbatimChar"/>
        </w:rPr>
        <w:t xml:space="preserve">open_interest_change_15m</w:t>
      </w:r>
      <w:r>
        <w:br/>
      </w:r>
      <w:r>
        <w:rPr>
          <w:rStyle w:val="VerbatimChar"/>
        </w:rPr>
        <w:t xml:space="preserve">open_interest_change_1h</w:t>
      </w:r>
      <w:r>
        <w:br/>
      </w:r>
      <w:r>
        <w:rPr>
          <w:rStyle w:val="VerbatimChar"/>
        </w:rPr>
        <w:t xml:space="preserve">open_interest_change_4h</w:t>
      </w:r>
      <w:r>
        <w:br/>
      </w:r>
      <w:r>
        <w:rPr>
          <w:rStyle w:val="VerbatimChar"/>
        </w:rPr>
        <w:t xml:space="preserve">long_short_ratio</w:t>
      </w:r>
      <w:r>
        <w:br/>
      </w:r>
      <w:r>
        <w:rPr>
          <w:rStyle w:val="VerbatimChar"/>
        </w:rPr>
        <w:t xml:space="preserve">taker_buy_volume</w:t>
      </w:r>
      <w:r>
        <w:br/>
      </w:r>
      <w:r>
        <w:rPr>
          <w:rStyle w:val="VerbatimChar"/>
        </w:rPr>
        <w:t xml:space="preserve">taker_sell_volume</w:t>
      </w:r>
      <w:r>
        <w:br/>
      </w:r>
      <w:r>
        <w:rPr>
          <w:rStyle w:val="VerbatimChar"/>
        </w:rPr>
        <w:t xml:space="preserve">taker_buy_ratio</w:t>
      </w:r>
      <w:r>
        <w:br/>
      </w:r>
      <w:r>
        <w:rPr>
          <w:rStyle w:val="VerbatimChar"/>
        </w:rPr>
        <w:t xml:space="preserve">liquidation_long</w:t>
      </w:r>
      <w:r>
        <w:br/>
      </w:r>
      <w:r>
        <w:rPr>
          <w:rStyle w:val="VerbatimChar"/>
        </w:rPr>
        <w:t xml:space="preserve">liquidation_short</w:t>
      </w:r>
    </w:p>
    <w:p>
      <w:pPr>
        <w:pStyle w:val="FirstParagraph"/>
      </w:pPr>
      <w:r>
        <w:rPr>
          <w:rFonts w:hint="eastAsia"/>
        </w:rPr>
        <w:t xml:space="preserve">资金费率单位：</w:t>
      </w:r>
    </w:p>
    <w:p>
      <w:pPr>
        <w:pStyle w:val="BodyText"/>
      </w:pPr>
      <w:r>
        <w:t xml:space="preserve">```text id=</w:t>
      </w:r>
      <w:r>
        <w:t xml:space="preserve">“zuq7qj”</w:t>
      </w:r>
      <w:r>
        <w:t xml:space="preserve"> </w:t>
      </w:r>
      <w:r>
        <w:t xml:space="preserve">funding_rate_decimal = </w:t>
      </w:r>
      <w:r>
        <w:rPr>
          <w:rFonts w:hint="eastAsia"/>
        </w:rPr>
        <w:t xml:space="preserve">API原始值</w:t>
      </w:r>
      <w:r>
        <w:t xml:space="preserve"> </w:t>
      </w:r>
      <w:r>
        <w:t xml:space="preserve">funding_rate_pct = funding_rate_decimal × 100</w:t>
      </w:r>
    </w:p>
    <w:p>
      <w:pPr>
        <w:pStyle w:val="BodyText"/>
      </w:pPr>
      <w:r>
        <w:t xml:space="preserve">0.0001 = 0.01%</w:t>
      </w:r>
      <w:r>
        <w:t xml:space="preserve"> </w:t>
      </w:r>
      <w:r>
        <w:t xml:space="preserve">0.0003 = 0.03%</w:t>
      </w:r>
      <w:r>
        <w:t xml:space="preserve"> </w:t>
      </w:r>
      <w:r>
        <w:t xml:space="preserve">0.0006 = 0.06%</w:t>
      </w:r>
    </w:p>
    <w:p>
      <w:pPr>
        <w:pStyle w:val="SourceCode"/>
      </w:pPr>
      <w:r>
        <w:br/>
      </w:r>
      <w:r>
        <w:br/>
      </w:r>
      <w:r>
        <w:rPr>
          <w:rStyle w:val="VerbatimChar"/>
          <w:rFonts w:hint="eastAsia"/>
        </w:rPr>
        <w:t xml:space="preserve">OI变化率实现：</w:t>
      </w:r>
      <w:r>
        <w:br/>
      </w:r>
      <w:r>
        <w:br/>
      </w:r>
      <w:r>
        <w:rPr>
          <w:rStyle w:val="VerbatimChar"/>
        </w:rPr>
        <w:t xml:space="preserve">```text id="e76xpj"</w:t>
      </w:r>
      <w:r>
        <w:br/>
      </w:r>
      <w:r>
        <w:rPr>
          <w:rStyle w:val="VerbatimChar"/>
          <w:rFonts w:hint="eastAsia"/>
        </w:rPr>
        <w:t xml:space="preserve">每次采集保存</w:t>
      </w:r>
      <w:r>
        <w:rPr>
          <w:rStyle w:val="VerbatimChar"/>
        </w:rPr>
        <w:t xml:space="preserve"> open_interest </w:t>
      </w:r>
      <w:r>
        <w:rPr>
          <w:rStyle w:val="VerbatimChar"/>
          <w:rFonts w:hint="eastAsia"/>
        </w:rPr>
        <w:t xml:space="preserve">快照；</w:t>
      </w:r>
      <w:r>
        <w:br/>
      </w:r>
      <w:r>
        <w:rPr>
          <w:rStyle w:val="VerbatimChar"/>
          <w:rFonts w:hint="eastAsia"/>
        </w:rPr>
        <w:t xml:space="preserve">基于快照计算</w:t>
      </w:r>
      <w:r>
        <w:rPr>
          <w:rStyle w:val="VerbatimChar"/>
        </w:rPr>
        <w:t xml:space="preserve"> 15m、1h、4h </w:t>
      </w:r>
      <w:r>
        <w:rPr>
          <w:rStyle w:val="VerbatimChar"/>
          <w:rFonts w:hint="eastAsia"/>
        </w:rPr>
        <w:t xml:space="preserve">变化率；</w:t>
      </w:r>
      <w:r>
        <w:br/>
      </w:r>
      <w:r>
        <w:rPr>
          <w:rStyle w:val="VerbatimChar"/>
          <w:rFonts w:hint="eastAsia"/>
        </w:rPr>
        <w:t xml:space="preserve">不得把当前</w:t>
      </w:r>
      <w:r>
        <w:rPr>
          <w:rStyle w:val="VerbatimChar"/>
        </w:rPr>
        <w:t xml:space="preserve"> openInterest </w:t>
      </w:r>
      <w:r>
        <w:rPr>
          <w:rStyle w:val="VerbatimChar"/>
          <w:rFonts w:hint="eastAsia"/>
        </w:rPr>
        <w:t xml:space="preserve">当作变化率。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六kronos预测模块"/>
    <w:p>
      <w:pPr>
        <w:pStyle w:val="Heading1"/>
      </w:pPr>
      <w:r>
        <w:rPr>
          <w:rFonts w:hint="eastAsia"/>
        </w:rPr>
        <w:t xml:space="preserve">六、Kronos预测模块</w:t>
      </w:r>
    </w:p>
    <w:bookmarkStart w:id="50" w:name="模型定位"/>
    <w:p>
      <w:pPr>
        <w:pStyle w:val="Heading2"/>
      </w:pPr>
      <w:r>
        <w:t xml:space="preserve">6.1 </w:t>
      </w:r>
      <w:r>
        <w:rPr>
          <w:rFonts w:hint="eastAsia"/>
        </w:rPr>
        <w:t xml:space="preserve">模型定位</w:t>
      </w:r>
    </w:p>
    <w:p>
      <w:pPr>
        <w:pStyle w:val="FirstParagraph"/>
      </w:pPr>
      <w:r>
        <w:t xml:space="preserve">Kronos </w:t>
      </w:r>
      <w:r>
        <w:rPr>
          <w:rFonts w:hint="eastAsia"/>
        </w:rPr>
        <w:t xml:space="preserve">用于：</w:t>
      </w:r>
    </w:p>
    <w:p>
      <w:pPr>
        <w:pStyle w:val="BodyText"/>
      </w:pPr>
      <w:r>
        <w:rPr>
          <w:rStyle w:val="VerbatimChar"/>
        </w:rPr>
        <w:t xml:space="preserve">text id="wmnwpi" </w:t>
      </w:r>
      <w:r>
        <w:rPr>
          <w:rStyle w:val="VerbatimChar"/>
          <w:rFonts w:hint="eastAsia"/>
        </w:rPr>
        <w:t xml:space="preserve">预测未来K线路径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判断未来价格空间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辅助判断方向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辅助判断潜在高低点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生成AI预测评分</w:t>
      </w:r>
    </w:p>
    <w:p>
      <w:pPr>
        <w:pStyle w:val="BodyText"/>
      </w:pPr>
      <w:r>
        <w:t xml:space="preserve">Kronos </w:t>
      </w:r>
      <w:r>
        <w:rPr>
          <w:rFonts w:hint="eastAsia"/>
        </w:rPr>
        <w:t xml:space="preserve">不用于：</w:t>
      </w:r>
    </w:p>
    <w:p>
      <w:pPr>
        <w:pStyle w:val="BodyText"/>
      </w:pPr>
      <w:r>
        <w:rPr>
          <w:rStyle w:val="VerbatimChar"/>
        </w:rPr>
        <w:t xml:space="preserve">text id="jhk5ig" </w:t>
      </w:r>
      <w:r>
        <w:rPr>
          <w:rStyle w:val="VerbatimChar"/>
          <w:rFonts w:hint="eastAsia"/>
        </w:rPr>
        <w:t xml:space="preserve">直接决定开仓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直接决定杠杆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直接决定仓位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直接决定是否自动交易</w:t>
      </w:r>
    </w:p>
    <w:bookmarkEnd w:id="50"/>
    <w:bookmarkStart w:id="51" w:name="模型配置"/>
    <w:p>
      <w:pPr>
        <w:pStyle w:val="Heading2"/>
      </w:pPr>
      <w:r>
        <w:t xml:space="preserve">6.2 </w:t>
      </w:r>
      <w:r>
        <w:rPr>
          <w:rFonts w:hint="eastAsia"/>
        </w:rPr>
        <w:t xml:space="preserve">模型配置</w:t>
      </w:r>
    </w:p>
    <w:p>
      <w:pPr>
        <w:pStyle w:val="FirstParagraph"/>
      </w:pPr>
      <w:r>
        <w:rPr>
          <w:rFonts w:hint="eastAsia"/>
        </w:rPr>
        <w:t xml:space="preserve">默认模型：</w:t>
      </w:r>
    </w:p>
    <w:p>
      <w:pPr>
        <w:pStyle w:val="BodyText"/>
      </w:pPr>
      <w:r>
        <w:rPr>
          <w:rStyle w:val="VerbatimChar"/>
        </w:rPr>
        <w:t xml:space="preserve">text id="zk2csz" Kronos-small</w:t>
      </w:r>
    </w:p>
    <w:p>
      <w:pPr>
        <w:pStyle w:val="BodyText"/>
      </w:pPr>
      <w:r>
        <w:rPr>
          <w:rFonts w:hint="eastAsia"/>
        </w:rPr>
        <w:t xml:space="preserve">二次确认模型：</w:t>
      </w:r>
    </w:p>
    <w:p>
      <w:pPr>
        <w:pStyle w:val="BodyText"/>
      </w:pPr>
      <w:r>
        <w:rPr>
          <w:rStyle w:val="VerbatimChar"/>
        </w:rPr>
        <w:t xml:space="preserve">text id="vuxmqr" Kronos-base</w:t>
      </w:r>
    </w:p>
    <w:p>
      <w:pPr>
        <w:pStyle w:val="BodyText"/>
      </w:pPr>
      <w:r>
        <w:rPr>
          <w:rFonts w:hint="eastAsia"/>
        </w:rPr>
        <w:t xml:space="preserve">周期配置：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lookback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pred_len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未来4小时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合约主力信号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未来12小时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现货/合约确认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未来24小时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大方向过滤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默认参数：</w:t>
      </w:r>
    </w:p>
    <w:p>
      <w:pPr>
        <w:pStyle w:val="BodyText"/>
      </w:pPr>
      <w:r>
        <w:rPr>
          <w:rStyle w:val="VerbatimChar"/>
        </w:rPr>
        <w:t xml:space="preserve">text id="fw1em4" T = 1.0 top_p = 0.9 sample_count = 5 max_context = 512</w:t>
      </w:r>
    </w:p>
    <w:bookmarkEnd w:id="51"/>
    <w:bookmarkStart w:id="52" w:name="预测输出"/>
    <w:p>
      <w:pPr>
        <w:pStyle w:val="Heading2"/>
      </w:pPr>
      <w:r>
        <w:t xml:space="preserve">6.3 </w:t>
      </w:r>
      <w:r>
        <w:rPr>
          <w:rFonts w:hint="eastAsia"/>
        </w:rPr>
        <w:t xml:space="preserve">预测输出</w:t>
      </w:r>
    </w:p>
    <w:p>
      <w:pPr>
        <w:pStyle w:val="FirstParagraph"/>
      </w:pPr>
      <w:r>
        <w:rPr>
          <w:rStyle w:val="VerbatimChar"/>
        </w:rPr>
        <w:t xml:space="preserve">text id="4n4jm5" model_name model_version tokenizer_version prediction_config_version strategy_version current_price pred_close_end pred_high_max pred_low_min pred_return pred_upside pred_downside pred_range pred_volatility risk_reward_long risk_reward_short path_consistency_long path_consistency_short ai_score_long ai_score_short raw_prediction_json</w:t>
      </w:r>
    </w:p>
    <w:bookmarkEnd w:id="52"/>
    <w:bookmarkStart w:id="53" w:name="路径一致性"/>
    <w:p>
      <w:pPr>
        <w:pStyle w:val="Heading2"/>
      </w:pPr>
      <w:r>
        <w:t xml:space="preserve">6.4 </w:t>
      </w:r>
      <w:r>
        <w:rPr>
          <w:rFonts w:hint="eastAsia"/>
        </w:rPr>
        <w:t xml:space="preserve">路径一致性</w:t>
      </w:r>
    </w:p>
    <w:p>
      <w:pPr>
        <w:pStyle w:val="FirstParagraph"/>
      </w:pPr>
      <w:r>
        <w:rPr>
          <w:rStyle w:val="VerbatimChar"/>
        </w:rPr>
        <w:t xml:space="preserve">text id="pbdafe" path_consistency_long = </w:t>
      </w:r>
      <w:r>
        <w:rPr>
          <w:rStyle w:val="VerbatimChar"/>
          <w:rFonts w:hint="eastAsia"/>
        </w:rPr>
        <w:t xml:space="preserve">看多路径数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总路径数</w:t>
      </w:r>
      <w:r>
        <w:rPr>
          <w:rStyle w:val="VerbatimChar"/>
        </w:rPr>
        <w:t xml:space="preserve"> path_consistency_short = </w:t>
      </w:r>
      <w:r>
        <w:rPr>
          <w:rStyle w:val="VerbatimChar"/>
          <w:rFonts w:hint="eastAsia"/>
        </w:rPr>
        <w:t xml:space="preserve">看空路径数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总路径数</w:t>
      </w:r>
    </w:p>
    <w:p>
      <w:pPr>
        <w:pStyle w:val="BodyText"/>
      </w:pPr>
      <w:r>
        <w:rPr>
          <w:rFonts w:hint="eastAsia"/>
        </w:rPr>
        <w:t xml:space="preserve">规则：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进入邮件候选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60%～80%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忽略</w:t>
            </w:r>
          </w:p>
        </w:tc>
      </w:tr>
    </w:tbl>
    <w:bookmarkEnd w:id="53"/>
    <w:bookmarkStart w:id="54" w:name="预测校准"/>
    <w:p>
      <w:pPr>
        <w:pStyle w:val="Heading2"/>
      </w:pPr>
      <w:r>
        <w:t xml:space="preserve">6.5 </w:t>
      </w:r>
      <w:r>
        <w:rPr>
          <w:rFonts w:hint="eastAsia"/>
        </w:rPr>
        <w:t xml:space="preserve">预测校准</w:t>
      </w:r>
    </w:p>
    <w:p>
      <w:pPr>
        <w:pStyle w:val="FirstParagraph"/>
      </w:pPr>
      <w:r>
        <w:rPr>
          <w:rFonts w:hint="eastAsia"/>
        </w:rPr>
        <w:t xml:space="preserve">系统必须记录预测误差：</w:t>
      </w:r>
    </w:p>
    <w:p>
      <w:pPr>
        <w:pStyle w:val="BodyText"/>
      </w:pPr>
      <w:r>
        <w:rPr>
          <w:rStyle w:val="VerbatimChar"/>
        </w:rPr>
        <w:t xml:space="preserve">text id="u2it6q" direction_accuracy price_error high_error low_error path_error volatility_error</w:t>
      </w:r>
    </w:p>
    <w:p>
      <w:pPr>
        <w:pStyle w:val="BodyText"/>
      </w:pPr>
      <w:r>
        <w:rPr>
          <w:rFonts w:hint="eastAsia"/>
        </w:rPr>
        <w:t xml:space="preserve">如果最近7日方向准确率低于45%，系统自动降低</w:t>
      </w:r>
      <w:r>
        <w:t xml:space="preserve"> </w:t>
      </w:r>
      <w:r>
        <w:rPr>
          <w:rFonts w:hint="eastAsia"/>
        </w:rPr>
        <w:t xml:space="preserve">AI评分权重。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七技术指标与市场状态识别"/>
    <w:p>
      <w:pPr>
        <w:pStyle w:val="Heading1"/>
      </w:pPr>
      <w:r>
        <w:rPr>
          <w:rFonts w:hint="eastAsia"/>
        </w:rPr>
        <w:t xml:space="preserve">七、技术指标与市场状态识别</w:t>
      </w:r>
    </w:p>
    <w:bookmarkStart w:id="56" w:name="必选指标"/>
    <w:p>
      <w:pPr>
        <w:pStyle w:val="Heading2"/>
      </w:pPr>
      <w:r>
        <w:t xml:space="preserve">7.1 </w:t>
      </w:r>
      <w:r>
        <w:rPr>
          <w:rFonts w:hint="eastAsia"/>
        </w:rPr>
        <w:t xml:space="preserve">必选指标</w:t>
      </w:r>
    </w:p>
    <w:p>
      <w:pPr>
        <w:pStyle w:val="FirstParagraph"/>
      </w:pPr>
      <w:r>
        <w:rPr>
          <w:rStyle w:val="VerbatimChar"/>
        </w:rPr>
        <w:t xml:space="preserve">text id="ek5d6m" EMA20 EMA60 EMA120 MACD RSI14 ATR14 </w:t>
      </w:r>
      <w:r>
        <w:rPr>
          <w:rStyle w:val="VerbatimChar"/>
          <w:rFonts w:hint="eastAsia"/>
        </w:rPr>
        <w:t xml:space="preserve">ATR20均值</w:t>
      </w:r>
      <w:r>
        <w:rPr>
          <w:rStyle w:val="VerbatimChar"/>
        </w:rPr>
        <w:t xml:space="preserve"> Bollinger Bands Bollinger Band Width Volume MA20 </w:t>
      </w:r>
      <w:r>
        <w:rPr>
          <w:rStyle w:val="VerbatimChar"/>
          <w:rFonts w:hint="eastAsia"/>
        </w:rPr>
        <w:t xml:space="preserve">近20根高点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近20根低点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近50根高点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近50根低点</w:t>
      </w:r>
      <w:r>
        <w:rPr>
          <w:rStyle w:val="VerbatimChar"/>
        </w:rPr>
        <w:t xml:space="preserve"> Swing High Swing Low</w:t>
      </w:r>
    </w:p>
    <w:bookmarkEnd w:id="56"/>
    <w:bookmarkStart w:id="57" w:name="市场状态分类"/>
    <w:p>
      <w:pPr>
        <w:pStyle w:val="Heading2"/>
      </w:pPr>
      <w:r>
        <w:t xml:space="preserve">7.2 </w:t>
      </w:r>
      <w:r>
        <w:rPr>
          <w:rFonts w:hint="eastAsia"/>
        </w:rPr>
        <w:t xml:space="preserve">市场状态分类</w:t>
      </w:r>
    </w:p>
    <w:p>
      <w:pPr>
        <w:pStyle w:val="FirstParagraph"/>
      </w:pPr>
      <w:r>
        <w:rPr>
          <w:rStyle w:val="VerbatimChar"/>
        </w:rPr>
        <w:t xml:space="preserve">text id="j19ui5" </w:t>
      </w:r>
      <w:r>
        <w:rPr>
          <w:rStyle w:val="VerbatimChar"/>
          <w:rFonts w:hint="eastAsia"/>
        </w:rPr>
        <w:t xml:space="preserve">TREND_UP：趋势上涨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TREND_DOWN：趋势下跌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RANGE_HIGH：高位震荡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RANGE_LOW：低位震荡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EXTREME_VOLATILITY：极端波动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LIQUIDITY_THIN：流动性不足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SHORT_SQUEEZE：逼空行情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LONG_SQUEEZE：杀多行情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UNKNOWN：无法判断</w:t>
      </w:r>
    </w:p>
    <w:bookmarkEnd w:id="57"/>
    <w:bookmarkStart w:id="58" w:name="策略白名单"/>
    <w:p>
      <w:pPr>
        <w:pStyle w:val="Heading2"/>
      </w:pPr>
      <w:r>
        <w:t xml:space="preserve">7.3 </w:t>
      </w:r>
      <w:r>
        <w:rPr>
          <w:rFonts w:hint="eastAsia"/>
        </w:rPr>
        <w:t xml:space="preserve">策略白名单</w:t>
      </w:r>
    </w:p>
    <w:p>
      <w:pPr>
        <w:pStyle w:val="FirstParagraph"/>
      </w:pPr>
      <w:r>
        <w:rPr>
          <w:rFonts w:hint="eastAsia"/>
        </w:rPr>
        <w:t xml:space="preserve">不同状态下允许的策略：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TREND_UP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回调买入、突破买入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多头优先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TREND_DOWN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减少买入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空头优先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RANGE_HIGH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减仓、观望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禁止追单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RANGE_LOW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小仓低吸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谨慎低频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EXTREME_VOLATILITY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LIQUIDITY_THIN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SHORT_SQUEEZE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不追高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禁止追多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LONG_SQUEEZE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不杀跌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禁止追空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不邮件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4" w:name="八现货信号模块"/>
    <w:p>
      <w:pPr>
        <w:pStyle w:val="Heading1"/>
      </w:pPr>
      <w:r>
        <w:rPr>
          <w:rFonts w:hint="eastAsia"/>
        </w:rPr>
        <w:t xml:space="preserve">八、现货信号模块</w:t>
      </w:r>
    </w:p>
    <w:bookmarkStart w:id="60" w:name="现货信号类型"/>
    <w:p>
      <w:pPr>
        <w:pStyle w:val="Heading2"/>
      </w:pPr>
      <w:r>
        <w:t xml:space="preserve">8.1 </w:t>
      </w:r>
      <w:r>
        <w:rPr>
          <w:rFonts w:hint="eastAsia"/>
        </w:rPr>
        <w:t xml:space="preserve">现货信号类型</w:t>
      </w:r>
    </w:p>
    <w:p>
      <w:pPr>
        <w:pStyle w:val="FirstParagraph"/>
      </w:pPr>
      <w:r>
        <w:rPr>
          <w:rStyle w:val="VerbatimChar"/>
        </w:rPr>
        <w:t xml:space="preserve">text id="br56nz" </w:t>
      </w:r>
      <w:r>
        <w:rPr>
          <w:rStyle w:val="VerbatimChar"/>
          <w:rFonts w:hint="eastAsia"/>
        </w:rPr>
        <w:t xml:space="preserve">SPOT_BUY_DIP：回调低吸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SPOT_BUY_BREAKOUT：突破买入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SPOT_ADD：加仓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SPOT_REDUCE：减仓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SPOT_EXIT：离场</w:t>
      </w:r>
    </w:p>
    <w:bookmarkEnd w:id="60"/>
    <w:bookmarkStart w:id="61" w:name="现货评分模型"/>
    <w:p>
      <w:pPr>
        <w:pStyle w:val="Heading2"/>
      </w:pPr>
      <w:r>
        <w:t xml:space="preserve">8.2 </w:t>
      </w:r>
      <w:r>
        <w:rPr>
          <w:rFonts w:hint="eastAsia"/>
        </w:rPr>
        <w:t xml:space="preserve">现货评分模型</w:t>
      </w:r>
    </w:p>
    <w:p>
      <w:pPr>
        <w:pStyle w:val="FirstParagraph"/>
      </w:pPr>
      <w:r>
        <w:rPr>
          <w:rStyle w:val="VerbatimChar"/>
        </w:rPr>
        <w:t xml:space="preserve">text id="4xbuhj" </w:t>
      </w:r>
      <w:r>
        <w:rPr>
          <w:rStyle w:val="VerbatimChar"/>
          <w:rFonts w:hint="eastAsia"/>
        </w:rPr>
        <w:t xml:space="preserve">现货总评分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大周期趋势评分</w:t>
      </w:r>
      <w:r>
        <w:rPr>
          <w:rStyle w:val="VerbatimChar"/>
        </w:rPr>
        <w:t xml:space="preserve"> × 30%           + </w:t>
      </w:r>
      <w:r>
        <w:rPr>
          <w:rStyle w:val="VerbatimChar"/>
          <w:rFonts w:hint="eastAsia"/>
        </w:rPr>
        <w:t xml:space="preserve">Kronos预测评分</w:t>
      </w:r>
      <w:r>
        <w:rPr>
          <w:rStyle w:val="VerbatimChar"/>
        </w:rPr>
        <w:t xml:space="preserve"> × 25%           + </w:t>
      </w:r>
      <w:r>
        <w:rPr>
          <w:rStyle w:val="VerbatimChar"/>
          <w:rFonts w:hint="eastAsia"/>
        </w:rPr>
        <w:t xml:space="preserve">回调/突破位置评分</w:t>
      </w:r>
      <w:r>
        <w:rPr>
          <w:rStyle w:val="VerbatimChar"/>
        </w:rPr>
        <w:t xml:space="preserve"> × 20%           + </w:t>
      </w:r>
      <w:r>
        <w:rPr>
          <w:rStyle w:val="VerbatimChar"/>
          <w:rFonts w:hint="eastAsia"/>
        </w:rPr>
        <w:t xml:space="preserve">成交量评分</w:t>
      </w:r>
      <w:r>
        <w:rPr>
          <w:rStyle w:val="VerbatimChar"/>
        </w:rPr>
        <w:t xml:space="preserve"> × 10%           + </w:t>
      </w:r>
      <w:r>
        <w:rPr>
          <w:rStyle w:val="VerbatimChar"/>
          <w:rFonts w:hint="eastAsia"/>
        </w:rPr>
        <w:t xml:space="preserve">风险收益比评分</w:t>
      </w:r>
      <w:r>
        <w:rPr>
          <w:rStyle w:val="VerbatimChar"/>
        </w:rPr>
        <w:t xml:space="preserve"> × 15%</w:t>
      </w:r>
    </w:p>
    <w:bookmarkEnd w:id="61"/>
    <w:bookmarkStart w:id="62" w:name="现货邮件条件"/>
    <w:p>
      <w:pPr>
        <w:pStyle w:val="Heading2"/>
      </w:pPr>
      <w:r>
        <w:t xml:space="preserve">8.3 </w:t>
      </w:r>
      <w:r>
        <w:rPr>
          <w:rFonts w:hint="eastAsia"/>
        </w:rPr>
        <w:t xml:space="preserve">现货邮件条件</w:t>
      </w:r>
    </w:p>
    <w:p>
      <w:pPr>
        <w:pStyle w:val="FirstParagraph"/>
      </w:pPr>
      <w:r>
        <w:rPr>
          <w:rStyle w:val="VerbatimChar"/>
        </w:rPr>
        <w:t xml:space="preserve">text id="x5gl9u" </w:t>
      </w:r>
      <w:r>
        <w:rPr>
          <w:rStyle w:val="VerbatimChar"/>
          <w:rFonts w:hint="eastAsia"/>
        </w:rPr>
        <w:t xml:space="preserve">总评分</w:t>
      </w:r>
      <w:r>
        <w:rPr>
          <w:rStyle w:val="VerbatimChar"/>
        </w:rPr>
        <w:t xml:space="preserve"> ≥ 80 </w:t>
      </w:r>
      <w:r>
        <w:rPr>
          <w:rStyle w:val="VerbatimChar"/>
          <w:rFonts w:hint="eastAsia"/>
        </w:rPr>
        <w:t xml:space="preserve">净预期收益</w:t>
      </w:r>
      <w:r>
        <w:rPr>
          <w:rStyle w:val="VerbatimChar"/>
        </w:rPr>
        <w:t xml:space="preserve"> ≥ 1.2% </w:t>
      </w:r>
      <w:r>
        <w:rPr>
          <w:rStyle w:val="VerbatimChar"/>
          <w:rFonts w:hint="eastAsia"/>
        </w:rPr>
        <w:t xml:space="preserve">风险收益比</w:t>
      </w:r>
      <w:r>
        <w:rPr>
          <w:rStyle w:val="VerbatimChar"/>
        </w:rPr>
        <w:t xml:space="preserve"> ≥ 1.5 </w:t>
      </w:r>
      <w:r>
        <w:rPr>
          <w:rStyle w:val="VerbatimChar"/>
          <w:rFonts w:hint="eastAsia"/>
        </w:rPr>
        <w:t xml:space="preserve">1h与4h方向不冲突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路径一致性</w:t>
      </w:r>
      <w:r>
        <w:rPr>
          <w:rStyle w:val="VerbatimChar"/>
        </w:rPr>
        <w:t xml:space="preserve"> ≥ 80% </w:t>
      </w:r>
      <w:r>
        <w:rPr>
          <w:rStyle w:val="VerbatimChar"/>
          <w:rFonts w:hint="eastAsia"/>
        </w:rPr>
        <w:t xml:space="preserve">市场状态允许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该币种现货策略历史PF</w:t>
      </w:r>
      <w:r>
        <w:rPr>
          <w:rStyle w:val="VerbatimChar"/>
        </w:rPr>
        <w:t xml:space="preserve"> ≥ 1.1</w:t>
      </w:r>
    </w:p>
    <w:bookmarkEnd w:id="62"/>
    <w:bookmarkStart w:id="63" w:name="现货止损与防守"/>
    <w:p>
      <w:pPr>
        <w:pStyle w:val="Heading2"/>
      </w:pPr>
      <w:r>
        <w:t xml:space="preserve">8.4 </w:t>
      </w:r>
      <w:r>
        <w:rPr>
          <w:rFonts w:hint="eastAsia"/>
        </w:rPr>
        <w:t xml:space="preserve">现货止损与防守</w:t>
      </w:r>
    </w:p>
    <w:p>
      <w:pPr>
        <w:pStyle w:val="FirstParagraph"/>
      </w:pPr>
      <w:r>
        <w:rPr>
          <w:rFonts w:hint="eastAsia"/>
        </w:rPr>
        <w:t xml:space="preserve">现货不采用过紧机械止损，采用：</w:t>
      </w:r>
    </w:p>
    <w:p>
      <w:pPr>
        <w:pStyle w:val="BodyText"/>
      </w:pPr>
      <w:r>
        <w:rPr>
          <w:rStyle w:val="VerbatimChar"/>
        </w:rPr>
        <w:t xml:space="preserve">text id="ewqkhh" </w:t>
      </w:r>
      <w:r>
        <w:rPr>
          <w:rStyle w:val="VerbatimChar"/>
          <w:rFonts w:hint="eastAsia"/>
        </w:rPr>
        <w:t xml:space="preserve">technical_stop：技术破位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time_stop：时间止损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trend_invalid_stop：趋势失效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portfolio_stop：组合风险止损</w:t>
      </w:r>
    </w:p>
    <w:p>
      <w:pPr>
        <w:pStyle w:val="BodyText"/>
      </w:pPr>
      <w:r>
        <w:rPr>
          <w:rFonts w:hint="eastAsia"/>
        </w:rPr>
        <w:t xml:space="preserve">邮件中使用：</w:t>
      </w:r>
    </w:p>
    <w:p>
      <w:pPr>
        <w:pStyle w:val="BodyText"/>
      </w:pPr>
      <w:r>
        <w:rPr>
          <w:rStyle w:val="VerbatimChar"/>
        </w:rPr>
        <w:t xml:space="preserve">text id="0dxn8c" </w:t>
      </w:r>
      <w:r>
        <w:rPr>
          <w:rStyle w:val="VerbatimChar"/>
          <w:rFonts w:hint="eastAsia"/>
        </w:rPr>
        <w:t xml:space="preserve">防守位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失效位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减仓位</w:t>
      </w:r>
    </w:p>
    <w:p>
      <w:pPr>
        <w:pStyle w:val="BodyText"/>
      </w:pPr>
      <w:r>
        <w:rPr>
          <w:rFonts w:hint="eastAsia"/>
        </w:rPr>
        <w:t xml:space="preserve">避免写成合约式强制止损。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九合约信号模块"/>
    <w:p>
      <w:pPr>
        <w:pStyle w:val="Heading1"/>
      </w:pPr>
      <w:r>
        <w:rPr>
          <w:rFonts w:hint="eastAsia"/>
        </w:rPr>
        <w:t xml:space="preserve">九、合约信号模块</w:t>
      </w:r>
    </w:p>
    <w:bookmarkStart w:id="65" w:name="合约信号类型"/>
    <w:p>
      <w:pPr>
        <w:pStyle w:val="Heading2"/>
      </w:pPr>
      <w:r>
        <w:t xml:space="preserve">9.1 </w:t>
      </w:r>
      <w:r>
        <w:rPr>
          <w:rFonts w:hint="eastAsia"/>
        </w:rPr>
        <w:t xml:space="preserve">合约信号类型</w:t>
      </w:r>
    </w:p>
    <w:p>
      <w:pPr>
        <w:pStyle w:val="FirstParagraph"/>
      </w:pPr>
      <w:r>
        <w:rPr>
          <w:rStyle w:val="VerbatimChar"/>
        </w:rPr>
        <w:t xml:space="preserve">text id="hzylnb" </w:t>
      </w:r>
      <w:r>
        <w:rPr>
          <w:rStyle w:val="VerbatimChar"/>
          <w:rFonts w:hint="eastAsia"/>
        </w:rPr>
        <w:t xml:space="preserve">FUTURES_LONG：开多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FUTURES_SHORT：开空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FUTURES_ADD：加仓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FUTURES_REDUCE：减仓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FUTURES_EXIT：平仓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NO_TRADE：禁止交易</w:t>
      </w:r>
    </w:p>
    <w:bookmarkEnd w:id="65"/>
    <w:bookmarkStart w:id="66" w:name="合约评分模型"/>
    <w:p>
      <w:pPr>
        <w:pStyle w:val="Heading2"/>
      </w:pPr>
      <w:r>
        <w:t xml:space="preserve">9.2 </w:t>
      </w:r>
      <w:r>
        <w:rPr>
          <w:rFonts w:hint="eastAsia"/>
        </w:rPr>
        <w:t xml:space="preserve">合约评分模型</w:t>
      </w:r>
    </w:p>
    <w:p>
      <w:pPr>
        <w:pStyle w:val="FirstParagraph"/>
      </w:pPr>
      <w:r>
        <w:rPr>
          <w:rStyle w:val="VerbatimChar"/>
        </w:rPr>
        <w:t xml:space="preserve">text id="rqd8bf" </w:t>
      </w:r>
      <w:r>
        <w:rPr>
          <w:rStyle w:val="VerbatimChar"/>
          <w:rFonts w:hint="eastAsia"/>
        </w:rPr>
        <w:t xml:space="preserve">合约总评分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Kronos预测评分</w:t>
      </w:r>
      <w:r>
        <w:rPr>
          <w:rStyle w:val="VerbatimChar"/>
        </w:rPr>
        <w:t xml:space="preserve"> × 20%           + </w:t>
      </w:r>
      <w:r>
        <w:rPr>
          <w:rStyle w:val="VerbatimChar"/>
          <w:rFonts w:hint="eastAsia"/>
        </w:rPr>
        <w:t xml:space="preserve">短线趋势评分</w:t>
      </w:r>
      <w:r>
        <w:rPr>
          <w:rStyle w:val="VerbatimChar"/>
        </w:rPr>
        <w:t xml:space="preserve"> × 20%           + </w:t>
      </w:r>
      <w:r>
        <w:rPr>
          <w:rStyle w:val="VerbatimChar"/>
          <w:rFonts w:hint="eastAsia"/>
        </w:rPr>
        <w:t xml:space="preserve">风险收益比评分</w:t>
      </w:r>
      <w:r>
        <w:rPr>
          <w:rStyle w:val="VerbatimChar"/>
        </w:rPr>
        <w:t xml:space="preserve"> × 20%           + </w:t>
      </w:r>
      <w:r>
        <w:rPr>
          <w:rStyle w:val="VerbatimChar"/>
          <w:rFonts w:hint="eastAsia"/>
        </w:rPr>
        <w:t xml:space="preserve">资金费率/OI评分</w:t>
      </w:r>
      <w:r>
        <w:rPr>
          <w:rStyle w:val="VerbatimChar"/>
        </w:rPr>
        <w:t xml:space="preserve"> × 15%           + </w:t>
      </w:r>
      <w:r>
        <w:rPr>
          <w:rStyle w:val="VerbatimChar"/>
          <w:rFonts w:hint="eastAsia"/>
        </w:rPr>
        <w:t xml:space="preserve">波动率/止损质量评分</w:t>
      </w:r>
      <w:r>
        <w:rPr>
          <w:rStyle w:val="VerbatimChar"/>
        </w:rPr>
        <w:t xml:space="preserve"> × 15%           + </w:t>
      </w:r>
      <w:r>
        <w:rPr>
          <w:rStyle w:val="VerbatimChar"/>
          <w:rFonts w:hint="eastAsia"/>
        </w:rPr>
        <w:t xml:space="preserve">账户与相关性风险评分</w:t>
      </w:r>
      <w:r>
        <w:rPr>
          <w:rStyle w:val="VerbatimChar"/>
        </w:rPr>
        <w:t xml:space="preserve"> × 10%</w:t>
      </w:r>
    </w:p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BodyText"/>
      </w:pPr>
      <w:r>
        <w:rPr>
          <w:rStyle w:val="VerbatimChar"/>
        </w:rPr>
        <w:t xml:space="preserve">text id="j5rm3x" V4.0 </w:t>
      </w: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Kronos权重从25%降至20%，提高账户风险和相关性风险权重，避免AI预测过度主导合约交易。</w:t>
      </w:r>
    </w:p>
    <w:bookmarkEnd w:id="66"/>
    <w:bookmarkStart w:id="67" w:name="合约邮件条件"/>
    <w:p>
      <w:pPr>
        <w:pStyle w:val="Heading2"/>
      </w:pPr>
      <w:r>
        <w:t xml:space="preserve">9.3 </w:t>
      </w:r>
      <w:r>
        <w:rPr>
          <w:rFonts w:hint="eastAsia"/>
        </w:rPr>
        <w:t xml:space="preserve">合约邮件条件</w:t>
      </w:r>
    </w:p>
    <w:p>
      <w:pPr>
        <w:pStyle w:val="FirstParagraph"/>
      </w:pPr>
      <w:r>
        <w:rPr>
          <w:rStyle w:val="VerbatimChar"/>
        </w:rPr>
        <w:t xml:space="preserve">text id="dgp38c" </w:t>
      </w:r>
      <w:r>
        <w:rPr>
          <w:rStyle w:val="VerbatimChar"/>
          <w:rFonts w:hint="eastAsia"/>
        </w:rPr>
        <w:t xml:space="preserve">总评分</w:t>
      </w:r>
      <w:r>
        <w:rPr>
          <w:rStyle w:val="VerbatimChar"/>
        </w:rPr>
        <w:t xml:space="preserve"> ≥ 88 </w:t>
      </w:r>
      <w:r>
        <w:rPr>
          <w:rStyle w:val="VerbatimChar"/>
          <w:rFonts w:hint="eastAsia"/>
        </w:rPr>
        <w:t xml:space="preserve">路径一致性</w:t>
      </w:r>
      <w:r>
        <w:rPr>
          <w:rStyle w:val="VerbatimChar"/>
        </w:rPr>
        <w:t xml:space="preserve"> ≥ 80% </w:t>
      </w:r>
      <w:r>
        <w:rPr>
          <w:rStyle w:val="VerbatimChar"/>
          <w:rFonts w:hint="eastAsia"/>
        </w:rPr>
        <w:t xml:space="preserve">净预期收益</w:t>
      </w:r>
      <w:r>
        <w:rPr>
          <w:rStyle w:val="VerbatimChar"/>
        </w:rPr>
        <w:t xml:space="preserve"> ≥ 0.6% </w:t>
      </w:r>
      <w:r>
        <w:rPr>
          <w:rStyle w:val="VerbatimChar"/>
          <w:rFonts w:hint="eastAsia"/>
        </w:rPr>
        <w:t xml:space="preserve">风险收益比</w:t>
      </w:r>
      <w:r>
        <w:rPr>
          <w:rStyle w:val="VerbatimChar"/>
        </w:rPr>
        <w:t xml:space="preserve"> ≥ 1.8 </w:t>
      </w:r>
      <w:r>
        <w:rPr>
          <w:rStyle w:val="VerbatimChar"/>
          <w:rFonts w:hint="eastAsia"/>
        </w:rPr>
        <w:t xml:space="preserve">资金费率不过热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OI不存在明显拥挤反向风险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15m与1h方向不冲突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BTC方向不冲突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止损距离合理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强平风险可控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账户风险未超限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相关性风险未超限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当前市场状态允许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当前策略绩效门禁通过</w:t>
      </w:r>
    </w:p>
    <w:bookmarkEnd w:id="67"/>
    <w:bookmarkStart w:id="68" w:name="合约信号等级"/>
    <w:p>
      <w:pPr>
        <w:pStyle w:val="Heading2"/>
      </w:pPr>
      <w:r>
        <w:t xml:space="preserve">9.4 </w:t>
      </w:r>
      <w:r>
        <w:rPr>
          <w:rFonts w:hint="eastAsia"/>
        </w:rPr>
        <w:t xml:space="preserve">合约信号等级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邮件提醒，重点关注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88～91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80～87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网页展示，不邮件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忽略</w:t>
            </w:r>
          </w:p>
        </w:tc>
      </w:tr>
    </w:tbl>
    <w:bookmarkEnd w:id="68"/>
    <w:bookmarkStart w:id="69" w:name="合约止损"/>
    <w:p>
      <w:pPr>
        <w:pStyle w:val="Heading2"/>
      </w:pPr>
      <w:r>
        <w:t xml:space="preserve">9.5 </w:t>
      </w:r>
      <w:r>
        <w:rPr>
          <w:rFonts w:hint="eastAsia"/>
        </w:rPr>
        <w:t xml:space="preserve">合约止损</w:t>
      </w:r>
    </w:p>
    <w:p>
      <w:pPr>
        <w:pStyle w:val="FirstParagraph"/>
      </w:pPr>
      <w:r>
        <w:rPr>
          <w:rFonts w:hint="eastAsia"/>
        </w:rPr>
        <w:t xml:space="preserve">多单止损参考：</w:t>
      </w:r>
    </w:p>
    <w:p>
      <w:pPr>
        <w:pStyle w:val="BodyText"/>
      </w:pPr>
      <w:r>
        <w:rPr>
          <w:rStyle w:val="VerbatimChar"/>
        </w:rPr>
        <w:t xml:space="preserve">text id="nqai7e"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swing low </w:t>
      </w:r>
      <w:r>
        <w:rPr>
          <w:rStyle w:val="VerbatimChar"/>
          <w:rFonts w:hint="eastAsia"/>
        </w:rPr>
        <w:t xml:space="preserve">下方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EMA关键均线下方</w:t>
      </w:r>
      <w:r>
        <w:rPr>
          <w:rStyle w:val="VerbatimChar"/>
        </w:rPr>
        <w:t xml:space="preserve"> ATR × </w:t>
      </w:r>
      <w:r>
        <w:rPr>
          <w:rStyle w:val="VerbatimChar"/>
          <w:rFonts w:hint="eastAsia"/>
        </w:rPr>
        <w:t xml:space="preserve">1.2～1.8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Kronos预测低点下方缓冲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结构支撑位下方</w:t>
      </w:r>
    </w:p>
    <w:p>
      <w:pPr>
        <w:pStyle w:val="BodyText"/>
      </w:pPr>
      <w:r>
        <w:rPr>
          <w:rFonts w:hint="eastAsia"/>
        </w:rPr>
        <w:t xml:space="preserve">空单止损参考：</w:t>
      </w:r>
    </w:p>
    <w:p>
      <w:pPr>
        <w:pStyle w:val="BodyText"/>
      </w:pPr>
      <w:r>
        <w:rPr>
          <w:rStyle w:val="VerbatimChar"/>
        </w:rPr>
        <w:t xml:space="preserve">text id="basm5j"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swing high </w:t>
      </w:r>
      <w:r>
        <w:rPr>
          <w:rStyle w:val="VerbatimChar"/>
          <w:rFonts w:hint="eastAsia"/>
        </w:rPr>
        <w:t xml:space="preserve">上方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EMA关键均线上方</w:t>
      </w:r>
      <w:r>
        <w:rPr>
          <w:rStyle w:val="VerbatimChar"/>
        </w:rPr>
        <w:t xml:space="preserve"> ATR × </w:t>
      </w:r>
      <w:r>
        <w:rPr>
          <w:rStyle w:val="VerbatimChar"/>
          <w:rFonts w:hint="eastAsia"/>
        </w:rPr>
        <w:t xml:space="preserve">1.2～1.8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Kronos预测高点上方缓冲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结构压力位上方</w:t>
      </w:r>
    </w:p>
    <w:p>
      <w:pPr>
        <w:pStyle w:val="BodyText"/>
      </w:pPr>
      <w:r>
        <w:rPr>
          <w:rFonts w:hint="eastAsia"/>
        </w:rPr>
        <w:t xml:space="preserve">禁止：</w:t>
      </w:r>
    </w:p>
    <w:p>
      <w:pPr>
        <w:pStyle w:val="BodyText"/>
      </w:pPr>
      <w:r>
        <w:rPr>
          <w:rStyle w:val="VerbatimChar"/>
        </w:rPr>
        <w:t xml:space="preserve">text id="mlsify" </w:t>
      </w:r>
      <w:r>
        <w:rPr>
          <w:rStyle w:val="VerbatimChar"/>
          <w:rFonts w:hint="eastAsia"/>
        </w:rPr>
        <w:t xml:space="preserve">止损过近制造虚假高盈亏比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止损过远导致仓位过小且收益不足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止损价接近强平价</w:t>
      </w:r>
    </w:p>
    <w:bookmarkEnd w:id="69"/>
    <w:bookmarkStart w:id="70" w:name="合约止盈"/>
    <w:p>
      <w:pPr>
        <w:pStyle w:val="Heading2"/>
      </w:pPr>
      <w:r>
        <w:t xml:space="preserve">9.6 </w:t>
      </w:r>
      <w:r>
        <w:rPr>
          <w:rFonts w:hint="eastAsia"/>
        </w:rPr>
        <w:t xml:space="preserve">合约止盈</w:t>
      </w:r>
    </w:p>
    <w:p>
      <w:pPr>
        <w:pStyle w:val="FirstParagraph"/>
      </w:pPr>
      <w:r>
        <w:rPr>
          <w:rFonts w:hint="eastAsia"/>
        </w:rPr>
        <w:t xml:space="preserve">默认止盈：</w:t>
      </w:r>
    </w:p>
    <w:p>
      <w:pPr>
        <w:pStyle w:val="BodyText"/>
      </w:pPr>
      <w:r>
        <w:rPr>
          <w:rStyle w:val="VerbatimChar"/>
        </w:rPr>
        <w:t xml:space="preserve">text id="ljtytx" </w:t>
      </w:r>
      <w:r>
        <w:rPr>
          <w:rStyle w:val="VerbatimChar"/>
          <w:rFonts w:hint="eastAsia"/>
        </w:rPr>
        <w:t xml:space="preserve">TP1：减仓30%～40%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TP2：减仓30%～40%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TP3：剩余仓位移动止盈</w:t>
      </w:r>
    </w:p>
    <w:p>
      <w:pPr>
        <w:pStyle w:val="BodyText"/>
      </w:pPr>
      <w:r>
        <w:rPr>
          <w:rFonts w:hint="eastAsia"/>
        </w:rPr>
        <w:t xml:space="preserve">移动止盈：</w:t>
      </w:r>
    </w:p>
    <w:p>
      <w:pPr>
        <w:pStyle w:val="BodyText"/>
      </w:pPr>
      <w:r>
        <w:rPr>
          <w:rStyle w:val="VerbatimChar"/>
        </w:rPr>
        <w:t xml:space="preserve">text id="11zhrg" </w:t>
      </w:r>
      <w:r>
        <w:rPr>
          <w:rStyle w:val="VerbatimChar"/>
          <w:rFonts w:hint="eastAsia"/>
        </w:rPr>
        <w:t xml:space="preserve">TP1命中后，止损上移至入场价附近；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TP2命中后，止损上移至TP1附近；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出现反向高等级信号时，提示提前减仓或平仓。</w:t>
      </w:r>
    </w:p>
    <w:bookmarkEnd w:id="70"/>
    <w:bookmarkStart w:id="71" w:name="合约杠杆"/>
    <w:p>
      <w:pPr>
        <w:pStyle w:val="Heading2"/>
      </w:pPr>
      <w:r>
        <w:t xml:space="preserve">9.7 </w:t>
      </w:r>
      <w:r>
        <w:rPr>
          <w:rFonts w:hint="eastAsia"/>
        </w:rPr>
        <w:t xml:space="preserve">合约杠杆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币种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默认杠杆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最高杠杆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2x～3x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2x～3x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BNB/XRP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1x～2x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禁止高杠杆：</w:t>
      </w:r>
    </w:p>
    <w:p>
      <w:pPr>
        <w:pStyle w:val="BodyText"/>
      </w:pPr>
      <w:r>
        <w:rPr>
          <w:rStyle w:val="VerbatimChar"/>
        </w:rPr>
        <w:t xml:space="preserve">text id="9yycin" </w:t>
      </w:r>
      <w:r>
        <w:rPr>
          <w:rStyle w:val="VerbatimChar"/>
          <w:rFonts w:hint="eastAsia"/>
        </w:rPr>
        <w:t xml:space="preserve">ATR异常放大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资金费率过热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止损距离异常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强平距离不足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账户保证金率偏高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连续亏损中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市场状态不稳定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十价格类型与强平风险"/>
    <w:p>
      <w:pPr>
        <w:pStyle w:val="Heading1"/>
      </w:pPr>
      <w:r>
        <w:rPr>
          <w:rFonts w:hint="eastAsia"/>
        </w:rPr>
        <w:t xml:space="preserve">十、价格类型与强平风险</w:t>
      </w:r>
    </w:p>
    <w:bookmarkStart w:id="73" w:name="价格类型"/>
    <w:p>
      <w:pPr>
        <w:pStyle w:val="Heading2"/>
      </w:pPr>
      <w:r>
        <w:t xml:space="preserve">10.1 </w:t>
      </w:r>
      <w:r>
        <w:rPr>
          <w:rFonts w:hint="eastAsia"/>
        </w:rPr>
        <w:t xml:space="preserve">价格类型</w:t>
      </w:r>
    </w:p>
    <w:p>
      <w:pPr>
        <w:pStyle w:val="FirstParagraph"/>
      </w:pPr>
      <w:r>
        <w:rPr>
          <w:rFonts w:hint="eastAsia"/>
        </w:rPr>
        <w:t xml:space="preserve">合约必须区分：</w:t>
      </w:r>
    </w:p>
    <w:p>
      <w:pPr>
        <w:pStyle w:val="BodyText"/>
      </w:pPr>
      <w:r>
        <w:rPr>
          <w:rStyle w:val="VerbatimChar"/>
        </w:rPr>
        <w:t xml:space="preserve">text id="5kpq9t" </w:t>
      </w:r>
      <w:r>
        <w:rPr>
          <w:rStyle w:val="VerbatimChar"/>
          <w:rFonts w:hint="eastAsia"/>
        </w:rPr>
        <w:t xml:space="preserve">last_price：最新成交价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mark_price：标记价格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index_price：指数价格</w:t>
      </w:r>
    </w:p>
    <w:bookmarkEnd w:id="73"/>
    <w:bookmarkStart w:id="74" w:name="强平风险字段"/>
    <w:p>
      <w:pPr>
        <w:pStyle w:val="Heading2"/>
      </w:pPr>
      <w:r>
        <w:t xml:space="preserve">10.2 </w:t>
      </w:r>
      <w:r>
        <w:rPr>
          <w:rFonts w:hint="eastAsia"/>
        </w:rPr>
        <w:t xml:space="preserve">强平风险字段</w:t>
      </w:r>
    </w:p>
    <w:p>
      <w:pPr>
        <w:pStyle w:val="FirstParagraph"/>
      </w:pPr>
      <w:r>
        <w:rPr>
          <w:rFonts w:hint="eastAsia"/>
        </w:rPr>
        <w:t xml:space="preserve">每条合约信号必须计算：</w:t>
      </w:r>
    </w:p>
    <w:p>
      <w:pPr>
        <w:pStyle w:val="BodyText"/>
      </w:pPr>
      <w:r>
        <w:rPr>
          <w:rStyle w:val="VerbatimChar"/>
        </w:rPr>
        <w:t xml:space="preserve">text id="xmhrr7" estimated_liquidation_price liquidation_distance_pct stop_to_liquidation_safety_ratio margin_mode initial_margin maintenance_margin_estimate</w:t>
      </w:r>
    </w:p>
    <w:bookmarkEnd w:id="74"/>
    <w:bookmarkStart w:id="75" w:name="强平安全规则"/>
    <w:p>
      <w:pPr>
        <w:pStyle w:val="Heading2"/>
      </w:pPr>
      <w:r>
        <w:t xml:space="preserve">10.3 </w:t>
      </w:r>
      <w:r>
        <w:rPr>
          <w:rFonts w:hint="eastAsia"/>
        </w:rPr>
        <w:t xml:space="preserve">强平安全规则</w:t>
      </w:r>
    </w:p>
    <w:p>
      <w:pPr>
        <w:pStyle w:val="FirstParagraph"/>
      </w:pPr>
      <w:r>
        <w:rPr>
          <w:rStyle w:val="VerbatimChar"/>
        </w:rPr>
        <w:t xml:space="preserve">text id="aqwutc" </w:t>
      </w:r>
      <w:r>
        <w:rPr>
          <w:rStyle w:val="VerbatimChar"/>
          <w:rFonts w:hint="eastAsia"/>
        </w:rPr>
        <w:t xml:space="preserve">止损必须明显早于强平价；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强平距离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止损距离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2，禁止开仓；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高波动币强平距离不足，降低杠杆；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逐仓保证金不足，降低仓位；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账户保证金率异常，暂停新仓信号。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十一成本模型与净期望值"/>
    <w:p>
      <w:pPr>
        <w:pStyle w:val="Heading1"/>
      </w:pPr>
      <w:r>
        <w:rPr>
          <w:rFonts w:hint="eastAsia"/>
        </w:rPr>
        <w:t xml:space="preserve">十一、成本模型与净期望值</w:t>
      </w:r>
    </w:p>
    <w:bookmarkStart w:id="77" w:name="成本项"/>
    <w:p>
      <w:pPr>
        <w:pStyle w:val="Heading2"/>
      </w:pPr>
      <w:r>
        <w:t xml:space="preserve">11.1 </w:t>
      </w:r>
      <w:r>
        <w:rPr>
          <w:rFonts w:hint="eastAsia"/>
        </w:rPr>
        <w:t xml:space="preserve">成本项</w:t>
      </w:r>
    </w:p>
    <w:p>
      <w:pPr>
        <w:pStyle w:val="FirstParagraph"/>
      </w:pPr>
      <w:r>
        <w:rPr>
          <w:rStyle w:val="VerbatimChar"/>
        </w:rPr>
        <w:t xml:space="preserve">text id="h4yfjh" estimated_fee_cost estimated_slippage_cost estimated_spread_cost estimated_market_impact_cost estimated_funding_cost total_estimated_cost</w:t>
      </w:r>
    </w:p>
    <w:bookmarkEnd w:id="77"/>
    <w:bookmarkStart w:id="78" w:name="手续费模型"/>
    <w:p>
      <w:pPr>
        <w:pStyle w:val="Heading2"/>
      </w:pPr>
      <w:r>
        <w:t xml:space="preserve">11.2 </w:t>
      </w:r>
      <w:r>
        <w:rPr>
          <w:rFonts w:hint="eastAsia"/>
        </w:rPr>
        <w:t xml:space="preserve">手续费模型</w:t>
      </w:r>
    </w:p>
    <w:p>
      <w:pPr>
        <w:pStyle w:val="FirstParagraph"/>
      </w:pPr>
      <w:r>
        <w:rPr>
          <w:rFonts w:hint="eastAsia"/>
        </w:rPr>
        <w:t xml:space="preserve">必须配置：</w:t>
      </w:r>
    </w:p>
    <w:p>
      <w:pPr>
        <w:pStyle w:val="BodyText"/>
      </w:pPr>
      <w:r>
        <w:rPr>
          <w:rStyle w:val="VerbatimChar"/>
        </w:rPr>
        <w:t xml:space="preserve">text id="qyqs65" spot_maker_fee spot_taker_fee futures_maker_fee futures_taker_fee vip_level use_fee_discount</w:t>
      </w:r>
    </w:p>
    <w:p>
      <w:pPr>
        <w:pStyle w:val="BodyText"/>
      </w:pPr>
      <w:r>
        <w:rPr>
          <w:rFonts w:hint="eastAsia"/>
        </w:rPr>
        <w:t xml:space="preserve">默认保守假设：</w:t>
      </w:r>
    </w:p>
    <w:p>
      <w:pPr>
        <w:pStyle w:val="BodyText"/>
      </w:pPr>
      <w:r>
        <w:rPr>
          <w:rStyle w:val="VerbatimChar"/>
        </w:rPr>
        <w:t xml:space="preserve">text id="hwhj4y" </w:t>
      </w:r>
      <w:r>
        <w:rPr>
          <w:rStyle w:val="VerbatimChar"/>
          <w:rFonts w:hint="eastAsia"/>
        </w:rPr>
        <w:t xml:space="preserve">现货按</w:t>
      </w:r>
      <w:r>
        <w:rPr>
          <w:rStyle w:val="VerbatimChar"/>
        </w:rPr>
        <w:t xml:space="preserve"> taker </w:t>
      </w:r>
      <w:r>
        <w:rPr>
          <w:rStyle w:val="VerbatimChar"/>
          <w:rFonts w:hint="eastAsia"/>
        </w:rPr>
        <w:t xml:space="preserve">成本计算；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合约按</w:t>
      </w:r>
      <w:r>
        <w:rPr>
          <w:rStyle w:val="VerbatimChar"/>
        </w:rPr>
        <w:t xml:space="preserve"> taker </w:t>
      </w:r>
      <w:r>
        <w:rPr>
          <w:rStyle w:val="VerbatimChar"/>
          <w:rFonts w:hint="eastAsia"/>
        </w:rPr>
        <w:t xml:space="preserve">成本计算；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限价单单独回测</w:t>
      </w:r>
      <w:r>
        <w:rPr>
          <w:rStyle w:val="VerbatimChar"/>
        </w:rPr>
        <w:t xml:space="preserve"> maker </w:t>
      </w:r>
      <w:r>
        <w:rPr>
          <w:rStyle w:val="VerbatimChar"/>
          <w:rFonts w:hint="eastAsia"/>
        </w:rPr>
        <w:t xml:space="preserve">成本；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邮件提醒使用保守成本估算。</w:t>
      </w:r>
    </w:p>
    <w:bookmarkEnd w:id="78"/>
    <w:bookmarkStart w:id="79" w:name="滑点模型"/>
    <w:p>
      <w:pPr>
        <w:pStyle w:val="Heading2"/>
      </w:pPr>
      <w:r>
        <w:t xml:space="preserve">11.3 </w:t>
      </w:r>
      <w:r>
        <w:rPr>
          <w:rFonts w:hint="eastAsia"/>
        </w:rPr>
        <w:t xml:space="preserve">滑点模型</w:t>
      </w:r>
    </w:p>
    <w:p>
      <w:pPr>
        <w:pStyle w:val="FirstParagraph"/>
      </w:pPr>
      <w:r>
        <w:rPr>
          <w:rFonts w:hint="eastAsia"/>
        </w:rPr>
        <w:t xml:space="preserve">默认滑点分层：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币种层级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默认滑点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BTC/ETH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0.01%～0.03%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SOL/BNB/XRP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0.03%～0.08%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DOGE/AVAX/LINK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0.05%～0.12%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高波动山寨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0.10%～0.30%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进阶模型：</w:t>
      </w:r>
    </w:p>
    <w:p>
      <w:pPr>
        <w:pStyle w:val="BodyText"/>
      </w:pPr>
      <w:r>
        <w:t xml:space="preserve">```text id=</w:t>
      </w:r>
      <w:r>
        <w:t xml:space="preserve">“jfhasv”</w:t>
      </w:r>
      <w:r>
        <w:t xml:space="preserve"> </w:t>
      </w:r>
      <w:r>
        <w:t xml:space="preserve">spread_cost = (ask_price - bid_price) / mid_price</w:t>
      </w:r>
    </w:p>
    <w:p>
      <w:pPr>
        <w:pStyle w:val="BodyText"/>
      </w:pPr>
      <w:r>
        <w:t xml:space="preserve">market_impact_cost = </w:t>
      </w:r>
      <w:r>
        <w:rPr>
          <w:rFonts w:hint="eastAsia"/>
        </w:rPr>
        <w:t xml:space="preserve">根据下单金额和盘口深度估算</w:t>
      </w:r>
    </w:p>
    <w:p>
      <w:pPr>
        <w:pStyle w:val="SourceCode"/>
      </w:pPr>
      <w:r>
        <w:br/>
      </w:r>
      <w:r>
        <w:rPr>
          <w:rStyle w:val="VerbatimChar"/>
        </w:rPr>
        <w:t xml:space="preserve">## 11.4 </w:t>
      </w:r>
      <w:r>
        <w:rPr>
          <w:rStyle w:val="VerbatimChar"/>
          <w:rFonts w:hint="eastAsia"/>
        </w:rPr>
        <w:t xml:space="preserve">净预期收益</w:t>
      </w:r>
      <w:r>
        <w:br/>
      </w:r>
      <w:r>
        <w:br/>
      </w:r>
      <w:r>
        <w:rPr>
          <w:rStyle w:val="VerbatimChar"/>
        </w:rPr>
        <w:t xml:space="preserve">```text id="clrt4n"</w:t>
      </w:r>
      <w:r>
        <w:br/>
      </w:r>
      <w:r>
        <w:rPr>
          <w:rStyle w:val="VerbatimChar"/>
        </w:rPr>
        <w:t xml:space="preserve">net_expected_return = gross_expected_return</w:t>
      </w:r>
      <w:r>
        <w:br/>
      </w:r>
      <w:r>
        <w:rPr>
          <w:rStyle w:val="VerbatimChar"/>
        </w:rPr>
        <w:t xml:space="preserve">                    - estimated_fee_cost</w:t>
      </w:r>
      <w:r>
        <w:br/>
      </w:r>
      <w:r>
        <w:rPr>
          <w:rStyle w:val="VerbatimChar"/>
        </w:rPr>
        <w:t xml:space="preserve">                    - estimated_slippage_cost</w:t>
      </w:r>
      <w:r>
        <w:br/>
      </w:r>
      <w:r>
        <w:rPr>
          <w:rStyle w:val="VerbatimChar"/>
        </w:rPr>
        <w:t xml:space="preserve">                    - estimated_spread_cost</w:t>
      </w:r>
      <w:r>
        <w:br/>
      </w:r>
      <w:r>
        <w:rPr>
          <w:rStyle w:val="VerbatimChar"/>
        </w:rPr>
        <w:t xml:space="preserve">                    - estimated_market_impact_cost</w:t>
      </w:r>
      <w:r>
        <w:br/>
      </w:r>
      <w:r>
        <w:rPr>
          <w:rStyle w:val="VerbatimChar"/>
        </w:rPr>
        <w:t xml:space="preserve">                    - estimated_funding_cost</w:t>
      </w:r>
    </w:p>
    <w:p>
      <w:pPr>
        <w:pStyle w:val="FirstParagraph"/>
      </w:pPr>
      <w:r>
        <w:rPr>
          <w:rFonts w:hint="eastAsia"/>
        </w:rPr>
        <w:t xml:space="preserve">最低要求：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净预期收益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风险收益比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现货低吸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现货突破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合约开多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合约开空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4" w:name="十二订单执行与成交假设"/>
    <w:p>
      <w:pPr>
        <w:pStyle w:val="Heading1"/>
      </w:pPr>
      <w:r>
        <w:rPr>
          <w:rFonts w:hint="eastAsia"/>
        </w:rPr>
        <w:t xml:space="preserve">十二、订单执行与成交假设</w:t>
      </w:r>
    </w:p>
    <w:bookmarkStart w:id="81" w:name="执行方式"/>
    <w:p>
      <w:pPr>
        <w:pStyle w:val="Heading2"/>
      </w:pPr>
      <w:r>
        <w:t xml:space="preserve">12.1 </w:t>
      </w:r>
      <w:r>
        <w:rPr>
          <w:rFonts w:hint="eastAsia"/>
        </w:rPr>
        <w:t xml:space="preserve">执行方式</w:t>
      </w:r>
    </w:p>
    <w:p>
      <w:pPr>
        <w:pStyle w:val="FirstParagraph"/>
      </w:pPr>
      <w:r>
        <w:rPr>
          <w:rStyle w:val="VerbatimChar"/>
        </w:rPr>
        <w:t xml:space="preserve">text id="r8kiet" </w:t>
      </w:r>
      <w:r>
        <w:rPr>
          <w:rStyle w:val="VerbatimChar"/>
          <w:rFonts w:hint="eastAsia"/>
        </w:rPr>
        <w:t xml:space="preserve">MARKET_NEXT_OPEN：下一根K线开盘成交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LIMIT_ZONE：进入入场区间成交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BREAKOUT_TRIGGER：突破触发价成交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PULLBACK_CONFIRM：回踩确认成交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MANUAL_EXECUTION：人工执行</w:t>
      </w:r>
    </w:p>
    <w:bookmarkEnd w:id="81"/>
    <w:bookmarkStart w:id="82" w:name="回测成交规则"/>
    <w:p>
      <w:pPr>
        <w:pStyle w:val="Heading2"/>
      </w:pPr>
      <w:r>
        <w:t xml:space="preserve">12.2 </w:t>
      </w:r>
      <w:r>
        <w:rPr>
          <w:rFonts w:hint="eastAsia"/>
        </w:rPr>
        <w:t xml:space="preserve">回测成交规则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MARKET_NEXT_OPEN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信号生成后下一根K线开盘价</w:t>
            </w:r>
            <w:r>
              <w:t xml:space="preserve"> + </w:t>
            </w:r>
            <w:r>
              <w:rPr>
                <w:rFonts w:hint="eastAsia"/>
              </w:rPr>
              <w:t xml:space="preserve">滑点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LIMIT_ZONE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后续K线进入入场区间才成交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BREAKOUT_TRIGGER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触发突破价后按触发价</w:t>
            </w:r>
            <w:r>
              <w:t xml:space="preserve"> + </w:t>
            </w:r>
            <w:r>
              <w:rPr>
                <w:rFonts w:hint="eastAsia"/>
              </w:rPr>
              <w:t xml:space="preserve">滑点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PULLBACK_CONFIRM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回踩区间并重新确认后成交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MANUAL_EXECUTION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记录人工成交价和执行延迟</w:t>
            </w:r>
          </w:p>
        </w:tc>
      </w:tr>
    </w:tbl>
    <w:bookmarkEnd w:id="82"/>
    <w:bookmarkStart w:id="83" w:name="未成交处理"/>
    <w:p>
      <w:pPr>
        <w:pStyle w:val="Heading2"/>
      </w:pPr>
      <w:r>
        <w:t xml:space="preserve">12.3 </w:t>
      </w:r>
      <w:r>
        <w:rPr>
          <w:rFonts w:hint="eastAsia"/>
        </w:rPr>
        <w:t xml:space="preserve">未成交处理</w:t>
      </w:r>
    </w:p>
    <w:p>
      <w:pPr>
        <w:pStyle w:val="FirstParagraph"/>
      </w:pPr>
      <w:r>
        <w:rPr>
          <w:rFonts w:hint="eastAsia"/>
        </w:rPr>
        <w:t xml:space="preserve">状态：</w:t>
      </w:r>
    </w:p>
    <w:p>
      <w:pPr>
        <w:pStyle w:val="BodyText"/>
      </w:pPr>
      <w:r>
        <w:rPr>
          <w:rStyle w:val="VerbatimChar"/>
        </w:rPr>
        <w:t xml:space="preserve">text id="w2nt1j" EXPIRED_NOT_FILLED</w:t>
      </w:r>
    </w:p>
    <w:p>
      <w:pPr>
        <w:pStyle w:val="BodyText"/>
      </w:pPr>
      <w:r>
        <w:rPr>
          <w:rFonts w:hint="eastAsia"/>
        </w:rPr>
        <w:t xml:space="preserve">记录：</w:t>
      </w:r>
    </w:p>
    <w:p>
      <w:pPr>
        <w:pStyle w:val="BodyText"/>
      </w:pPr>
      <w:r>
        <w:rPr>
          <w:rStyle w:val="VerbatimChar"/>
        </w:rPr>
        <w:t xml:space="preserve">text id="gfd2si" not_filled_reason max_price_after_signal min_price_after_signal would_have_profit_if_market_entry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十三账户级风控"/>
    <w:p>
      <w:pPr>
        <w:pStyle w:val="Heading1"/>
      </w:pPr>
      <w:r>
        <w:rPr>
          <w:rFonts w:hint="eastAsia"/>
        </w:rPr>
        <w:t xml:space="preserve">十三、账户级风控</w:t>
      </w:r>
    </w:p>
    <w:bookmarkStart w:id="85" w:name="账户字段"/>
    <w:p>
      <w:pPr>
        <w:pStyle w:val="Heading2"/>
      </w:pPr>
      <w:r>
        <w:t xml:space="preserve">13.1 </w:t>
      </w:r>
      <w:r>
        <w:rPr>
          <w:rFonts w:hint="eastAsia"/>
        </w:rPr>
        <w:t xml:space="preserve">账户字段</w:t>
      </w:r>
    </w:p>
    <w:p>
      <w:pPr>
        <w:pStyle w:val="FirstParagraph"/>
      </w:pPr>
      <w:r>
        <w:rPr>
          <w:rStyle w:val="VerbatimChar"/>
        </w:rPr>
        <w:t xml:space="preserve">text id="anl0hg" account_equity available_balance used_margin margin_ratio open_positions daily_realized_pnl weekly_realized_pnl current_drawdown total_open_risk</w:t>
      </w:r>
    </w:p>
    <w:bookmarkEnd w:id="85"/>
    <w:bookmarkStart w:id="86" w:name="单笔风险"/>
    <w:p>
      <w:pPr>
        <w:pStyle w:val="Heading2"/>
      </w:pPr>
      <w:r>
        <w:t xml:space="preserve">13.2 </w:t>
      </w:r>
      <w:r>
        <w:rPr>
          <w:rFonts w:hint="eastAsia"/>
        </w:rPr>
        <w:t xml:space="preserve">单笔风险</w:t>
      </w:r>
    </w:p>
    <w:p>
      <w:pPr>
        <w:pStyle w:val="FirstParagraph"/>
      </w:pPr>
      <w:r>
        <w:rPr>
          <w:rStyle w:val="VerbatimChar"/>
        </w:rPr>
        <w:t xml:space="preserve">text id="k14pn8" </w:t>
      </w:r>
      <w:r>
        <w:rPr>
          <w:rStyle w:val="VerbatimChar"/>
          <w:rFonts w:hint="eastAsia"/>
        </w:rPr>
        <w:t xml:space="preserve">单笔最大亏损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账户权益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风险比例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信号等级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单笔风险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0.8%～1.0%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0.5%～0.8%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不邮件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连亏后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风险减半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极端行情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不开新仓</w:t>
            </w:r>
          </w:p>
        </w:tc>
      </w:tr>
    </w:tbl>
    <w:bookmarkEnd w:id="86"/>
    <w:bookmarkStart w:id="87" w:name="组合风险"/>
    <w:p>
      <w:pPr>
        <w:pStyle w:val="Heading2"/>
      </w:pPr>
      <w:r>
        <w:t xml:space="preserve">13.3 </w:t>
      </w:r>
      <w:r>
        <w:rPr>
          <w:rFonts w:hint="eastAsia"/>
        </w:rPr>
        <w:t xml:space="preserve">组合风险</w:t>
      </w:r>
    </w:p>
    <w:p>
      <w:pPr>
        <w:pStyle w:val="FirstParagraph"/>
      </w:pPr>
      <w:r>
        <w:rPr>
          <w:rStyle w:val="VerbatimChar"/>
        </w:rPr>
        <w:t xml:space="preserve">text id="3e0gt7" </w:t>
      </w:r>
      <w:r>
        <w:rPr>
          <w:rStyle w:val="VerbatimChar"/>
          <w:rFonts w:hint="eastAsia"/>
        </w:rPr>
        <w:t xml:space="preserve">同时持仓风险总和</w:t>
      </w:r>
      <w:r>
        <w:rPr>
          <w:rStyle w:val="VerbatimChar"/>
        </w:rPr>
        <w:t xml:space="preserve"> ≤ </w:t>
      </w:r>
      <w:r>
        <w:rPr>
          <w:rStyle w:val="VerbatimChar"/>
          <w:rFonts w:hint="eastAsia"/>
        </w:rPr>
        <w:t xml:space="preserve">账户权益的3%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同方向相关持仓风险</w:t>
      </w:r>
      <w:r>
        <w:rPr>
          <w:rStyle w:val="VerbatimChar"/>
        </w:rPr>
        <w:t xml:space="preserve"> ≤ </w:t>
      </w:r>
      <w:r>
        <w:rPr>
          <w:rStyle w:val="VerbatimChar"/>
          <w:rFonts w:hint="eastAsia"/>
        </w:rPr>
        <w:t xml:space="preserve">账户权益的2%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单日亏损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2%：停止当日合约信号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单周亏损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5%：停止当周合约信号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连续亏损3笔：降低风险比例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连续亏损5笔：暂停合约信号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十四相关性风险"/>
    <w:p>
      <w:pPr>
        <w:pStyle w:val="Heading1"/>
      </w:pPr>
      <w:r>
        <w:rPr>
          <w:rFonts w:hint="eastAsia"/>
        </w:rPr>
        <w:t xml:space="preserve">十四、相关性风险</w:t>
      </w:r>
    </w:p>
    <w:bookmarkStart w:id="89" w:name="相关性矩阵"/>
    <w:p>
      <w:pPr>
        <w:pStyle w:val="Heading2"/>
      </w:pPr>
      <w:r>
        <w:t xml:space="preserve">14.1 </w:t>
      </w:r>
      <w:r>
        <w:rPr>
          <w:rFonts w:hint="eastAsia"/>
        </w:rPr>
        <w:t xml:space="preserve">相关性矩阵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BodyText"/>
      </w:pPr>
      <w:r>
        <w:rPr>
          <w:rStyle w:val="VerbatimChar"/>
        </w:rPr>
        <w:t xml:space="preserve">text id="x0wxgv" BTC-ETH BTC-SOL BTC-BNB BTC-XRP ETH-SOL </w:t>
      </w:r>
      <w:r>
        <w:rPr>
          <w:rStyle w:val="VerbatimChar"/>
          <w:rFonts w:hint="eastAsia"/>
        </w:rPr>
        <w:t xml:space="preserve">主流币整体相关性</w:t>
      </w:r>
    </w:p>
    <w:p>
      <w:pPr>
        <w:pStyle w:val="BodyText"/>
      </w:pPr>
      <w:r>
        <w:rPr>
          <w:rFonts w:hint="eastAsia"/>
        </w:rPr>
        <w:t xml:space="preserve">周期：</w:t>
      </w:r>
    </w:p>
    <w:p>
      <w:pPr>
        <w:pStyle w:val="BodyText"/>
      </w:pPr>
      <w:r>
        <w:rPr>
          <w:rStyle w:val="VerbatimChar"/>
        </w:rPr>
        <w:t xml:space="preserve">text id="dw4f2u" 15m 1h 4h</w:t>
      </w:r>
    </w:p>
    <w:bookmarkEnd w:id="89"/>
    <w:bookmarkStart w:id="90" w:name="风险规则"/>
    <w:p>
      <w:pPr>
        <w:pStyle w:val="Heading2"/>
      </w:pPr>
      <w:r>
        <w:t xml:space="preserve">14.2 </w:t>
      </w:r>
      <w:r>
        <w:rPr>
          <w:rFonts w:hint="eastAsia"/>
        </w:rPr>
        <w:t xml:space="preserve">风险规则</w:t>
      </w:r>
    </w:p>
    <w:p>
      <w:pPr>
        <w:pStyle w:val="FirstParagraph"/>
      </w:pPr>
      <w:r>
        <w:rPr>
          <w:rStyle w:val="VerbatimChar"/>
        </w:rPr>
        <w:t xml:space="preserve">text id="k0m30s" </w:t>
      </w:r>
      <w:r>
        <w:rPr>
          <w:rStyle w:val="VerbatimChar"/>
          <w:rFonts w:hint="eastAsia"/>
        </w:rPr>
        <w:t xml:space="preserve">多个高度相关币种同向信号，只保留评分最高前2个；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BTC方向不明时，不允许山寨币集体开仓；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相关性</w:t>
      </w:r>
      <w:r>
        <w:rPr>
          <w:rStyle w:val="VerbatimChar"/>
        </w:rPr>
        <w:t xml:space="preserve"> &gt; 0.75 </w:t>
      </w:r>
      <w:r>
        <w:rPr>
          <w:rStyle w:val="VerbatimChar"/>
          <w:rFonts w:hint="eastAsia"/>
        </w:rPr>
        <w:t xml:space="preserve">且方向相同，计入组合风险；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全市场同方向信号过多，视为拥挤交易，降低评分。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十五熔断机制"/>
    <w:p>
      <w:pPr>
        <w:pStyle w:val="Heading1"/>
      </w:pPr>
      <w:r>
        <w:rPr>
          <w:rFonts w:hint="eastAsia"/>
        </w:rPr>
        <w:t xml:space="preserve">十五、熔断机制</w:t>
      </w:r>
    </w:p>
    <w:bookmarkStart w:id="92" w:name="市场级熔断"/>
    <w:p>
      <w:pPr>
        <w:pStyle w:val="Heading2"/>
      </w:pPr>
      <w:r>
        <w:t xml:space="preserve">15.1 </w:t>
      </w:r>
      <w:r>
        <w:rPr>
          <w:rFonts w:hint="eastAsia"/>
        </w:rPr>
        <w:t xml:space="preserve">市场级熔断</w:t>
      </w:r>
    </w:p>
    <w:p>
      <w:pPr>
        <w:pStyle w:val="FirstParagraph"/>
      </w:pPr>
      <w:r>
        <w:rPr>
          <w:rStyle w:val="VerbatimChar"/>
        </w:rPr>
        <w:t xml:space="preserve">text id="qqzjkc" BTC 15m </w:t>
      </w:r>
      <w:r>
        <w:rPr>
          <w:rStyle w:val="VerbatimChar"/>
          <w:rFonts w:hint="eastAsia"/>
        </w:rPr>
        <w:t xml:space="preserve">跌幅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3%：暂停山寨多头2小时</w:t>
      </w:r>
      <w:r>
        <w:rPr>
          <w:rStyle w:val="VerbatimChar"/>
        </w:rPr>
        <w:t xml:space="preserve"> BTC 1h </w:t>
      </w:r>
      <w:r>
        <w:rPr>
          <w:rStyle w:val="VerbatimChar"/>
          <w:rFonts w:hint="eastAsia"/>
        </w:rPr>
        <w:t xml:space="preserve">跌幅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5%：暂停所有合约多头4小时</w:t>
      </w:r>
      <w:r>
        <w:rPr>
          <w:rStyle w:val="VerbatimChar"/>
        </w:rPr>
        <w:t xml:space="preserve"> BTC 15m </w:t>
      </w:r>
      <w:r>
        <w:rPr>
          <w:rStyle w:val="VerbatimChar"/>
          <w:rFonts w:hint="eastAsia"/>
        </w:rPr>
        <w:t xml:space="preserve">涨幅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3%：暂停山寨空头2小时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全市场超过60%币种15m下跌：暂停合约多头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全市场ATR异常放大：暂停所有新仓信号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流动性显著下降：暂停高波动币合约信号</w:t>
      </w:r>
    </w:p>
    <w:bookmarkEnd w:id="92"/>
    <w:bookmarkStart w:id="93" w:name="系统级熔断"/>
    <w:p>
      <w:pPr>
        <w:pStyle w:val="Heading2"/>
      </w:pPr>
      <w:r>
        <w:t xml:space="preserve">15.2 </w:t>
      </w:r>
      <w:r>
        <w:rPr>
          <w:rFonts w:hint="eastAsia"/>
        </w:rPr>
        <w:t xml:space="preserve">系统级熔断</w:t>
      </w:r>
    </w:p>
    <w:p>
      <w:pPr>
        <w:pStyle w:val="FirstParagraph"/>
      </w:pPr>
      <w:r>
        <w:rPr>
          <w:rStyle w:val="VerbatimChar"/>
        </w:rPr>
        <w:t xml:space="preserve">text id="3wq4e8" </w:t>
      </w:r>
      <w:r>
        <w:rPr>
          <w:rStyle w:val="VerbatimChar"/>
          <w:rFonts w:hint="eastAsia"/>
        </w:rPr>
        <w:t xml:space="preserve">行情数据延迟超过2分钟：停止生成信号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邮件任务异常重复：停止邮件任务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交易所API异常：暂停信号生成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Kronos预测服务异常：停止发信号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数据库写入异常：暂停系统</w:t>
      </w:r>
    </w:p>
    <w:bookmarkEnd w:id="93"/>
    <w:bookmarkStart w:id="94" w:name="模型级熔断"/>
    <w:p>
      <w:pPr>
        <w:pStyle w:val="Heading2"/>
      </w:pPr>
      <w:r>
        <w:t xml:space="preserve">15.3 </w:t>
      </w:r>
      <w:r>
        <w:rPr>
          <w:rFonts w:hint="eastAsia"/>
        </w:rPr>
        <w:t xml:space="preserve">模型级熔断</w:t>
      </w:r>
    </w:p>
    <w:p>
      <w:pPr>
        <w:pStyle w:val="FirstParagraph"/>
      </w:pPr>
      <w:r>
        <w:rPr>
          <w:rStyle w:val="VerbatimChar"/>
        </w:rPr>
        <w:t xml:space="preserve">text id="fdk306" </w:t>
      </w:r>
      <w:r>
        <w:rPr>
          <w:rStyle w:val="VerbatimChar"/>
          <w:rFonts w:hint="eastAsia"/>
        </w:rPr>
        <w:t xml:space="preserve">最近50条信号PF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1：降低信号等级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最近100条信号PF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1：暂停该策略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某币种连续亏损3次：暂停该币种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某周期连续亏损3次：暂停该周期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最近7日模型方向准确率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45%：降低AI评分权重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最近7日MFE/MAE恶化：暂停高风险信号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十六信号生命周期"/>
    <w:p>
      <w:pPr>
        <w:pStyle w:val="Heading1"/>
      </w:pPr>
      <w:r>
        <w:rPr>
          <w:rFonts w:hint="eastAsia"/>
        </w:rPr>
        <w:t xml:space="preserve">十六、信号生命周期</w:t>
      </w:r>
    </w:p>
    <w:bookmarkStart w:id="96" w:name="生命周期状态"/>
    <w:p>
      <w:pPr>
        <w:pStyle w:val="Heading2"/>
      </w:pPr>
      <w:r>
        <w:t xml:space="preserve">16.1 </w:t>
      </w:r>
      <w:r>
        <w:rPr>
          <w:rFonts w:hint="eastAsia"/>
        </w:rPr>
        <w:t xml:space="preserve">生命周期状态</w:t>
      </w:r>
    </w:p>
    <w:p>
      <w:pPr>
        <w:pStyle w:val="FirstParagraph"/>
      </w:pPr>
      <w:r>
        <w:rPr>
          <w:rStyle w:val="VerbatimChar"/>
        </w:rPr>
        <w:t xml:space="preserve">text id="q9rjkg" </w:t>
      </w:r>
      <w:r>
        <w:rPr>
          <w:rStyle w:val="VerbatimChar"/>
          <w:rFonts w:hint="eastAsia"/>
        </w:rPr>
        <w:t xml:space="preserve">CANDIDATE：候选信号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BLOCKED：风控拦截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SENT：已邮件发送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TRIGGERED：已触发入场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MANUAL_EXECUTED：人工已执行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EXPIRED_NOT_FILLED：过期未成交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TP1_HIT：触达TP1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TP2_HIT：触达TP2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TP3_HIT：触达TP3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SL_HIT：触发止损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MANUAL_CANCELLED：人工取消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CLOSED：交易结束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REVIEWED：已复盘</w:t>
      </w:r>
    </w:p>
    <w:bookmarkEnd w:id="96"/>
    <w:bookmarkStart w:id="97" w:name="必须记录"/>
    <w:p>
      <w:pPr>
        <w:pStyle w:val="Heading2"/>
      </w:pPr>
      <w:r>
        <w:t xml:space="preserve">16.2 </w:t>
      </w:r>
      <w:r>
        <w:rPr>
          <w:rFonts w:hint="eastAsia"/>
        </w:rPr>
        <w:t xml:space="preserve">必须记录</w:t>
      </w:r>
    </w:p>
    <w:p>
      <w:pPr>
        <w:pStyle w:val="FirstParagraph"/>
      </w:pPr>
      <w:r>
        <w:rPr>
          <w:rStyle w:val="VerbatimChar"/>
        </w:rPr>
        <w:t xml:space="preserve">text id="ijibxi" signal_time email_sent_time email_open_time trigger_time manual_execution_time entry_time entry_price exit_time exit_price execution_method execution_delay_seconds actual_slippage final_result review_status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十七mfemae复盘"/>
    <w:p>
      <w:pPr>
        <w:pStyle w:val="Heading1"/>
      </w:pPr>
      <w:r>
        <w:rPr>
          <w:rFonts w:hint="eastAsia"/>
        </w:rPr>
        <w:t xml:space="preserve">十七、MFE/MAE复盘</w:t>
      </w:r>
    </w:p>
    <w:bookmarkStart w:id="99" w:name="必须记录-1"/>
    <w:p>
      <w:pPr>
        <w:pStyle w:val="Heading2"/>
      </w:pPr>
      <w:r>
        <w:t xml:space="preserve">17.1 </w:t>
      </w:r>
      <w:r>
        <w:rPr>
          <w:rFonts w:hint="eastAsia"/>
        </w:rPr>
        <w:t xml:space="preserve">必须记录</w:t>
      </w:r>
    </w:p>
    <w:p>
      <w:pPr>
        <w:pStyle w:val="FirstParagraph"/>
      </w:pPr>
      <w:r>
        <w:rPr>
          <w:rStyle w:val="VerbatimChar"/>
        </w:rPr>
        <w:t xml:space="preserve">text id="5gcgt8" </w:t>
      </w:r>
      <w:r>
        <w:rPr>
          <w:rStyle w:val="VerbatimChar"/>
          <w:rFonts w:hint="eastAsia"/>
        </w:rPr>
        <w:t xml:space="preserve">MFE：最大浮盈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MAE：最大浮亏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MFE出现时间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MAE出现时间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TP1是否触达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TP2是否触达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TP3是否触达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SL是否触发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信号是否过期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最终盈亏</w:t>
      </w:r>
    </w:p>
    <w:bookmarkEnd w:id="99"/>
    <w:bookmarkStart w:id="100" w:name="复盘用途"/>
    <w:p>
      <w:pPr>
        <w:pStyle w:val="Heading2"/>
      </w:pPr>
      <w:r>
        <w:t xml:space="preserve">17.2 </w:t>
      </w:r>
      <w:r>
        <w:rPr>
          <w:rFonts w:hint="eastAsia"/>
        </w:rPr>
        <w:t xml:space="preserve">复盘用途</w:t>
      </w:r>
    </w:p>
    <w:p>
      <w:pPr>
        <w:pStyle w:val="FirstParagraph"/>
      </w:pPr>
      <w:r>
        <w:rPr>
          <w:rStyle w:val="VerbatimChar"/>
        </w:rPr>
        <w:t xml:space="preserve">text id="kpdfs5" </w:t>
      </w:r>
      <w:r>
        <w:rPr>
          <w:rStyle w:val="VerbatimChar"/>
          <w:rFonts w:hint="eastAsia"/>
        </w:rPr>
        <w:t xml:space="preserve">优化入场区间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优化止损距离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优化止盈位置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优化信号有效期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识别过度追单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识别止损过近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识别止盈过远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识别执行延迟损耗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识别模型阶段性失效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十八回测与验证"/>
    <w:p>
      <w:pPr>
        <w:pStyle w:val="Heading1"/>
      </w:pPr>
      <w:r>
        <w:rPr>
          <w:rFonts w:hint="eastAsia"/>
        </w:rPr>
        <w:t xml:space="preserve">十八、回测与验证</w:t>
      </w:r>
    </w:p>
    <w:bookmarkStart w:id="102" w:name="回测必须包含"/>
    <w:p>
      <w:pPr>
        <w:pStyle w:val="Heading2"/>
      </w:pPr>
      <w:r>
        <w:t xml:space="preserve">18.1 </w:t>
      </w:r>
      <w:r>
        <w:rPr>
          <w:rFonts w:hint="eastAsia"/>
        </w:rPr>
        <w:t xml:space="preserve">回测必须包含</w:t>
      </w:r>
    </w:p>
    <w:p>
      <w:pPr>
        <w:pStyle w:val="FirstParagraph"/>
      </w:pPr>
      <w:r>
        <w:rPr>
          <w:rStyle w:val="VerbatimChar"/>
        </w:rPr>
        <w:t xml:space="preserve">text id="5o2f5h" </w:t>
      </w:r>
      <w:r>
        <w:rPr>
          <w:rStyle w:val="VerbatimChar"/>
          <w:rFonts w:hint="eastAsia"/>
        </w:rPr>
        <w:t xml:space="preserve">手续费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滑点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价差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市场冲击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资金费率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强平风险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止损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止盈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动态仓位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冷却机制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重复信号过滤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信号有效期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成交假设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账户级风控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相关性风险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熔断规则</w:t>
      </w:r>
    </w:p>
    <w:bookmarkEnd w:id="102"/>
    <w:bookmarkStart w:id="103" w:name="防未来函数"/>
    <w:p>
      <w:pPr>
        <w:pStyle w:val="Heading2"/>
      </w:pPr>
      <w:r>
        <w:t xml:space="preserve">18.2 </w:t>
      </w:r>
      <w:r>
        <w:rPr>
          <w:rFonts w:hint="eastAsia"/>
        </w:rPr>
        <w:t xml:space="preserve">防未来函数</w:t>
      </w:r>
    </w:p>
    <w:p>
      <w:pPr>
        <w:pStyle w:val="FirstParagraph"/>
      </w:pPr>
      <w:r>
        <w:rPr>
          <w:rStyle w:val="VerbatimChar"/>
        </w:rPr>
        <w:t xml:space="preserve">text id="r2cy1a" </w:t>
      </w:r>
      <w:r>
        <w:rPr>
          <w:rStyle w:val="VerbatimChar"/>
          <w:rFonts w:hint="eastAsia"/>
        </w:rPr>
        <w:t xml:space="preserve">信号生成时间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K线收盘时间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数据延迟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入场最早时间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下一根K线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未收盘K线不得生成信号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不得使用未来funding/OI数据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不得用未来最高最低价决定入场</w:t>
      </w:r>
    </w:p>
    <w:bookmarkEnd w:id="103"/>
    <w:bookmarkStart w:id="104" w:name="walk-forward验证"/>
    <w:p>
      <w:pPr>
        <w:pStyle w:val="Heading2"/>
      </w:pPr>
      <w:r>
        <w:t xml:space="preserve">18.3 </w:t>
      </w:r>
      <w:r>
        <w:rPr>
          <w:rFonts w:hint="eastAsia"/>
        </w:rPr>
        <w:t xml:space="preserve">Walk-forward验证</w:t>
      </w:r>
    </w:p>
    <w:p>
      <w:pPr>
        <w:pStyle w:val="FirstParagraph"/>
      </w:pPr>
      <w:r>
        <w:rPr>
          <w:rStyle w:val="VerbatimChar"/>
        </w:rPr>
        <w:t xml:space="preserve">text id="3wiyzi" </w:t>
      </w:r>
      <w:r>
        <w:rPr>
          <w:rStyle w:val="VerbatimChar"/>
          <w:rFonts w:hint="eastAsia"/>
        </w:rPr>
        <w:t xml:space="preserve">训练/调参窗口：90天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验证窗口：30天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向前滚动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至少6轮</w:t>
      </w:r>
    </w:p>
    <w:p>
      <w:pPr>
        <w:pStyle w:val="BodyText"/>
      </w:pPr>
      <w:r>
        <w:rPr>
          <w:rFonts w:hint="eastAsia"/>
        </w:rPr>
        <w:t xml:space="preserve">每轮记录：</w:t>
      </w:r>
    </w:p>
    <w:p>
      <w:pPr>
        <w:pStyle w:val="BodyText"/>
      </w:pPr>
      <w:r>
        <w:rPr>
          <w:rStyle w:val="VerbatimChar"/>
        </w:rPr>
        <w:t xml:space="preserve">text id="e0vc1w" </w:t>
      </w:r>
      <w:r>
        <w:rPr>
          <w:rStyle w:val="VerbatimChar"/>
          <w:rFonts w:hint="eastAsia"/>
        </w:rPr>
        <w:t xml:space="preserve">胜率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平均盈亏比</w:t>
      </w:r>
      <w:r>
        <w:rPr>
          <w:rStyle w:val="VerbatimChar"/>
        </w:rPr>
        <w:t xml:space="preserve"> Profit Factor </w:t>
      </w:r>
      <w:r>
        <w:rPr>
          <w:rStyle w:val="VerbatimChar"/>
          <w:rFonts w:hint="eastAsia"/>
        </w:rPr>
        <w:t xml:space="preserve">最大回撤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信号数量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市场状态分布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参数稳定性</w:t>
      </w:r>
    </w:p>
    <w:bookmarkEnd w:id="104"/>
    <w:bookmarkStart w:id="105" w:name="分市场状态回测"/>
    <w:p>
      <w:pPr>
        <w:pStyle w:val="Heading2"/>
      </w:pPr>
      <w:r>
        <w:t xml:space="preserve">18.4 </w:t>
      </w:r>
      <w:r>
        <w:rPr>
          <w:rFonts w:hint="eastAsia"/>
        </w:rPr>
        <w:t xml:space="preserve">分市场状态回测</w:t>
      </w:r>
    </w:p>
    <w:p>
      <w:pPr>
        <w:pStyle w:val="FirstParagraph"/>
      </w:pPr>
      <w:r>
        <w:rPr>
          <w:rFonts w:hint="eastAsia"/>
        </w:rPr>
        <w:t xml:space="preserve">必须分别统计：</w:t>
      </w:r>
    </w:p>
    <w:p>
      <w:pPr>
        <w:pStyle w:val="BodyText"/>
      </w:pPr>
      <w:r>
        <w:rPr>
          <w:rStyle w:val="VerbatimChar"/>
        </w:rPr>
        <w:t xml:space="preserve">text id="1x29ij" </w:t>
      </w:r>
      <w:r>
        <w:rPr>
          <w:rStyle w:val="VerbatimChar"/>
          <w:rFonts w:hint="eastAsia"/>
        </w:rPr>
        <w:t xml:space="preserve">趋势上涨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趋势下跌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高位震荡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低位震荡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极端波动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流动性不足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逼空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杀多</w:t>
      </w:r>
    </w:p>
    <w:p>
      <w:pPr>
        <w:pStyle w:val="BodyText"/>
      </w:pPr>
      <w:r>
        <w:rPr>
          <w:rFonts w:hint="eastAsia"/>
        </w:rPr>
        <w:t xml:space="preserve">规则：</w:t>
      </w:r>
    </w:p>
    <w:p>
      <w:pPr>
        <w:pStyle w:val="BodyText"/>
      </w:pPr>
      <w:r>
        <w:rPr>
          <w:rStyle w:val="VerbatimChar"/>
        </w:rPr>
        <w:t xml:space="preserve">text id="97cxzp" </w:t>
      </w:r>
      <w:r>
        <w:rPr>
          <w:rStyle w:val="VerbatimChar"/>
          <w:rFonts w:hint="eastAsia"/>
        </w:rPr>
        <w:t xml:space="preserve">某市场状态PF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1，该状态下不得发送实盘邮件。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十九参数治理"/>
    <w:p>
      <w:pPr>
        <w:pStyle w:val="Heading1"/>
      </w:pPr>
      <w:r>
        <w:rPr>
          <w:rFonts w:hint="eastAsia"/>
        </w:rPr>
        <w:t xml:space="preserve">十九、参数治理</w:t>
      </w:r>
    </w:p>
    <w:bookmarkStart w:id="107" w:name="参数版本字段"/>
    <w:p>
      <w:pPr>
        <w:pStyle w:val="Heading2"/>
      </w:pPr>
      <w:r>
        <w:t xml:space="preserve">19.1 </w:t>
      </w:r>
      <w:r>
        <w:rPr>
          <w:rFonts w:hint="eastAsia"/>
        </w:rPr>
        <w:t xml:space="preserve">参数版本字段</w:t>
      </w:r>
    </w:p>
    <w:p>
      <w:pPr>
        <w:pStyle w:val="FirstParagraph"/>
      </w:pPr>
      <w:r>
        <w:rPr>
          <w:rStyle w:val="VerbatimChar"/>
        </w:rPr>
        <w:t xml:space="preserve">text id="qxtkkc" parameter_set_id strategy_version model_version market_type timeframe created_by created_at effective_from effective_to backtest_result_id simulation_result_id is_active rollback_to</w:t>
      </w:r>
    </w:p>
    <w:bookmarkEnd w:id="107"/>
    <w:bookmarkStart w:id="108" w:name="上线规则"/>
    <w:p>
      <w:pPr>
        <w:pStyle w:val="Heading2"/>
      </w:pPr>
      <w:r>
        <w:t xml:space="preserve">19.2 </w:t>
      </w:r>
      <w:r>
        <w:rPr>
          <w:rFonts w:hint="eastAsia"/>
        </w:rPr>
        <w:t xml:space="preserve">上线规则</w:t>
      </w:r>
    </w:p>
    <w:p>
      <w:pPr>
        <w:pStyle w:val="FirstParagraph"/>
      </w:pPr>
      <w:r>
        <w:rPr>
          <w:rStyle w:val="VerbatimChar"/>
        </w:rPr>
        <w:t xml:space="preserve">text id="7ztcb8" </w:t>
      </w:r>
      <w:r>
        <w:rPr>
          <w:rStyle w:val="VerbatimChar"/>
          <w:rFonts w:hint="eastAsia"/>
        </w:rPr>
        <w:t xml:space="preserve">未回测参数不得实盘启用；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未模拟盘验证参数不得实盘启用；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参数变更必须生成新版本；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旧参数必须可回滚；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每条信号必须记录参数版本；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实盘期间不得随意手工改阈值。</w:t>
      </w:r>
    </w:p>
    <w:bookmarkEnd w:id="108"/>
    <w:bookmarkStart w:id="109" w:name="策略退役机制"/>
    <w:p>
      <w:pPr>
        <w:pStyle w:val="Heading2"/>
      </w:pPr>
      <w:r>
        <w:t xml:space="preserve">19.3 </w:t>
      </w:r>
      <w:r>
        <w:rPr>
          <w:rFonts w:hint="eastAsia"/>
        </w:rPr>
        <w:t xml:space="preserve">策略退役机制</w:t>
      </w:r>
    </w:p>
    <w:p>
      <w:pPr>
        <w:pStyle w:val="FirstParagraph"/>
      </w:pPr>
      <w:r>
        <w:rPr>
          <w:rFonts w:hint="eastAsia"/>
        </w:rPr>
        <w:t xml:space="preserve">满足任一条件，策略自动退役或暂停：</w:t>
      </w:r>
    </w:p>
    <w:p>
      <w:pPr>
        <w:pStyle w:val="BodyText"/>
      </w:pPr>
      <w:r>
        <w:rPr>
          <w:rStyle w:val="VerbatimChar"/>
        </w:rPr>
        <w:t xml:space="preserve">text id="9s4a15" </w:t>
      </w:r>
      <w:r>
        <w:rPr>
          <w:rStyle w:val="VerbatimChar"/>
          <w:rFonts w:hint="eastAsia"/>
        </w:rPr>
        <w:t xml:space="preserve">最近100条信号PF</w:t>
      </w:r>
      <w:r>
        <w:rPr>
          <w:rStyle w:val="VerbatimChar"/>
        </w:rPr>
        <w:t xml:space="preserve"> &lt; 1 </w:t>
      </w:r>
      <w:r>
        <w:rPr>
          <w:rStyle w:val="VerbatimChar"/>
          <w:rFonts w:hint="eastAsia"/>
        </w:rPr>
        <w:t xml:space="preserve">最近50条合约信号最大回撤超限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连续两周PF</w:t>
      </w:r>
      <w:r>
        <w:rPr>
          <w:rStyle w:val="VerbatimChar"/>
        </w:rPr>
        <w:t xml:space="preserve"> &lt; 1 </w:t>
      </w:r>
      <w:r>
        <w:rPr>
          <w:rStyle w:val="VerbatimChar"/>
          <w:rFonts w:hint="eastAsia"/>
        </w:rPr>
        <w:t xml:space="preserve">模型漂移明显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参数失效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市场状态变化导致策略不适配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二十网页后台需求"/>
    <w:p>
      <w:pPr>
        <w:pStyle w:val="Heading1"/>
      </w:pPr>
      <w:r>
        <w:rPr>
          <w:rFonts w:hint="eastAsia"/>
        </w:rPr>
        <w:t xml:space="preserve">二十、网页后台需求</w:t>
      </w:r>
    </w:p>
    <w:bookmarkStart w:id="111" w:name="首页仪表盘"/>
    <w:p>
      <w:pPr>
        <w:pStyle w:val="Heading2"/>
      </w:pPr>
      <w:r>
        <w:t xml:space="preserve">20.1 </w:t>
      </w:r>
      <w:r>
        <w:rPr>
          <w:rFonts w:hint="eastAsia"/>
        </w:rPr>
        <w:t xml:space="preserve">首页仪表盘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BodyText"/>
      </w:pPr>
      <w:r>
        <w:rPr>
          <w:rStyle w:val="VerbatimChar"/>
        </w:rPr>
        <w:t xml:space="preserve">text id="r9smn7" </w:t>
      </w:r>
      <w:r>
        <w:rPr>
          <w:rStyle w:val="VerbatimChar"/>
          <w:rFonts w:hint="eastAsia"/>
        </w:rPr>
        <w:t xml:space="preserve">今日信号数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今日邮件数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A级以上信号数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现货信号数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合约信号数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今日胜率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近7日胜率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近7日PF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近30日PF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最大回撤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连续亏损次数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当前市场状态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当前熔断状态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账户风险敞口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模型状态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邮件服务状态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行情采集状态</w:t>
      </w:r>
    </w:p>
    <w:bookmarkEnd w:id="111"/>
    <w:bookmarkStart w:id="112" w:name="信号页"/>
    <w:p>
      <w:pPr>
        <w:pStyle w:val="Heading2"/>
      </w:pPr>
      <w:r>
        <w:t xml:space="preserve">20.2 </w:t>
      </w:r>
      <w:r>
        <w:rPr>
          <w:rFonts w:hint="eastAsia"/>
        </w:rPr>
        <w:t xml:space="preserve">信号页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BodyText"/>
      </w:pPr>
      <w:r>
        <w:rPr>
          <w:rStyle w:val="VerbatimChar"/>
        </w:rPr>
        <w:t xml:space="preserve">text id="zfsop3" </w:t>
      </w:r>
      <w:r>
        <w:rPr>
          <w:rStyle w:val="VerbatimChar"/>
          <w:rFonts w:hint="eastAsia"/>
        </w:rPr>
        <w:t xml:space="preserve">信号ID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市场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币种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生命周期状态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总评分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AI评分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路径一致性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净预期收益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风险收益比</w:t>
      </w:r>
      <w:r>
        <w:rPr>
          <w:rStyle w:val="VerbatimChar"/>
        </w:rPr>
        <w:t xml:space="preserve"> last_price mark_price index_price </w:t>
      </w:r>
      <w:r>
        <w:rPr>
          <w:rStyle w:val="VerbatimChar"/>
          <w:rFonts w:hint="eastAsia"/>
        </w:rPr>
        <w:t xml:space="preserve">入场区间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止损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止盈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杠杆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强平距离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邮件状态</w:t>
      </w:r>
    </w:p>
    <w:bookmarkEnd w:id="112"/>
    <w:bookmarkStart w:id="113" w:name="信号详情页"/>
    <w:p>
      <w:pPr>
        <w:pStyle w:val="Heading2"/>
      </w:pPr>
      <w:r>
        <w:t xml:space="preserve">20.3 </w:t>
      </w:r>
      <w:r>
        <w:rPr>
          <w:rFonts w:hint="eastAsia"/>
        </w:rPr>
        <w:t xml:space="preserve">信号详情页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BodyText"/>
      </w:pPr>
      <w:r>
        <w:rPr>
          <w:rStyle w:val="VerbatimChar"/>
        </w:rPr>
        <w:t xml:space="preserve">text id="os7lmu" </w:t>
      </w:r>
      <w:r>
        <w:rPr>
          <w:rStyle w:val="VerbatimChar"/>
          <w:rFonts w:hint="eastAsia"/>
        </w:rPr>
        <w:t xml:space="preserve">K线图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预测路径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实际走势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技术指标</w:t>
      </w:r>
      <w:r>
        <w:rPr>
          <w:rStyle w:val="VerbatimChar"/>
        </w:rPr>
        <w:t xml:space="preserve"> funding/OI </w:t>
      </w:r>
      <w:r>
        <w:rPr>
          <w:rStyle w:val="VerbatimChar"/>
          <w:rFonts w:hint="eastAsia"/>
        </w:rPr>
        <w:t xml:space="preserve">成本模型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净期望值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强平风险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账户风险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相关性风险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熔断检查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邮件内容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生命周期</w:t>
      </w:r>
      <w:r>
        <w:rPr>
          <w:rStyle w:val="VerbatimChar"/>
        </w:rPr>
        <w:t xml:space="preserve"> MFE/MAE </w:t>
      </w:r>
      <w:r>
        <w:rPr>
          <w:rStyle w:val="VerbatimChar"/>
          <w:rFonts w:hint="eastAsia"/>
        </w:rPr>
        <w:t xml:space="preserve">执行偏差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复盘结论</w:t>
      </w:r>
    </w:p>
    <w:bookmarkEnd w:id="113"/>
    <w:bookmarkStart w:id="114" w:name="绩效页"/>
    <w:p>
      <w:pPr>
        <w:pStyle w:val="Heading2"/>
      </w:pPr>
      <w:r>
        <w:t xml:space="preserve">20.4 </w:t>
      </w:r>
      <w:r>
        <w:rPr>
          <w:rFonts w:hint="eastAsia"/>
        </w:rPr>
        <w:t xml:space="preserve">绩效页</w:t>
      </w:r>
    </w:p>
    <w:p>
      <w:pPr>
        <w:pStyle w:val="FirstParagraph"/>
      </w:pPr>
      <w:r>
        <w:rPr>
          <w:rFonts w:hint="eastAsia"/>
        </w:rPr>
        <w:t xml:space="preserve">按以下维度统计：</w:t>
      </w:r>
    </w:p>
    <w:p>
      <w:pPr>
        <w:pStyle w:val="BodyText"/>
      </w:pPr>
      <w:r>
        <w:rPr>
          <w:rStyle w:val="VerbatimChar"/>
        </w:rPr>
        <w:t xml:space="preserve">text id="7v5eis" </w:t>
      </w:r>
      <w:r>
        <w:rPr>
          <w:rStyle w:val="VerbatimChar"/>
          <w:rFonts w:hint="eastAsia"/>
        </w:rPr>
        <w:t xml:space="preserve">币种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市场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信号类型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市场状态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信号等级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模型版本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策略版本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参数版本</w:t>
      </w:r>
    </w:p>
    <w:p>
      <w:pPr>
        <w:pStyle w:val="BodyText"/>
      </w:pPr>
      <w:r>
        <w:rPr>
          <w:rFonts w:hint="eastAsia"/>
        </w:rPr>
        <w:t xml:space="preserve">指标：</w:t>
      </w:r>
    </w:p>
    <w:p>
      <w:pPr>
        <w:pStyle w:val="BodyText"/>
      </w:pPr>
      <w:r>
        <w:rPr>
          <w:rStyle w:val="VerbatimChar"/>
        </w:rPr>
        <w:t xml:space="preserve">text id="6drk8c" </w:t>
      </w:r>
      <w:r>
        <w:rPr>
          <w:rStyle w:val="VerbatimChar"/>
          <w:rFonts w:hint="eastAsia"/>
        </w:rPr>
        <w:t xml:space="preserve">信号数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实际成交数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过期未成交数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胜率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平均盈利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平均亏损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盈亏比</w:t>
      </w:r>
      <w:r>
        <w:rPr>
          <w:rStyle w:val="VerbatimChar"/>
        </w:rPr>
        <w:t xml:space="preserve"> Profit Factor </w:t>
      </w:r>
      <w:r>
        <w:rPr>
          <w:rStyle w:val="VerbatimChar"/>
          <w:rFonts w:hint="eastAsia"/>
        </w:rPr>
        <w:t xml:space="preserve">最大回撤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平均MFE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平均MAE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TP1触达率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TP2触达率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SL触发率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执行延迟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实际滑点</w:t>
      </w:r>
    </w:p>
    <w:bookmarkEnd w:id="114"/>
    <w:bookmarkStart w:id="115" w:name="风控中心"/>
    <w:p>
      <w:pPr>
        <w:pStyle w:val="Heading2"/>
      </w:pPr>
      <w:r>
        <w:t xml:space="preserve">20.5 </w:t>
      </w:r>
      <w:r>
        <w:rPr>
          <w:rFonts w:hint="eastAsia"/>
        </w:rPr>
        <w:t xml:space="preserve">风控中心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BodyText"/>
      </w:pPr>
      <w:r>
        <w:rPr>
          <w:rStyle w:val="VerbatimChar"/>
        </w:rPr>
        <w:t xml:space="preserve">text id="spabpr" </w:t>
      </w:r>
      <w:r>
        <w:rPr>
          <w:rStyle w:val="VerbatimChar"/>
          <w:rFonts w:hint="eastAsia"/>
        </w:rPr>
        <w:t xml:space="preserve">账户权益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可用余额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已用保证金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保证金率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当前持仓风险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同方向风险敞口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相关性风险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日盈亏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周盈亏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熔断状态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暂停策略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暂停币种</w:t>
      </w:r>
    </w:p>
    <w:bookmarkEnd w:id="115"/>
    <w:bookmarkStart w:id="116" w:name="参数治理页"/>
    <w:p>
      <w:pPr>
        <w:pStyle w:val="Heading2"/>
      </w:pPr>
      <w:r>
        <w:t xml:space="preserve">20.6 </w:t>
      </w:r>
      <w:r>
        <w:rPr>
          <w:rFonts w:hint="eastAsia"/>
        </w:rPr>
        <w:t xml:space="preserve">参数治理页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Style w:val="VerbatimChar"/>
        </w:rPr>
        <w:t xml:space="preserve">text id="rzph9o" </w:t>
      </w:r>
      <w:r>
        <w:rPr>
          <w:rStyle w:val="VerbatimChar"/>
          <w:rFonts w:hint="eastAsia"/>
        </w:rPr>
        <w:t xml:space="preserve">创建参数版本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查看参数版本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绑定回测结果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绑定模拟盘结果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启用参数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停用参数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回滚参数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查看变更历史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查看策略退役记录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9" w:name="二十一数据库设计"/>
    <w:p>
      <w:pPr>
        <w:pStyle w:val="Heading1"/>
      </w:pPr>
      <w:r>
        <w:rPr>
          <w:rFonts w:hint="eastAsia"/>
        </w:rPr>
        <w:t xml:space="preserve">二十一、数据库设计</w:t>
      </w:r>
    </w:p>
    <w:bookmarkStart w:id="118" w:name="candles-表"/>
    <w:p>
      <w:pPr>
        <w:pStyle w:val="Heading2"/>
      </w:pPr>
      <w:r>
        <w:t xml:space="preserve">21.1 candles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Style w:val="VerbatimChar"/>
        </w:rPr>
        <w:t xml:space="preserve">text id="97j3fl" id exchange market_type symbol timeframe timestamp open high low close volume quote_volume trade_count is_closed data_source created_at</w:t>
      </w:r>
    </w:p>
    <w:bookmarkEnd w:id="118"/>
    <w:bookmarkStart w:id="119" w:name="futures_prices-表"/>
    <w:p>
      <w:pPr>
        <w:pStyle w:val="Heading2"/>
      </w:pPr>
      <w:r>
        <w:t xml:space="preserve">21.2 futures_prices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Style w:val="VerbatimChar"/>
        </w:rPr>
        <w:t xml:space="preserve">text id="oxswu7" id exchange symbol timestamp last_price mark_price index_price basis premium_rate data_source created_at</w:t>
      </w:r>
    </w:p>
    <w:bookmarkEnd w:id="119"/>
    <w:bookmarkStart w:id="120" w:name="futures_metrics-表"/>
    <w:p>
      <w:pPr>
        <w:pStyle w:val="Heading2"/>
      </w:pPr>
      <w:r>
        <w:t xml:space="preserve">21.3 futures_metrics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Style w:val="VerbatimChar"/>
        </w:rPr>
        <w:t xml:space="preserve">text id="eqi48g" id exchange symbol timestamp funding_rate funding_rate_pct next_funding_time open_interest open_interest_change_15m open_interest_change_1h open_interest_change_4h long_short_ratio taker_buy_volume taker_sell_volume taker_buy_ratio liquidation_long liquidation_short created_at</w:t>
      </w:r>
    </w:p>
    <w:bookmarkEnd w:id="120"/>
    <w:bookmarkStart w:id="121" w:name="predictions-表"/>
    <w:p>
      <w:pPr>
        <w:pStyle w:val="Heading2"/>
      </w:pPr>
      <w:r>
        <w:t xml:space="preserve">21.4 predictions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Style w:val="VerbatimChar"/>
        </w:rPr>
        <w:t xml:space="preserve">text id="v7bnsu" id symbol market_type timeframe model_name model_version tokenizer_version prediction_config_version strategy_version lookback pred_len current_price pred_close_end pred_high_max pred_low_min pred_return pred_upside pred_downside risk_reward_long risk_reward_short path_consistency_long path_consistency_short ai_score_long ai_score_short raw_prediction_json created_at</w:t>
      </w:r>
    </w:p>
    <w:bookmarkEnd w:id="121"/>
    <w:bookmarkStart w:id="122" w:name="signals-表"/>
    <w:p>
      <w:pPr>
        <w:pStyle w:val="Heading2"/>
      </w:pPr>
      <w:r>
        <w:t xml:space="preserve">21.5 signals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Style w:val="VerbatimChar"/>
        </w:rPr>
        <w:t xml:space="preserve">text id="hqq7az" id signal_id symbol market_type timeframe direction signal_type signal_level lifecycle_status market_regime strategy_version parameter_set_id model_version total_score ai_score trend_score volume_score risk_reward_score futures_risk_score account_risk_score correlation_risk_score current_price last_price mark_price index_price entry_low entry_high stop_loss take_profit_1 take_profit_2 take_profit_3 estimated_liquidation_price liquidation_distance_pct leverage margin_mode position_suggestion max_loss_pct gross_expected_return estimated_fee_cost estimated_slippage_cost estimated_spread_cost estimated_market_impact_cost estimated_funding_cost net_expected_return expected_value valid_until email_sent email_sent_at created_at</w:t>
      </w:r>
    </w:p>
    <w:bookmarkEnd w:id="122"/>
    <w:bookmarkStart w:id="123" w:name="signal_lifecycle_events-表"/>
    <w:p>
      <w:pPr>
        <w:pStyle w:val="Heading2"/>
      </w:pPr>
      <w:r>
        <w:t xml:space="preserve">21.6 signal_lifecycle_events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Style w:val="VerbatimChar"/>
        </w:rPr>
        <w:t xml:space="preserve">text id="0f2xkh" id signal_id event_type event_time event_price event_note created_at</w:t>
      </w:r>
    </w:p>
    <w:bookmarkEnd w:id="123"/>
    <w:bookmarkStart w:id="124" w:name="signal_reviews-表"/>
    <w:p>
      <w:pPr>
        <w:pStyle w:val="Heading2"/>
      </w:pPr>
      <w:r>
        <w:t xml:space="preserve">21.7 signal_reviews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Style w:val="VerbatimChar"/>
        </w:rPr>
        <w:t xml:space="preserve">text id="04zbsd" id signal_id entry_price exit_price entry_time exit_time max_favorable_price max_adverse_price mfe_pct mae_pct tp1_hit tp2_hit tp3_hit sl_hit expired_not_filled final_result pnl_pct pnl_amount execution_delay_seconds actual_slippage review_status review_note created_at updated_at</w:t>
      </w:r>
    </w:p>
    <w:bookmarkEnd w:id="124"/>
    <w:bookmarkStart w:id="125" w:name="account_snapshots-表"/>
    <w:p>
      <w:pPr>
        <w:pStyle w:val="Heading2"/>
      </w:pPr>
      <w:r>
        <w:t xml:space="preserve">21.8 account_snapshots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Style w:val="VerbatimChar"/>
        </w:rPr>
        <w:t xml:space="preserve">text id="0eysl7" id timestamp account_equity available_balance used_margin margin_ratio daily_realized_pnl weekly_realized_pnl open_position_count total_open_risk created_at</w:t>
      </w:r>
    </w:p>
    <w:bookmarkEnd w:id="125"/>
    <w:bookmarkStart w:id="126" w:name="parameter_sets-表"/>
    <w:p>
      <w:pPr>
        <w:pStyle w:val="Heading2"/>
      </w:pPr>
      <w:r>
        <w:t xml:space="preserve">21.9 parameter_sets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Style w:val="VerbatimChar"/>
        </w:rPr>
        <w:t xml:space="preserve">text id="k35aum" id parameter_set_id strategy_version market_type timeframe parameters_json backtest_result_id simulation_result_id is_active created_by created_at effective_from effective_to rollback_to</w:t>
      </w:r>
    </w:p>
    <w:bookmarkEnd w:id="126"/>
    <w:bookmarkStart w:id="127" w:name="performance_stats-表"/>
    <w:p>
      <w:pPr>
        <w:pStyle w:val="Heading2"/>
      </w:pPr>
      <w:r>
        <w:t xml:space="preserve">21.10 performance_stats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Style w:val="VerbatimChar"/>
        </w:rPr>
        <w:t xml:space="preserve">text id="k358ld" id scope_type scope_value market_type timeframe strategy_version parameter_set_id total_signals total_trades win_rate avg_profit avg_loss risk_reward_avg profit_factor max_drawdown avg_mfe avg_mae tp1_hit_rate tp2_hit_rate sl_hit_rate expired_rate created_at</w:t>
      </w:r>
    </w:p>
    <w:bookmarkEnd w:id="127"/>
    <w:bookmarkStart w:id="128" w:name="data_lineage-表"/>
    <w:p>
      <w:pPr>
        <w:pStyle w:val="Heading2"/>
      </w:pPr>
      <w:r>
        <w:t xml:space="preserve">21.11 data_lineage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Style w:val="VerbatimChar"/>
        </w:rPr>
        <w:t xml:space="preserve">text id="6h5x57" id data_type symbol timeframe source source_timestamp ingested_at checksum quality_status error_message created_at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1" w:name="二十二邮件模板"/>
    <w:p>
      <w:pPr>
        <w:pStyle w:val="Heading1"/>
      </w:pPr>
      <w:r>
        <w:rPr>
          <w:rFonts w:hint="eastAsia"/>
        </w:rPr>
        <w:t xml:space="preserve">二十二、邮件模板</w:t>
      </w:r>
    </w:p>
    <w:bookmarkStart w:id="130" w:name="合约邮件模板"/>
    <w:p>
      <w:pPr>
        <w:pStyle w:val="Heading2"/>
      </w:pPr>
      <w:r>
        <w:t xml:space="preserve">22.1 </w:t>
      </w:r>
      <w:r>
        <w:rPr>
          <w:rFonts w:hint="eastAsia"/>
        </w:rPr>
        <w:t xml:space="preserve">合约邮件模板</w:t>
      </w:r>
    </w:p>
    <w:p>
      <w:pPr>
        <w:pStyle w:val="FirstParagraph"/>
      </w:pPr>
      <w:r>
        <w:t xml:space="preserve">```text id=</w:t>
      </w:r>
      <w:r>
        <w:t xml:space="preserve">“wx4gxs”</w:t>
      </w:r>
      <w:r>
        <w:t xml:space="preserve"> </w:t>
      </w:r>
      <w:r>
        <w:rPr>
          <w:rFonts w:hint="eastAsia"/>
        </w:rPr>
        <w:t xml:space="preserve">【AI合约信号】【A级】BTCUSDT</w:t>
      </w:r>
      <w:r>
        <w:t xml:space="preserve"> </w:t>
      </w:r>
      <w:r>
        <w:rPr>
          <w:rFonts w:hint="eastAsia"/>
        </w:rPr>
        <w:t xml:space="preserve">永续</w:t>
      </w:r>
      <w:r>
        <w:t xml:space="preserve"> </w:t>
      </w:r>
      <w:r>
        <w:rPr>
          <w:rFonts w:hint="eastAsia"/>
        </w:rPr>
        <w:t xml:space="preserve">开多</w:t>
      </w:r>
      <w:r>
        <w:t xml:space="preserve"> LONG</w:t>
      </w:r>
    </w:p>
    <w:p>
      <w:pPr>
        <w:pStyle w:val="BodyText"/>
      </w:pPr>
      <w:r>
        <w:rPr>
          <w:rFonts w:hint="eastAsia"/>
        </w:rPr>
        <w:t xml:space="preserve">市场：USDT-M</w:t>
      </w:r>
      <w:r>
        <w:t xml:space="preserve"> </w:t>
      </w:r>
      <w:r>
        <w:rPr>
          <w:rFonts w:hint="eastAsia"/>
        </w:rPr>
        <w:t xml:space="preserve">永续合约</w:t>
      </w:r>
      <w:r>
        <w:t xml:space="preserve"> </w:t>
      </w:r>
      <w:r>
        <w:rPr>
          <w:rFonts w:hint="eastAsia"/>
        </w:rPr>
        <w:t xml:space="preserve">币种：BTCUSDT</w:t>
      </w:r>
      <w:r>
        <w:t xml:space="preserve"> </w:t>
      </w:r>
      <w:r>
        <w:rPr>
          <w:rFonts w:hint="eastAsia"/>
        </w:rPr>
        <w:t xml:space="preserve">方向：开多</w:t>
      </w:r>
      <w:r>
        <w:t xml:space="preserve"> LONG</w:t>
      </w:r>
      <w:r>
        <w:t xml:space="preserve"> </w:t>
      </w:r>
      <w:r>
        <w:rPr>
          <w:rFonts w:hint="eastAsia"/>
        </w:rPr>
        <w:t xml:space="preserve">周期：15m</w:t>
      </w:r>
      <w:r>
        <w:t xml:space="preserve"> </w:t>
      </w:r>
      <w:r>
        <w:rPr>
          <w:rFonts w:hint="eastAsia"/>
        </w:rPr>
        <w:t xml:space="preserve">信号等级：A</w:t>
      </w:r>
      <w:r>
        <w:t xml:space="preserve"> </w:t>
      </w:r>
      <w:r>
        <w:rPr>
          <w:rFonts w:hint="eastAsia"/>
        </w:rPr>
        <w:t xml:space="preserve">生命周期状态：SENT</w:t>
      </w:r>
    </w:p>
    <w:p>
      <w:pPr>
        <w:pStyle w:val="BodyText"/>
      </w:pPr>
      <w:r>
        <w:rPr>
          <w:rFonts w:hint="eastAsia"/>
        </w:rPr>
        <w:t xml:space="preserve">价格信息：</w:t>
      </w:r>
      <w:r>
        <w:t xml:space="preserve"> </w:t>
      </w:r>
      <w:r>
        <w:rPr>
          <w:rFonts w:hint="eastAsia"/>
        </w:rPr>
        <w:t xml:space="preserve">当前成交价：xx,xxx</w:t>
      </w:r>
      <w:r>
        <w:t xml:space="preserve"> </w:t>
      </w:r>
      <w:r>
        <w:rPr>
          <w:rFonts w:hint="eastAsia"/>
        </w:rPr>
        <w:t xml:space="preserve">标记价格：xx,xxx</w:t>
      </w:r>
      <w:r>
        <w:t xml:space="preserve"> </w:t>
      </w:r>
      <w:r>
        <w:rPr>
          <w:rFonts w:hint="eastAsia"/>
        </w:rPr>
        <w:t xml:space="preserve">指数价格：xx,xxx</w:t>
      </w:r>
      <w:r>
        <w:t xml:space="preserve"> </w:t>
      </w:r>
      <w:r>
        <w:rPr>
          <w:rFonts w:hint="eastAsia"/>
        </w:rPr>
        <w:t xml:space="preserve">合约溢价：x.xx%</w:t>
      </w:r>
    </w:p>
    <w:p>
      <w:pPr>
        <w:pStyle w:val="BodyText"/>
      </w:pPr>
      <w:r>
        <w:rPr>
          <w:rFonts w:hint="eastAsia"/>
        </w:rPr>
        <w:t xml:space="preserve">交易计划：</w:t>
      </w:r>
      <w:r>
        <w:t xml:space="preserve"> </w:t>
      </w:r>
      <w:r>
        <w:rPr>
          <w:rFonts w:hint="eastAsia"/>
        </w:rPr>
        <w:t xml:space="preserve">建议入场区间：xx,xxx</w:t>
      </w:r>
      <w:r>
        <w:t xml:space="preserve"> </w:t>
      </w:r>
      <w:r>
        <w:rPr>
          <w:rFonts w:hint="eastAsia"/>
        </w:rPr>
        <w:t xml:space="preserve">～</w:t>
      </w:r>
      <w:r>
        <w:t xml:space="preserve"> xx,xxx</w:t>
      </w:r>
      <w:r>
        <w:t xml:space="preserve"> </w:t>
      </w:r>
      <w:r>
        <w:rPr>
          <w:rFonts w:hint="eastAsia"/>
        </w:rPr>
        <w:t xml:space="preserve">建议杠杆：3x</w:t>
      </w:r>
      <w:r>
        <w:t xml:space="preserve"> </w:t>
      </w:r>
      <w:r>
        <w:rPr>
          <w:rFonts w:hint="eastAsia"/>
        </w:rPr>
        <w:t xml:space="preserve">保证金模式：逐仓</w:t>
      </w:r>
      <w:r>
        <w:t xml:space="preserve"> </w:t>
      </w:r>
      <w:r>
        <w:rPr>
          <w:rFonts w:hint="eastAsia"/>
        </w:rPr>
        <w:t xml:space="preserve">建议仓位：账户权益的</w:t>
      </w:r>
      <w:r>
        <w:t xml:space="preserve"> </w:t>
      </w:r>
      <w:r>
        <w:rPr>
          <w:rFonts w:hint="eastAsia"/>
        </w:rPr>
        <w:t xml:space="preserve">8%～12%</w:t>
      </w:r>
      <w:r>
        <w:t xml:space="preserve"> </w:t>
      </w:r>
      <w:r>
        <w:rPr>
          <w:rFonts w:hint="eastAsia"/>
        </w:rPr>
        <w:t xml:space="preserve">单笔最大亏损：账户权益的</w:t>
      </w:r>
      <w:r>
        <w:t xml:space="preserve"> 0.8%</w:t>
      </w:r>
      <w:r>
        <w:t xml:space="preserve"> </w:t>
      </w:r>
      <w:r>
        <w:rPr>
          <w:rFonts w:hint="eastAsia"/>
        </w:rPr>
        <w:t xml:space="preserve">止损价：xx,xxx</w:t>
      </w:r>
      <w:r>
        <w:t xml:space="preserve"> </w:t>
      </w:r>
      <w:r>
        <w:rPr>
          <w:rFonts w:hint="eastAsia"/>
        </w:rPr>
        <w:t xml:space="preserve">预估强平价：xx,xxx</w:t>
      </w:r>
      <w:r>
        <w:t xml:space="preserve"> </w:t>
      </w:r>
      <w:r>
        <w:rPr>
          <w:rFonts w:hint="eastAsia"/>
        </w:rPr>
        <w:t xml:space="preserve">强平安全距离：x.xx%</w:t>
      </w:r>
    </w:p>
    <w:p>
      <w:pPr>
        <w:pStyle w:val="BodyText"/>
      </w:pPr>
      <w:r>
        <w:rPr>
          <w:rFonts w:hint="eastAsia"/>
        </w:rPr>
        <w:t xml:space="preserve">止盈计划：</w:t>
      </w:r>
      <w:r>
        <w:t xml:space="preserve"> </w:t>
      </w:r>
      <w:r>
        <w:rPr>
          <w:rFonts w:hint="eastAsia"/>
        </w:rPr>
        <w:t xml:space="preserve">TP1：xx,xxx，建议减仓30%～40%</w:t>
      </w:r>
      <w:r>
        <w:t xml:space="preserve"> </w:t>
      </w:r>
      <w:r>
        <w:rPr>
          <w:rFonts w:hint="eastAsia"/>
        </w:rPr>
        <w:t xml:space="preserve">TP2：xx,xxx，建议减仓30%～40%</w:t>
      </w:r>
      <w:r>
        <w:t xml:space="preserve"> </w:t>
      </w:r>
      <w:r>
        <w:rPr>
          <w:rFonts w:hint="eastAsia"/>
        </w:rPr>
        <w:t xml:space="preserve">TP3：xx,xxx，剩余仓位移动止盈</w:t>
      </w:r>
      <w:r>
        <w:t xml:space="preserve"> </w:t>
      </w:r>
      <w:r>
        <w:rPr>
          <w:rFonts w:hint="eastAsia"/>
        </w:rPr>
        <w:t xml:space="preserve">信号有效期：未来4根15m</w:t>
      </w:r>
      <w:r>
        <w:t xml:space="preserve"> </w:t>
      </w:r>
      <w:r>
        <w:rPr>
          <w:rFonts w:hint="eastAsia"/>
        </w:rPr>
        <w:t xml:space="preserve">K线</w:t>
      </w:r>
    </w:p>
    <w:p>
      <w:pPr>
        <w:pStyle w:val="BodyText"/>
      </w:pPr>
      <w:r>
        <w:rPr>
          <w:rFonts w:hint="eastAsia"/>
        </w:rPr>
        <w:t xml:space="preserve">AI预测：</w:t>
      </w:r>
      <w:r>
        <w:t xml:space="preserve"> </w:t>
      </w:r>
      <w:r>
        <w:rPr>
          <w:rFonts w:hint="eastAsia"/>
        </w:rPr>
        <w:t xml:space="preserve">预测收盘涨幅：+x.xx%</w:t>
      </w:r>
      <w:r>
        <w:t xml:space="preserve"> </w:t>
      </w:r>
      <w:r>
        <w:rPr>
          <w:rFonts w:hint="eastAsia"/>
        </w:rPr>
        <w:t xml:space="preserve">预测最大上行：+x.xx%</w:t>
      </w:r>
      <w:r>
        <w:t xml:space="preserve"> </w:t>
      </w:r>
      <w:r>
        <w:rPr>
          <w:rFonts w:hint="eastAsia"/>
        </w:rPr>
        <w:t xml:space="preserve">预测最大下行：-x.xx%</w:t>
      </w:r>
      <w:r>
        <w:t xml:space="preserve"> </w:t>
      </w:r>
      <w:r>
        <w:rPr>
          <w:rFonts w:hint="eastAsia"/>
        </w:rPr>
        <w:t xml:space="preserve">路径一致性：xx%</w:t>
      </w:r>
      <w:r>
        <w:t xml:space="preserve"> </w:t>
      </w:r>
      <w:r>
        <w:rPr>
          <w:rFonts w:hint="eastAsia"/>
        </w:rPr>
        <w:t xml:space="preserve">AI评分：xx/100</w:t>
      </w:r>
    </w:p>
    <w:p>
      <w:pPr>
        <w:pStyle w:val="BodyText"/>
      </w:pPr>
      <w:r>
        <w:rPr>
          <w:rFonts w:hint="eastAsia"/>
        </w:rPr>
        <w:t xml:space="preserve">净期望值：</w:t>
      </w:r>
      <w:r>
        <w:t xml:space="preserve"> </w:t>
      </w:r>
      <w:r>
        <w:rPr>
          <w:rFonts w:hint="eastAsia"/>
        </w:rPr>
        <w:t xml:space="preserve">毛预期收益：+x.xx%</w:t>
      </w:r>
      <w:r>
        <w:t xml:space="preserve"> </w:t>
      </w:r>
      <w:r>
        <w:rPr>
          <w:rFonts w:hint="eastAsia"/>
        </w:rPr>
        <w:t xml:space="preserve">手续费成本：-x.xx%</w:t>
      </w:r>
      <w:r>
        <w:t xml:space="preserve"> </w:t>
      </w:r>
      <w:r>
        <w:rPr>
          <w:rFonts w:hint="eastAsia"/>
        </w:rPr>
        <w:t xml:space="preserve">滑点成本：-x.xx%</w:t>
      </w:r>
      <w:r>
        <w:t xml:space="preserve"> </w:t>
      </w:r>
      <w:r>
        <w:rPr>
          <w:rFonts w:hint="eastAsia"/>
        </w:rPr>
        <w:t xml:space="preserve">价差成本：-x.xx%</w:t>
      </w:r>
      <w:r>
        <w:t xml:space="preserve"> </w:t>
      </w:r>
      <w:r>
        <w:rPr>
          <w:rFonts w:hint="eastAsia"/>
        </w:rPr>
        <w:t xml:space="preserve">资金费率影响：-x.xx%</w:t>
      </w:r>
      <w:r>
        <w:t xml:space="preserve"> </w:t>
      </w:r>
      <w:r>
        <w:rPr>
          <w:rFonts w:hint="eastAsia"/>
        </w:rPr>
        <w:t xml:space="preserve">净预期收益：+x.xx%</w:t>
      </w:r>
      <w:r>
        <w:t xml:space="preserve"> </w:t>
      </w:r>
      <w:r>
        <w:rPr>
          <w:rFonts w:hint="eastAsia"/>
        </w:rPr>
        <w:t xml:space="preserve">风险收益比：x.xx</w:t>
      </w:r>
    </w:p>
    <w:p>
      <w:pPr>
        <w:pStyle w:val="BodyText"/>
      </w:pPr>
      <w:r>
        <w:rPr>
          <w:rFonts w:hint="eastAsia"/>
        </w:rPr>
        <w:t xml:space="preserve">合约风险：</w:t>
      </w:r>
      <w:r>
        <w:t xml:space="preserve"> </w:t>
      </w:r>
      <w:r>
        <w:rPr>
          <w:rFonts w:hint="eastAsia"/>
        </w:rPr>
        <w:t xml:space="preserve">当前资金费率：x.xxxx%</w:t>
      </w:r>
      <w:r>
        <w:t xml:space="preserve"> </w:t>
      </w:r>
      <w:r>
        <w:t xml:space="preserve">OI </w:t>
      </w:r>
      <w:r>
        <w:rPr>
          <w:rFonts w:hint="eastAsia"/>
        </w:rPr>
        <w:t xml:space="preserve">1h变化：+x.xx%</w:t>
      </w:r>
      <w:r>
        <w:t xml:space="preserve"> </w:t>
      </w:r>
      <w:r>
        <w:rPr>
          <w:rFonts w:hint="eastAsia"/>
        </w:rPr>
        <w:t xml:space="preserve">ATR状态：正常/偏高/异常</w:t>
      </w:r>
      <w:r>
        <w:t xml:space="preserve"> </w:t>
      </w:r>
      <w:r>
        <w:rPr>
          <w:rFonts w:hint="eastAsia"/>
        </w:rPr>
        <w:t xml:space="preserve">BTC联动：同向/中性/冲突</w:t>
      </w:r>
      <w:r>
        <w:t xml:space="preserve"> </w:t>
      </w:r>
      <w:r>
        <w:rPr>
          <w:rFonts w:hint="eastAsia"/>
        </w:rPr>
        <w:t xml:space="preserve">账户风险：未超限</w:t>
      </w:r>
      <w:r>
        <w:t xml:space="preserve"> </w:t>
      </w:r>
      <w:r>
        <w:rPr>
          <w:rFonts w:hint="eastAsia"/>
        </w:rPr>
        <w:t xml:space="preserve">相关性风险：可接受</w:t>
      </w:r>
      <w:r>
        <w:t xml:space="preserve"> </w:t>
      </w:r>
      <w:r>
        <w:rPr>
          <w:rFonts w:hint="eastAsia"/>
        </w:rPr>
        <w:t xml:space="preserve">熔断状态：未触发</w:t>
      </w:r>
    </w:p>
    <w:p>
      <w:pPr>
        <w:pStyle w:val="BodyText"/>
      </w:pPr>
      <w:r>
        <w:rPr>
          <w:rFonts w:hint="eastAsia"/>
        </w:rPr>
        <w:t xml:space="preserve">综合评分：</w:t>
      </w:r>
      <w:r>
        <w:t xml:space="preserve"> </w:t>
      </w:r>
      <w:r>
        <w:rPr>
          <w:rFonts w:hint="eastAsia"/>
        </w:rPr>
        <w:t xml:space="preserve">AI评分：xx/100</w:t>
      </w:r>
      <w:r>
        <w:t xml:space="preserve"> </w:t>
      </w:r>
      <w:r>
        <w:rPr>
          <w:rFonts w:hint="eastAsia"/>
        </w:rPr>
        <w:t xml:space="preserve">趋势评分：xx/100</w:t>
      </w:r>
      <w:r>
        <w:t xml:space="preserve"> </w:t>
      </w:r>
      <w:r>
        <w:rPr>
          <w:rFonts w:hint="eastAsia"/>
        </w:rPr>
        <w:t xml:space="preserve">风险收益比评分：xx/100</w:t>
      </w:r>
      <w:r>
        <w:t xml:space="preserve"> </w:t>
      </w:r>
      <w:r>
        <w:rPr>
          <w:rFonts w:hint="eastAsia"/>
        </w:rPr>
        <w:t xml:space="preserve">资金费率/OI评分：xx/100</w:t>
      </w:r>
      <w:r>
        <w:t xml:space="preserve"> </w:t>
      </w:r>
      <w:r>
        <w:rPr>
          <w:rFonts w:hint="eastAsia"/>
        </w:rPr>
        <w:t xml:space="preserve">账户风控评分：xx/100</w:t>
      </w:r>
      <w:r>
        <w:t xml:space="preserve"> </w:t>
      </w:r>
      <w:r>
        <w:rPr>
          <w:rFonts w:hint="eastAsia"/>
        </w:rPr>
        <w:t xml:space="preserve">总评分：xx/100</w:t>
      </w:r>
    </w:p>
    <w:p>
      <w:pPr>
        <w:pStyle w:val="BodyText"/>
      </w:pPr>
      <w:r>
        <w:rPr>
          <w:rFonts w:hint="eastAsia"/>
        </w:rPr>
        <w:t xml:space="preserve">开仓理由：</w:t>
      </w:r>
      <w:r>
        <w:t xml:space="preserve"> </w:t>
      </w:r>
      <w:r>
        <w:t xml:space="preserve">1. </w:t>
      </w:r>
      <w:r>
        <w:rPr>
          <w:rFonts w:hint="eastAsia"/>
        </w:rPr>
        <w:t xml:space="preserve">Kronos预测路径偏多，路径一致性达到阈值；</w:t>
      </w:r>
      <w:r>
        <w:t xml:space="preserve"> </w:t>
      </w:r>
      <w:r>
        <w:t xml:space="preserve">2. </w:t>
      </w:r>
      <w:r>
        <w:rPr>
          <w:rFonts w:hint="eastAsia"/>
        </w:rPr>
        <w:t xml:space="preserve">15m趋势向上，1h方向不冲突；</w:t>
      </w:r>
      <w:r>
        <w:t xml:space="preserve"> </w:t>
      </w:r>
      <w:r>
        <w:t xml:space="preserve">3. </w:t>
      </w:r>
      <w:r>
        <w:rPr>
          <w:rFonts w:hint="eastAsia"/>
        </w:rPr>
        <w:t xml:space="preserve">扣除成本后净预期收益仍达标；</w:t>
      </w:r>
      <w:r>
        <w:t xml:space="preserve"> </w:t>
      </w:r>
      <w:r>
        <w:t xml:space="preserve">4. </w:t>
      </w:r>
      <w:r>
        <w:rPr>
          <w:rFonts w:hint="eastAsia"/>
        </w:rPr>
        <w:t xml:space="preserve">风险收益比大于1.8；</w:t>
      </w:r>
      <w:r>
        <w:t xml:space="preserve"> </w:t>
      </w:r>
      <w:r>
        <w:t xml:space="preserve">5. </w:t>
      </w:r>
      <w:r>
        <w:rPr>
          <w:rFonts w:hint="eastAsia"/>
        </w:rPr>
        <w:t xml:space="preserve">强平距离和账户风险均可控；</w:t>
      </w:r>
      <w:r>
        <w:t xml:space="preserve"> </w:t>
      </w:r>
      <w:r>
        <w:t xml:space="preserve">6. </w:t>
      </w:r>
      <w:r>
        <w:rPr>
          <w:rFonts w:hint="eastAsia"/>
        </w:rPr>
        <w:t xml:space="preserve">资金费率和OI未出现明显拥挤风险。</w:t>
      </w:r>
    </w:p>
    <w:p>
      <w:pPr>
        <w:pStyle w:val="BodyText"/>
      </w:pPr>
      <w:r>
        <w:rPr>
          <w:rFonts w:hint="eastAsia"/>
        </w:rPr>
        <w:t xml:space="preserve">禁止追单：</w:t>
      </w:r>
      <w:r>
        <w:t xml:space="preserve"> </w:t>
      </w:r>
      <w:r>
        <w:rPr>
          <w:rFonts w:hint="eastAsia"/>
        </w:rPr>
        <w:t xml:space="preserve">如果价格高于建议入场区间上沿，不追多，等待回踩或放弃。</w:t>
      </w:r>
    </w:p>
    <w:p>
      <w:pPr>
        <w:pStyle w:val="BodyText"/>
      </w:pPr>
      <w:r>
        <w:rPr>
          <w:rFonts w:hint="eastAsia"/>
        </w:rPr>
        <w:t xml:space="preserve">失效条件：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价格跌破止损价；</w:t>
      </w:r>
      <w:r>
        <w:t xml:space="preserve"> </w:t>
      </w:r>
      <w:r>
        <w:t xml:space="preserve">2. 15m </w:t>
      </w:r>
      <w:r>
        <w:rPr>
          <w:rFonts w:hint="eastAsia"/>
        </w:rPr>
        <w:t xml:space="preserve">K线收盘跌回关键均线下方；</w:t>
      </w:r>
      <w:r>
        <w:t xml:space="preserve"> </w:t>
      </w:r>
      <w:r>
        <w:t xml:space="preserve">3. </w:t>
      </w:r>
      <w:r>
        <w:rPr>
          <w:rFonts w:hint="eastAsia"/>
        </w:rPr>
        <w:t xml:space="preserve">BTC出现放量急跌；</w:t>
      </w:r>
      <w:r>
        <w:t xml:space="preserve"> </w:t>
      </w:r>
      <w:r>
        <w:t xml:space="preserve">4. </w:t>
      </w:r>
      <w:r>
        <w:rPr>
          <w:rFonts w:hint="eastAsia"/>
        </w:rPr>
        <w:t xml:space="preserve">资金费率突然升高；</w:t>
      </w:r>
      <w:r>
        <w:t xml:space="preserve"> </w:t>
      </w:r>
      <w:r>
        <w:t xml:space="preserve">5. </w:t>
      </w:r>
      <w:r>
        <w:rPr>
          <w:rFonts w:hint="eastAsia"/>
        </w:rPr>
        <w:t xml:space="preserve">OI出现异常拥挤；</w:t>
      </w:r>
      <w:r>
        <w:t xml:space="preserve"> </w:t>
      </w:r>
      <w:r>
        <w:t xml:space="preserve">6. </w:t>
      </w:r>
      <w:r>
        <w:rPr>
          <w:rFonts w:hint="eastAsia"/>
        </w:rPr>
        <w:t xml:space="preserve">信号有效期内未触发入场；</w:t>
      </w:r>
      <w:r>
        <w:t xml:space="preserve"> </w:t>
      </w:r>
      <w:r>
        <w:t xml:space="preserve">7. </w:t>
      </w:r>
      <w:r>
        <w:rPr>
          <w:rFonts w:hint="eastAsia"/>
        </w:rPr>
        <w:t xml:space="preserve">系统触发市场级熔断。</w:t>
      </w:r>
    </w:p>
    <w:p>
      <w:pPr>
        <w:pStyle w:val="BodyText"/>
      </w:pPr>
      <w:r>
        <w:rPr>
          <w:rFonts w:hint="eastAsia"/>
        </w:rPr>
        <w:t xml:space="preserve">执行建议：</w:t>
      </w:r>
      <w:r>
        <w:t xml:space="preserve"> </w:t>
      </w:r>
      <w:r>
        <w:rPr>
          <w:rFonts w:hint="eastAsia"/>
        </w:rPr>
        <w:t xml:space="preserve">该信号只作为交易提醒，不自动下单。执行前请确认盘口深度、价差、账户保证金、强平距离和个人风险承受能力。</w:t>
      </w:r>
    </w:p>
    <w:p>
      <w:pPr>
        <w:pStyle w:val="SourceCode"/>
      </w:pPr>
      <w:r>
        <w:br/>
      </w:r>
      <w:r>
        <w:rPr>
          <w:rStyle w:val="VerbatimChar"/>
        </w:rPr>
        <w:t xml:space="preserve">## 22.2 </w:t>
      </w:r>
      <w:r>
        <w:rPr>
          <w:rStyle w:val="VerbatimChar"/>
          <w:rFonts w:hint="eastAsia"/>
        </w:rPr>
        <w:t xml:space="preserve">现货邮件模板</w:t>
      </w:r>
      <w:r>
        <w:br/>
      </w:r>
      <w:r>
        <w:br/>
      </w:r>
      <w:r>
        <w:rPr>
          <w:rStyle w:val="VerbatimChar"/>
        </w:rPr>
        <w:t xml:space="preserve">```text id="36lt1r"</w:t>
      </w:r>
      <w:r>
        <w:br/>
      </w:r>
      <w:r>
        <w:rPr>
          <w:rStyle w:val="VerbatimChar"/>
          <w:rFonts w:hint="eastAsia"/>
        </w:rPr>
        <w:t xml:space="preserve">【AI现货信号】【A级】ETH/USDT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回调低吸机会</w:t>
      </w:r>
      <w:r>
        <w:br/>
      </w:r>
      <w:r>
        <w:br/>
      </w:r>
      <w:r>
        <w:rPr>
          <w:rStyle w:val="VerbatimChar"/>
          <w:rFonts w:hint="eastAsia"/>
        </w:rPr>
        <w:t xml:space="preserve">市场：现货</w:t>
      </w:r>
      <w:r>
        <w:br/>
      </w:r>
      <w:r>
        <w:rPr>
          <w:rStyle w:val="VerbatimChar"/>
          <w:rFonts w:hint="eastAsia"/>
        </w:rPr>
        <w:t xml:space="preserve">币种：ETH/USDT</w:t>
      </w:r>
      <w:r>
        <w:br/>
      </w:r>
      <w:r>
        <w:rPr>
          <w:rStyle w:val="VerbatimChar"/>
          <w:rFonts w:hint="eastAsia"/>
        </w:rPr>
        <w:t xml:space="preserve">周期：1h</w:t>
      </w:r>
      <w:r>
        <w:br/>
      </w:r>
      <w:r>
        <w:rPr>
          <w:rStyle w:val="VerbatimChar"/>
          <w:rFonts w:hint="eastAsia"/>
        </w:rPr>
        <w:t xml:space="preserve">信号类型：SPOT_BUY_DIP</w:t>
      </w:r>
      <w:r>
        <w:br/>
      </w:r>
      <w:r>
        <w:rPr>
          <w:rStyle w:val="VerbatimChar"/>
          <w:rFonts w:hint="eastAsia"/>
        </w:rPr>
        <w:t xml:space="preserve">信号等级：A</w:t>
      </w:r>
      <w:r>
        <w:br/>
      </w:r>
      <w:r>
        <w:br/>
      </w:r>
      <w:r>
        <w:rPr>
          <w:rStyle w:val="VerbatimChar"/>
          <w:rFonts w:hint="eastAsia"/>
        </w:rPr>
        <w:t xml:space="preserve">交易计划：</w:t>
      </w:r>
      <w:r>
        <w:br/>
      </w:r>
      <w:r>
        <w:rPr>
          <w:rStyle w:val="VerbatimChar"/>
          <w:rFonts w:hint="eastAsia"/>
        </w:rPr>
        <w:t xml:space="preserve">当前价格：x,xxx</w:t>
      </w:r>
      <w:r>
        <w:br/>
      </w:r>
      <w:r>
        <w:rPr>
          <w:rStyle w:val="VerbatimChar"/>
          <w:rFonts w:hint="eastAsia"/>
        </w:rPr>
        <w:t xml:space="preserve">建议买入区间：x,xxx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～</w:t>
      </w:r>
      <w:r>
        <w:rPr>
          <w:rStyle w:val="VerbatimChar"/>
        </w:rPr>
        <w:t xml:space="preserve"> x,xxx</w:t>
      </w:r>
      <w:r>
        <w:br/>
      </w:r>
      <w:r>
        <w:rPr>
          <w:rStyle w:val="VerbatimChar"/>
          <w:rFonts w:hint="eastAsia"/>
        </w:rPr>
        <w:t xml:space="preserve">建议仓位：总资金的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8%～15%</w:t>
      </w:r>
      <w:r>
        <w:br/>
      </w:r>
      <w:r>
        <w:rPr>
          <w:rStyle w:val="VerbatimChar"/>
          <w:rFonts w:hint="eastAsia"/>
        </w:rPr>
        <w:t xml:space="preserve">防守位：x,xxx</w:t>
      </w:r>
      <w:r>
        <w:br/>
      </w:r>
      <w:r>
        <w:rPr>
          <w:rStyle w:val="VerbatimChar"/>
          <w:rFonts w:hint="eastAsia"/>
        </w:rPr>
        <w:t xml:space="preserve">第一止盈：x,xxx</w:t>
      </w:r>
      <w:r>
        <w:br/>
      </w:r>
      <w:r>
        <w:rPr>
          <w:rStyle w:val="VerbatimChar"/>
          <w:rFonts w:hint="eastAsia"/>
        </w:rPr>
        <w:t xml:space="preserve">第二止盈：x,xxx</w:t>
      </w:r>
      <w:r>
        <w:br/>
      </w:r>
      <w:r>
        <w:rPr>
          <w:rStyle w:val="VerbatimChar"/>
          <w:rFonts w:hint="eastAsia"/>
        </w:rPr>
        <w:t xml:space="preserve">信号有效期：未来4根1h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K线</w:t>
      </w:r>
      <w:r>
        <w:br/>
      </w:r>
      <w:r>
        <w:br/>
      </w:r>
      <w:r>
        <w:rPr>
          <w:rStyle w:val="VerbatimChar"/>
          <w:rFonts w:hint="eastAsia"/>
        </w:rPr>
        <w:t xml:space="preserve">AI预测：</w:t>
      </w:r>
      <w:r>
        <w:br/>
      </w:r>
      <w:r>
        <w:rPr>
          <w:rStyle w:val="VerbatimChar"/>
          <w:rFonts w:hint="eastAsia"/>
        </w:rPr>
        <w:t xml:space="preserve">预测收盘涨幅：+x.xx%</w:t>
      </w:r>
      <w:r>
        <w:br/>
      </w:r>
      <w:r>
        <w:rPr>
          <w:rStyle w:val="VerbatimChar"/>
          <w:rFonts w:hint="eastAsia"/>
        </w:rPr>
        <w:t xml:space="preserve">预测最大上行：+x.xx%</w:t>
      </w:r>
      <w:r>
        <w:br/>
      </w:r>
      <w:r>
        <w:rPr>
          <w:rStyle w:val="VerbatimChar"/>
          <w:rFonts w:hint="eastAsia"/>
        </w:rPr>
        <w:t xml:space="preserve">预测最大下行：-x.xx%</w:t>
      </w:r>
      <w:r>
        <w:br/>
      </w:r>
      <w:r>
        <w:rPr>
          <w:rStyle w:val="VerbatimChar"/>
          <w:rFonts w:hint="eastAsia"/>
        </w:rPr>
        <w:t xml:space="preserve">路径一致性：xx%</w:t>
      </w:r>
      <w:r>
        <w:br/>
      </w:r>
      <w:r>
        <w:rPr>
          <w:rStyle w:val="VerbatimChar"/>
          <w:rFonts w:hint="eastAsia"/>
        </w:rPr>
        <w:t xml:space="preserve">AI评分：xx/100</w:t>
      </w:r>
      <w:r>
        <w:br/>
      </w:r>
      <w:r>
        <w:br/>
      </w:r>
      <w:r>
        <w:rPr>
          <w:rStyle w:val="VerbatimChar"/>
          <w:rFonts w:hint="eastAsia"/>
        </w:rPr>
        <w:t xml:space="preserve">净期望值：</w:t>
      </w:r>
      <w:r>
        <w:br/>
      </w:r>
      <w:r>
        <w:rPr>
          <w:rStyle w:val="VerbatimChar"/>
          <w:rFonts w:hint="eastAsia"/>
        </w:rPr>
        <w:t xml:space="preserve">毛预期收益：+x.xx%</w:t>
      </w:r>
      <w:r>
        <w:br/>
      </w:r>
      <w:r>
        <w:rPr>
          <w:rStyle w:val="VerbatimChar"/>
          <w:rFonts w:hint="eastAsia"/>
        </w:rPr>
        <w:t xml:space="preserve">手续费成本：-x.xx%</w:t>
      </w:r>
      <w:r>
        <w:br/>
      </w:r>
      <w:r>
        <w:rPr>
          <w:rStyle w:val="VerbatimChar"/>
          <w:rFonts w:hint="eastAsia"/>
        </w:rPr>
        <w:t xml:space="preserve">预估滑点：-x.xx%</w:t>
      </w:r>
      <w:r>
        <w:br/>
      </w:r>
      <w:r>
        <w:rPr>
          <w:rStyle w:val="VerbatimChar"/>
          <w:rFonts w:hint="eastAsia"/>
        </w:rPr>
        <w:t xml:space="preserve">净预期收益：+x.xx%</w:t>
      </w:r>
      <w:r>
        <w:br/>
      </w:r>
      <w:r>
        <w:rPr>
          <w:rStyle w:val="VerbatimChar"/>
          <w:rFonts w:hint="eastAsia"/>
        </w:rPr>
        <w:t xml:space="preserve">风险收益比：x.xx</w:t>
      </w:r>
      <w:r>
        <w:br/>
      </w:r>
      <w:r>
        <w:br/>
      </w:r>
      <w:r>
        <w:rPr>
          <w:rStyle w:val="VerbatimChar"/>
          <w:rFonts w:hint="eastAsia"/>
        </w:rPr>
        <w:t xml:space="preserve">开仓理由：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Kronos预测路径偏多；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当前价格回踩关键均线后企稳；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1h与4h方向不冲突；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净预期收益和风险收益比达标；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当前市场状态允许现货低吸。</w:t>
      </w:r>
      <w:r>
        <w:br/>
      </w:r>
      <w:r>
        <w:br/>
      </w:r>
      <w:r>
        <w:rPr>
          <w:rStyle w:val="VerbatimChar"/>
          <w:rFonts w:hint="eastAsia"/>
        </w:rPr>
        <w:t xml:space="preserve">失效条件：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跌破防守位；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BTC短周期急跌；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信号有效期内未进入买入区间；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市场状态切换为极端波动。</w:t>
      </w:r>
      <w:r>
        <w:br/>
      </w:r>
      <w:r>
        <w:br/>
      </w:r>
      <w:r>
        <w:rPr>
          <w:rStyle w:val="VerbatimChar"/>
          <w:rFonts w:hint="eastAsia"/>
        </w:rPr>
        <w:t xml:space="preserve">风险提示：</w:t>
      </w:r>
      <w:r>
        <w:br/>
      </w:r>
      <w:r>
        <w:rPr>
          <w:rStyle w:val="VerbatimChar"/>
          <w:rFonts w:hint="eastAsia"/>
        </w:rPr>
        <w:t xml:space="preserve">该信号仅为辅助提醒，不构成投资建议，执行前请人工确认。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二十三上线验收标准"/>
    <w:p>
      <w:pPr>
        <w:pStyle w:val="Heading1"/>
      </w:pPr>
      <w:r>
        <w:rPr>
          <w:rFonts w:hint="eastAsia"/>
        </w:rPr>
        <w:t xml:space="preserve">二十三、上线验收标准</w:t>
      </w:r>
    </w:p>
    <w:bookmarkStart w:id="132" w:name="回测阶段"/>
    <w:p>
      <w:pPr>
        <w:pStyle w:val="Heading2"/>
      </w:pPr>
      <w:r>
        <w:t xml:space="preserve">23.1 </w:t>
      </w:r>
      <w:r>
        <w:rPr>
          <w:rFonts w:hint="eastAsia"/>
        </w:rPr>
        <w:t xml:space="preserve">回测阶段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最低要求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样本外信号数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扣费后胜率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48%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平均盈亏比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Profit 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1.25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最大回撤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连续亏损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</w:t>
            </w:r>
            <w:r>
              <w:rPr>
                <w:rFonts w:hint="eastAsia"/>
              </w:rPr>
              <w:t xml:space="preserve">5笔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单币种PF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单周期PF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单市场状态PF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 </w:t>
            </w:r>
            <w:r>
              <w:rPr>
                <w:rFonts w:hint="eastAsia"/>
              </w:rPr>
              <w:t xml:space="preserve">或禁用该状态</w:t>
            </w:r>
          </w:p>
        </w:tc>
      </w:tr>
    </w:tbl>
    <w:bookmarkEnd w:id="132"/>
    <w:bookmarkStart w:id="133" w:name="walk-forward阶段"/>
    <w:p>
      <w:pPr>
        <w:pStyle w:val="Heading2"/>
      </w:pPr>
      <w:r>
        <w:t xml:space="preserve">23.2 </w:t>
      </w:r>
      <w:r>
        <w:rPr>
          <w:rFonts w:hint="eastAsia"/>
        </w:rPr>
        <w:t xml:space="preserve">Walk-forward阶段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最低要求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滚动验证轮数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</w:t>
            </w:r>
            <w:r>
              <w:rPr>
                <w:rFonts w:hint="eastAsia"/>
              </w:rPr>
              <w:t xml:space="preserve">6轮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每轮验证窗口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</w:t>
            </w:r>
            <w:r>
              <w:rPr>
                <w:rFonts w:hint="eastAsia"/>
              </w:rPr>
              <w:t xml:space="preserve">30天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大多数窗口PF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参数稳定性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不依赖单一月份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最大回撤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可控</w:t>
            </w:r>
          </w:p>
        </w:tc>
      </w:tr>
    </w:tbl>
    <w:bookmarkEnd w:id="133"/>
    <w:bookmarkStart w:id="134" w:name="模拟盘阶段"/>
    <w:p>
      <w:pPr>
        <w:pStyle w:val="Heading2"/>
      </w:pPr>
      <w:r>
        <w:t xml:space="preserve">23.3 </w:t>
      </w:r>
      <w:r>
        <w:rPr>
          <w:rFonts w:hint="eastAsia"/>
        </w:rPr>
        <w:t xml:space="preserve">模拟盘阶段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模拟时间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2～4周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模拟信号数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邮件延迟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</w:t>
            </w:r>
            <w:r>
              <w:rPr>
                <w:rFonts w:hint="eastAsia"/>
              </w:rPr>
              <w:t xml:space="preserve">30秒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信号重复率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过期未成交率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TP1触达率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SL触发率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人工可执行率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实际滑点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不超过模型估计2倍</w:t>
            </w:r>
          </w:p>
        </w:tc>
      </w:tr>
    </w:tbl>
    <w:bookmarkEnd w:id="134"/>
    <w:bookmarkStart w:id="135" w:name="小仓实盘阶段"/>
    <w:p>
      <w:pPr>
        <w:pStyle w:val="Heading2"/>
      </w:pPr>
      <w:r>
        <w:t xml:space="preserve">23.4 </w:t>
      </w:r>
      <w:r>
        <w:rPr>
          <w:rFonts w:hint="eastAsia"/>
        </w:rPr>
        <w:t xml:space="preserve">小仓实盘阶段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单笔风险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0.3%～0.5%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连亏3笔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自动降风险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连亏5笔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暂停合约信号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日亏损</w:t>
            </w:r>
            <w:r>
              <w:t xml:space="preserve"> ≥ 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停止当日合约信号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周亏损</w:t>
            </w:r>
            <w:r>
              <w:t xml:space="preserve"> ≥ 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停止当周合约信号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连续2周PF</w:t>
            </w:r>
            <w:r>
              <w:t xml:space="preserve"> &lt; 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回到模拟盘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模型方向准确率</w:t>
            </w:r>
            <w:r>
              <w:t xml:space="preserve"> &lt; 45%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降低AI权重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42" w:name="二十四实施计划"/>
    <w:p>
      <w:pPr>
        <w:pStyle w:val="Heading1"/>
      </w:pPr>
      <w:r>
        <w:rPr>
          <w:rFonts w:hint="eastAsia"/>
        </w:rPr>
        <w:t xml:space="preserve">二十四、实施计划</w:t>
      </w:r>
    </w:p>
    <w:bookmarkStart w:id="137" w:name="阶段一基础mvp"/>
    <w:p>
      <w:pPr>
        <w:pStyle w:val="Heading2"/>
      </w:pPr>
      <w:r>
        <w:rPr>
          <w:rFonts w:hint="eastAsia"/>
        </w:rPr>
        <w:t xml:space="preserve">阶段一：基础MVP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Style w:val="VerbatimChar"/>
        </w:rPr>
        <w:t xml:space="preserve">text id="3wn1z7" </w:t>
      </w:r>
      <w:r>
        <w:rPr>
          <w:rStyle w:val="VerbatimChar"/>
          <w:rFonts w:hint="eastAsia"/>
        </w:rPr>
        <w:t xml:space="preserve">跑通</w:t>
      </w:r>
      <w:r>
        <w:rPr>
          <w:rStyle w:val="VerbatimChar"/>
        </w:rPr>
        <w:t xml:space="preserve"> BTC、ETH、SOL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15m/1h </w:t>
      </w:r>
      <w:r>
        <w:rPr>
          <w:rStyle w:val="VerbatimChar"/>
          <w:rFonts w:hint="eastAsia"/>
        </w:rPr>
        <w:t xml:space="preserve">现货与合约信号。</w:t>
      </w:r>
    </w:p>
    <w:p>
      <w:pPr>
        <w:pStyle w:val="BodyText"/>
      </w:pPr>
      <w:r>
        <w:rPr>
          <w:rFonts w:hint="eastAsia"/>
        </w:rPr>
        <w:t xml:space="preserve">任务：</w:t>
      </w:r>
    </w:p>
    <w:p>
      <w:pPr>
        <w:pStyle w:val="BodyText"/>
      </w:pPr>
      <w:r>
        <w:rPr>
          <w:rStyle w:val="VerbatimChar"/>
        </w:rPr>
        <w:t xml:space="preserve">text id="9oqai0" Fork Kronos </w:t>
      </w:r>
      <w:r>
        <w:rPr>
          <w:rStyle w:val="VerbatimChar"/>
          <w:rFonts w:hint="eastAsia"/>
        </w:rPr>
        <w:t xml:space="preserve">搭建FastAPI后端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接入Binance现货K线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接入Binance合约K线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封装Kronos预测服务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实现基础技术指标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实现基础信号评分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实现SMTP邮件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实现信号列表和详情页</w:t>
      </w:r>
    </w:p>
    <w:bookmarkEnd w:id="137"/>
    <w:bookmarkStart w:id="138" w:name="阶段二实盘风控增强"/>
    <w:p>
      <w:pPr>
        <w:pStyle w:val="Heading2"/>
      </w:pPr>
      <w:r>
        <w:rPr>
          <w:rFonts w:hint="eastAsia"/>
        </w:rPr>
        <w:t xml:space="preserve">阶段二：实盘风控增强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BodyText"/>
      </w:pPr>
      <w:r>
        <w:rPr>
          <w:rStyle w:val="VerbatimChar"/>
        </w:rPr>
        <w:t xml:space="preserve">text id="3fz01h" </w:t>
      </w:r>
      <w:r>
        <w:rPr>
          <w:rStyle w:val="VerbatimChar"/>
          <w:rFonts w:hint="eastAsia"/>
        </w:rPr>
        <w:t xml:space="preserve">增加last/mark/index</w:t>
      </w:r>
      <w:r>
        <w:rPr>
          <w:rStyle w:val="VerbatimChar"/>
        </w:rPr>
        <w:t xml:space="preserve"> price </w:t>
      </w:r>
      <w:r>
        <w:rPr>
          <w:rStyle w:val="VerbatimChar"/>
          <w:rFonts w:hint="eastAsia"/>
        </w:rPr>
        <w:t xml:space="preserve">增加funding/OI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增加强平风险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增加成本模型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增加账户级风控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增加相关性风险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增加熔断机制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增加生命周期管理</w:t>
      </w:r>
    </w:p>
    <w:bookmarkEnd w:id="138"/>
    <w:bookmarkStart w:id="139" w:name="阶段三回测与参数治理"/>
    <w:p>
      <w:pPr>
        <w:pStyle w:val="Heading2"/>
      </w:pPr>
      <w:r>
        <w:rPr>
          <w:rFonts w:hint="eastAsia"/>
        </w:rPr>
        <w:t xml:space="preserve">阶段三：回测与参数治理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BodyText"/>
      </w:pPr>
      <w:r>
        <w:rPr>
          <w:rStyle w:val="VerbatimChar"/>
        </w:rPr>
        <w:t xml:space="preserve">text id="qoqh1r" </w:t>
      </w:r>
      <w:r>
        <w:rPr>
          <w:rStyle w:val="VerbatimChar"/>
          <w:rFonts w:hint="eastAsia"/>
        </w:rPr>
        <w:t xml:space="preserve">实现历史数据回填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实现普通回测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实现walk-forward回测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实现参数版本管理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实现MFE/MAE复盘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实现绩效统计页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实现策略退役机制</w:t>
      </w:r>
    </w:p>
    <w:bookmarkEnd w:id="139"/>
    <w:bookmarkStart w:id="140" w:name="阶段四模拟盘与小仓实盘"/>
    <w:p>
      <w:pPr>
        <w:pStyle w:val="Heading2"/>
      </w:pPr>
      <w:r>
        <w:rPr>
          <w:rFonts w:hint="eastAsia"/>
        </w:rPr>
        <w:t xml:space="preserve">阶段四：模拟盘与小仓实盘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BodyText"/>
      </w:pPr>
      <w:r>
        <w:rPr>
          <w:rStyle w:val="VerbatimChar"/>
        </w:rPr>
        <w:t xml:space="preserve">text id="95ngk7" </w:t>
      </w:r>
      <w:r>
        <w:rPr>
          <w:rStyle w:val="VerbatimChar"/>
          <w:rFonts w:hint="eastAsia"/>
        </w:rPr>
        <w:t xml:space="preserve">运行2～4周模拟盘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记录执行质量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优化参数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通过验收后进入小仓实盘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小仓实盘仅启用低风险配置</w:t>
      </w:r>
    </w:p>
    <w:bookmarkEnd w:id="140"/>
    <w:bookmarkStart w:id="141" w:name="阶段五生产化部署"/>
    <w:p>
      <w:pPr>
        <w:pStyle w:val="Heading2"/>
      </w:pPr>
      <w:r>
        <w:rPr>
          <w:rFonts w:hint="eastAsia"/>
        </w:rPr>
        <w:t xml:space="preserve">阶段五：生产化部署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BodyText"/>
      </w:pPr>
      <w:r>
        <w:rPr>
          <w:rStyle w:val="VerbatimChar"/>
        </w:rPr>
        <w:t xml:space="preserve">text id="8cq09q" Docker </w:t>
      </w:r>
      <w:r>
        <w:rPr>
          <w:rStyle w:val="VerbatimChar"/>
          <w:rFonts w:hint="eastAsia"/>
        </w:rPr>
        <w:t xml:space="preserve">Compose部署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PostgreSQL生产数据库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Redis任务状态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系统健康检查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日志清理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邮件失败重试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配置备份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异常告警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数据血缘记录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6" w:name="二十五开发优先级"/>
    <w:p>
      <w:pPr>
        <w:pStyle w:val="Heading1"/>
      </w:pPr>
      <w:r>
        <w:rPr>
          <w:rFonts w:hint="eastAsia"/>
        </w:rPr>
        <w:t xml:space="preserve">二十五、开发优先级</w:t>
      </w:r>
    </w:p>
    <w:bookmarkStart w:id="143" w:name="p0-必须实现"/>
    <w:p>
      <w:pPr>
        <w:pStyle w:val="Heading2"/>
      </w:pPr>
      <w:r>
        <w:t xml:space="preserve">P0 </w:t>
      </w:r>
      <w:r>
        <w:rPr>
          <w:rFonts w:hint="eastAsia"/>
        </w:rPr>
        <w:t xml:space="preserve">必须实现</w:t>
      </w:r>
    </w:p>
    <w:p>
      <w:pPr>
        <w:pStyle w:val="FirstParagraph"/>
      </w:pPr>
      <w:r>
        <w:rPr>
          <w:rStyle w:val="VerbatimChar"/>
        </w:rPr>
        <w:t xml:space="preserve">text id="0yhnjj" </w:t>
      </w:r>
      <w:r>
        <w:rPr>
          <w:rStyle w:val="VerbatimChar"/>
          <w:rFonts w:hint="eastAsia"/>
        </w:rPr>
        <w:t xml:space="preserve">行情采集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Kronos预测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技术指标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现货/合约独立评分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成本模型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净预期收益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风险收益比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邮件提醒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数据质量检查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信号记录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网页后台</w:t>
      </w:r>
    </w:p>
    <w:bookmarkEnd w:id="143"/>
    <w:bookmarkStart w:id="144" w:name="p1-强烈建议实现"/>
    <w:p>
      <w:pPr>
        <w:pStyle w:val="Heading2"/>
      </w:pPr>
      <w:r>
        <w:t xml:space="preserve">P1 </w:t>
      </w:r>
      <w:r>
        <w:rPr>
          <w:rFonts w:hint="eastAsia"/>
        </w:rPr>
        <w:t xml:space="preserve">强烈建议实现</w:t>
      </w:r>
    </w:p>
    <w:p>
      <w:pPr>
        <w:pStyle w:val="FirstParagraph"/>
      </w:pPr>
      <w:r>
        <w:rPr>
          <w:rStyle w:val="VerbatimChar"/>
        </w:rPr>
        <w:t xml:space="preserve">text id="333ise" last/mark/index price </w:t>
      </w:r>
      <w:r>
        <w:rPr>
          <w:rStyle w:val="VerbatimChar"/>
          <w:rFonts w:hint="eastAsia"/>
        </w:rPr>
        <w:t xml:space="preserve">强平风险计算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资金费率过滤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OI过滤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账户级风控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相关性风险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信号生命周期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MFE/MAE复盘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熔断机制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回测模块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参数治理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策略退役机制</w:t>
      </w:r>
    </w:p>
    <w:bookmarkEnd w:id="144"/>
    <w:bookmarkStart w:id="145" w:name="p2-后续优化"/>
    <w:p>
      <w:pPr>
        <w:pStyle w:val="Heading2"/>
      </w:pPr>
      <w:r>
        <w:t xml:space="preserve">P2 </w:t>
      </w:r>
      <w:r>
        <w:rPr>
          <w:rFonts w:hint="eastAsia"/>
        </w:rPr>
        <w:t xml:space="preserve">后续优化</w:t>
      </w:r>
    </w:p>
    <w:p>
      <w:pPr>
        <w:pStyle w:val="FirstParagraph"/>
      </w:pPr>
      <w:r>
        <w:rPr>
          <w:rStyle w:val="VerbatimChar"/>
        </w:rPr>
        <w:t xml:space="preserve">text id="ja15cz" </w:t>
      </w:r>
      <w:r>
        <w:rPr>
          <w:rStyle w:val="VerbatimChar"/>
          <w:rFonts w:hint="eastAsia"/>
        </w:rPr>
        <w:t xml:space="preserve">多交易所支持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盘口深度滑点模型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Telegram/企业微信提醒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Kronos微调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AI复盘报告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策略参数自动优化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半自动下单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二十六暂不纳入最终版范围"/>
    <w:p>
      <w:pPr>
        <w:pStyle w:val="Heading1"/>
      </w:pPr>
      <w:r>
        <w:rPr>
          <w:rFonts w:hint="eastAsia"/>
        </w:rPr>
        <w:t xml:space="preserve">二十六、暂不纳入最终版范围</w:t>
      </w:r>
    </w:p>
    <w:p>
      <w:pPr>
        <w:pStyle w:val="FirstParagraph"/>
      </w:pPr>
      <w:r>
        <w:t xml:space="preserve">V4.0 Final </w:t>
      </w:r>
      <w:r>
        <w:rPr>
          <w:rFonts w:hint="eastAsia"/>
        </w:rPr>
        <w:t xml:space="preserve">不做：</w:t>
      </w:r>
    </w:p>
    <w:p>
      <w:pPr>
        <w:pStyle w:val="BodyText"/>
      </w:pPr>
      <w:r>
        <w:rPr>
          <w:rStyle w:val="VerbatimChar"/>
        </w:rPr>
        <w:t xml:space="preserve">text id="z7v3hi" </w:t>
      </w:r>
      <w:r>
        <w:rPr>
          <w:rStyle w:val="VerbatimChar"/>
          <w:rFonts w:hint="eastAsia"/>
        </w:rPr>
        <w:t xml:space="preserve">全自动下单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自动马丁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自动重仓加仓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网格交易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高频秒级交易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链上舆情策略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社交媒体情绪策略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跨交易所套利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全自动平仓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BodyText"/>
      </w:pPr>
      <w:r>
        <w:rPr>
          <w:rStyle w:val="VerbatimChar"/>
        </w:rPr>
        <w:t xml:space="preserve">text id="vv3yve" </w:t>
      </w:r>
      <w:r>
        <w:rPr>
          <w:rStyle w:val="VerbatimChar"/>
          <w:rFonts w:hint="eastAsia"/>
        </w:rPr>
        <w:t xml:space="preserve">当前核心目标是验证信号质量和风控有效性；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自动交易会放大错误；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未形成稳定正期望前，不应自动执行；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合约交易优先级是保护本金，而不是提高频率。</w:t>
      </w:r>
    </w:p>
    <w:p>
      <w:r>
        <w:pict>
          <v:rect style="width:0;height:1.5pt" o:hralign="center" o:hrstd="t" o:hr="t"/>
        </w:pict>
      </w:r>
    </w:p>
    <w:bookmarkEnd w:id="147"/>
    <w:bookmarkStart w:id="148" w:name="二十七给-codex-开发的最终执行指令"/>
    <w:p>
      <w:pPr>
        <w:pStyle w:val="Heading1"/>
      </w:pPr>
      <w:r>
        <w:rPr>
          <w:rFonts w:hint="eastAsia"/>
        </w:rPr>
        <w:t xml:space="preserve">二十七、给</w:t>
      </w:r>
      <w:r>
        <w:t xml:space="preserve"> Codex / </w:t>
      </w:r>
      <w:r>
        <w:rPr>
          <w:rFonts w:hint="eastAsia"/>
        </w:rPr>
        <w:t xml:space="preserve">开发的最终执行指令</w:t>
      </w:r>
    </w:p>
    <w:p>
      <w:pPr>
        <w:pStyle w:val="FirstParagraph"/>
      </w:pPr>
      <w:r>
        <w:t xml:space="preserve">```text id=</w:t>
      </w:r>
      <w:r>
        <w:t xml:space="preserve">“osoonx”</w:t>
      </w:r>
      <w:r>
        <w:t xml:space="preserve"> </w:t>
      </w:r>
      <w:r>
        <w:rPr>
          <w:rFonts w:hint="eastAsia"/>
        </w:rPr>
        <w:t xml:space="preserve">请基于</w:t>
      </w:r>
      <w:r>
        <w:t xml:space="preserve"> https://github.com/shiyu-coder/Kronos </w:t>
      </w:r>
      <w:r>
        <w:rPr>
          <w:rFonts w:hint="eastAsia"/>
        </w:rPr>
        <w:t xml:space="preserve">改造一个</w:t>
      </w:r>
      <w:r>
        <w:t xml:space="preserve"> </w:t>
      </w:r>
      <w:r>
        <w:rPr>
          <w:rFonts w:hint="eastAsia"/>
        </w:rPr>
        <w:t xml:space="preserve">AI虚拟货币现货/合约交易信号邮件提醒网页工具</w:t>
      </w:r>
      <w:r>
        <w:t xml:space="preserve"> V4.0 Final。</w:t>
      </w:r>
    </w:p>
    <w:p>
      <w:pPr>
        <w:pStyle w:val="BodyText"/>
      </w:pPr>
      <w:r>
        <w:rPr>
          <w:rFonts w:hint="eastAsia"/>
        </w:rPr>
        <w:t xml:space="preserve">核心要求：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不大改</w:t>
      </w:r>
      <w:r>
        <w:t xml:space="preserve"> Kronos </w:t>
      </w:r>
      <w:r>
        <w:rPr>
          <w:rFonts w:hint="eastAsia"/>
        </w:rPr>
        <w:t xml:space="preserve">原始模型代码，新建</w:t>
      </w:r>
      <w:r>
        <w:t xml:space="preserve"> signal_app </w:t>
      </w:r>
      <w:r>
        <w:rPr>
          <w:rFonts w:hint="eastAsia"/>
        </w:rPr>
        <w:t xml:space="preserve">应用层；</w:t>
      </w:r>
      <w:r>
        <w:t xml:space="preserve"> </w:t>
      </w:r>
      <w:r>
        <w:t xml:space="preserve">2. </w:t>
      </w:r>
      <w:r>
        <w:rPr>
          <w:rFonts w:hint="eastAsia"/>
        </w:rPr>
        <w:t xml:space="preserve">后端使用</w:t>
      </w:r>
      <w:r>
        <w:t xml:space="preserve"> </w:t>
      </w:r>
      <w:r>
        <w:rPr>
          <w:rFonts w:hint="eastAsia"/>
        </w:rPr>
        <w:t xml:space="preserve">FastAPI；</w:t>
      </w:r>
      <w:r>
        <w:t xml:space="preserve"> </w:t>
      </w:r>
      <w:r>
        <w:t xml:space="preserve">3. </w:t>
      </w:r>
      <w:r>
        <w:rPr>
          <w:rFonts w:hint="eastAsia"/>
        </w:rPr>
        <w:t xml:space="preserve">使用</w:t>
      </w:r>
      <w:r>
        <w:t xml:space="preserve"> CCXT </w:t>
      </w:r>
      <w:r>
        <w:rPr>
          <w:rFonts w:hint="eastAsia"/>
        </w:rPr>
        <w:t xml:space="preserve">接入基础K线；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使用交易所原生API接入合约增强数据；</w:t>
      </w:r>
      <w:r>
        <w:t xml:space="preserve"> </w:t>
      </w:r>
      <w:r>
        <w:t xml:space="preserve">5. </w:t>
      </w:r>
      <w:r>
        <w:rPr>
          <w:rFonts w:hint="eastAsia"/>
        </w:rPr>
        <w:t xml:space="preserve">支持</w:t>
      </w:r>
      <w:r>
        <w:t xml:space="preserve"> Binance </w:t>
      </w:r>
      <w:r>
        <w:rPr>
          <w:rFonts w:hint="eastAsia"/>
        </w:rPr>
        <w:t xml:space="preserve">现货和</w:t>
      </w:r>
      <w:r>
        <w:t xml:space="preserve"> USDT-M </w:t>
      </w:r>
      <w:r>
        <w:rPr>
          <w:rFonts w:hint="eastAsia"/>
        </w:rPr>
        <w:t xml:space="preserve">永续合约；</w:t>
      </w:r>
      <w:r>
        <w:t xml:space="preserve"> </w:t>
      </w:r>
      <w:r>
        <w:t xml:space="preserve">6.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BTC、ETH、SOL、BNB、XRP、DOGE；</w:t>
      </w:r>
      <w:r>
        <w:t xml:space="preserve"> </w:t>
      </w:r>
      <w:r>
        <w:t xml:space="preserve">7. </w:t>
      </w:r>
      <w:r>
        <w:rPr>
          <w:rFonts w:hint="eastAsia"/>
        </w:rPr>
        <w:t xml:space="preserve">支持</w:t>
      </w:r>
      <w:r>
        <w:t xml:space="preserve"> 15m、1h、4h </w:t>
      </w:r>
      <w:r>
        <w:rPr>
          <w:rFonts w:hint="eastAsia"/>
        </w:rPr>
        <w:t xml:space="preserve">周期；</w:t>
      </w:r>
      <w:r>
        <w:t xml:space="preserve"> </w:t>
      </w:r>
      <w:r>
        <w:t xml:space="preserve">8. </w:t>
      </w:r>
      <w:r>
        <w:rPr>
          <w:rFonts w:hint="eastAsia"/>
        </w:rPr>
        <w:t xml:space="preserve">使用</w:t>
      </w:r>
      <w:r>
        <w:t xml:space="preserve"> Kronos-small </w:t>
      </w:r>
      <w:r>
        <w:rPr>
          <w:rFonts w:hint="eastAsia"/>
        </w:rPr>
        <w:t xml:space="preserve">作为默认模型；</w:t>
      </w:r>
      <w:r>
        <w:t xml:space="preserve"> </w:t>
      </w:r>
      <w:r>
        <w:t xml:space="preserve">9. </w:t>
      </w:r>
      <w:r>
        <w:rPr>
          <w:rFonts w:hint="eastAsia"/>
        </w:rPr>
        <w:t xml:space="preserve">A级/S级候选信号可用</w:t>
      </w:r>
      <w:r>
        <w:t xml:space="preserve"> Kronos-base </w:t>
      </w:r>
      <w:r>
        <w:rPr>
          <w:rFonts w:hint="eastAsia"/>
        </w:rPr>
        <w:t xml:space="preserve">二次确认；</w:t>
      </w:r>
      <w:r>
        <w:t xml:space="preserve"> </w:t>
      </w:r>
      <w:r>
        <w:t xml:space="preserve">10. </w:t>
      </w:r>
      <w:r>
        <w:rPr>
          <w:rFonts w:hint="eastAsia"/>
        </w:rPr>
        <w:t xml:space="preserve">实现</w:t>
      </w:r>
      <w:r>
        <w:t xml:space="preserve"> Kronos </w:t>
      </w:r>
      <w:r>
        <w:rPr>
          <w:rFonts w:hint="eastAsia"/>
        </w:rPr>
        <w:t xml:space="preserve">多路径预测，sample_count=5；</w:t>
      </w:r>
      <w:r>
        <w:t xml:space="preserve"> </w:t>
      </w:r>
      <w:r>
        <w:t xml:space="preserve">11. </w:t>
      </w:r>
      <w:r>
        <w:rPr>
          <w:rFonts w:hint="eastAsia"/>
        </w:rPr>
        <w:t xml:space="preserve">路径一致性低于80%不发送邮件；</w:t>
      </w:r>
      <w:r>
        <w:t xml:space="preserve"> </w:t>
      </w:r>
      <w:r>
        <w:t xml:space="preserve">12. </w:t>
      </w:r>
      <w:r>
        <w:rPr>
          <w:rFonts w:hint="eastAsia"/>
        </w:rPr>
        <w:t xml:space="preserve">实现现货和合约独立评分模型；</w:t>
      </w:r>
      <w:r>
        <w:t xml:space="preserve"> </w:t>
      </w:r>
      <w:r>
        <w:t xml:space="preserve">13. </w:t>
      </w:r>
      <w:r>
        <w:rPr>
          <w:rFonts w:hint="eastAsia"/>
        </w:rPr>
        <w:t xml:space="preserve">实现</w:t>
      </w:r>
      <w:r>
        <w:t xml:space="preserve"> </w:t>
      </w:r>
      <w:r>
        <w:rPr>
          <w:rFonts w:hint="eastAsia"/>
        </w:rPr>
        <w:t xml:space="preserve">last_price、mark_price、index_price；</w:t>
      </w:r>
      <w:r>
        <w:t xml:space="preserve"> </w:t>
      </w:r>
      <w:r>
        <w:t xml:space="preserve">14. </w:t>
      </w:r>
      <w:r>
        <w:rPr>
          <w:rFonts w:hint="eastAsia"/>
        </w:rPr>
        <w:t xml:space="preserve">实现强平价、强平距离和强平安全检查；</w:t>
      </w:r>
      <w:r>
        <w:t xml:space="preserve"> </w:t>
      </w:r>
      <w:r>
        <w:t xml:space="preserve">15. </w:t>
      </w:r>
      <w:r>
        <w:rPr>
          <w:rFonts w:hint="eastAsia"/>
        </w:rPr>
        <w:t xml:space="preserve">实现手续费、滑点、价差、资金费率后的净预期收益；</w:t>
      </w:r>
      <w:r>
        <w:t xml:space="preserve"> </w:t>
      </w:r>
      <w:r>
        <w:t xml:space="preserve">16. </w:t>
      </w:r>
      <w:r>
        <w:rPr>
          <w:rFonts w:hint="eastAsia"/>
        </w:rPr>
        <w:t xml:space="preserve">实现资金费率和OI过滤；</w:t>
      </w:r>
      <w:r>
        <w:t xml:space="preserve"> </w:t>
      </w:r>
      <w:r>
        <w:t xml:space="preserve">17. </w:t>
      </w:r>
      <w:r>
        <w:rPr>
          <w:rFonts w:hint="eastAsia"/>
        </w:rPr>
        <w:t xml:space="preserve">实现BTC联动和市场状态识别；</w:t>
      </w:r>
      <w:r>
        <w:t xml:space="preserve"> </w:t>
      </w:r>
      <w:r>
        <w:t xml:space="preserve">18. </w:t>
      </w:r>
      <w:r>
        <w:rPr>
          <w:rFonts w:hint="eastAsia"/>
        </w:rPr>
        <w:t xml:space="preserve">实现策略白名单和黑名单；</w:t>
      </w:r>
      <w:r>
        <w:t xml:space="preserve"> </w:t>
      </w:r>
      <w:r>
        <w:t xml:space="preserve">19. </w:t>
      </w:r>
      <w:r>
        <w:rPr>
          <w:rFonts w:hint="eastAsia"/>
        </w:rPr>
        <w:t xml:space="preserve">实现账户级风控；</w:t>
      </w:r>
      <w:r>
        <w:t xml:space="preserve"> </w:t>
      </w:r>
      <w:r>
        <w:t xml:space="preserve">20. </w:t>
      </w:r>
      <w:r>
        <w:rPr>
          <w:rFonts w:hint="eastAsia"/>
        </w:rPr>
        <w:t xml:space="preserve">实现相关性风险控制；</w:t>
      </w:r>
      <w:r>
        <w:t xml:space="preserve"> </w:t>
      </w:r>
      <w:r>
        <w:t xml:space="preserve">21. </w:t>
      </w:r>
      <w:r>
        <w:rPr>
          <w:rFonts w:hint="eastAsia"/>
        </w:rPr>
        <w:t xml:space="preserve">实现七重信号准入门禁；</w:t>
      </w:r>
      <w:r>
        <w:t xml:space="preserve"> </w:t>
      </w:r>
      <w:r>
        <w:t xml:space="preserve">22. </w:t>
      </w:r>
      <w:r>
        <w:rPr>
          <w:rFonts w:hint="eastAsia"/>
        </w:rPr>
        <w:t xml:space="preserve">实现信号生命周期管理；</w:t>
      </w:r>
      <w:r>
        <w:t xml:space="preserve"> </w:t>
      </w:r>
      <w:r>
        <w:t xml:space="preserve">23. </w:t>
      </w:r>
      <w:r>
        <w:rPr>
          <w:rFonts w:hint="eastAsia"/>
        </w:rPr>
        <w:t xml:space="preserve">实现MFE/MAE复盘；</w:t>
      </w:r>
      <w:r>
        <w:t xml:space="preserve"> </w:t>
      </w:r>
      <w:r>
        <w:t xml:space="preserve">24. </w:t>
      </w:r>
      <w:r>
        <w:rPr>
          <w:rFonts w:hint="eastAsia"/>
        </w:rPr>
        <w:t xml:space="preserve">实现市场级、系统级、模型级熔断；</w:t>
      </w:r>
      <w:r>
        <w:t xml:space="preserve"> </w:t>
      </w:r>
      <w:r>
        <w:t xml:space="preserve">25. </w:t>
      </w:r>
      <w:r>
        <w:rPr>
          <w:rFonts w:hint="eastAsia"/>
        </w:rPr>
        <w:t xml:space="preserve">实现参数版本管理；</w:t>
      </w:r>
      <w:r>
        <w:t xml:space="preserve"> </w:t>
      </w:r>
      <w:r>
        <w:t xml:space="preserve">26. </w:t>
      </w:r>
      <w:r>
        <w:rPr>
          <w:rFonts w:hint="eastAsia"/>
        </w:rPr>
        <w:t xml:space="preserve">实现策略退役机制；</w:t>
      </w:r>
      <w:r>
        <w:t xml:space="preserve"> </w:t>
      </w:r>
      <w:r>
        <w:t xml:space="preserve">27. </w:t>
      </w:r>
      <w:r>
        <w:rPr>
          <w:rFonts w:hint="eastAsia"/>
        </w:rPr>
        <w:t xml:space="preserve">实现普通回测和walk-forward回测；</w:t>
      </w:r>
      <w:r>
        <w:t xml:space="preserve"> </w:t>
      </w:r>
      <w:r>
        <w:t xml:space="preserve">28. </w:t>
      </w:r>
      <w:r>
        <w:rPr>
          <w:rFonts w:hint="eastAsia"/>
        </w:rPr>
        <w:t xml:space="preserve">实现SMTP邮件提醒；</w:t>
      </w:r>
      <w:r>
        <w:t xml:space="preserve"> </w:t>
      </w:r>
      <w:r>
        <w:t xml:space="preserve">29. </w:t>
      </w:r>
      <w:r>
        <w:rPr>
          <w:rFonts w:hint="eastAsia"/>
        </w:rPr>
        <w:t xml:space="preserve">实现信号后台、详情页、绩效页、风控页、参数页、日志页；</w:t>
      </w:r>
      <w:r>
        <w:t xml:space="preserve"> </w:t>
      </w:r>
      <w:r>
        <w:t xml:space="preserve">30. </w:t>
      </w:r>
      <w:r>
        <w:rPr>
          <w:rFonts w:hint="eastAsia"/>
        </w:rPr>
        <w:t xml:space="preserve">实现数据血缘记录；</w:t>
      </w:r>
      <w:r>
        <w:t xml:space="preserve"> </w:t>
      </w:r>
      <w:r>
        <w:t xml:space="preserve">31. </w:t>
      </w:r>
      <w:r>
        <w:rPr>
          <w:rFonts w:hint="eastAsia"/>
        </w:rPr>
        <w:t xml:space="preserve">V4.0阶段只发送邮件提醒，不自动下单。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二十八、最终验收结论</w:t>
      </w:r>
      <w:r>
        <w:br/>
      </w:r>
      <w:r>
        <w:br/>
      </w:r>
      <w:r>
        <w:rPr>
          <w:rStyle w:val="VerbatimChar"/>
          <w:rFonts w:hint="eastAsia"/>
        </w:rPr>
        <w:t xml:space="preserve">本项目最终不是一个“预测工具”，而是一个“交易质量控制系统”。</w:t>
      </w:r>
      <w:r>
        <w:br/>
      </w:r>
      <w:r>
        <w:br/>
      </w:r>
      <w:r>
        <w:rPr>
          <w:rStyle w:val="VerbatimChar"/>
          <w:rFonts w:hint="eastAsia"/>
        </w:rPr>
        <w:t xml:space="preserve">最终成功标准不是：</w:t>
      </w:r>
      <w:r>
        <w:br/>
      </w:r>
      <w:r>
        <w:br/>
      </w:r>
      <w:r>
        <w:rPr>
          <w:rStyle w:val="VerbatimChar"/>
        </w:rPr>
        <w:t xml:space="preserve">```text id="jj3rkb"</w:t>
      </w:r>
      <w:r>
        <w:br/>
      </w:r>
      <w:r>
        <w:rPr>
          <w:rStyle w:val="VerbatimChar"/>
          <w:rFonts w:hint="eastAsia"/>
        </w:rPr>
        <w:t xml:space="preserve">预测了多少次</w:t>
      </w:r>
      <w:r>
        <w:br/>
      </w:r>
      <w:r>
        <w:rPr>
          <w:rStyle w:val="VerbatimChar"/>
          <w:rFonts w:hint="eastAsia"/>
        </w:rPr>
        <w:t xml:space="preserve">发了多少邮件</w:t>
      </w:r>
      <w:r>
        <w:br/>
      </w:r>
      <w:r>
        <w:rPr>
          <w:rStyle w:val="VerbatimChar"/>
          <w:rFonts w:hint="eastAsia"/>
        </w:rPr>
        <w:t xml:space="preserve">抓住了多少行情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Style w:val="VerbatimChar"/>
        </w:rPr>
        <w:t xml:space="preserve">text id="8ihov9" </w:t>
      </w:r>
      <w:r>
        <w:rPr>
          <w:rStyle w:val="VerbatimChar"/>
          <w:rFonts w:hint="eastAsia"/>
        </w:rPr>
        <w:t xml:space="preserve">信号数量减少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信号质量提高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扣费后仍有正期望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最大回撤可控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连续亏损可控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强平风险可控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账户风险可控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参数可回溯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结果可复盘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策略可退役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长期可迭代</w:t>
      </w:r>
    </w:p>
    <w:p>
      <w:pPr>
        <w:pStyle w:val="BodyText"/>
      </w:pPr>
      <w:r>
        <w:rPr>
          <w:rFonts w:hint="eastAsia"/>
        </w:rPr>
        <w:t xml:space="preserve">一句话最终定位：</w:t>
      </w:r>
    </w:p>
    <w:p>
      <w:pPr>
        <w:pStyle w:val="BodyText"/>
      </w:pPr>
      <w:r>
        <w:rPr>
          <w:rStyle w:val="VerbatimChar"/>
        </w:rPr>
        <w:t xml:space="preserve">text id="9hfn7b" </w:t>
      </w:r>
      <w:r>
        <w:rPr>
          <w:rStyle w:val="VerbatimChar"/>
          <w:rFonts w:hint="eastAsia"/>
        </w:rPr>
        <w:t xml:space="preserve">用AI发现机会，用风控过滤机会，用数据验证机会，用纪律执行机会。</w:t>
      </w:r>
    </w:p>
    <w:p>
      <w:pPr>
        <w:pStyle w:val="BodyText"/>
      </w:pPr>
      <w:r>
        <w:t xml:space="preserve">V4.0 Final </w:t>
      </w:r>
      <w:r>
        <w:rPr>
          <w:rFonts w:hint="eastAsia"/>
        </w:rPr>
        <w:t xml:space="preserve">的目标不是让交易员更频繁交易，而是让交易员只在高质量、高胜算、高盈亏比、低失控风险的场景下交易。</w:t>
      </w:r>
    </w:p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2026-06-23T16:22:41Z</dcterms:created>
  <dcterms:modified xsi:type="dcterms:W3CDTF">2026-06-23T16:22:41Z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