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7"/>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rPr>
        <w:t>玛尔沃超市管理系统</w:t>
      </w:r>
    </w:p>
    <w:p>
      <w:pPr>
        <w:jc w:val="center"/>
        <w:rPr>
          <w:rFonts w:ascii="微软雅黑" w:hAnsi="微软雅黑" w:eastAsia="微软雅黑"/>
          <w:b/>
          <w:sz w:val="84"/>
          <w:szCs w:val="84"/>
        </w:rPr>
      </w:pPr>
      <w:r>
        <w:rPr>
          <w:rFonts w:hint="eastAsia" w:ascii="微软雅黑" w:hAnsi="微软雅黑" w:eastAsia="微软雅黑"/>
          <w:b/>
          <w:sz w:val="84"/>
          <w:szCs w:val="84"/>
        </w:rPr>
        <w:t>软件结构设计说明书</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DefaultPlaceholder_22675704"/>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冯珮瑶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冯珮瑶</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方亚群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ascii="微软雅黑" w:hAnsi="微软雅黑" w:eastAsia="微软雅黑"/>
          <w:b/>
          <w:sz w:val="28"/>
          <w:szCs w:val="28"/>
        </w:rPr>
      </w:pPr>
    </w:p>
    <w:p>
      <w:pPr>
        <w:ind w:left="1260" w:firstLine="420"/>
        <w:rPr>
          <w:rFonts w:ascii="微软雅黑" w:hAnsi="微软雅黑" w:eastAsia="微软雅黑"/>
          <w:b/>
          <w:sz w:val="28"/>
          <w:szCs w:val="28"/>
        </w:rPr>
      </w:pPr>
      <w:r>
        <w:rPr>
          <w:rFonts w:hint="eastAsia" w:ascii="微软雅黑" w:hAnsi="微软雅黑" w:eastAsia="微软雅黑"/>
          <w:b/>
          <w:sz w:val="28"/>
          <w:szCs w:val="28"/>
        </w:rPr>
        <w:t>西北工业大学－玛尔沃超市管理系统服务小队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rPr>
        <w:t>6</w:t>
      </w:r>
      <w:r>
        <w:rPr>
          <w:rFonts w:ascii="微软雅黑" w:hAnsi="微软雅黑" w:eastAsia="微软雅黑"/>
          <w:b/>
          <w:sz w:val="28"/>
          <w:szCs w:val="28"/>
        </w:rPr>
        <w:t>月</w:t>
      </w:r>
      <w:r>
        <w:rPr>
          <w:rFonts w:hint="eastAsia" w:ascii="微软雅黑" w:hAnsi="微软雅黑" w:eastAsia="微软雅黑"/>
          <w:b/>
          <w:sz w:val="28"/>
          <w:szCs w:val="28"/>
        </w:rPr>
        <w:t>28</w:t>
      </w:r>
      <w:r>
        <w:rPr>
          <w:rFonts w:ascii="微软雅黑" w:hAnsi="微软雅黑" w:eastAsia="微软雅黑"/>
          <w:b/>
          <w:sz w:val="28"/>
          <w:szCs w:val="28"/>
        </w:rPr>
        <w:t>日</w:t>
      </w:r>
    </w:p>
    <w:p>
      <w:pPr>
        <w:widowControl/>
        <w:jc w:val="center"/>
        <w:rPr>
          <w:rFonts w:ascii="微软雅黑" w:hAnsi="微软雅黑" w:eastAsia="微软雅黑"/>
          <w:b/>
          <w:sz w:val="52"/>
          <w:szCs w:val="52"/>
        </w:rPr>
      </w:pPr>
      <w:r>
        <w:rPr>
          <w:rFonts w:hint="eastAsia" w:ascii="微软雅黑" w:hAnsi="微软雅黑" w:eastAsia="微软雅黑"/>
          <w:b/>
          <w:sz w:val="52"/>
          <w:szCs w:val="52"/>
        </w:rPr>
        <w:t>目录</w:t>
      </w:r>
    </w:p>
    <w:sdt>
      <w:sdtPr>
        <w:rPr>
          <w:rFonts w:ascii="微软雅黑" w:hAnsi="微软雅黑" w:eastAsia="微软雅黑" w:cstheme="minorBidi"/>
          <w:b w:val="0"/>
          <w:bCs w:val="0"/>
          <w:color w:val="auto"/>
          <w:kern w:val="2"/>
          <w:sz w:val="21"/>
          <w:szCs w:val="22"/>
          <w:lang w:val="zh-CN"/>
        </w:rPr>
        <w:id w:val="7046314"/>
        <w:docPartObj>
          <w:docPartGallery w:val="Table of Contents"/>
          <w:docPartUnique/>
        </w:docPartObj>
      </w:sdtPr>
      <w:sdtEndPr>
        <w:rPr>
          <w:rFonts w:ascii="微软雅黑" w:hAnsi="微软雅黑" w:eastAsia="微软雅黑" w:cstheme="minorBidi"/>
          <w:b w:val="0"/>
          <w:bCs w:val="0"/>
          <w:color w:val="auto"/>
          <w:kern w:val="2"/>
          <w:sz w:val="21"/>
          <w:szCs w:val="22"/>
          <w:lang w:val="en-US"/>
        </w:rPr>
      </w:sdtEndPr>
      <w:sdtContent>
        <w:p>
          <w:pPr>
            <w:pStyle w:val="30"/>
            <w:keepNext w:val="0"/>
            <w:keepLines w:val="0"/>
            <w:rPr>
              <w:rFonts w:ascii="微软雅黑" w:hAnsi="微软雅黑" w:eastAsia="微软雅黑"/>
            </w:rPr>
          </w:pPr>
          <w:bookmarkStart w:id="0" w:name="_Toc34666149"/>
        </w:p>
        <w:p>
          <w:pPr>
            <w:pStyle w:val="11"/>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TOC \o "1-3" \h \z \u </w:instrText>
          </w:r>
          <w:r>
            <w:rPr>
              <w:rFonts w:hint="eastAsia" w:ascii="微软雅黑" w:hAnsi="微软雅黑" w:eastAsia="微软雅黑" w:cs="微软雅黑"/>
              <w:sz w:val="24"/>
              <w:szCs w:val="24"/>
            </w:rPr>
            <w:fldChar w:fldCharType="separate"/>
          </w:r>
          <w:r>
            <w:fldChar w:fldCharType="begin"/>
          </w:r>
          <w:r>
            <w:instrText xml:space="preserve"> HYPERLINK \l "_Toc44623331" </w:instrText>
          </w:r>
          <w:r>
            <w:fldChar w:fldCharType="separate"/>
          </w:r>
          <w:r>
            <w:rPr>
              <w:rStyle w:val="17"/>
              <w:rFonts w:ascii="微软雅黑" w:hAnsi="微软雅黑" w:cs="微软雅黑"/>
            </w:rPr>
            <w:t>1 文档简介</w:t>
          </w:r>
          <w:r>
            <w:tab/>
          </w:r>
          <w:r>
            <w:fldChar w:fldCharType="begin"/>
          </w:r>
          <w:r>
            <w:instrText xml:space="preserve"> PAGEREF _Toc44623331 \h </w:instrText>
          </w:r>
          <w:r>
            <w:fldChar w:fldCharType="separate"/>
          </w:r>
          <w:r>
            <w:t>5</w:t>
          </w:r>
          <w:r>
            <w:fldChar w:fldCharType="end"/>
          </w:r>
          <w:r>
            <w:fldChar w:fldCharType="end"/>
          </w:r>
        </w:p>
        <w:p>
          <w:pPr>
            <w:pStyle w:val="12"/>
          </w:pPr>
          <w:r>
            <w:fldChar w:fldCharType="begin"/>
          </w:r>
          <w:r>
            <w:instrText xml:space="preserve"> HYPERLINK \l "_Toc44623332" </w:instrText>
          </w:r>
          <w:r>
            <w:fldChar w:fldCharType="separate"/>
          </w:r>
          <w:r>
            <w:rPr>
              <w:rStyle w:val="17"/>
              <w:rFonts w:ascii="微软雅黑" w:hAnsi="微软雅黑"/>
            </w:rPr>
            <w:t>1.1文档名称</w:t>
          </w:r>
          <w:r>
            <w:tab/>
          </w:r>
          <w:r>
            <w:fldChar w:fldCharType="begin"/>
          </w:r>
          <w:r>
            <w:instrText xml:space="preserve"> PAGEREF _Toc44623332 \h </w:instrText>
          </w:r>
          <w:r>
            <w:fldChar w:fldCharType="separate"/>
          </w:r>
          <w:r>
            <w:t>5</w:t>
          </w:r>
          <w:r>
            <w:fldChar w:fldCharType="end"/>
          </w:r>
          <w:r>
            <w:fldChar w:fldCharType="end"/>
          </w:r>
        </w:p>
        <w:p>
          <w:pPr>
            <w:pStyle w:val="12"/>
          </w:pPr>
          <w:r>
            <w:fldChar w:fldCharType="begin"/>
          </w:r>
          <w:r>
            <w:instrText xml:space="preserve"> HYPERLINK \l "_Toc44623333" </w:instrText>
          </w:r>
          <w:r>
            <w:fldChar w:fldCharType="separate"/>
          </w:r>
          <w:r>
            <w:rPr>
              <w:rStyle w:val="17"/>
              <w:rFonts w:ascii="微软雅黑" w:hAnsi="微软雅黑"/>
            </w:rPr>
            <w:t>1.2 项目概述</w:t>
          </w:r>
          <w:r>
            <w:tab/>
          </w:r>
          <w:r>
            <w:fldChar w:fldCharType="begin"/>
          </w:r>
          <w:r>
            <w:instrText xml:space="preserve"> PAGEREF _Toc44623333 \h </w:instrText>
          </w:r>
          <w:r>
            <w:fldChar w:fldCharType="separate"/>
          </w:r>
          <w:r>
            <w:t>5</w:t>
          </w:r>
          <w:r>
            <w:fldChar w:fldCharType="end"/>
          </w:r>
          <w:r>
            <w:fldChar w:fldCharType="end"/>
          </w:r>
        </w:p>
        <w:p>
          <w:pPr>
            <w:pStyle w:val="12"/>
          </w:pPr>
          <w:r>
            <w:fldChar w:fldCharType="begin"/>
          </w:r>
          <w:r>
            <w:instrText xml:space="preserve"> HYPERLINK \l "_Toc44623334" </w:instrText>
          </w:r>
          <w:r>
            <w:fldChar w:fldCharType="separate"/>
          </w:r>
          <w:r>
            <w:rPr>
              <w:rStyle w:val="17"/>
              <w:rFonts w:ascii="微软雅黑" w:hAnsi="微软雅黑"/>
            </w:rPr>
            <w:t>1.3 文档概述</w:t>
          </w:r>
          <w:r>
            <w:tab/>
          </w:r>
          <w:r>
            <w:fldChar w:fldCharType="begin"/>
          </w:r>
          <w:r>
            <w:instrText xml:space="preserve"> PAGEREF _Toc44623334 \h </w:instrText>
          </w:r>
          <w:r>
            <w:fldChar w:fldCharType="separate"/>
          </w:r>
          <w:r>
            <w:t>5</w:t>
          </w:r>
          <w:r>
            <w:fldChar w:fldCharType="end"/>
          </w:r>
          <w:r>
            <w:fldChar w:fldCharType="end"/>
          </w:r>
        </w:p>
        <w:p>
          <w:pPr>
            <w:pStyle w:val="12"/>
          </w:pPr>
          <w:r>
            <w:fldChar w:fldCharType="begin"/>
          </w:r>
          <w:r>
            <w:instrText xml:space="preserve"> HYPERLINK \l "_Toc44623335" </w:instrText>
          </w:r>
          <w:r>
            <w:fldChar w:fldCharType="separate"/>
          </w:r>
          <w:r>
            <w:rPr>
              <w:rStyle w:val="17"/>
              <w:rFonts w:ascii="微软雅黑" w:hAnsi="微软雅黑"/>
            </w:rPr>
            <w:t>1.4 参考文档</w:t>
          </w:r>
          <w:r>
            <w:tab/>
          </w:r>
          <w:r>
            <w:fldChar w:fldCharType="begin"/>
          </w:r>
          <w:r>
            <w:instrText xml:space="preserve"> PAGEREF _Toc44623335 \h </w:instrText>
          </w:r>
          <w:r>
            <w:fldChar w:fldCharType="separate"/>
          </w:r>
          <w:r>
            <w:t>5</w:t>
          </w:r>
          <w:r>
            <w:fldChar w:fldCharType="end"/>
          </w:r>
          <w:r>
            <w:fldChar w:fldCharType="end"/>
          </w:r>
        </w:p>
        <w:p>
          <w:pPr>
            <w:pStyle w:val="11"/>
          </w:pPr>
          <w:r>
            <w:fldChar w:fldCharType="begin"/>
          </w:r>
          <w:r>
            <w:instrText xml:space="preserve"> HYPERLINK \l "_Toc44623336" </w:instrText>
          </w:r>
          <w:r>
            <w:fldChar w:fldCharType="separate"/>
          </w:r>
          <w:r>
            <w:rPr>
              <w:rStyle w:val="17"/>
              <w:rFonts w:ascii="微软雅黑" w:hAnsi="微软雅黑" w:cs="微软雅黑"/>
            </w:rPr>
            <w:t>2 CSCI级设计决策</w:t>
          </w:r>
          <w:r>
            <w:tab/>
          </w:r>
          <w:r>
            <w:fldChar w:fldCharType="begin"/>
          </w:r>
          <w:r>
            <w:instrText xml:space="preserve"> PAGEREF _Toc44623336 \h </w:instrText>
          </w:r>
          <w:r>
            <w:fldChar w:fldCharType="separate"/>
          </w:r>
          <w:r>
            <w:t>7</w:t>
          </w:r>
          <w:r>
            <w:fldChar w:fldCharType="end"/>
          </w:r>
          <w:r>
            <w:fldChar w:fldCharType="end"/>
          </w:r>
        </w:p>
        <w:p>
          <w:pPr>
            <w:pStyle w:val="12"/>
          </w:pPr>
          <w:r>
            <w:fldChar w:fldCharType="begin"/>
          </w:r>
          <w:r>
            <w:instrText xml:space="preserve"> HYPERLINK \l "_Toc44623337" </w:instrText>
          </w:r>
          <w:r>
            <w:fldChar w:fldCharType="separate"/>
          </w:r>
          <w:r>
            <w:rPr>
              <w:rStyle w:val="17"/>
              <w:rFonts w:ascii="微软雅黑" w:hAnsi="微软雅黑"/>
            </w:rPr>
            <w:t>2.1需求概述</w:t>
          </w:r>
          <w:r>
            <w:tab/>
          </w:r>
          <w:r>
            <w:fldChar w:fldCharType="begin"/>
          </w:r>
          <w:r>
            <w:instrText xml:space="preserve"> PAGEREF _Toc44623337 \h </w:instrText>
          </w:r>
          <w:r>
            <w:fldChar w:fldCharType="separate"/>
          </w:r>
          <w:r>
            <w:t>7</w:t>
          </w:r>
          <w:r>
            <w:fldChar w:fldCharType="end"/>
          </w:r>
          <w:r>
            <w:fldChar w:fldCharType="end"/>
          </w:r>
        </w:p>
        <w:p>
          <w:pPr>
            <w:pStyle w:val="12"/>
          </w:pPr>
          <w:r>
            <w:fldChar w:fldCharType="begin"/>
          </w:r>
          <w:r>
            <w:instrText xml:space="preserve"> HYPERLINK \l "_Toc44623338" </w:instrText>
          </w:r>
          <w:r>
            <w:fldChar w:fldCharType="separate"/>
          </w:r>
          <w:r>
            <w:rPr>
              <w:rStyle w:val="17"/>
              <w:rFonts w:ascii="微软雅黑" w:hAnsi="微软雅黑"/>
            </w:rPr>
            <w:t>2.2系统任务和目标</w:t>
          </w:r>
          <w:r>
            <w:tab/>
          </w:r>
          <w:r>
            <w:fldChar w:fldCharType="begin"/>
          </w:r>
          <w:r>
            <w:instrText xml:space="preserve"> PAGEREF _Toc44623338 \h </w:instrText>
          </w:r>
          <w:r>
            <w:fldChar w:fldCharType="separate"/>
          </w:r>
          <w:r>
            <w:t>7</w:t>
          </w:r>
          <w:r>
            <w:fldChar w:fldCharType="end"/>
          </w:r>
          <w:r>
            <w:fldChar w:fldCharType="end"/>
          </w:r>
        </w:p>
        <w:p>
          <w:pPr>
            <w:pStyle w:val="12"/>
          </w:pPr>
          <w:r>
            <w:fldChar w:fldCharType="begin"/>
          </w:r>
          <w:r>
            <w:instrText xml:space="preserve"> HYPERLINK \l "_Toc44623339" </w:instrText>
          </w:r>
          <w:r>
            <w:fldChar w:fldCharType="separate"/>
          </w:r>
          <w:r>
            <w:rPr>
              <w:rStyle w:val="17"/>
              <w:rFonts w:ascii="微软雅黑" w:hAnsi="微软雅黑"/>
            </w:rPr>
            <w:t>2.3系统功能</w:t>
          </w:r>
          <w:r>
            <w:tab/>
          </w:r>
          <w:r>
            <w:fldChar w:fldCharType="begin"/>
          </w:r>
          <w:r>
            <w:instrText xml:space="preserve"> PAGEREF _Toc44623339 \h </w:instrText>
          </w:r>
          <w:r>
            <w:fldChar w:fldCharType="separate"/>
          </w:r>
          <w:r>
            <w:t>7</w:t>
          </w:r>
          <w:r>
            <w:fldChar w:fldCharType="end"/>
          </w:r>
          <w:r>
            <w:fldChar w:fldCharType="end"/>
          </w:r>
        </w:p>
        <w:p>
          <w:pPr>
            <w:pStyle w:val="12"/>
          </w:pPr>
          <w:r>
            <w:fldChar w:fldCharType="begin"/>
          </w:r>
          <w:r>
            <w:instrText xml:space="preserve"> HYPERLINK \l "_Toc44623340" </w:instrText>
          </w:r>
          <w:r>
            <w:fldChar w:fldCharType="separate"/>
          </w:r>
          <w:r>
            <w:rPr>
              <w:rStyle w:val="17"/>
              <w:rFonts w:ascii="微软雅黑" w:hAnsi="微软雅黑"/>
            </w:rPr>
            <w:t>2.4指标要求</w:t>
          </w:r>
          <w:r>
            <w:tab/>
          </w:r>
          <w:r>
            <w:fldChar w:fldCharType="begin"/>
          </w:r>
          <w:r>
            <w:instrText xml:space="preserve"> PAGEREF _Toc44623340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"_Toc44623341" </w:instrText>
          </w:r>
          <w:r>
            <w:fldChar w:fldCharType="separate"/>
          </w:r>
          <w:r>
            <w:rPr>
              <w:rStyle w:val="17"/>
              <w:rFonts w:ascii="微软雅黑" w:hAnsi="微软雅黑"/>
            </w:rPr>
            <w:t>2.4.1 系统指标</w:t>
          </w:r>
          <w:r>
            <w:tab/>
          </w:r>
          <w:r>
            <w:fldChar w:fldCharType="begin"/>
          </w:r>
          <w:r>
            <w:instrText xml:space="preserve"> PAGEREF _Toc44623341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"_Toc44623342" </w:instrText>
          </w:r>
          <w:r>
            <w:fldChar w:fldCharType="separate"/>
          </w:r>
          <w:r>
            <w:rPr>
              <w:rStyle w:val="17"/>
              <w:rFonts w:ascii="微软雅黑" w:hAnsi="微软雅黑"/>
            </w:rPr>
            <w:t>2.4.2 界面要求</w:t>
          </w:r>
          <w:r>
            <w:tab/>
          </w:r>
          <w:r>
            <w:fldChar w:fldCharType="begin"/>
          </w:r>
          <w:r>
            <w:instrText xml:space="preserve"> PAGEREF _Toc44623342 \h </w:instrText>
          </w:r>
          <w:r>
            <w:fldChar w:fldCharType="separate"/>
          </w:r>
          <w:r>
            <w:t>9</w:t>
          </w:r>
          <w:r>
            <w:fldChar w:fldCharType="end"/>
          </w:r>
          <w:r>
            <w:fldChar w:fldCharType="end"/>
          </w:r>
        </w:p>
        <w:p>
          <w:pPr>
            <w:pStyle w:val="12"/>
          </w:pPr>
          <w:r>
            <w:fldChar w:fldCharType="begin"/>
          </w:r>
          <w:r>
            <w:instrText xml:space="preserve"> HYPERLINK \l "_Toc44623343" </w:instrText>
          </w:r>
          <w:r>
            <w:fldChar w:fldCharType="separate"/>
          </w:r>
          <w:r>
            <w:rPr>
              <w:rStyle w:val="17"/>
              <w:rFonts w:ascii="微软雅黑" w:hAnsi="微软雅黑"/>
            </w:rPr>
            <w:t>２.５ 设计思路</w:t>
          </w:r>
          <w:r>
            <w:tab/>
          </w:r>
          <w:r>
            <w:fldChar w:fldCharType="begin"/>
          </w:r>
          <w:r>
            <w:instrText xml:space="preserve"> PAGEREF _Toc44623343 \h </w:instrText>
          </w:r>
          <w:r>
            <w:fldChar w:fldCharType="separate"/>
          </w:r>
          <w:r>
            <w:t>9</w:t>
          </w:r>
          <w:r>
            <w:fldChar w:fldCharType="end"/>
          </w:r>
          <w:r>
            <w:fldChar w:fldCharType="end"/>
          </w:r>
        </w:p>
        <w:p>
          <w:pPr>
            <w:pStyle w:val="12"/>
          </w:pPr>
          <w:r>
            <w:fldChar w:fldCharType="begin"/>
          </w:r>
          <w:r>
            <w:instrText xml:space="preserve"> HYPERLINK \l "_Toc44623344" </w:instrText>
          </w:r>
          <w:r>
            <w:fldChar w:fldCharType="separate"/>
          </w:r>
          <w:r>
            <w:rPr>
              <w:rStyle w:val="17"/>
              <w:rFonts w:ascii="微软雅黑" w:hAnsi="微软雅黑"/>
            </w:rPr>
            <w:t>２.６ 技术环境</w:t>
          </w:r>
          <w:r>
            <w:tab/>
          </w:r>
          <w:r>
            <w:fldChar w:fldCharType="begin"/>
          </w:r>
          <w:r>
            <w:instrText xml:space="preserve"> PAGEREF _Toc44623344 \h </w:instrText>
          </w:r>
          <w:r>
            <w:fldChar w:fldCharType="separate"/>
          </w:r>
          <w:r>
            <w:t>9</w:t>
          </w:r>
          <w:r>
            <w:fldChar w:fldCharType="end"/>
          </w:r>
          <w:r>
            <w:fldChar w:fldCharType="end"/>
          </w:r>
        </w:p>
        <w:p>
          <w:pPr>
            <w:pStyle w:val="12"/>
          </w:pPr>
          <w:r>
            <w:fldChar w:fldCharType="begin"/>
          </w:r>
          <w:r>
            <w:instrText xml:space="preserve"> HYPERLINK \l "_Toc44623345" </w:instrText>
          </w:r>
          <w:r>
            <w:fldChar w:fldCharType="separate"/>
          </w:r>
          <w:r>
            <w:rPr>
              <w:rStyle w:val="17"/>
              <w:rFonts w:ascii="微软雅黑" w:hAnsi="微软雅黑"/>
            </w:rPr>
            <w:t>2.7数据库设计</w:t>
          </w:r>
          <w:r>
            <w:tab/>
          </w:r>
          <w:r>
            <w:fldChar w:fldCharType="begin"/>
          </w:r>
          <w:r>
            <w:instrText xml:space="preserve"> PAGEREF _Toc44623345 \h </w:instrText>
          </w:r>
          <w:r>
            <w:fldChar w:fldCharType="separate"/>
          </w:r>
          <w:r>
            <w:t>9</w:t>
          </w:r>
          <w:r>
            <w:fldChar w:fldCharType="end"/>
          </w:r>
          <w:r>
            <w:fldChar w:fldCharType="end"/>
          </w:r>
        </w:p>
        <w:p>
          <w:pPr>
            <w:pStyle w:val="11"/>
          </w:pPr>
          <w:r>
            <w:fldChar w:fldCharType="begin"/>
          </w:r>
          <w:r>
            <w:instrText xml:space="preserve"> HYPERLINK \l "_Toc44623346" </w:instrText>
          </w:r>
          <w:r>
            <w:fldChar w:fldCharType="separate"/>
          </w:r>
          <w:r>
            <w:rPr>
              <w:rStyle w:val="17"/>
              <w:rFonts w:ascii="微软雅黑" w:hAnsi="微软雅黑"/>
            </w:rPr>
            <w:t>3 CSCI体系结构设计</w:t>
          </w:r>
          <w:r>
            <w:tab/>
          </w:r>
          <w:r>
            <w:fldChar w:fldCharType="begin"/>
          </w:r>
          <w:r>
            <w:instrText xml:space="preserve"> PAGEREF _Toc44623346 \h </w:instrText>
          </w:r>
          <w:r>
            <w:fldChar w:fldCharType="separate"/>
          </w:r>
          <w:r>
            <w:t>11</w:t>
          </w:r>
          <w:r>
            <w:fldChar w:fldCharType="end"/>
          </w:r>
          <w:r>
            <w:fldChar w:fldCharType="end"/>
          </w:r>
        </w:p>
        <w:p>
          <w:pPr>
            <w:pStyle w:val="12"/>
          </w:pPr>
          <w:r>
            <w:fldChar w:fldCharType="begin"/>
          </w:r>
          <w:r>
            <w:instrText xml:space="preserve"> HYPERLINK \l "_Toc44623347" </w:instrText>
          </w:r>
          <w:r>
            <w:fldChar w:fldCharType="separate"/>
          </w:r>
          <w:r>
            <w:rPr>
              <w:rStyle w:val="17"/>
              <w:rFonts w:ascii="微软雅黑" w:hAnsi="微软雅黑"/>
            </w:rPr>
            <w:t>3.1 模块划分</w:t>
          </w:r>
          <w:r>
            <w:tab/>
          </w:r>
          <w:r>
            <w:fldChar w:fldCharType="begin"/>
          </w:r>
          <w:r>
            <w:instrText xml:space="preserve"> PAGEREF _Toc44623347 \h </w:instrText>
          </w:r>
          <w:r>
            <w:fldChar w:fldCharType="separate"/>
          </w:r>
          <w:r>
            <w:t>11</w:t>
          </w:r>
          <w:r>
            <w:fldChar w:fldCharType="end"/>
          </w:r>
          <w:r>
            <w:fldChar w:fldCharType="end"/>
          </w:r>
        </w:p>
        <w:p>
          <w:pPr>
            <w:pStyle w:val="12"/>
          </w:pPr>
          <w:r>
            <w:fldChar w:fldCharType="begin"/>
          </w:r>
          <w:r>
            <w:instrText xml:space="preserve"> HYPERLINK \l "_Toc44623348" </w:instrText>
          </w:r>
          <w:r>
            <w:fldChar w:fldCharType="separate"/>
          </w:r>
          <w:r>
            <w:rPr>
              <w:rStyle w:val="17"/>
              <w:rFonts w:ascii="微软雅黑" w:hAnsi="微软雅黑"/>
            </w:rPr>
            <w:t>3.2 模块层次结构关系</w:t>
          </w:r>
          <w:r>
            <w:tab/>
          </w:r>
          <w:r>
            <w:fldChar w:fldCharType="begin"/>
          </w:r>
          <w:r>
            <w:instrText xml:space="preserve"> PAGEREF _Toc44623348 \h </w:instrText>
          </w:r>
          <w:r>
            <w:fldChar w:fldCharType="separate"/>
          </w:r>
          <w:r>
            <w:t>11</w:t>
          </w:r>
          <w:r>
            <w:fldChar w:fldCharType="end"/>
          </w:r>
          <w:r>
            <w:fldChar w:fldCharType="end"/>
          </w:r>
        </w:p>
        <w:p>
          <w:pPr>
            <w:pStyle w:val="11"/>
          </w:pPr>
          <w:r>
            <w:fldChar w:fldCharType="begin"/>
          </w:r>
          <w:r>
            <w:instrText xml:space="preserve"> HYPERLINK \l "_Toc44623349" </w:instrText>
          </w:r>
          <w:r>
            <w:fldChar w:fldCharType="separate"/>
          </w:r>
          <w:r>
            <w:rPr>
              <w:rStyle w:val="17"/>
              <w:rFonts w:ascii="微软雅黑" w:hAnsi="微软雅黑"/>
            </w:rPr>
            <w:t>4 CSCI部件设计</w:t>
          </w:r>
          <w:r>
            <w:tab/>
          </w:r>
          <w:r>
            <w:fldChar w:fldCharType="begin"/>
          </w:r>
          <w:r>
            <w:instrText xml:space="preserve"> PAGEREF _Toc44623349 \h </w:instrText>
          </w:r>
          <w:r>
            <w:fldChar w:fldCharType="separate"/>
          </w:r>
          <w:r>
            <w:t>12</w:t>
          </w:r>
          <w:r>
            <w:fldChar w:fldCharType="end"/>
          </w:r>
          <w:r>
            <w:fldChar w:fldCharType="end"/>
          </w:r>
        </w:p>
        <w:p>
          <w:pPr>
            <w:pStyle w:val="12"/>
          </w:pPr>
          <w:r>
            <w:fldChar w:fldCharType="begin"/>
          </w:r>
          <w:r>
            <w:instrText xml:space="preserve"> HYPERLINK \l "_Toc44623350" </w:instrText>
          </w:r>
          <w:r>
            <w:fldChar w:fldCharType="separate"/>
          </w:r>
          <w:r>
            <w:rPr>
              <w:rStyle w:val="17"/>
              <w:rFonts w:ascii="微软雅黑" w:hAnsi="微软雅黑"/>
            </w:rPr>
            <w:t>4.1 登录</w:t>
          </w:r>
          <w:r>
            <w:tab/>
          </w:r>
          <w:r>
            <w:fldChar w:fldCharType="begin"/>
          </w:r>
          <w:r>
            <w:instrText xml:space="preserve"> PAGEREF _Toc44623350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"_Toc44623351" </w:instrText>
          </w:r>
          <w:r>
            <w:fldChar w:fldCharType="separate"/>
          </w:r>
          <w:r>
            <w:rPr>
              <w:rStyle w:val="17"/>
              <w:rFonts w:ascii="微软雅黑" w:hAnsi="微软雅黑"/>
            </w:rPr>
            <w:t>4.1.1 功能描述</w:t>
          </w:r>
          <w:r>
            <w:tab/>
          </w:r>
          <w:r>
            <w:fldChar w:fldCharType="begin"/>
          </w:r>
          <w:r>
            <w:instrText xml:space="preserve"> PAGEREF _Toc44623351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"_Toc44623352" </w:instrText>
          </w:r>
          <w:r>
            <w:fldChar w:fldCharType="separate"/>
          </w:r>
          <w:r>
            <w:rPr>
              <w:rStyle w:val="17"/>
              <w:rFonts w:ascii="微软雅黑" w:hAnsi="微软雅黑"/>
            </w:rPr>
            <w:t>4.1.2输入/输出</w:t>
          </w:r>
          <w:r>
            <w:tab/>
          </w:r>
          <w:r>
            <w:fldChar w:fldCharType="begin"/>
          </w:r>
          <w:r>
            <w:instrText xml:space="preserve"> PAGEREF _Toc44623352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"_Toc44623353" </w:instrText>
          </w:r>
          <w:r>
            <w:fldChar w:fldCharType="separate"/>
          </w:r>
          <w:r>
            <w:rPr>
              <w:rStyle w:val="17"/>
              <w:rFonts w:ascii="微软雅黑" w:hAnsi="微软雅黑"/>
            </w:rPr>
            <w:t>4.1.3响应行为设计</w:t>
          </w:r>
          <w:r>
            <w:tab/>
          </w:r>
          <w:r>
            <w:fldChar w:fldCharType="begin"/>
          </w:r>
          <w:r>
            <w:instrText xml:space="preserve"> PAGEREF _Toc44623353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"_Toc44623354" </w:instrText>
          </w:r>
          <w:r>
            <w:fldChar w:fldCharType="separate"/>
          </w:r>
          <w:r>
            <w:rPr>
              <w:rStyle w:val="17"/>
              <w:rFonts w:ascii="微软雅黑" w:hAnsi="微软雅黑"/>
            </w:rPr>
            <w:t>4.1.4 前置/后置条件</w:t>
          </w:r>
          <w:r>
            <w:tab/>
          </w:r>
          <w:r>
            <w:fldChar w:fldCharType="begin"/>
          </w:r>
          <w:r>
            <w:instrText xml:space="preserve"> PAGEREF _Toc44623354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"_Toc44623355" </w:instrText>
          </w:r>
          <w:r>
            <w:fldChar w:fldCharType="separate"/>
          </w:r>
          <w:r>
            <w:rPr>
              <w:rStyle w:val="17"/>
              <w:rFonts w:ascii="微软雅黑" w:hAnsi="微软雅黑"/>
            </w:rPr>
            <w:t>4.1.5 部件组成</w:t>
          </w:r>
          <w:r>
            <w:tab/>
          </w:r>
          <w:r>
            <w:fldChar w:fldCharType="begin"/>
          </w:r>
          <w:r>
            <w:instrText xml:space="preserve"> PAGEREF _Toc44623355 \h </w:instrText>
          </w:r>
          <w:r>
            <w:fldChar w:fldCharType="separate"/>
          </w:r>
          <w:r>
            <w:t>14</w:t>
          </w:r>
          <w:r>
            <w:fldChar w:fldCharType="end"/>
          </w:r>
          <w:r>
            <w:fldChar w:fldCharType="end"/>
          </w:r>
        </w:p>
        <w:p>
          <w:pPr>
            <w:pStyle w:val="12"/>
          </w:pPr>
          <w:r>
            <w:fldChar w:fldCharType="begin"/>
          </w:r>
          <w:r>
            <w:instrText xml:space="preserve"> HYPERLINK \l "_Toc44623356" </w:instrText>
          </w:r>
          <w:r>
            <w:fldChar w:fldCharType="separate"/>
          </w:r>
          <w:r>
            <w:rPr>
              <w:rStyle w:val="17"/>
              <w:rFonts w:ascii="微软雅黑" w:hAnsi="微软雅黑"/>
            </w:rPr>
            <w:t>4.2 找回密码</w:t>
          </w:r>
          <w:r>
            <w:tab/>
          </w:r>
          <w:r>
            <w:fldChar w:fldCharType="begin"/>
          </w:r>
          <w:r>
            <w:instrText xml:space="preserve"> PAGEREF _Toc44623356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"_Toc44623357" </w:instrText>
          </w:r>
          <w:r>
            <w:fldChar w:fldCharType="separate"/>
          </w:r>
          <w:r>
            <w:rPr>
              <w:rStyle w:val="17"/>
              <w:rFonts w:ascii="微软雅黑" w:hAnsi="微软雅黑"/>
            </w:rPr>
            <w:t>4.2.1 功能描述</w:t>
          </w:r>
          <w:r>
            <w:tab/>
          </w:r>
          <w:r>
            <w:fldChar w:fldCharType="begin"/>
          </w:r>
          <w:r>
            <w:instrText xml:space="preserve"> PAGEREF _Toc44623357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"_Toc44623358" </w:instrText>
          </w:r>
          <w:r>
            <w:fldChar w:fldCharType="separate"/>
          </w:r>
          <w:r>
            <w:rPr>
              <w:rStyle w:val="17"/>
              <w:rFonts w:ascii="微软雅黑" w:hAnsi="微软雅黑"/>
            </w:rPr>
            <w:t>4.2.2输入/输出</w:t>
          </w:r>
          <w:r>
            <w:tab/>
          </w:r>
          <w:r>
            <w:fldChar w:fldCharType="begin"/>
          </w:r>
          <w:r>
            <w:instrText xml:space="preserve"> PAGEREF _Toc44623358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"_Toc44623359" </w:instrText>
          </w:r>
          <w:r>
            <w:fldChar w:fldCharType="separate"/>
          </w:r>
          <w:r>
            <w:rPr>
              <w:rStyle w:val="17"/>
              <w:rFonts w:ascii="微软雅黑" w:hAnsi="微软雅黑"/>
            </w:rPr>
            <w:t>4.2.3响应行为设计</w:t>
          </w:r>
          <w:r>
            <w:tab/>
          </w:r>
          <w:r>
            <w:fldChar w:fldCharType="begin"/>
          </w:r>
          <w:r>
            <w:instrText xml:space="preserve"> PAGEREF _Toc44623359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"_Toc44623360" </w:instrText>
          </w:r>
          <w:r>
            <w:fldChar w:fldCharType="separate"/>
          </w:r>
          <w:r>
            <w:rPr>
              <w:rStyle w:val="17"/>
              <w:rFonts w:ascii="微软雅黑" w:hAnsi="微软雅黑"/>
            </w:rPr>
            <w:t>4.2.4 前置/后置条件</w:t>
          </w:r>
          <w:r>
            <w:tab/>
          </w:r>
          <w:r>
            <w:fldChar w:fldCharType="begin"/>
          </w:r>
          <w:r>
            <w:instrText xml:space="preserve"> PAGEREF _Toc44623360 \h </w:instrText>
          </w:r>
          <w:r>
            <w:fldChar w:fldCharType="separate"/>
          </w:r>
          <w:r>
            <w:t>15</w:t>
          </w:r>
          <w:r>
            <w:fldChar w:fldCharType="end"/>
          </w:r>
          <w:r>
            <w:fldChar w:fldCharType="end"/>
          </w:r>
        </w:p>
        <w:p>
          <w:pPr>
            <w:pStyle w:val="6"/>
            <w:tabs>
              <w:tab w:val="right" w:leader="dot" w:pos="8296"/>
            </w:tabs>
          </w:pPr>
          <w:r>
            <w:fldChar w:fldCharType="begin"/>
          </w:r>
          <w:r>
            <w:instrText xml:space="preserve"> HYPERLINK \l "_Toc44623361" </w:instrText>
          </w:r>
          <w:r>
            <w:fldChar w:fldCharType="separate"/>
          </w:r>
          <w:r>
            <w:rPr>
              <w:rStyle w:val="17"/>
              <w:rFonts w:ascii="微软雅黑" w:hAnsi="微软雅黑"/>
            </w:rPr>
            <w:t>4.2.5 部件组成</w:t>
          </w:r>
          <w:r>
            <w:tab/>
          </w:r>
          <w:r>
            <w:fldChar w:fldCharType="begin"/>
          </w:r>
          <w:r>
            <w:instrText xml:space="preserve"> PAGEREF _Toc44623361 \h </w:instrText>
          </w:r>
          <w:r>
            <w:fldChar w:fldCharType="separate"/>
          </w:r>
          <w:r>
            <w:t>15</w:t>
          </w:r>
          <w:r>
            <w:fldChar w:fldCharType="end"/>
          </w:r>
          <w:r>
            <w:fldChar w:fldCharType="end"/>
          </w:r>
        </w:p>
        <w:p>
          <w:pPr>
            <w:pStyle w:val="12"/>
          </w:pPr>
          <w:r>
            <w:fldChar w:fldCharType="begin"/>
          </w:r>
          <w:r>
            <w:instrText xml:space="preserve"> HYPERLINK \l "_Toc44623362" </w:instrText>
          </w:r>
          <w:r>
            <w:fldChar w:fldCharType="separate"/>
          </w:r>
          <w:r>
            <w:rPr>
              <w:rStyle w:val="17"/>
              <w:rFonts w:ascii="微软雅黑" w:hAnsi="微软雅黑"/>
            </w:rPr>
            <w:t>4.3 保密登录</w:t>
          </w:r>
          <w:r>
            <w:tab/>
          </w:r>
          <w:r>
            <w:fldChar w:fldCharType="begin"/>
          </w:r>
          <w:r>
            <w:instrText xml:space="preserve"> PAGEREF _Toc44623362 \h </w:instrText>
          </w:r>
          <w:r>
            <w:fldChar w:fldCharType="separate"/>
          </w:r>
          <w:r>
            <w:t>17</w:t>
          </w:r>
          <w:r>
            <w:fldChar w:fldCharType="end"/>
          </w:r>
          <w:r>
            <w:fldChar w:fldCharType="end"/>
          </w:r>
        </w:p>
        <w:p>
          <w:pPr>
            <w:pStyle w:val="6"/>
            <w:tabs>
              <w:tab w:val="right" w:leader="dot" w:pos="8296"/>
            </w:tabs>
          </w:pPr>
          <w:r>
            <w:fldChar w:fldCharType="begin"/>
          </w:r>
          <w:r>
            <w:instrText xml:space="preserve"> HYPERLINK \l "_Toc44623363" </w:instrText>
          </w:r>
          <w:r>
            <w:fldChar w:fldCharType="separate"/>
          </w:r>
          <w:r>
            <w:rPr>
              <w:rStyle w:val="17"/>
              <w:rFonts w:ascii="微软雅黑" w:hAnsi="微软雅黑"/>
            </w:rPr>
            <w:t>4.3.1 功能描述</w:t>
          </w:r>
          <w:r>
            <w:tab/>
          </w:r>
          <w:r>
            <w:fldChar w:fldCharType="begin"/>
          </w:r>
          <w:r>
            <w:instrText xml:space="preserve"> PAGEREF _Toc44623363 \h </w:instrText>
          </w:r>
          <w:r>
            <w:fldChar w:fldCharType="separate"/>
          </w:r>
          <w:r>
            <w:t>17</w:t>
          </w:r>
          <w:r>
            <w:fldChar w:fldCharType="end"/>
          </w:r>
          <w:r>
            <w:fldChar w:fldCharType="end"/>
          </w:r>
        </w:p>
        <w:p>
          <w:pPr>
            <w:pStyle w:val="6"/>
            <w:tabs>
              <w:tab w:val="right" w:leader="dot" w:pos="8296"/>
            </w:tabs>
          </w:pPr>
          <w:r>
            <w:fldChar w:fldCharType="begin"/>
          </w:r>
          <w:r>
            <w:instrText xml:space="preserve"> HYPERLINK \l "_Toc44623364" </w:instrText>
          </w:r>
          <w:r>
            <w:fldChar w:fldCharType="separate"/>
          </w:r>
          <w:r>
            <w:rPr>
              <w:rStyle w:val="17"/>
              <w:rFonts w:ascii="微软雅黑" w:hAnsi="微软雅黑"/>
            </w:rPr>
            <w:t>4.3.2输入/输出</w:t>
          </w:r>
          <w:r>
            <w:tab/>
          </w:r>
          <w:r>
            <w:fldChar w:fldCharType="begin"/>
          </w:r>
          <w:r>
            <w:instrText xml:space="preserve"> PAGEREF _Toc44623364 \h </w:instrText>
          </w:r>
          <w:r>
            <w:fldChar w:fldCharType="separate"/>
          </w:r>
          <w:r>
            <w:t>17</w:t>
          </w:r>
          <w:r>
            <w:fldChar w:fldCharType="end"/>
          </w:r>
          <w:r>
            <w:fldChar w:fldCharType="end"/>
          </w:r>
        </w:p>
        <w:p>
          <w:pPr>
            <w:pStyle w:val="6"/>
            <w:tabs>
              <w:tab w:val="right" w:leader="dot" w:pos="8296"/>
            </w:tabs>
          </w:pPr>
          <w:r>
            <w:fldChar w:fldCharType="begin"/>
          </w:r>
          <w:r>
            <w:instrText xml:space="preserve"> HYPERLINK \l "_Toc44623365" </w:instrText>
          </w:r>
          <w:r>
            <w:fldChar w:fldCharType="separate"/>
          </w:r>
          <w:r>
            <w:rPr>
              <w:rStyle w:val="17"/>
              <w:rFonts w:ascii="微软雅黑" w:hAnsi="微软雅黑"/>
            </w:rPr>
            <w:t>4.3.3响应行为设计</w:t>
          </w:r>
          <w:r>
            <w:tab/>
          </w:r>
          <w:r>
            <w:fldChar w:fldCharType="begin"/>
          </w:r>
          <w:r>
            <w:instrText xml:space="preserve"> PAGEREF _Toc44623365 \h </w:instrText>
          </w:r>
          <w:r>
            <w:fldChar w:fldCharType="separate"/>
          </w:r>
          <w:r>
            <w:t>18</w:t>
          </w:r>
          <w:r>
            <w:fldChar w:fldCharType="end"/>
          </w:r>
          <w:r>
            <w:fldChar w:fldCharType="end"/>
          </w:r>
        </w:p>
        <w:p>
          <w:pPr>
            <w:pStyle w:val="6"/>
            <w:tabs>
              <w:tab w:val="right" w:leader="dot" w:pos="8296"/>
            </w:tabs>
          </w:pPr>
          <w:r>
            <w:fldChar w:fldCharType="begin"/>
          </w:r>
          <w:r>
            <w:instrText xml:space="preserve"> HYPERLINK \l "_Toc44623366" </w:instrText>
          </w:r>
          <w:r>
            <w:fldChar w:fldCharType="separate"/>
          </w:r>
          <w:r>
            <w:rPr>
              <w:rStyle w:val="17"/>
              <w:rFonts w:ascii="微软雅黑" w:hAnsi="微软雅黑"/>
            </w:rPr>
            <w:t>4.3.4 前置/后置条件</w:t>
          </w:r>
          <w:r>
            <w:tab/>
          </w:r>
          <w:r>
            <w:fldChar w:fldCharType="begin"/>
          </w:r>
          <w:r>
            <w:instrText xml:space="preserve"> PAGEREF _Toc44623366 \h </w:instrText>
          </w:r>
          <w:r>
            <w:fldChar w:fldCharType="separate"/>
          </w:r>
          <w:r>
            <w:t>18</w:t>
          </w:r>
          <w:r>
            <w:fldChar w:fldCharType="end"/>
          </w:r>
          <w:r>
            <w:fldChar w:fldCharType="end"/>
          </w:r>
        </w:p>
        <w:p>
          <w:pPr>
            <w:pStyle w:val="6"/>
            <w:tabs>
              <w:tab w:val="right" w:leader="dot" w:pos="8296"/>
            </w:tabs>
          </w:pPr>
          <w:r>
            <w:fldChar w:fldCharType="begin"/>
          </w:r>
          <w:r>
            <w:instrText xml:space="preserve"> HYPERLINK \l "_Toc44623367" </w:instrText>
          </w:r>
          <w:r>
            <w:fldChar w:fldCharType="separate"/>
          </w:r>
          <w:r>
            <w:rPr>
              <w:rStyle w:val="17"/>
              <w:rFonts w:ascii="微软雅黑" w:hAnsi="微软雅黑"/>
            </w:rPr>
            <w:t>4.3.5 部件组成</w:t>
          </w:r>
          <w:r>
            <w:tab/>
          </w:r>
          <w:r>
            <w:fldChar w:fldCharType="begin"/>
          </w:r>
          <w:r>
            <w:instrText xml:space="preserve"> PAGEREF _Toc44623367 \h </w:instrText>
          </w:r>
          <w:r>
            <w:fldChar w:fldCharType="separate"/>
          </w:r>
          <w:r>
            <w:t>18</w:t>
          </w:r>
          <w:r>
            <w:fldChar w:fldCharType="end"/>
          </w:r>
          <w:r>
            <w:fldChar w:fldCharType="end"/>
          </w:r>
        </w:p>
        <w:p>
          <w:pPr>
            <w:pStyle w:val="12"/>
          </w:pPr>
          <w:r>
            <w:fldChar w:fldCharType="begin"/>
          </w:r>
          <w:r>
            <w:instrText xml:space="preserve"> HYPERLINK \l "_Toc44623368" </w:instrText>
          </w:r>
          <w:r>
            <w:fldChar w:fldCharType="separate"/>
          </w:r>
          <w:r>
            <w:rPr>
              <w:rStyle w:val="17"/>
              <w:rFonts w:ascii="微软雅黑" w:hAnsi="微软雅黑"/>
            </w:rPr>
            <w:t>4.4 经理操作</w:t>
          </w:r>
          <w:r>
            <w:tab/>
          </w:r>
          <w:r>
            <w:fldChar w:fldCharType="begin"/>
          </w:r>
          <w:r>
            <w:instrText xml:space="preserve"> PAGEREF _Toc44623368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"_Toc44623369" </w:instrText>
          </w:r>
          <w:r>
            <w:fldChar w:fldCharType="separate"/>
          </w:r>
          <w:r>
            <w:rPr>
              <w:rStyle w:val="17"/>
              <w:rFonts w:ascii="微软雅黑" w:hAnsi="微软雅黑"/>
            </w:rPr>
            <w:t>4.4.1 功能描述</w:t>
          </w:r>
          <w:r>
            <w:tab/>
          </w:r>
          <w:r>
            <w:fldChar w:fldCharType="begin"/>
          </w:r>
          <w:r>
            <w:instrText xml:space="preserve"> PAGEREF _Toc44623369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"_Toc44623370" </w:instrText>
          </w:r>
          <w:r>
            <w:fldChar w:fldCharType="separate"/>
          </w:r>
          <w:r>
            <w:rPr>
              <w:rStyle w:val="17"/>
              <w:rFonts w:ascii="微软雅黑" w:hAnsi="微软雅黑"/>
            </w:rPr>
            <w:t>4.4.2输入/输出</w:t>
          </w:r>
          <w:r>
            <w:tab/>
          </w:r>
          <w:r>
            <w:fldChar w:fldCharType="begin"/>
          </w:r>
          <w:r>
            <w:instrText xml:space="preserve"> PAGEREF _Toc44623370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"_Toc44623371" </w:instrText>
          </w:r>
          <w:r>
            <w:fldChar w:fldCharType="separate"/>
          </w:r>
          <w:r>
            <w:rPr>
              <w:rStyle w:val="17"/>
              <w:rFonts w:ascii="微软雅黑" w:hAnsi="微软雅黑"/>
            </w:rPr>
            <w:t>4.4.3响应行为设计</w:t>
          </w:r>
          <w:r>
            <w:tab/>
          </w:r>
          <w:r>
            <w:fldChar w:fldCharType="begin"/>
          </w:r>
          <w:r>
            <w:instrText xml:space="preserve"> PAGEREF _Toc44623371 \h </w:instrText>
          </w:r>
          <w:r>
            <w:fldChar w:fldCharType="separate"/>
          </w:r>
          <w:r>
            <w:t>21</w:t>
          </w:r>
          <w:r>
            <w:fldChar w:fldCharType="end"/>
          </w:r>
          <w:r>
            <w:fldChar w:fldCharType="end"/>
          </w:r>
        </w:p>
        <w:p>
          <w:pPr>
            <w:pStyle w:val="6"/>
            <w:tabs>
              <w:tab w:val="right" w:leader="dot" w:pos="8296"/>
            </w:tabs>
          </w:pPr>
          <w:r>
            <w:fldChar w:fldCharType="begin"/>
          </w:r>
          <w:r>
            <w:instrText xml:space="preserve"> HYPERLINK \l "_Toc44623372" </w:instrText>
          </w:r>
          <w:r>
            <w:fldChar w:fldCharType="separate"/>
          </w:r>
          <w:r>
            <w:rPr>
              <w:rStyle w:val="17"/>
              <w:rFonts w:ascii="微软雅黑" w:hAnsi="微软雅黑"/>
            </w:rPr>
            <w:t>4.4.4 前置/后置条件</w:t>
          </w:r>
          <w:r>
            <w:tab/>
          </w:r>
          <w:r>
            <w:fldChar w:fldCharType="begin"/>
          </w:r>
          <w:r>
            <w:instrText xml:space="preserve"> PAGEREF _Toc44623372 \h </w:instrText>
          </w:r>
          <w:r>
            <w:fldChar w:fldCharType="separate"/>
          </w:r>
          <w:r>
            <w:t>24</w:t>
          </w:r>
          <w:r>
            <w:fldChar w:fldCharType="end"/>
          </w:r>
          <w:r>
            <w:fldChar w:fldCharType="end"/>
          </w:r>
        </w:p>
        <w:p>
          <w:pPr>
            <w:pStyle w:val="6"/>
            <w:tabs>
              <w:tab w:val="right" w:leader="dot" w:pos="8296"/>
            </w:tabs>
          </w:pPr>
          <w:r>
            <w:fldChar w:fldCharType="begin"/>
          </w:r>
          <w:r>
            <w:instrText xml:space="preserve"> HYPERLINK \l "_Toc44623373" </w:instrText>
          </w:r>
          <w:r>
            <w:fldChar w:fldCharType="separate"/>
          </w:r>
          <w:r>
            <w:rPr>
              <w:rStyle w:val="17"/>
              <w:rFonts w:ascii="微软雅黑" w:hAnsi="微软雅黑"/>
            </w:rPr>
            <w:t>4.4.5 部件组成</w:t>
          </w:r>
          <w:r>
            <w:tab/>
          </w:r>
          <w:r>
            <w:fldChar w:fldCharType="begin"/>
          </w:r>
          <w:r>
            <w:instrText xml:space="preserve"> PAGEREF _Toc44623373 \h </w:instrText>
          </w:r>
          <w:r>
            <w:fldChar w:fldCharType="separate"/>
          </w:r>
          <w:r>
            <w:t>26</w:t>
          </w:r>
          <w:r>
            <w:fldChar w:fldCharType="end"/>
          </w:r>
          <w:r>
            <w:fldChar w:fldCharType="end"/>
          </w:r>
        </w:p>
        <w:p>
          <w:pPr>
            <w:pStyle w:val="12"/>
          </w:pPr>
          <w:r>
            <w:fldChar w:fldCharType="begin"/>
          </w:r>
          <w:r>
            <w:instrText xml:space="preserve"> HYPERLINK \l "_Toc44623374" </w:instrText>
          </w:r>
          <w:r>
            <w:fldChar w:fldCharType="separate"/>
          </w:r>
          <w:r>
            <w:rPr>
              <w:rStyle w:val="17"/>
              <w:rFonts w:ascii="微软雅黑" w:hAnsi="微软雅黑"/>
            </w:rPr>
            <w:t>4.5售货员操作</w:t>
          </w:r>
          <w:r>
            <w:tab/>
          </w:r>
          <w:r>
            <w:fldChar w:fldCharType="begin"/>
          </w:r>
          <w:r>
            <w:instrText xml:space="preserve"> PAGEREF _Toc44623374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"_Toc44623375" </w:instrText>
          </w:r>
          <w:r>
            <w:fldChar w:fldCharType="separate"/>
          </w:r>
          <w:r>
            <w:rPr>
              <w:rStyle w:val="17"/>
              <w:rFonts w:ascii="微软雅黑" w:hAnsi="微软雅黑"/>
            </w:rPr>
            <w:t>4.5.1功能描述</w:t>
          </w:r>
          <w:r>
            <w:tab/>
          </w:r>
          <w:r>
            <w:fldChar w:fldCharType="begin"/>
          </w:r>
          <w:r>
            <w:instrText xml:space="preserve"> PAGEREF _Toc44623375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"_Toc44623376" </w:instrText>
          </w:r>
          <w:r>
            <w:fldChar w:fldCharType="separate"/>
          </w:r>
          <w:r>
            <w:rPr>
              <w:rStyle w:val="17"/>
              <w:rFonts w:ascii="微软雅黑" w:hAnsi="微软雅黑"/>
            </w:rPr>
            <w:t>4.5.2输入/输出</w:t>
          </w:r>
          <w:r>
            <w:tab/>
          </w:r>
          <w:r>
            <w:fldChar w:fldCharType="begin"/>
          </w:r>
          <w:r>
            <w:instrText xml:space="preserve"> PAGEREF _Toc44623376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"_Toc44623377" </w:instrText>
          </w:r>
          <w:r>
            <w:fldChar w:fldCharType="separate"/>
          </w:r>
          <w:r>
            <w:rPr>
              <w:rStyle w:val="17"/>
              <w:rFonts w:ascii="微软雅黑" w:hAnsi="微软雅黑"/>
            </w:rPr>
            <w:t>4.5.3响应行为设计</w:t>
          </w:r>
          <w:r>
            <w:tab/>
          </w:r>
          <w:r>
            <w:fldChar w:fldCharType="begin"/>
          </w:r>
          <w:r>
            <w:instrText xml:space="preserve"> PAGEREF _Toc44623377 \h </w:instrText>
          </w:r>
          <w:r>
            <w:fldChar w:fldCharType="separate"/>
          </w:r>
          <w:r>
            <w:t>27</w:t>
          </w:r>
          <w:r>
            <w:fldChar w:fldCharType="end"/>
          </w:r>
          <w:r>
            <w:fldChar w:fldCharType="end"/>
          </w:r>
        </w:p>
        <w:p>
          <w:pPr>
            <w:pStyle w:val="6"/>
            <w:tabs>
              <w:tab w:val="right" w:leader="dot" w:pos="8296"/>
            </w:tabs>
          </w:pPr>
          <w:r>
            <w:fldChar w:fldCharType="begin"/>
          </w:r>
          <w:r>
            <w:instrText xml:space="preserve"> HYPERLINK \l "_Toc44623378" </w:instrText>
          </w:r>
          <w:r>
            <w:fldChar w:fldCharType="separate"/>
          </w:r>
          <w:r>
            <w:rPr>
              <w:rStyle w:val="17"/>
              <w:rFonts w:ascii="微软雅黑" w:hAnsi="微软雅黑"/>
            </w:rPr>
            <w:t>4.5.4 前置/后置条件</w:t>
          </w:r>
          <w:r>
            <w:tab/>
          </w:r>
          <w:r>
            <w:fldChar w:fldCharType="begin"/>
          </w:r>
          <w:r>
            <w:instrText xml:space="preserve"> PAGEREF _Toc44623378 \h </w:instrText>
          </w:r>
          <w:r>
            <w:fldChar w:fldCharType="separate"/>
          </w:r>
          <w:r>
            <w:t>27</w:t>
          </w:r>
          <w:r>
            <w:fldChar w:fldCharType="end"/>
          </w:r>
          <w:r>
            <w:fldChar w:fldCharType="end"/>
          </w:r>
        </w:p>
        <w:p>
          <w:pPr>
            <w:pStyle w:val="6"/>
            <w:tabs>
              <w:tab w:val="right" w:leader="dot" w:pos="8296"/>
            </w:tabs>
          </w:pPr>
          <w:r>
            <w:fldChar w:fldCharType="begin"/>
          </w:r>
          <w:r>
            <w:instrText xml:space="preserve"> HYPERLINK \l "_Toc44623379" </w:instrText>
          </w:r>
          <w:r>
            <w:fldChar w:fldCharType="separate"/>
          </w:r>
          <w:r>
            <w:rPr>
              <w:rStyle w:val="17"/>
              <w:rFonts w:ascii="微软雅黑" w:hAnsi="微软雅黑"/>
            </w:rPr>
            <w:t>4.5.5部件组成</w:t>
          </w:r>
          <w:r>
            <w:tab/>
          </w:r>
          <w:r>
            <w:fldChar w:fldCharType="begin"/>
          </w:r>
          <w:r>
            <w:instrText xml:space="preserve"> PAGEREF _Toc44623379 \h </w:instrText>
          </w:r>
          <w:r>
            <w:fldChar w:fldCharType="separate"/>
          </w:r>
          <w:r>
            <w:t>27</w:t>
          </w:r>
          <w:r>
            <w:fldChar w:fldCharType="end"/>
          </w:r>
          <w:r>
            <w:fldChar w:fldCharType="end"/>
          </w:r>
        </w:p>
        <w:p>
          <w:pPr>
            <w:pStyle w:val="12"/>
          </w:pPr>
          <w:r>
            <w:fldChar w:fldCharType="begin"/>
          </w:r>
          <w:r>
            <w:instrText xml:space="preserve"> HYPERLINK \l "_Toc44623380" </w:instrText>
          </w:r>
          <w:r>
            <w:fldChar w:fldCharType="separate"/>
          </w:r>
          <w:r>
            <w:rPr>
              <w:rStyle w:val="17"/>
              <w:rFonts w:ascii="微软雅黑" w:hAnsi="微软雅黑"/>
            </w:rPr>
            <w:t>4.6顾客操作</w:t>
          </w:r>
          <w:r>
            <w:tab/>
          </w:r>
          <w:r>
            <w:fldChar w:fldCharType="begin"/>
          </w:r>
          <w:r>
            <w:instrText xml:space="preserve"> PAGEREF _Toc44623380 \h </w:instrText>
          </w:r>
          <w:r>
            <w:fldChar w:fldCharType="separate"/>
          </w:r>
          <w:r>
            <w:t>28</w:t>
          </w:r>
          <w:r>
            <w:fldChar w:fldCharType="end"/>
          </w:r>
          <w:r>
            <w:fldChar w:fldCharType="end"/>
          </w:r>
        </w:p>
        <w:p>
          <w:pPr>
            <w:pStyle w:val="6"/>
            <w:tabs>
              <w:tab w:val="right" w:leader="dot" w:pos="8296"/>
            </w:tabs>
          </w:pPr>
          <w:r>
            <w:fldChar w:fldCharType="begin"/>
          </w:r>
          <w:r>
            <w:instrText xml:space="preserve"> HYPERLINK \l "_Toc44623381" </w:instrText>
          </w:r>
          <w:r>
            <w:fldChar w:fldCharType="separate"/>
          </w:r>
          <w:r>
            <w:rPr>
              <w:rStyle w:val="17"/>
              <w:rFonts w:ascii="微软雅黑" w:hAnsi="微软雅黑"/>
            </w:rPr>
            <w:t>4.6.1功能描述</w:t>
          </w:r>
          <w:r>
            <w:tab/>
          </w:r>
          <w:r>
            <w:fldChar w:fldCharType="begin"/>
          </w:r>
          <w:r>
            <w:instrText xml:space="preserve"> PAGEREF _Toc44623381 \h </w:instrText>
          </w:r>
          <w:r>
            <w:fldChar w:fldCharType="separate"/>
          </w:r>
          <w:r>
            <w:t>28</w:t>
          </w:r>
          <w:r>
            <w:fldChar w:fldCharType="end"/>
          </w:r>
          <w:r>
            <w:fldChar w:fldCharType="end"/>
          </w:r>
        </w:p>
        <w:p>
          <w:pPr>
            <w:pStyle w:val="6"/>
            <w:tabs>
              <w:tab w:val="right" w:leader="dot" w:pos="8296"/>
            </w:tabs>
          </w:pPr>
          <w:r>
            <w:fldChar w:fldCharType="begin"/>
          </w:r>
          <w:r>
            <w:instrText xml:space="preserve"> HYPERLINK \l "_Toc44623382" </w:instrText>
          </w:r>
          <w:r>
            <w:fldChar w:fldCharType="separate"/>
          </w:r>
          <w:r>
            <w:rPr>
              <w:rStyle w:val="17"/>
              <w:rFonts w:ascii="微软雅黑" w:hAnsi="微软雅黑"/>
            </w:rPr>
            <w:t>4.6.2输入/输出</w:t>
          </w:r>
          <w:r>
            <w:tab/>
          </w:r>
          <w:r>
            <w:fldChar w:fldCharType="begin"/>
          </w:r>
          <w:r>
            <w:instrText xml:space="preserve"> PAGEREF _Toc44623382 \h </w:instrText>
          </w:r>
          <w:r>
            <w:fldChar w:fldCharType="separate"/>
          </w:r>
          <w:r>
            <w:t>29</w:t>
          </w:r>
          <w:r>
            <w:fldChar w:fldCharType="end"/>
          </w:r>
          <w:r>
            <w:fldChar w:fldCharType="end"/>
          </w:r>
        </w:p>
        <w:p>
          <w:pPr>
            <w:pStyle w:val="6"/>
            <w:tabs>
              <w:tab w:val="right" w:leader="dot" w:pos="8296"/>
            </w:tabs>
          </w:pPr>
          <w:r>
            <w:fldChar w:fldCharType="begin"/>
          </w:r>
          <w:r>
            <w:instrText xml:space="preserve"> HYPERLINK \l "_Toc44623383" </w:instrText>
          </w:r>
          <w:r>
            <w:fldChar w:fldCharType="separate"/>
          </w:r>
          <w:r>
            <w:rPr>
              <w:rStyle w:val="17"/>
              <w:rFonts w:ascii="微软雅黑" w:hAnsi="微软雅黑"/>
            </w:rPr>
            <w:t>4.6.3响应行为设计</w:t>
          </w:r>
          <w:r>
            <w:tab/>
          </w:r>
          <w:r>
            <w:fldChar w:fldCharType="begin"/>
          </w:r>
          <w:r>
            <w:instrText xml:space="preserve"> PAGEREF _Toc44623383 \h </w:instrText>
          </w:r>
          <w:r>
            <w:fldChar w:fldCharType="separate"/>
          </w:r>
          <w:r>
            <w:t>29</w:t>
          </w:r>
          <w:r>
            <w:fldChar w:fldCharType="end"/>
          </w:r>
          <w:r>
            <w:fldChar w:fldCharType="end"/>
          </w:r>
        </w:p>
        <w:p>
          <w:pPr>
            <w:pStyle w:val="6"/>
            <w:tabs>
              <w:tab w:val="right" w:leader="dot" w:pos="8296"/>
            </w:tabs>
          </w:pPr>
          <w:r>
            <w:fldChar w:fldCharType="begin"/>
          </w:r>
          <w:r>
            <w:instrText xml:space="preserve"> HYPERLINK \l "_Toc44623384" </w:instrText>
          </w:r>
          <w:r>
            <w:fldChar w:fldCharType="separate"/>
          </w:r>
          <w:r>
            <w:rPr>
              <w:rStyle w:val="17"/>
              <w:rFonts w:ascii="微软雅黑" w:hAnsi="微软雅黑"/>
            </w:rPr>
            <w:t>4.6.4前置/后置条件</w:t>
          </w:r>
          <w:r>
            <w:tab/>
          </w:r>
          <w:r>
            <w:fldChar w:fldCharType="begin"/>
          </w:r>
          <w:r>
            <w:instrText xml:space="preserve"> PAGEREF _Toc44623384 \h </w:instrText>
          </w:r>
          <w:r>
            <w:fldChar w:fldCharType="separate"/>
          </w:r>
          <w:r>
            <w:t>29</w:t>
          </w:r>
          <w:r>
            <w:fldChar w:fldCharType="end"/>
          </w:r>
          <w:r>
            <w:fldChar w:fldCharType="end"/>
          </w:r>
        </w:p>
        <w:p>
          <w:pPr>
            <w:pStyle w:val="6"/>
            <w:tabs>
              <w:tab w:val="right" w:leader="dot" w:pos="8296"/>
            </w:tabs>
          </w:pPr>
          <w:r>
            <w:fldChar w:fldCharType="begin"/>
          </w:r>
          <w:r>
            <w:instrText xml:space="preserve"> HYPERLINK \l "_Toc44623385" </w:instrText>
          </w:r>
          <w:r>
            <w:fldChar w:fldCharType="separate"/>
          </w:r>
          <w:r>
            <w:rPr>
              <w:rStyle w:val="17"/>
              <w:rFonts w:ascii="微软雅黑" w:hAnsi="微软雅黑"/>
            </w:rPr>
            <w:t>4.6.5部件组成</w:t>
          </w:r>
          <w:r>
            <w:tab/>
          </w:r>
          <w:r>
            <w:fldChar w:fldCharType="begin"/>
          </w:r>
          <w:r>
            <w:instrText xml:space="preserve"> PAGEREF _Toc44623385 \h </w:instrText>
          </w:r>
          <w:r>
            <w:fldChar w:fldCharType="separate"/>
          </w:r>
          <w:r>
            <w:t>30</w:t>
          </w:r>
          <w:r>
            <w:fldChar w:fldCharType="end"/>
          </w:r>
          <w:r>
            <w:fldChar w:fldCharType="end"/>
          </w:r>
        </w:p>
        <w:p>
          <w:pPr>
            <w:rPr>
              <w:rFonts w:ascii="微软雅黑" w:hAnsi="微软雅黑" w:eastAsia="微软雅黑"/>
            </w:rPr>
          </w:pPr>
          <w:r>
            <w:rPr>
              <w:rFonts w:hint="eastAsia" w:ascii="微软雅黑" w:hAnsi="微软雅黑" w:eastAsia="微软雅黑" w:cs="微软雅黑"/>
              <w:sz w:val="24"/>
              <w:szCs w:val="24"/>
            </w:rPr>
            <w:fldChar w:fldCharType="end"/>
          </w:r>
        </w:p>
      </w:sdtContent>
    </w:sdt>
    <w:p>
      <w:pPr>
        <w:pStyle w:val="2"/>
        <w:rPr>
          <w:rFonts w:ascii="微软雅黑" w:hAnsi="微软雅黑"/>
        </w:rPr>
        <w:sectPr>
          <w:headerReference r:id="rId3" w:type="default"/>
          <w:pgSz w:w="11906" w:h="16838"/>
          <w:pgMar w:top="1440" w:right="1800" w:bottom="1440" w:left="1800" w:header="851" w:footer="992" w:gutter="0"/>
          <w:cols w:space="425" w:num="1"/>
          <w:docGrid w:type="lines" w:linePitch="312" w:charSpace="0"/>
        </w:sectPr>
      </w:pPr>
    </w:p>
    <w:p>
      <w:pPr>
        <w:pStyle w:val="2"/>
        <w:rPr>
          <w:rFonts w:ascii="微软雅黑" w:hAnsi="微软雅黑" w:cs="微软雅黑"/>
        </w:rPr>
      </w:pPr>
      <w:bookmarkStart w:id="1" w:name="_Toc44623331"/>
      <w:r>
        <w:rPr>
          <w:rFonts w:hint="eastAsia" w:ascii="微软雅黑" w:hAnsi="微软雅黑" w:cs="微软雅黑"/>
        </w:rPr>
        <w:t>1 文档简介</w:t>
      </w:r>
      <w:bookmarkEnd w:id="0"/>
      <w:bookmarkEnd w:id="1"/>
    </w:p>
    <w:p>
      <w:pPr>
        <w:pStyle w:val="3"/>
        <w:spacing w:before="0" w:after="0"/>
        <w:rPr>
          <w:rFonts w:ascii="微软雅黑" w:hAnsi="微软雅黑"/>
        </w:rPr>
      </w:pPr>
      <w:bookmarkStart w:id="2" w:name="_Toc34666150"/>
      <w:bookmarkStart w:id="3" w:name="_Toc44623332"/>
      <w:r>
        <w:rPr>
          <w:rFonts w:hint="eastAsia" w:ascii="微软雅黑" w:hAnsi="微软雅黑"/>
        </w:rPr>
        <w:t>1.1文档名称</w:t>
      </w:r>
      <w:bookmarkEnd w:id="2"/>
      <w:bookmarkEnd w:id="3"/>
    </w:p>
    <w:p>
      <w:pPr>
        <w:ind w:left="420" w:leftChars="200"/>
        <w:rPr>
          <w:rFonts w:ascii="微软雅黑" w:hAnsi="微软雅黑" w:eastAsia="微软雅黑"/>
        </w:rPr>
      </w:pPr>
      <w:r>
        <w:rPr>
          <w:rFonts w:hint="eastAsia" w:ascii="微软雅黑" w:hAnsi="微软雅黑" w:eastAsia="微软雅黑"/>
        </w:rPr>
        <w:t>中文名称：《软件结构设计说明书》</w:t>
      </w:r>
    </w:p>
    <w:p>
      <w:pPr>
        <w:ind w:left="420" w:leftChars="200"/>
        <w:rPr>
          <w:rFonts w:ascii="微软雅黑" w:hAnsi="微软雅黑" w:eastAsia="微软雅黑"/>
        </w:rPr>
      </w:pPr>
      <w:r>
        <w:rPr>
          <w:rFonts w:hint="eastAsia" w:ascii="微软雅黑" w:hAnsi="微软雅黑" w:eastAsia="微软雅黑"/>
        </w:rPr>
        <w:t>英文名称：“</w:t>
      </w:r>
      <w:r>
        <w:rPr>
          <w:rFonts w:hint="eastAsia" w:ascii="微软雅黑" w:hAnsi="微软雅黑" w:eastAsia="微软雅黑" w:cs="微软雅黑"/>
          <w:color w:val="000000"/>
          <w:kern w:val="0"/>
          <w:szCs w:val="21"/>
        </w:rPr>
        <w:t>Software Structure Design Specification</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英文缩写：“SSDS”</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2</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文档编码：“Marvel-XB(K)-SSDS-1.0</w:t>
      </w:r>
      <w:r>
        <w:rPr>
          <w:rFonts w:ascii="微软雅黑" w:hAnsi="微软雅黑" w:eastAsia="微软雅黑"/>
        </w:rPr>
        <w:t>”</w:t>
      </w:r>
    </w:p>
    <w:p>
      <w:pPr>
        <w:pStyle w:val="3"/>
        <w:spacing w:before="0" w:after="0"/>
        <w:rPr>
          <w:rFonts w:ascii="微软雅黑" w:hAnsi="微软雅黑"/>
        </w:rPr>
      </w:pPr>
      <w:bookmarkStart w:id="4" w:name="_Toc44623333"/>
      <w:bookmarkStart w:id="5" w:name="_Toc34666151"/>
      <w:r>
        <w:rPr>
          <w:rFonts w:hint="eastAsia" w:ascii="微软雅黑" w:hAnsi="微软雅黑"/>
        </w:rPr>
        <w:t>1.2 项目概述</w:t>
      </w:r>
      <w:bookmarkEnd w:id="4"/>
      <w:bookmarkEnd w:id="5"/>
    </w:p>
    <w:p>
      <w:pPr>
        <w:ind w:firstLine="420" w:firstLineChars="200"/>
        <w:rPr>
          <w:rFonts w:ascii="微软雅黑" w:hAnsi="微软雅黑" w:eastAsia="微软雅黑"/>
        </w:rPr>
      </w:pPr>
      <w:r>
        <w:rPr>
          <w:rFonts w:hint="eastAsia" w:ascii="微软雅黑" w:hAnsi="微软雅黑" w:eastAsia="微软雅黑"/>
        </w:rPr>
        <w:t>本文档适用于“玛尔沃超市管理系统开发项目”的开发过程。</w:t>
      </w:r>
      <w:r>
        <w:rPr>
          <w:rFonts w:ascii="微软雅黑" w:hAnsi="微软雅黑" w:eastAsia="微软雅黑"/>
        </w:rPr>
        <w:t>该项目由西北工业大学</w:t>
      </w:r>
      <w:r>
        <w:rPr>
          <w:rFonts w:hint="eastAsia" w:ascii="微软雅黑" w:hAnsi="微软雅黑" w:eastAsia="微软雅黑"/>
        </w:rPr>
        <w:t>软件学院17级学生提出并自主设计实现。项目标识号为“Marvel”，软件产品版本号为“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项目内容为：</w:t>
      </w:r>
      <w:bookmarkStart w:id="6" w:name="_Toc34666152"/>
      <w:r>
        <w:rPr>
          <w:rFonts w:hint="eastAsia" w:ascii="微软雅黑" w:hAnsi="微软雅黑" w:eastAsia="微软雅黑"/>
        </w:rPr>
        <w:t>玛尔沃超市管理系统面向三类用户：超市经理、售货员以及超市顾客。</w:t>
      </w:r>
    </w:p>
    <w:p>
      <w:pPr>
        <w:rPr>
          <w:rFonts w:ascii="微软雅黑" w:hAnsi="微软雅黑" w:eastAsia="微软雅黑"/>
        </w:rPr>
      </w:pPr>
      <w:r>
        <w:rPr>
          <w:rFonts w:hint="eastAsia" w:ascii="微软雅黑" w:hAnsi="微软雅黑" w:eastAsia="微软雅黑"/>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bookmarkStart w:id="97" w:name="_GoBack"/>
      <w:bookmarkEnd w:id="97"/>
    </w:p>
    <w:p>
      <w:pPr>
        <w:pStyle w:val="3"/>
        <w:spacing w:before="0" w:after="0"/>
        <w:rPr>
          <w:rFonts w:ascii="微软雅黑" w:hAnsi="微软雅黑"/>
        </w:rPr>
      </w:pPr>
      <w:bookmarkStart w:id="7" w:name="_Toc44623334"/>
      <w:r>
        <w:rPr>
          <w:rFonts w:hint="eastAsia" w:ascii="微软雅黑" w:hAnsi="微软雅黑"/>
        </w:rPr>
        <w:t>1.3 文档概述</w:t>
      </w:r>
      <w:bookmarkEnd w:id="6"/>
      <w:bookmarkEnd w:id="7"/>
    </w:p>
    <w:p>
      <w:pPr>
        <w:ind w:firstLine="420" w:firstLineChars="200"/>
        <w:rPr>
          <w:rFonts w:ascii="微软雅黑" w:hAnsi="微软雅黑" w:eastAsia="微软雅黑"/>
        </w:rPr>
      </w:pPr>
      <w:r>
        <w:rPr>
          <w:rFonts w:hint="eastAsia" w:ascii="微软雅黑" w:hAnsi="微软雅黑" w:eastAsia="微软雅黑"/>
        </w:rPr>
        <w:t>本文档依据《国标</w:t>
      </w:r>
      <w:r>
        <w:rPr>
          <w:rFonts w:ascii="微软雅黑" w:hAnsi="微软雅黑" w:eastAsia="微软雅黑"/>
        </w:rPr>
        <w:t>GB/T 8567-2006</w:t>
      </w:r>
      <w:r>
        <w:rPr>
          <w:rFonts w:hint="eastAsia" w:ascii="微软雅黑" w:hAnsi="微软雅黑" w:eastAsia="微软雅黑"/>
        </w:rPr>
        <w:t>计算机软件文档编制规范》制定，给出了项目中的文档规范，定义了项目所有文档的中文名称、英文名称和英文缩写，所有项目文档都需按照本文档中指定的规范进行命名，从而实现统一规范有效的文档管理。</w:t>
      </w:r>
    </w:p>
    <w:p>
      <w:pPr>
        <w:pStyle w:val="3"/>
        <w:spacing w:before="0" w:after="0"/>
        <w:rPr>
          <w:rFonts w:ascii="微软雅黑" w:hAnsi="微软雅黑"/>
        </w:rPr>
      </w:pPr>
      <w:bookmarkStart w:id="8" w:name="_Toc302383021"/>
      <w:bookmarkStart w:id="9" w:name="_Toc44623335"/>
      <w:bookmarkStart w:id="10" w:name="_Toc34666153"/>
      <w:r>
        <w:rPr>
          <w:rFonts w:hint="eastAsia" w:ascii="微软雅黑" w:hAnsi="微软雅黑"/>
        </w:rPr>
        <w:t>1.4 参考文档</w:t>
      </w:r>
      <w:bookmarkEnd w:id="8"/>
      <w:bookmarkEnd w:id="9"/>
      <w:bookmarkEnd w:id="10"/>
    </w:p>
    <w:p>
      <w:pPr>
        <w:pStyle w:val="27"/>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27"/>
        <w:numPr>
          <w:ilvl w:val="0"/>
          <w:numId w:val="1"/>
        </w:numPr>
        <w:ind w:firstLineChars="0"/>
        <w:rPr>
          <w:rFonts w:ascii="微软雅黑" w:hAnsi="微软雅黑" w:eastAsia="微软雅黑"/>
        </w:rPr>
      </w:pPr>
      <w:r>
        <w:rPr>
          <w:rFonts w:hint="eastAsia" w:ascii="微软雅黑" w:hAnsi="微软雅黑" w:eastAsia="微软雅黑"/>
        </w:rPr>
        <w:t>《Marvel-XB(G)-DNR-1.0 文档编码规则》</w:t>
      </w:r>
    </w:p>
    <w:p>
      <w:pPr>
        <w:pStyle w:val="27"/>
        <w:numPr>
          <w:ilvl w:val="0"/>
          <w:numId w:val="1"/>
        </w:numPr>
        <w:ind w:firstLineChars="0"/>
        <w:rPr>
          <w:rFonts w:ascii="微软雅黑" w:hAnsi="微软雅黑" w:eastAsia="微软雅黑"/>
        </w:rPr>
      </w:pPr>
      <w:r>
        <w:rPr>
          <w:rFonts w:hint="eastAsia" w:ascii="微软雅黑" w:hAnsi="微软雅黑" w:eastAsia="微软雅黑"/>
        </w:rPr>
        <w:t>《Marvel-XB(G)-SDS-1.0 软件文档规范》</w:t>
      </w: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ind w:left="420"/>
        <w:rPr>
          <w:rFonts w:ascii="微软雅黑" w:hAnsi="微软雅黑" w:eastAsia="微软雅黑"/>
        </w:rPr>
      </w:pPr>
    </w:p>
    <w:p>
      <w:pPr>
        <w:pStyle w:val="2"/>
        <w:rPr>
          <w:rFonts w:ascii="微软雅黑" w:hAnsi="微软雅黑" w:cs="微软雅黑"/>
        </w:rPr>
      </w:pPr>
      <w:bookmarkStart w:id="11" w:name="_Toc34666154"/>
      <w:bookmarkStart w:id="12" w:name="_Toc44623336"/>
      <w:r>
        <w:rPr>
          <w:rFonts w:hint="eastAsia" w:ascii="微软雅黑" w:hAnsi="微软雅黑" w:cs="微软雅黑"/>
        </w:rPr>
        <w:t xml:space="preserve">2 </w:t>
      </w:r>
      <w:bookmarkEnd w:id="11"/>
      <w:r>
        <w:rPr>
          <w:rFonts w:hint="eastAsia" w:ascii="微软雅黑" w:hAnsi="微软雅黑" w:cs="微软雅黑"/>
        </w:rPr>
        <w:t>CSCI级设计决策</w:t>
      </w:r>
      <w:bookmarkEnd w:id="12"/>
    </w:p>
    <w:p>
      <w:pPr>
        <w:pStyle w:val="3"/>
        <w:rPr>
          <w:rFonts w:ascii="微软雅黑" w:hAnsi="微软雅黑"/>
        </w:rPr>
      </w:pPr>
      <w:bookmarkStart w:id="13" w:name="_Toc44623337"/>
      <w:r>
        <w:rPr>
          <w:rFonts w:hint="eastAsia" w:ascii="微软雅黑" w:hAnsi="微软雅黑"/>
        </w:rPr>
        <w:t>2.1需求概述</w:t>
      </w:r>
      <w:bookmarkEnd w:id="13"/>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玛尔沃超市管理系统要求帮助玛尔沃超市实现其超市资源的管理和方便顾客使用。</w:t>
      </w:r>
    </w:p>
    <w:p>
      <w:pPr>
        <w:ind w:firstLine="420"/>
        <w:rPr>
          <w:rFonts w:ascii="微软雅黑" w:hAnsi="微软雅黑" w:eastAsia="微软雅黑"/>
        </w:rPr>
      </w:pPr>
      <w:r>
        <w:rPr>
          <w:rFonts w:hint="eastAsia" w:ascii="微软雅黑" w:hAnsi="微软雅黑" w:eastAsia="微软雅黑"/>
        </w:rPr>
        <w:t>顾客可以通过该系统修改自己的超市会员信息、查看以往购物记录并且可以向超市进行信息的反馈。售货员登陆系统后可以对超市的商品进行搜索和管理，包括新商品的添加，现有商品的删除、编辑，同时也可以更改商品的位置和类别信息；最重要的是可以注册顾客的账号并且进行管理，记录顾客的消费。超市经理可以注册并管理售货员的信息；管理超市系统的公告，并查看超市的收入信息。</w:t>
      </w:r>
    </w:p>
    <w:p>
      <w:pPr>
        <w:pStyle w:val="3"/>
        <w:rPr>
          <w:rFonts w:ascii="微软雅黑" w:hAnsi="微软雅黑"/>
        </w:rPr>
      </w:pPr>
      <w:bookmarkStart w:id="14" w:name="_Toc44623338"/>
      <w:r>
        <w:rPr>
          <w:rFonts w:hint="eastAsia" w:ascii="微软雅黑" w:hAnsi="微软雅黑"/>
        </w:rPr>
        <w:t>2.2系统任务和目标</w:t>
      </w:r>
      <w:bookmarkEnd w:id="14"/>
    </w:p>
    <w:p>
      <w:pPr>
        <w:ind w:firstLine="420"/>
        <w:rPr>
          <w:rFonts w:ascii="微软雅黑" w:hAnsi="微软雅黑" w:eastAsia="微软雅黑"/>
        </w:rPr>
      </w:pPr>
      <w:r>
        <w:rPr>
          <w:rFonts w:hint="eastAsia" w:ascii="微软雅黑" w:hAnsi="微软雅黑" w:eastAsia="微软雅黑"/>
        </w:rPr>
        <w:t>玛尔沃超市管理系统的目标是为超市工作人员提供更好的工作体验和便利，并为顾客提供一定的售后工作。该项目的成功将使超市的管理现代化，方便管理人员的工作，并为超市带来更多的顾客。</w:t>
      </w:r>
    </w:p>
    <w:p>
      <w:pPr>
        <w:pStyle w:val="3"/>
        <w:rPr>
          <w:rFonts w:ascii="微软雅黑" w:hAnsi="微软雅黑"/>
        </w:rPr>
      </w:pPr>
      <w:bookmarkStart w:id="15" w:name="_Toc44623339"/>
      <w:r>
        <w:rPr>
          <w:rFonts w:hint="eastAsia" w:ascii="微软雅黑" w:hAnsi="微软雅黑"/>
        </w:rPr>
        <w:t>2.3系统功能</w:t>
      </w:r>
      <w:bookmarkEnd w:id="15"/>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系统功能如表1所示：</w:t>
      </w:r>
    </w:p>
    <w:p>
      <w:pPr>
        <w:jc w:val="center"/>
        <w:rPr>
          <w:rFonts w:ascii="微软雅黑" w:hAnsi="微软雅黑" w:eastAsia="微软雅黑"/>
          <w:sz w:val="18"/>
          <w:szCs w:val="20"/>
        </w:rPr>
      </w:pPr>
      <w:r>
        <w:rPr>
          <w:rFonts w:hint="eastAsia" w:ascii="微软雅黑" w:hAnsi="微软雅黑" w:eastAsia="微软雅黑"/>
          <w:sz w:val="18"/>
          <w:szCs w:val="20"/>
        </w:rPr>
        <w:t>表1 系统功能列表</w:t>
      </w:r>
    </w:p>
    <w:tbl>
      <w:tblPr>
        <w:tblStyle w:val="32"/>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287"/>
        <w:gridCol w:w="1702"/>
        <w:gridCol w:w="44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63" w:hRule="atLeast"/>
          <w:jc w:val="center"/>
        </w:trPr>
        <w:tc>
          <w:tcPr>
            <w:tcW w:w="1287" w:type="dxa"/>
            <w:shd w:val="clear" w:color="auto" w:fill="95B3D7" w:themeFill="accent1" w:themeFillTint="99"/>
            <w:noWrap/>
          </w:tcPr>
          <w:p>
            <w:pPr>
              <w:jc w:val="center"/>
              <w:rPr>
                <w:rFonts w:ascii="微软雅黑" w:hAnsi="微软雅黑" w:eastAsia="微软雅黑"/>
                <w:szCs w:val="21"/>
              </w:rPr>
            </w:pPr>
            <w:r>
              <w:rPr>
                <w:rFonts w:hint="eastAsia" w:ascii="微软雅黑" w:hAnsi="微软雅黑" w:eastAsia="微软雅黑"/>
                <w:szCs w:val="21"/>
              </w:rPr>
              <w:t>功能编号</w:t>
            </w:r>
          </w:p>
        </w:tc>
        <w:tc>
          <w:tcPr>
            <w:tcW w:w="1702" w:type="dxa"/>
            <w:shd w:val="clear" w:color="auto" w:fill="95B3D7" w:themeFill="accent1" w:themeFillTint="99"/>
            <w:noWrap/>
          </w:tcPr>
          <w:p>
            <w:pPr>
              <w:jc w:val="center"/>
              <w:rPr>
                <w:rFonts w:ascii="微软雅黑" w:hAnsi="微软雅黑" w:eastAsia="微软雅黑"/>
                <w:szCs w:val="21"/>
              </w:rPr>
            </w:pPr>
            <w:r>
              <w:rPr>
                <w:rFonts w:hint="eastAsia" w:ascii="微软雅黑" w:hAnsi="微软雅黑" w:eastAsia="微软雅黑"/>
                <w:szCs w:val="21"/>
              </w:rPr>
              <w:t>角色</w:t>
            </w:r>
          </w:p>
        </w:tc>
        <w:tc>
          <w:tcPr>
            <w:tcW w:w="4488" w:type="dxa"/>
            <w:shd w:val="clear" w:color="auto" w:fill="95B3D7" w:themeFill="accent1" w:themeFillTint="99"/>
            <w:noWrap/>
          </w:tcPr>
          <w:p>
            <w:pPr>
              <w:jc w:val="center"/>
              <w:rPr>
                <w:rFonts w:ascii="微软雅黑" w:hAnsi="微软雅黑" w:eastAsia="微软雅黑"/>
                <w:szCs w:val="21"/>
              </w:rPr>
            </w:pPr>
            <w:r>
              <w:rPr>
                <w:rFonts w:hint="eastAsia" w:ascii="微软雅黑" w:hAnsi="微软雅黑" w:eastAsia="微软雅黑"/>
                <w:szCs w:val="21"/>
              </w:rPr>
              <w:t>功能描述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4" w:hRule="atLeast"/>
          <w:jc w:val="center"/>
        </w:trPr>
        <w:tc>
          <w:tcPr>
            <w:tcW w:w="1287"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1</w:t>
            </w:r>
          </w:p>
        </w:tc>
        <w:tc>
          <w:tcPr>
            <w:tcW w:w="1702"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经理</w:t>
            </w:r>
          </w:p>
        </w:tc>
        <w:tc>
          <w:tcPr>
            <w:tcW w:w="4488"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登录/注销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2</w:t>
            </w:r>
          </w:p>
        </w:tc>
        <w:tc>
          <w:tcPr>
            <w:tcW w:w="1702"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经理</w:t>
            </w:r>
          </w:p>
        </w:tc>
        <w:tc>
          <w:tcPr>
            <w:tcW w:w="4488"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添加收货员账户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3</w:t>
            </w:r>
          </w:p>
        </w:tc>
        <w:tc>
          <w:tcPr>
            <w:tcW w:w="1702"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经理</w:t>
            </w:r>
          </w:p>
        </w:tc>
        <w:tc>
          <w:tcPr>
            <w:tcW w:w="4488"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搜索售货员信息（编辑/删除）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4</w:t>
            </w:r>
          </w:p>
        </w:tc>
        <w:tc>
          <w:tcPr>
            <w:tcW w:w="1702"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经理</w:t>
            </w:r>
          </w:p>
        </w:tc>
        <w:tc>
          <w:tcPr>
            <w:tcW w:w="4488"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设置/修改/删除系统公告</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5</w:t>
            </w:r>
          </w:p>
        </w:tc>
        <w:tc>
          <w:tcPr>
            <w:tcW w:w="1702"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经理</w:t>
            </w:r>
          </w:p>
        </w:tc>
        <w:tc>
          <w:tcPr>
            <w:tcW w:w="4488"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查看收入信息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6</w:t>
            </w:r>
          </w:p>
        </w:tc>
        <w:tc>
          <w:tcPr>
            <w:tcW w:w="1702"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经理</w:t>
            </w:r>
          </w:p>
        </w:tc>
        <w:tc>
          <w:tcPr>
            <w:tcW w:w="4488" w:type="dxa"/>
            <w:shd w:val="clear" w:color="auto" w:fill="FDE9D9" w:themeFill="accent6" w:themeFillTint="33"/>
            <w:noWrap/>
          </w:tcPr>
          <w:p>
            <w:pPr>
              <w:jc w:val="center"/>
              <w:rPr>
                <w:rFonts w:ascii="微软雅黑" w:hAnsi="微软雅黑" w:eastAsia="微软雅黑"/>
                <w:szCs w:val="21"/>
              </w:rPr>
            </w:pPr>
            <w:r>
              <w:rPr>
                <w:rFonts w:hint="eastAsia" w:ascii="微软雅黑" w:hAnsi="微软雅黑" w:eastAsia="微软雅黑"/>
                <w:szCs w:val="21"/>
              </w:rPr>
              <w:t>修改密码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7</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登录/注销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8</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修改密码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bookmarkStart w:id="16" w:name="_Hlk36064741"/>
            <w:r>
              <w:rPr>
                <w:rFonts w:hint="eastAsia" w:ascii="微软雅黑" w:hAnsi="微软雅黑" w:eastAsia="微软雅黑"/>
                <w:szCs w:val="21"/>
              </w:rPr>
              <w:t>9</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添加商品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10</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查看商品信息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11</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搜索/编辑/删除商品信息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12</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商品类别管理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13</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商品位置管理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14</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注册顾客账户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15</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编辑/删除顾客信息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16</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查看顾客购买记录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17</w:t>
            </w:r>
          </w:p>
        </w:tc>
        <w:tc>
          <w:tcPr>
            <w:tcW w:w="1702"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售货员</w:t>
            </w:r>
          </w:p>
        </w:tc>
        <w:tc>
          <w:tcPr>
            <w:tcW w:w="4488" w:type="dxa"/>
            <w:shd w:val="clear" w:color="auto" w:fill="F1F1F1" w:themeFill="background1" w:themeFillShade="F2"/>
            <w:noWrap/>
          </w:tcPr>
          <w:p>
            <w:pPr>
              <w:jc w:val="center"/>
              <w:rPr>
                <w:rFonts w:ascii="微软雅黑" w:hAnsi="微软雅黑" w:eastAsia="微软雅黑"/>
                <w:szCs w:val="21"/>
              </w:rPr>
            </w:pPr>
            <w:r>
              <w:rPr>
                <w:rFonts w:hint="eastAsia" w:ascii="微软雅黑" w:hAnsi="微软雅黑" w:eastAsia="微软雅黑"/>
                <w:szCs w:val="21"/>
              </w:rPr>
              <w:t>记录顾客消费</w:t>
            </w:r>
          </w:p>
        </w:tc>
      </w:tr>
      <w:bookmarkEnd w:id="16"/>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18</w:t>
            </w:r>
          </w:p>
        </w:tc>
        <w:tc>
          <w:tcPr>
            <w:tcW w:w="1702"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顾客</w:t>
            </w:r>
          </w:p>
        </w:tc>
        <w:tc>
          <w:tcPr>
            <w:tcW w:w="4488"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登录/注销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19</w:t>
            </w:r>
          </w:p>
        </w:tc>
        <w:tc>
          <w:tcPr>
            <w:tcW w:w="1702"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顾客</w:t>
            </w:r>
          </w:p>
        </w:tc>
        <w:tc>
          <w:tcPr>
            <w:tcW w:w="4488"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信息反馈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20</w:t>
            </w:r>
          </w:p>
        </w:tc>
        <w:tc>
          <w:tcPr>
            <w:tcW w:w="1702"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顾客</w:t>
            </w:r>
          </w:p>
        </w:tc>
        <w:tc>
          <w:tcPr>
            <w:tcW w:w="4488"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修改个人信息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21</w:t>
            </w:r>
          </w:p>
        </w:tc>
        <w:tc>
          <w:tcPr>
            <w:tcW w:w="1702"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顾客</w:t>
            </w:r>
          </w:p>
        </w:tc>
        <w:tc>
          <w:tcPr>
            <w:tcW w:w="4488"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修改账户密码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22</w:t>
            </w:r>
          </w:p>
        </w:tc>
        <w:tc>
          <w:tcPr>
            <w:tcW w:w="1702"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顾客</w:t>
            </w:r>
          </w:p>
        </w:tc>
        <w:tc>
          <w:tcPr>
            <w:tcW w:w="4488"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找回账户密码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23</w:t>
            </w:r>
          </w:p>
        </w:tc>
        <w:tc>
          <w:tcPr>
            <w:tcW w:w="1702"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顾客</w:t>
            </w:r>
          </w:p>
        </w:tc>
        <w:tc>
          <w:tcPr>
            <w:tcW w:w="4488" w:type="dxa"/>
            <w:shd w:val="clear" w:color="auto" w:fill="DDD9C4" w:themeFill="background2" w:themeFillShade="E6"/>
            <w:noWrap/>
          </w:tcPr>
          <w:p>
            <w:pPr>
              <w:jc w:val="center"/>
              <w:rPr>
                <w:rFonts w:ascii="微软雅黑" w:hAnsi="微软雅黑" w:eastAsia="微软雅黑"/>
                <w:szCs w:val="21"/>
              </w:rPr>
            </w:pPr>
            <w:r>
              <w:rPr>
                <w:rFonts w:hint="eastAsia" w:ascii="微软雅黑" w:hAnsi="微软雅黑" w:eastAsia="微软雅黑"/>
                <w:szCs w:val="21"/>
              </w:rPr>
              <w:t>查看购物记录</w:t>
            </w:r>
          </w:p>
        </w:tc>
      </w:tr>
    </w:tbl>
    <w:p>
      <w:pPr>
        <w:pStyle w:val="3"/>
        <w:rPr>
          <w:rFonts w:ascii="微软雅黑" w:hAnsi="微软雅黑"/>
        </w:rPr>
      </w:pPr>
      <w:bookmarkStart w:id="17" w:name="_Toc44623340"/>
      <w:r>
        <w:rPr>
          <w:rFonts w:hint="eastAsia" w:ascii="微软雅黑" w:hAnsi="微软雅黑"/>
        </w:rPr>
        <w:t>2.4指标要求</w:t>
      </w:r>
      <w:bookmarkEnd w:id="17"/>
    </w:p>
    <w:p>
      <w:pPr>
        <w:pStyle w:val="4"/>
        <w:rPr>
          <w:rFonts w:ascii="微软雅黑" w:hAnsi="微软雅黑"/>
        </w:rPr>
      </w:pPr>
      <w:bookmarkStart w:id="18" w:name="_Toc36085874"/>
      <w:bookmarkStart w:id="19" w:name="_Toc44623341"/>
      <w:r>
        <w:rPr>
          <w:rFonts w:hint="eastAsia" w:ascii="微软雅黑" w:hAnsi="微软雅黑"/>
        </w:rPr>
        <w:t>2.4.1</w:t>
      </w:r>
      <w:r>
        <w:rPr>
          <w:rFonts w:ascii="微软雅黑" w:hAnsi="微软雅黑"/>
        </w:rPr>
        <w:t xml:space="preserve"> </w:t>
      </w:r>
      <w:r>
        <w:rPr>
          <w:rFonts w:hint="eastAsia" w:ascii="微软雅黑" w:hAnsi="微软雅黑"/>
        </w:rPr>
        <w:t>系统指标</w:t>
      </w:r>
      <w:bookmarkEnd w:id="18"/>
      <w:bookmarkEnd w:id="19"/>
    </w:p>
    <w:p>
      <w:pPr>
        <w:ind w:firstLine="420"/>
        <w:rPr>
          <w:rFonts w:ascii="微软雅黑" w:hAnsi="微软雅黑" w:eastAsia="微软雅黑"/>
        </w:rPr>
      </w:pPr>
      <w:r>
        <w:rPr>
          <w:rFonts w:hint="eastAsia" w:ascii="微软雅黑" w:hAnsi="微软雅黑" w:eastAsia="微软雅黑"/>
        </w:rPr>
        <w:t>本系统的开发要求实现以下几点指标：</w:t>
      </w:r>
    </w:p>
    <w:p>
      <w:pPr>
        <w:ind w:firstLine="420"/>
        <w:rPr>
          <w:rFonts w:ascii="微软雅黑" w:hAnsi="微软雅黑" w:eastAsia="微软雅黑"/>
        </w:rPr>
      </w:pPr>
      <w:r>
        <w:rPr>
          <w:rFonts w:hint="eastAsia" w:ascii="微软雅黑" w:hAnsi="微软雅黑" w:eastAsia="微软雅黑"/>
        </w:rPr>
        <w:t>（1）实现需求的所有功能</w:t>
      </w:r>
    </w:p>
    <w:p>
      <w:pPr>
        <w:ind w:firstLine="420"/>
        <w:rPr>
          <w:rFonts w:ascii="微软雅黑" w:hAnsi="微软雅黑" w:eastAsia="微软雅黑"/>
        </w:rPr>
      </w:pPr>
      <w:r>
        <w:rPr>
          <w:rFonts w:hint="eastAsia" w:ascii="微软雅黑" w:hAnsi="微软雅黑" w:eastAsia="微软雅黑"/>
        </w:rPr>
        <w:t>（2）界面美观友好，同时兼顾安全和可靠的数据存储。</w:t>
      </w:r>
    </w:p>
    <w:p>
      <w:pPr>
        <w:ind w:firstLine="420"/>
        <w:rPr>
          <w:rFonts w:ascii="微软雅黑" w:hAnsi="微软雅黑" w:eastAsia="微软雅黑"/>
        </w:rPr>
      </w:pPr>
      <w:r>
        <w:rPr>
          <w:rFonts w:hint="eastAsia" w:ascii="微软雅黑" w:hAnsi="微软雅黑" w:eastAsia="微软雅黑"/>
        </w:rPr>
        <w:t>（3）查询功能完善，保证数据查询的灵活性。</w:t>
      </w:r>
    </w:p>
    <w:p>
      <w:pPr>
        <w:ind w:firstLine="420"/>
        <w:rPr>
          <w:rFonts w:ascii="微软雅黑" w:hAnsi="微软雅黑" w:eastAsia="微软雅黑"/>
        </w:rPr>
      </w:pPr>
      <w:r>
        <w:rPr>
          <w:rFonts w:hint="eastAsia" w:ascii="微软雅黑" w:hAnsi="微软雅黑" w:eastAsia="微软雅黑"/>
        </w:rPr>
        <w:t>（4）保证各个工作流程数据跟踪信息的完整性。</w:t>
      </w:r>
    </w:p>
    <w:p>
      <w:pPr>
        <w:ind w:firstLine="420"/>
        <w:rPr>
          <w:rFonts w:ascii="微软雅黑" w:hAnsi="微软雅黑" w:eastAsia="微软雅黑"/>
        </w:rPr>
      </w:pPr>
      <w:r>
        <w:rPr>
          <w:rFonts w:hint="eastAsia" w:ascii="微软雅黑" w:hAnsi="微软雅黑" w:eastAsia="微软雅黑"/>
        </w:rPr>
        <w:t>（5）提供灵活、合理的权限划分，使系统层次分明。</w:t>
      </w:r>
    </w:p>
    <w:p>
      <w:pPr>
        <w:pStyle w:val="4"/>
        <w:rPr>
          <w:rFonts w:ascii="微软雅黑" w:hAnsi="微软雅黑"/>
        </w:rPr>
      </w:pPr>
      <w:bookmarkStart w:id="20" w:name="_Toc36085875"/>
      <w:bookmarkStart w:id="21" w:name="_Toc44623342"/>
      <w:r>
        <w:rPr>
          <w:rFonts w:hint="eastAsia" w:ascii="微软雅黑" w:hAnsi="微软雅黑"/>
        </w:rPr>
        <w:t>2.4.2</w:t>
      </w:r>
      <w:r>
        <w:rPr>
          <w:rFonts w:ascii="微软雅黑" w:hAnsi="微软雅黑"/>
        </w:rPr>
        <w:t xml:space="preserve"> </w:t>
      </w:r>
      <w:r>
        <w:rPr>
          <w:rFonts w:hint="eastAsia" w:ascii="微软雅黑" w:hAnsi="微软雅黑"/>
        </w:rPr>
        <w:t>界面要求</w:t>
      </w:r>
      <w:bookmarkEnd w:id="20"/>
      <w:bookmarkEnd w:id="21"/>
    </w:p>
    <w:p>
      <w:pPr>
        <w:ind w:firstLine="420"/>
        <w:rPr>
          <w:rFonts w:ascii="微软雅黑" w:hAnsi="微软雅黑" w:eastAsia="微软雅黑"/>
        </w:rPr>
      </w:pPr>
      <w:r>
        <w:rPr>
          <w:rFonts w:hint="eastAsia" w:ascii="微软雅黑" w:hAnsi="微软雅黑" w:eastAsia="微软雅黑"/>
        </w:rPr>
        <w:t>（1）使用产品l</w:t>
      </w:r>
      <w:r>
        <w:rPr>
          <w:rFonts w:ascii="微软雅黑" w:hAnsi="微软雅黑" w:eastAsia="微软雅黑"/>
        </w:rPr>
        <w:t>ogo</w:t>
      </w:r>
    </w:p>
    <w:p>
      <w:pPr>
        <w:ind w:firstLine="420"/>
        <w:rPr>
          <w:rFonts w:ascii="微软雅黑" w:hAnsi="微软雅黑" w:eastAsia="微软雅黑"/>
        </w:rPr>
      </w:pPr>
      <w:r>
        <w:rPr>
          <w:rFonts w:hint="eastAsia" w:ascii="微软雅黑" w:hAnsi="微软雅黑" w:eastAsia="微软雅黑"/>
        </w:rPr>
        <w:t>（2）拥有页眉页脚</w:t>
      </w:r>
    </w:p>
    <w:p>
      <w:pPr>
        <w:ind w:firstLine="420"/>
        <w:rPr>
          <w:rFonts w:ascii="微软雅黑" w:hAnsi="微软雅黑" w:eastAsia="微软雅黑"/>
        </w:rPr>
      </w:pPr>
      <w:r>
        <w:rPr>
          <w:rFonts w:hint="eastAsia" w:ascii="微软雅黑" w:hAnsi="微软雅黑" w:eastAsia="微软雅黑"/>
        </w:rPr>
        <w:t>（3）隐藏经理的登录界面</w:t>
      </w:r>
    </w:p>
    <w:p>
      <w:pPr>
        <w:ind w:firstLine="420"/>
        <w:rPr>
          <w:rFonts w:ascii="微软雅黑" w:hAnsi="微软雅黑" w:eastAsia="微软雅黑"/>
        </w:rPr>
      </w:pPr>
      <w:r>
        <w:rPr>
          <w:rFonts w:hint="eastAsia" w:ascii="微软雅黑" w:hAnsi="微软雅黑" w:eastAsia="微软雅黑"/>
        </w:rPr>
        <w:t>（4）主页须有站内检索、顾客登录和系统公告等功能</w:t>
      </w:r>
    </w:p>
    <w:p>
      <w:pPr>
        <w:pStyle w:val="3"/>
        <w:rPr>
          <w:rFonts w:ascii="微软雅黑" w:hAnsi="微软雅黑"/>
        </w:rPr>
      </w:pPr>
      <w:bookmarkStart w:id="22" w:name="_Toc36085876"/>
      <w:bookmarkStart w:id="23" w:name="_Toc44623343"/>
      <w:r>
        <w:rPr>
          <w:rFonts w:hint="eastAsia" w:ascii="微软雅黑" w:hAnsi="微软雅黑"/>
        </w:rPr>
        <w:t>２.５ 设计思路</w:t>
      </w:r>
      <w:bookmarkEnd w:id="22"/>
      <w:bookmarkEnd w:id="23"/>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根据该项目可行性分析，本系统选择通过JAVA　W</w:t>
      </w:r>
      <w:r>
        <w:rPr>
          <w:rFonts w:ascii="微软雅黑" w:hAnsi="微软雅黑" w:eastAsia="微软雅黑"/>
        </w:rPr>
        <w:t>EB</w:t>
      </w:r>
      <w:r>
        <w:rPr>
          <w:rFonts w:hint="eastAsia" w:ascii="微软雅黑" w:hAnsi="微软雅黑" w:eastAsia="微软雅黑"/>
        </w:rPr>
        <w:t>实现，最终将可视化的前端HTML网页呈现给用户。</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由于系统功能涉及到三个不同的使用角色，因此根据不同的角色划分角色专属和所有角色共用两种模块，再根据所需求实现的功能为每个角色划分不同的部分。</w:t>
      </w:r>
    </w:p>
    <w:p>
      <w:pPr>
        <w:ind w:firstLine="420"/>
        <w:rPr>
          <w:rFonts w:ascii="微软雅黑" w:hAnsi="微软雅黑" w:eastAsia="微软雅黑"/>
        </w:rPr>
      </w:pPr>
      <w:r>
        <w:rPr>
          <w:rFonts w:hint="eastAsia" w:ascii="微软雅黑" w:hAnsi="微软雅黑" w:eastAsia="微软雅黑"/>
        </w:rPr>
        <w:t>由以上的思路继续进行细节完善和设计，整个系统大致划分如表2所示：</w:t>
      </w:r>
    </w:p>
    <w:p>
      <w:pPr>
        <w:ind w:firstLine="420"/>
        <w:jc w:val="center"/>
        <w:rPr>
          <w:rFonts w:ascii="微软雅黑" w:hAnsi="微软雅黑" w:eastAsia="微软雅黑"/>
          <w:sz w:val="18"/>
          <w:szCs w:val="20"/>
        </w:rPr>
      </w:pPr>
      <w:r>
        <w:rPr>
          <w:rFonts w:hint="eastAsia" w:ascii="微软雅黑" w:hAnsi="微软雅黑" w:eastAsia="微软雅黑"/>
          <w:sz w:val="18"/>
          <w:szCs w:val="20"/>
        </w:rPr>
        <w:t>表2</w:t>
      </w:r>
      <w:r>
        <w:rPr>
          <w:rFonts w:ascii="微软雅黑" w:hAnsi="微软雅黑" w:eastAsia="微软雅黑"/>
          <w:sz w:val="18"/>
          <w:szCs w:val="20"/>
        </w:rPr>
        <w:t xml:space="preserve"> </w:t>
      </w:r>
      <w:r>
        <w:rPr>
          <w:rFonts w:hint="eastAsia" w:ascii="微软雅黑" w:hAnsi="微软雅黑" w:eastAsia="微软雅黑"/>
          <w:sz w:val="18"/>
          <w:szCs w:val="20"/>
        </w:rPr>
        <w:t>系统模块划分</w:t>
      </w:r>
    </w:p>
    <w:tbl>
      <w:tblPr>
        <w:tblStyle w:val="15"/>
        <w:tblW w:w="78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4"/>
        <w:gridCol w:w="2767"/>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34" w:type="dxa"/>
            <w:shd w:val="clear" w:color="auto" w:fill="95B3D7" w:themeFill="accent1" w:themeFillTint="99"/>
            <w:vAlign w:val="center"/>
          </w:tcPr>
          <w:p>
            <w:pPr>
              <w:jc w:val="center"/>
              <w:rPr>
                <w:rFonts w:ascii="微软雅黑" w:hAnsi="微软雅黑" w:eastAsia="微软雅黑"/>
                <w:szCs w:val="21"/>
              </w:rPr>
            </w:pPr>
            <w:r>
              <w:rPr>
                <w:rFonts w:hint="eastAsia" w:ascii="微软雅黑" w:hAnsi="微软雅黑" w:eastAsia="微软雅黑"/>
                <w:szCs w:val="21"/>
              </w:rPr>
              <w:t>角色</w:t>
            </w:r>
          </w:p>
        </w:tc>
        <w:tc>
          <w:tcPr>
            <w:tcW w:w="2767" w:type="dxa"/>
            <w:shd w:val="clear" w:color="auto" w:fill="95B3D7" w:themeFill="accent1" w:themeFillTint="99"/>
            <w:vAlign w:val="center"/>
          </w:tcPr>
          <w:p>
            <w:pPr>
              <w:jc w:val="center"/>
              <w:rPr>
                <w:rFonts w:ascii="微软雅黑" w:hAnsi="微软雅黑" w:eastAsia="微软雅黑"/>
                <w:szCs w:val="21"/>
              </w:rPr>
            </w:pPr>
            <w:r>
              <w:rPr>
                <w:rFonts w:hint="eastAsia" w:ascii="微软雅黑" w:hAnsi="微软雅黑" w:eastAsia="微软雅黑"/>
                <w:szCs w:val="21"/>
              </w:rPr>
              <w:t>专属部分</w:t>
            </w:r>
          </w:p>
        </w:tc>
        <w:tc>
          <w:tcPr>
            <w:tcW w:w="2767" w:type="dxa"/>
            <w:shd w:val="clear" w:color="auto" w:fill="95B3D7" w:themeFill="accent1" w:themeFillTint="99"/>
          </w:tcPr>
          <w:p>
            <w:pPr>
              <w:jc w:val="center"/>
              <w:rPr>
                <w:rFonts w:ascii="微软雅黑" w:hAnsi="微软雅黑" w:eastAsia="微软雅黑"/>
                <w:szCs w:val="21"/>
              </w:rPr>
            </w:pPr>
            <w:r>
              <w:rPr>
                <w:rFonts w:hint="eastAsia" w:ascii="微软雅黑" w:hAnsi="微软雅黑" w:eastAsia="微软雅黑"/>
                <w:szCs w:val="21"/>
              </w:rPr>
              <w:t>公用部分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34" w:type="dxa"/>
            <w:vMerge w:val="restart"/>
            <w:vAlign w:val="center"/>
          </w:tcPr>
          <w:p>
            <w:pPr>
              <w:jc w:val="center"/>
              <w:rPr>
                <w:rFonts w:ascii="微软雅黑" w:hAnsi="微软雅黑" w:eastAsia="微软雅黑"/>
              </w:rPr>
            </w:pPr>
            <w:r>
              <w:rPr>
                <w:rFonts w:hint="eastAsia" w:ascii="微软雅黑" w:hAnsi="微软雅黑" w:eastAsia="微软雅黑"/>
              </w:rPr>
              <w:t>经理</w:t>
            </w:r>
          </w:p>
        </w:tc>
        <w:tc>
          <w:tcPr>
            <w:tcW w:w="2767" w:type="dxa"/>
            <w:vAlign w:val="center"/>
          </w:tcPr>
          <w:p>
            <w:pPr>
              <w:jc w:val="center"/>
              <w:rPr>
                <w:rFonts w:ascii="微软雅黑" w:hAnsi="微软雅黑" w:eastAsia="微软雅黑"/>
              </w:rPr>
            </w:pPr>
            <w:r>
              <w:rPr>
                <w:rFonts w:hint="eastAsia" w:ascii="微软雅黑" w:hAnsi="微软雅黑" w:eastAsia="微软雅黑"/>
              </w:rPr>
              <w:t>保密登录</w:t>
            </w:r>
          </w:p>
        </w:tc>
        <w:tc>
          <w:tcPr>
            <w:tcW w:w="2767" w:type="dxa"/>
            <w:vMerge w:val="restart"/>
            <w:vAlign w:val="center"/>
          </w:tcPr>
          <w:p>
            <w:pPr>
              <w:jc w:val="center"/>
              <w:rPr>
                <w:rFonts w:ascii="微软雅黑" w:hAnsi="微软雅黑" w:eastAsia="微软雅黑"/>
              </w:rPr>
            </w:pPr>
            <w:r>
              <w:rPr>
                <w:rFonts w:hint="eastAsia" w:ascii="微软雅黑" w:hAnsi="微软雅黑" w:eastAsia="微软雅黑"/>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atLeast"/>
          <w:jc w:val="center"/>
        </w:trPr>
        <w:tc>
          <w:tcPr>
            <w:tcW w:w="2334" w:type="dxa"/>
            <w:vMerge w:val="continue"/>
            <w:vAlign w:val="center"/>
          </w:tcPr>
          <w:p>
            <w:pPr>
              <w:jc w:val="center"/>
              <w:rPr>
                <w:rFonts w:ascii="微软雅黑" w:hAnsi="微软雅黑" w:eastAsia="微软雅黑"/>
              </w:rPr>
            </w:pPr>
          </w:p>
        </w:tc>
        <w:tc>
          <w:tcPr>
            <w:tcW w:w="2767" w:type="dxa"/>
            <w:vAlign w:val="center"/>
          </w:tcPr>
          <w:p>
            <w:pPr>
              <w:jc w:val="center"/>
              <w:rPr>
                <w:rFonts w:ascii="微软雅黑" w:hAnsi="微软雅黑" w:eastAsia="微软雅黑"/>
              </w:rPr>
            </w:pPr>
            <w:r>
              <w:rPr>
                <w:rFonts w:hint="eastAsia" w:ascii="微软雅黑" w:hAnsi="微软雅黑" w:eastAsia="微软雅黑"/>
              </w:rPr>
              <w:t>售货员/超市事务管理</w:t>
            </w:r>
          </w:p>
        </w:tc>
        <w:tc>
          <w:tcPr>
            <w:tcW w:w="2767" w:type="dxa"/>
            <w:vMerge w:val="continue"/>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34" w:type="dxa"/>
            <w:vMerge w:val="restart"/>
            <w:vAlign w:val="center"/>
          </w:tcPr>
          <w:p>
            <w:pPr>
              <w:tabs>
                <w:tab w:val="left" w:pos="610"/>
              </w:tabs>
              <w:jc w:val="center"/>
              <w:rPr>
                <w:rFonts w:ascii="微软雅黑" w:hAnsi="微软雅黑" w:eastAsia="微软雅黑"/>
              </w:rPr>
            </w:pPr>
            <w:r>
              <w:rPr>
                <w:rFonts w:hint="eastAsia" w:ascii="微软雅黑" w:hAnsi="微软雅黑" w:eastAsia="微软雅黑"/>
              </w:rPr>
              <w:t>售货员</w:t>
            </w:r>
          </w:p>
        </w:tc>
        <w:tc>
          <w:tcPr>
            <w:tcW w:w="2767" w:type="dxa"/>
            <w:vAlign w:val="center"/>
          </w:tcPr>
          <w:p>
            <w:pPr>
              <w:jc w:val="center"/>
              <w:rPr>
                <w:rFonts w:ascii="微软雅黑" w:hAnsi="微软雅黑" w:eastAsia="微软雅黑"/>
              </w:rPr>
            </w:pPr>
            <w:r>
              <w:rPr>
                <w:rFonts w:hint="eastAsia" w:ascii="微软雅黑" w:hAnsi="微软雅黑" w:eastAsia="微软雅黑"/>
              </w:rPr>
              <w:t>商品/顾客管理</w:t>
            </w:r>
          </w:p>
        </w:tc>
        <w:tc>
          <w:tcPr>
            <w:tcW w:w="2767" w:type="dxa"/>
            <w:vMerge w:val="continue"/>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34" w:type="dxa"/>
            <w:vMerge w:val="continue"/>
            <w:vAlign w:val="center"/>
          </w:tcPr>
          <w:p>
            <w:pPr>
              <w:tabs>
                <w:tab w:val="left" w:pos="610"/>
              </w:tabs>
              <w:jc w:val="center"/>
              <w:rPr>
                <w:rFonts w:ascii="微软雅黑" w:hAnsi="微软雅黑" w:eastAsia="微软雅黑"/>
              </w:rPr>
            </w:pPr>
          </w:p>
        </w:tc>
        <w:tc>
          <w:tcPr>
            <w:tcW w:w="2767" w:type="dxa"/>
            <w:vAlign w:val="center"/>
          </w:tcPr>
          <w:p>
            <w:pPr>
              <w:jc w:val="center"/>
              <w:rPr>
                <w:rFonts w:ascii="微软雅黑" w:hAnsi="微软雅黑" w:eastAsia="微软雅黑"/>
              </w:rPr>
            </w:pPr>
            <w:r>
              <w:rPr>
                <w:rFonts w:hint="eastAsia" w:ascii="微软雅黑" w:hAnsi="微软雅黑" w:eastAsia="微软雅黑"/>
              </w:rPr>
              <w:t>修改密码</w:t>
            </w:r>
          </w:p>
        </w:tc>
        <w:tc>
          <w:tcPr>
            <w:tcW w:w="2767" w:type="dxa"/>
            <w:vMerge w:val="continue"/>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34" w:type="dxa"/>
            <w:vMerge w:val="restart"/>
            <w:vAlign w:val="center"/>
          </w:tcPr>
          <w:p>
            <w:pPr>
              <w:jc w:val="center"/>
              <w:rPr>
                <w:rFonts w:ascii="微软雅黑" w:hAnsi="微软雅黑" w:eastAsia="微软雅黑"/>
              </w:rPr>
            </w:pPr>
            <w:r>
              <w:rPr>
                <w:rFonts w:hint="eastAsia" w:ascii="微软雅黑" w:hAnsi="微软雅黑" w:eastAsia="微软雅黑"/>
              </w:rPr>
              <w:t>顾客</w:t>
            </w:r>
          </w:p>
        </w:tc>
        <w:tc>
          <w:tcPr>
            <w:tcW w:w="2767" w:type="dxa"/>
            <w:vAlign w:val="center"/>
          </w:tcPr>
          <w:p>
            <w:pPr>
              <w:jc w:val="center"/>
              <w:rPr>
                <w:rFonts w:ascii="微软雅黑" w:hAnsi="微软雅黑" w:eastAsia="微软雅黑"/>
              </w:rPr>
            </w:pPr>
            <w:r>
              <w:rPr>
                <w:rFonts w:hint="eastAsia" w:ascii="微软雅黑" w:hAnsi="微软雅黑" w:eastAsia="微软雅黑"/>
              </w:rPr>
              <w:t>查看/个人信息</w:t>
            </w:r>
          </w:p>
        </w:tc>
        <w:tc>
          <w:tcPr>
            <w:tcW w:w="2767" w:type="dxa"/>
            <w:vMerge w:val="continue"/>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34" w:type="dxa"/>
            <w:vMerge w:val="continue"/>
            <w:vAlign w:val="center"/>
          </w:tcPr>
          <w:p>
            <w:pPr>
              <w:jc w:val="center"/>
              <w:rPr>
                <w:rFonts w:ascii="微软雅黑" w:hAnsi="微软雅黑" w:eastAsia="微软雅黑"/>
              </w:rPr>
            </w:pPr>
          </w:p>
        </w:tc>
        <w:tc>
          <w:tcPr>
            <w:tcW w:w="2767" w:type="dxa"/>
            <w:vAlign w:val="center"/>
          </w:tcPr>
          <w:p>
            <w:pPr>
              <w:jc w:val="center"/>
              <w:rPr>
                <w:rFonts w:ascii="微软雅黑" w:hAnsi="微软雅黑" w:eastAsia="微软雅黑"/>
              </w:rPr>
            </w:pPr>
            <w:r>
              <w:rPr>
                <w:rFonts w:hint="eastAsia" w:ascii="微软雅黑" w:hAnsi="微软雅黑" w:eastAsia="微软雅黑"/>
              </w:rPr>
              <w:t>系统信息公示</w:t>
            </w:r>
          </w:p>
        </w:tc>
        <w:tc>
          <w:tcPr>
            <w:tcW w:w="2767" w:type="dxa"/>
            <w:vMerge w:val="continue"/>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334" w:type="dxa"/>
            <w:vMerge w:val="continue"/>
            <w:vAlign w:val="center"/>
          </w:tcPr>
          <w:p>
            <w:pPr>
              <w:jc w:val="center"/>
              <w:rPr>
                <w:rFonts w:ascii="微软雅黑" w:hAnsi="微软雅黑" w:eastAsia="微软雅黑"/>
              </w:rPr>
            </w:pPr>
          </w:p>
        </w:tc>
        <w:tc>
          <w:tcPr>
            <w:tcW w:w="2767" w:type="dxa"/>
            <w:vAlign w:val="center"/>
          </w:tcPr>
          <w:p>
            <w:pPr>
              <w:jc w:val="center"/>
              <w:rPr>
                <w:rFonts w:ascii="微软雅黑" w:hAnsi="微软雅黑" w:eastAsia="微软雅黑"/>
              </w:rPr>
            </w:pPr>
            <w:r>
              <w:rPr>
                <w:rFonts w:hint="eastAsia" w:ascii="微软雅黑" w:hAnsi="微软雅黑" w:eastAsia="微软雅黑"/>
              </w:rPr>
              <w:t>修改/找回密码</w:t>
            </w:r>
          </w:p>
        </w:tc>
        <w:tc>
          <w:tcPr>
            <w:tcW w:w="2767" w:type="dxa"/>
            <w:vMerge w:val="continue"/>
          </w:tcPr>
          <w:p>
            <w:pPr>
              <w:rPr>
                <w:rFonts w:ascii="微软雅黑" w:hAnsi="微软雅黑" w:eastAsia="微软雅黑"/>
              </w:rPr>
            </w:pPr>
          </w:p>
        </w:tc>
      </w:tr>
    </w:tbl>
    <w:p>
      <w:pPr>
        <w:pStyle w:val="3"/>
        <w:rPr>
          <w:rFonts w:hint="eastAsia" w:ascii="微软雅黑" w:hAnsi="微软雅黑"/>
        </w:rPr>
      </w:pPr>
      <w:bookmarkStart w:id="24" w:name="_Toc36085877"/>
      <w:bookmarkStart w:id="25" w:name="_Toc44623344"/>
      <w:r>
        <w:rPr>
          <w:rFonts w:hint="eastAsia" w:ascii="微软雅黑" w:hAnsi="微软雅黑"/>
        </w:rPr>
        <w:t>２.６ 技术环境</w:t>
      </w:r>
      <w:bookmarkEnd w:id="24"/>
      <w:bookmarkEnd w:id="25"/>
    </w:p>
    <w:p>
      <w:pPr>
        <w:pStyle w:val="27"/>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操作系统：</w:t>
      </w:r>
      <w:r>
        <w:rPr>
          <w:rFonts w:ascii="微软雅黑" w:hAnsi="微软雅黑" w:eastAsia="微软雅黑" w:cs="宋体"/>
          <w:szCs w:val="21"/>
        </w:rPr>
        <w:t>W</w:t>
      </w:r>
      <w:r>
        <w:rPr>
          <w:rFonts w:hint="eastAsia" w:ascii="微软雅黑" w:hAnsi="微软雅黑" w:eastAsia="微软雅黑" w:cs="宋体"/>
          <w:szCs w:val="21"/>
        </w:rPr>
        <w:t>indows</w:t>
      </w:r>
      <w:r>
        <w:rPr>
          <w:rFonts w:ascii="微软雅黑" w:hAnsi="微软雅黑" w:eastAsia="微软雅黑" w:cs="宋体"/>
          <w:szCs w:val="21"/>
        </w:rPr>
        <w:t xml:space="preserve"> 10</w:t>
      </w:r>
    </w:p>
    <w:p>
      <w:pPr>
        <w:pStyle w:val="27"/>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cs="宋体"/>
          <w:szCs w:val="21"/>
        </w:rPr>
        <w:t>开发平台：eclipse</w:t>
      </w:r>
    </w:p>
    <w:p>
      <w:pPr>
        <w:pStyle w:val="27"/>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cs="宋体"/>
          <w:szCs w:val="21"/>
        </w:rPr>
        <w:t>后台数据库：</w:t>
      </w:r>
      <w:r>
        <w:rPr>
          <w:rFonts w:ascii="微软雅黑" w:hAnsi="微软雅黑" w:eastAsia="微软雅黑" w:cs="宋体"/>
          <w:szCs w:val="21"/>
        </w:rPr>
        <w:t>PostgreSQL</w:t>
      </w:r>
      <w:r>
        <w:rPr>
          <w:rFonts w:ascii="微软雅黑" w:hAnsi="微软雅黑" w:eastAsia="微软雅黑"/>
          <w:szCs w:val="21"/>
        </w:rPr>
        <w:t xml:space="preserve"> 11</w:t>
      </w:r>
      <w:r>
        <w:rPr>
          <w:rFonts w:hint="eastAsia" w:ascii="微软雅黑" w:hAnsi="微软雅黑" w:eastAsia="微软雅黑"/>
          <w:szCs w:val="21"/>
        </w:rPr>
        <w:t>.</w:t>
      </w:r>
      <w:r>
        <w:rPr>
          <w:rFonts w:hint="eastAsia" w:ascii="微软雅黑" w:hAnsi="微软雅黑" w:eastAsia="微软雅黑" w:cs="宋体"/>
          <w:szCs w:val="21"/>
        </w:rPr>
        <w:t>5</w:t>
      </w:r>
    </w:p>
    <w:p>
      <w:pPr>
        <w:pStyle w:val="27"/>
        <w:widowControl/>
        <w:spacing w:line="360" w:lineRule="auto"/>
        <w:ind w:left="720" w:firstLine="0" w:firstLineChars="0"/>
        <w:contextualSpacing/>
        <w:jc w:val="left"/>
        <w:rPr>
          <w:rFonts w:ascii="微软雅黑" w:hAnsi="微软雅黑" w:eastAsia="微软雅黑" w:cs="宋体"/>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ascii="微软雅黑" w:hAnsi="微软雅黑" w:eastAsia="微软雅黑"/>
          <w:szCs w:val="21"/>
        </w:rPr>
        <w:t>前端</w:t>
      </w:r>
      <w:r>
        <w:rPr>
          <w:rFonts w:hint="eastAsia" w:ascii="微软雅黑" w:hAnsi="微软雅黑" w:eastAsia="微软雅黑"/>
          <w:szCs w:val="21"/>
        </w:rPr>
        <w:t>：</w:t>
      </w:r>
      <w:r>
        <w:rPr>
          <w:rFonts w:hint="eastAsia" w:ascii="微软雅黑" w:hAnsi="微软雅黑" w:eastAsia="微软雅黑" w:cs="宋体"/>
          <w:szCs w:val="21"/>
        </w:rPr>
        <w:t>Dreamweaver 19.0</w:t>
      </w:r>
    </w:p>
    <w:p>
      <w:pPr>
        <w:pStyle w:val="3"/>
        <w:rPr>
          <w:rFonts w:ascii="微软雅黑" w:hAnsi="微软雅黑"/>
        </w:rPr>
      </w:pPr>
      <w:bookmarkStart w:id="26" w:name="_Toc44623345"/>
      <w:r>
        <w:rPr>
          <w:rFonts w:hint="eastAsia" w:ascii="微软雅黑" w:hAnsi="微软雅黑"/>
        </w:rPr>
        <w:t>2.7数据库设计</w:t>
      </w:r>
      <w:bookmarkEnd w:id="26"/>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具体的数据库设计见文档《Marvel-XB(</w:t>
      </w:r>
      <w:r>
        <w:rPr>
          <w:rFonts w:ascii="微软雅黑" w:hAnsi="微软雅黑" w:eastAsia="微软雅黑"/>
        </w:rPr>
        <w:t>K</w:t>
      </w:r>
      <w:r>
        <w:rPr>
          <w:rFonts w:hint="eastAsia" w:ascii="微软雅黑" w:hAnsi="微软雅黑" w:eastAsia="微软雅黑"/>
        </w:rPr>
        <w:t>)-</w:t>
      </w:r>
      <w:r>
        <w:rPr>
          <w:rFonts w:ascii="微软雅黑" w:hAnsi="微软雅黑" w:eastAsia="微软雅黑"/>
        </w:rPr>
        <w:t>DDD</w:t>
      </w:r>
      <w:r>
        <w:rPr>
          <w:rFonts w:hint="eastAsia" w:ascii="微软雅黑" w:hAnsi="微软雅黑" w:eastAsia="微软雅黑"/>
        </w:rPr>
        <w:t>-2.0数据库设计说明》。</w:t>
      </w:r>
    </w:p>
    <w:p>
      <w:pPr>
        <w:pStyle w:val="2"/>
        <w:rPr>
          <w:rFonts w:ascii="微软雅黑" w:hAnsi="微软雅黑"/>
        </w:rPr>
      </w:pPr>
      <w:bookmarkStart w:id="27" w:name="_Toc44623346"/>
      <w:bookmarkStart w:id="28" w:name="_Toc36085878"/>
      <w:r>
        <w:rPr>
          <w:rFonts w:hint="eastAsia" w:ascii="微软雅黑" w:hAnsi="微软雅黑"/>
        </w:rPr>
        <w:t>3</w:t>
      </w:r>
      <w:r>
        <w:rPr>
          <w:rFonts w:ascii="微软雅黑" w:hAnsi="微软雅黑"/>
        </w:rPr>
        <w:t xml:space="preserve"> </w:t>
      </w:r>
      <w:r>
        <w:rPr>
          <w:rFonts w:hint="eastAsia" w:ascii="微软雅黑" w:hAnsi="微软雅黑"/>
        </w:rPr>
        <w:t>CSCI体系结构设计</w:t>
      </w:r>
      <w:bookmarkEnd w:id="27"/>
      <w:bookmarkEnd w:id="28"/>
    </w:p>
    <w:p>
      <w:pPr>
        <w:pStyle w:val="3"/>
        <w:rPr>
          <w:rFonts w:ascii="微软雅黑" w:hAnsi="微软雅黑"/>
        </w:rPr>
      </w:pPr>
      <w:bookmarkStart w:id="29" w:name="_Toc36085879"/>
      <w:bookmarkStart w:id="30" w:name="_Toc44623347"/>
      <w:r>
        <w:rPr>
          <w:rFonts w:hint="eastAsia" w:ascii="微软雅黑" w:hAnsi="微软雅黑"/>
        </w:rPr>
        <w:t>3.1</w:t>
      </w:r>
      <w:r>
        <w:rPr>
          <w:rFonts w:ascii="微软雅黑" w:hAnsi="微软雅黑"/>
        </w:rPr>
        <w:t xml:space="preserve"> </w:t>
      </w:r>
      <w:r>
        <w:rPr>
          <w:rFonts w:hint="eastAsia" w:ascii="微软雅黑" w:hAnsi="微软雅黑"/>
        </w:rPr>
        <w:t>模块划分</w:t>
      </w:r>
      <w:bookmarkEnd w:id="29"/>
      <w:bookmarkEnd w:id="30"/>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该系统可以分为以下7个主要模块，分别是登录模块、修改密码模块、经理保密登录模块、售货员管理模块、经理管理模块、及顾客操作模块。每个模块又有不同的子模块，详细列表不予赘述，见图1。</w:t>
      </w:r>
    </w:p>
    <w:p>
      <w:pPr>
        <w:pStyle w:val="3"/>
        <w:rPr>
          <w:rFonts w:ascii="微软雅黑" w:hAnsi="微软雅黑"/>
        </w:rPr>
      </w:pPr>
      <w:bookmarkStart w:id="31" w:name="_Toc36085880"/>
      <w:bookmarkStart w:id="32" w:name="_Toc44623348"/>
      <w:r>
        <w:rPr>
          <w:rFonts w:hint="eastAsia" w:ascii="微软雅黑" w:hAnsi="微软雅黑"/>
        </w:rPr>
        <w:t>3.2</w:t>
      </w:r>
      <w:r>
        <w:rPr>
          <w:rFonts w:ascii="微软雅黑" w:hAnsi="微软雅黑"/>
        </w:rPr>
        <w:t xml:space="preserve"> </w:t>
      </w:r>
      <w:r>
        <w:rPr>
          <w:rFonts w:hint="eastAsia" w:ascii="微软雅黑" w:hAnsi="微软雅黑"/>
        </w:rPr>
        <w:t>模块层次结构关系</w:t>
      </w:r>
      <w:bookmarkEnd w:id="31"/>
      <w:bookmarkEnd w:id="32"/>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模块层次结构关系如图1所示：</w:t>
      </w:r>
    </w:p>
    <w:p>
      <w:pPr>
        <w:jc w:val="center"/>
        <w:rPr>
          <w:rFonts w:ascii="微软雅黑" w:hAnsi="微软雅黑" w:eastAsia="微软雅黑"/>
        </w:rPr>
      </w:pPr>
      <w:r>
        <w:rPr>
          <w:rFonts w:ascii="微软雅黑" w:hAnsi="微软雅黑" w:eastAsia="微软雅黑"/>
        </w:rPr>
        <w:drawing>
          <wp:inline distT="0" distB="0" distL="0" distR="0">
            <wp:extent cx="4954270" cy="47351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l="4991" t="5653" r="7303" b="2726"/>
                    <a:stretch>
                      <a:fillRect/>
                    </a:stretch>
                  </pic:blipFill>
                  <pic:spPr>
                    <a:xfrm>
                      <a:off x="0" y="0"/>
                      <a:ext cx="4996122" cy="4775164"/>
                    </a:xfrm>
                    <a:prstGeom prst="rect">
                      <a:avLst/>
                    </a:prstGeom>
                    <a:ln>
                      <a:noFill/>
                    </a:ln>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图1</w:t>
      </w:r>
      <w:r>
        <w:rPr>
          <w:rFonts w:ascii="微软雅黑" w:hAnsi="微软雅黑" w:eastAsia="微软雅黑"/>
          <w:sz w:val="18"/>
          <w:szCs w:val="20"/>
        </w:rPr>
        <w:t xml:space="preserve"> </w:t>
      </w:r>
      <w:r>
        <w:rPr>
          <w:rFonts w:hint="eastAsia" w:ascii="微软雅黑" w:hAnsi="微软雅黑" w:eastAsia="微软雅黑"/>
          <w:sz w:val="18"/>
          <w:szCs w:val="20"/>
        </w:rPr>
        <w:t>模块层次结构关系</w:t>
      </w:r>
    </w:p>
    <w:p>
      <w:pPr>
        <w:pStyle w:val="2"/>
        <w:rPr>
          <w:rFonts w:ascii="微软雅黑" w:hAnsi="微软雅黑"/>
        </w:rPr>
      </w:pPr>
      <w:bookmarkStart w:id="33" w:name="_Toc36085881"/>
      <w:bookmarkStart w:id="34" w:name="_Toc44623349"/>
      <w:r>
        <w:rPr>
          <w:rFonts w:hint="eastAsia" w:ascii="微软雅黑" w:hAnsi="微软雅黑"/>
        </w:rPr>
        <w:t>4</w:t>
      </w:r>
      <w:r>
        <w:rPr>
          <w:rFonts w:ascii="微软雅黑" w:hAnsi="微软雅黑"/>
        </w:rPr>
        <w:t xml:space="preserve"> </w:t>
      </w:r>
      <w:r>
        <w:rPr>
          <w:rFonts w:hint="eastAsia" w:ascii="微软雅黑" w:hAnsi="微软雅黑"/>
        </w:rPr>
        <w:t>CSCI部件设计</w:t>
      </w:r>
      <w:bookmarkEnd w:id="33"/>
      <w:bookmarkEnd w:id="34"/>
    </w:p>
    <w:p>
      <w:pPr>
        <w:pStyle w:val="3"/>
        <w:rPr>
          <w:rFonts w:ascii="微软雅黑" w:hAnsi="微软雅黑"/>
        </w:rPr>
      </w:pPr>
      <w:bookmarkStart w:id="35" w:name="_Toc36085882"/>
      <w:bookmarkStart w:id="36" w:name="_Toc44623350"/>
      <w:r>
        <w:rPr>
          <w:rFonts w:hint="eastAsia" w:ascii="微软雅黑" w:hAnsi="微软雅黑"/>
        </w:rPr>
        <w:t>4.1</w:t>
      </w:r>
      <w:r>
        <w:rPr>
          <w:rFonts w:ascii="微软雅黑" w:hAnsi="微软雅黑"/>
        </w:rPr>
        <w:t xml:space="preserve"> </w:t>
      </w:r>
      <w:r>
        <w:rPr>
          <w:rFonts w:hint="eastAsia" w:ascii="微软雅黑" w:hAnsi="微软雅黑"/>
        </w:rPr>
        <w:t>登录</w:t>
      </w:r>
      <w:bookmarkEnd w:id="35"/>
      <w:bookmarkEnd w:id="36"/>
    </w:p>
    <w:p>
      <w:pPr>
        <w:pStyle w:val="4"/>
        <w:rPr>
          <w:rFonts w:ascii="微软雅黑" w:hAnsi="微软雅黑"/>
        </w:rPr>
      </w:pPr>
      <w:bookmarkStart w:id="37" w:name="_Toc36085883"/>
      <w:bookmarkStart w:id="38" w:name="_Toc44623351"/>
      <w:r>
        <w:rPr>
          <w:rFonts w:hint="eastAsia" w:ascii="微软雅黑" w:hAnsi="微软雅黑"/>
        </w:rPr>
        <w:t>4.1.1</w:t>
      </w:r>
      <w:r>
        <w:rPr>
          <w:rFonts w:ascii="微软雅黑" w:hAnsi="微软雅黑"/>
        </w:rPr>
        <w:t xml:space="preserve"> </w:t>
      </w:r>
      <w:r>
        <w:rPr>
          <w:rFonts w:hint="eastAsia" w:ascii="微软雅黑" w:hAnsi="微软雅黑"/>
        </w:rPr>
        <w:t>功能描述</w:t>
      </w:r>
      <w:bookmarkEnd w:id="37"/>
      <w:bookmarkEnd w:id="38"/>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登录模块，作为所有角色进入系统的第一个页面，为本系统提供了角色身份验证的入口，通过登录使用的不同格式的账号密码进行身份识别，跳转至角色相应的页面。</w:t>
      </w:r>
    </w:p>
    <w:p>
      <w:pPr>
        <w:pStyle w:val="4"/>
        <w:rPr>
          <w:rFonts w:ascii="微软雅黑" w:hAnsi="微软雅黑"/>
        </w:rPr>
      </w:pPr>
      <w:bookmarkStart w:id="39" w:name="_Toc44623352"/>
      <w:bookmarkStart w:id="40" w:name="_Hlk44172361"/>
      <w:r>
        <w:rPr>
          <w:rFonts w:hint="eastAsia" w:ascii="微软雅黑" w:hAnsi="微软雅黑"/>
        </w:rPr>
        <w:t>4.1.2输入/输出</w:t>
      </w:r>
      <w:bookmarkEnd w:id="39"/>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登录时通过两个文本框分别输入账号和密码（由数字构成），其中密码的为保密输入。当输入为空、不符合格式或输入非法字符时，相应文本框出现警告文字提示。点击“登录”，输入的账号和密码不匹配时，出现错误提示。</w:t>
      </w:r>
    </w:p>
    <w:p>
      <w:pPr>
        <w:jc w:val="center"/>
        <w:rPr>
          <w:rFonts w:ascii="微软雅黑" w:hAnsi="微软雅黑" w:eastAsia="微软雅黑"/>
          <w:sz w:val="18"/>
          <w:szCs w:val="20"/>
        </w:rPr>
      </w:pPr>
      <w:r>
        <w:rPr>
          <w:rFonts w:hint="eastAsia" w:ascii="微软雅黑" w:hAnsi="微软雅黑" w:eastAsia="微软雅黑"/>
          <w:sz w:val="18"/>
          <w:szCs w:val="20"/>
        </w:rPr>
        <w:t>表3</w:t>
      </w:r>
      <w:r>
        <w:rPr>
          <w:rFonts w:ascii="微软雅黑" w:hAnsi="微软雅黑" w:eastAsia="微软雅黑"/>
          <w:sz w:val="18"/>
          <w:szCs w:val="20"/>
        </w:rPr>
        <w:t xml:space="preserve"> </w:t>
      </w:r>
      <w:r>
        <w:rPr>
          <w:rFonts w:hint="eastAsia" w:ascii="微软雅黑" w:hAnsi="微软雅黑" w:eastAsia="微软雅黑"/>
          <w:sz w:val="18"/>
          <w:szCs w:val="20"/>
        </w:rPr>
        <w:t>登录——输入/输出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840"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2841"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841"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840"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账号</w:t>
            </w:r>
          </w:p>
        </w:tc>
        <w:tc>
          <w:tcPr>
            <w:tcW w:w="2841"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成功：跳转至相应页面</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841"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系统需要检查输入内容是否合法，该用户是否存在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840"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密码</w:t>
            </w:r>
          </w:p>
        </w:tc>
        <w:tc>
          <w:tcPr>
            <w:tcW w:w="2841" w:type="dxa"/>
            <w:vMerge w:val="continue"/>
            <w:vAlign w:val="center"/>
          </w:tcPr>
          <w:p>
            <w:pPr>
              <w:pStyle w:val="27"/>
              <w:ind w:firstLine="0" w:firstLineChars="0"/>
              <w:jc w:val="center"/>
              <w:rPr>
                <w:rFonts w:ascii="微软雅黑" w:hAnsi="微软雅黑" w:eastAsia="微软雅黑" w:cs="微软雅黑"/>
                <w:szCs w:val="21"/>
              </w:rPr>
            </w:pPr>
          </w:p>
        </w:tc>
        <w:tc>
          <w:tcPr>
            <w:tcW w:w="2841" w:type="dxa"/>
            <w:vMerge w:val="continue"/>
            <w:vAlign w:val="center"/>
          </w:tcPr>
          <w:p>
            <w:pPr>
              <w:pStyle w:val="27"/>
              <w:ind w:firstLine="0" w:firstLineChars="0"/>
              <w:jc w:val="center"/>
              <w:rPr>
                <w:rFonts w:ascii="微软雅黑" w:hAnsi="微软雅黑" w:eastAsia="微软雅黑" w:cs="微软雅黑"/>
                <w:szCs w:val="21"/>
              </w:rPr>
            </w:pPr>
          </w:p>
        </w:tc>
      </w:tr>
    </w:tbl>
    <w:p>
      <w:pPr>
        <w:pStyle w:val="4"/>
        <w:rPr>
          <w:rFonts w:ascii="微软雅黑" w:hAnsi="微软雅黑"/>
        </w:rPr>
      </w:pPr>
      <w:bookmarkStart w:id="41" w:name="_Toc44623353"/>
      <w:bookmarkStart w:id="42" w:name="_Toc36085884"/>
      <w:r>
        <w:rPr>
          <w:rFonts w:hint="eastAsia" w:ascii="微软雅黑" w:hAnsi="微软雅黑"/>
        </w:rPr>
        <w:t>4.1.3响应行为设计</w:t>
      </w:r>
      <w:bookmarkEnd w:id="41"/>
    </w:p>
    <w:p>
      <w:pPr>
        <w:jc w:val="center"/>
        <w:rPr>
          <w:rFonts w:ascii="微软雅黑" w:hAnsi="微软雅黑" w:eastAsia="微软雅黑"/>
          <w:sz w:val="18"/>
          <w:szCs w:val="20"/>
        </w:rPr>
      </w:pPr>
      <w:r>
        <w:rPr>
          <w:rFonts w:hint="eastAsia" w:ascii="微软雅黑" w:hAnsi="微软雅黑" w:eastAsia="微软雅黑"/>
          <w:sz w:val="18"/>
          <w:szCs w:val="20"/>
        </w:rPr>
        <w:t>表4</w:t>
      </w:r>
      <w:r>
        <w:rPr>
          <w:rFonts w:ascii="微软雅黑" w:hAnsi="微软雅黑" w:eastAsia="微软雅黑"/>
          <w:sz w:val="18"/>
          <w:szCs w:val="20"/>
        </w:rPr>
        <w:t xml:space="preserve"> </w:t>
      </w:r>
      <w:r>
        <w:rPr>
          <w:rFonts w:hint="eastAsia" w:ascii="微软雅黑" w:hAnsi="微软雅黑" w:eastAsia="微软雅黑"/>
          <w:sz w:val="18"/>
          <w:szCs w:val="20"/>
        </w:rPr>
        <w:t>登录——响应行为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bookmarkStart w:id="43" w:name="_Hlk44175139"/>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系统检查输入内容是否合法，账号是否存在，若内容合法、账号存在且密码正确，则进行匹配并识别用户类型，跳转至相应用户主页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从用户点击按钮到跳转到用户界面的时间不得大于1.0秒。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numPr>
                <w:ilvl w:val="0"/>
                <w:numId w:val="2"/>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输入账号/密码错误，系统出现警告文字提示，停止响应</w:t>
            </w:r>
          </w:p>
          <w:p>
            <w:pPr>
              <w:pStyle w:val="27"/>
              <w:numPr>
                <w:ilvl w:val="0"/>
                <w:numId w:val="2"/>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输入账号/密码不符合格式，系统出现警告文字提示，停止响应</w:t>
            </w:r>
          </w:p>
        </w:tc>
      </w:tr>
      <w:bookmarkEnd w:id="40"/>
      <w:bookmarkEnd w:id="43"/>
    </w:tbl>
    <w:p>
      <w:pPr>
        <w:pStyle w:val="4"/>
        <w:rPr>
          <w:rFonts w:ascii="微软雅黑" w:hAnsi="微软雅黑"/>
        </w:rPr>
      </w:pPr>
      <w:bookmarkStart w:id="44" w:name="_Toc44623354"/>
      <w:r>
        <w:rPr>
          <w:rFonts w:hint="eastAsia" w:ascii="微软雅黑" w:hAnsi="微软雅黑"/>
        </w:rPr>
        <w:t>4.1.4</w:t>
      </w:r>
      <w:r>
        <w:rPr>
          <w:rFonts w:ascii="微软雅黑" w:hAnsi="微软雅黑"/>
        </w:rPr>
        <w:t xml:space="preserve"> </w:t>
      </w:r>
      <w:r>
        <w:rPr>
          <w:rFonts w:hint="eastAsia" w:ascii="微软雅黑" w:hAnsi="微软雅黑"/>
        </w:rPr>
        <w:t>前置/后置条件</w:t>
      </w:r>
      <w:bookmarkEnd w:id="44"/>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前置条件：无</w:t>
      </w:r>
    </w:p>
    <w:p>
      <w:pPr>
        <w:ind w:firstLine="420"/>
        <w:rPr>
          <w:rFonts w:ascii="微软雅黑" w:hAnsi="微软雅黑" w:eastAsia="微软雅黑"/>
        </w:rPr>
      </w:pPr>
      <w:r>
        <w:rPr>
          <w:rFonts w:hint="eastAsia" w:ascii="微软雅黑" w:hAnsi="微软雅黑" w:eastAsia="微软雅黑"/>
        </w:rPr>
        <w:t>主事件流：用户输入正确用户名和密码，登入到Web应用中。</w:t>
      </w:r>
    </w:p>
    <w:p>
      <w:pPr>
        <w:ind w:firstLine="420"/>
        <w:rPr>
          <w:rFonts w:hint="eastAsia" w:ascii="微软雅黑" w:hAnsi="微软雅黑" w:eastAsia="微软雅黑"/>
        </w:rPr>
      </w:pPr>
      <w:r>
        <w:rPr>
          <w:rFonts w:hint="eastAsia" w:ascii="微软雅黑" w:hAnsi="微软雅黑" w:eastAsia="微软雅黑"/>
        </w:rPr>
        <w:t>其他事件流：未输入账号和密码，或用户名与密码不匹配，显示出错信息。</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后置条件：无</w:t>
      </w:r>
    </w:p>
    <w:p>
      <w:pPr>
        <w:pStyle w:val="4"/>
        <w:rPr>
          <w:rFonts w:ascii="微软雅黑" w:hAnsi="微软雅黑"/>
        </w:rPr>
      </w:pPr>
      <w:bookmarkStart w:id="45" w:name="_Toc44623355"/>
      <w:r>
        <w:rPr>
          <w:rFonts w:hint="eastAsia" w:ascii="微软雅黑" w:hAnsi="微软雅黑"/>
        </w:rPr>
        <w:t>4.1.5</w:t>
      </w:r>
      <w:r>
        <w:rPr>
          <w:rFonts w:ascii="微软雅黑" w:hAnsi="微软雅黑"/>
        </w:rPr>
        <w:t xml:space="preserve"> </w:t>
      </w:r>
      <w:r>
        <w:rPr>
          <w:rFonts w:hint="eastAsia" w:ascii="微软雅黑" w:hAnsi="微软雅黑"/>
        </w:rPr>
        <w:t>部件组成</w:t>
      </w:r>
      <w:bookmarkEnd w:id="42"/>
      <w:bookmarkEnd w:id="45"/>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登录模块架构如图2所示：</w:t>
      </w:r>
    </w:p>
    <w:p>
      <w:pPr>
        <w:jc w:val="center"/>
        <w:rPr>
          <w:rFonts w:ascii="微软雅黑" w:hAnsi="微软雅黑" w:eastAsia="微软雅黑"/>
        </w:rPr>
      </w:pPr>
      <w:r>
        <w:rPr>
          <w:rFonts w:ascii="微软雅黑" w:hAnsi="微软雅黑" w:eastAsia="微软雅黑"/>
        </w:rPr>
        <w:drawing>
          <wp:inline distT="0" distB="0" distL="0" distR="0">
            <wp:extent cx="3975735" cy="278130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76005" cy="2781300"/>
                    </a:xfrm>
                    <a:prstGeom prst="rect">
                      <a:avLst/>
                    </a:prstGeom>
                    <a:noFill/>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w:t>
      </w:r>
      <w:r>
        <w:rPr>
          <w:rFonts w:ascii="微软雅黑" w:hAnsi="微软雅黑" w:eastAsia="微软雅黑"/>
          <w:sz w:val="18"/>
          <w:szCs w:val="20"/>
        </w:rPr>
        <w:t xml:space="preserve"> </w:t>
      </w:r>
      <w:r>
        <w:rPr>
          <w:rFonts w:hint="eastAsia" w:ascii="微软雅黑" w:hAnsi="微软雅黑" w:eastAsia="微软雅黑"/>
          <w:sz w:val="18"/>
          <w:szCs w:val="20"/>
        </w:rPr>
        <w:t>登录模块整体架构</w:t>
      </w:r>
    </w:p>
    <w:p>
      <w:pPr>
        <w:pStyle w:val="27"/>
        <w:numPr>
          <w:ilvl w:val="0"/>
          <w:numId w:val="3"/>
        </w:numPr>
        <w:ind w:firstLineChars="0"/>
        <w:jc w:val="left"/>
        <w:rPr>
          <w:rFonts w:ascii="微软雅黑" w:hAnsi="微软雅黑" w:eastAsia="微软雅黑"/>
        </w:rPr>
      </w:pPr>
      <w:r>
        <w:rPr>
          <w:rFonts w:hint="eastAsia" w:ascii="微软雅黑" w:hAnsi="微软雅黑" w:eastAsia="微软雅黑"/>
        </w:rPr>
        <w:t>L</w:t>
      </w:r>
      <w:r>
        <w:rPr>
          <w:rFonts w:ascii="微软雅黑" w:hAnsi="微软雅黑" w:eastAsia="微软雅黑"/>
        </w:rPr>
        <w:t>oginServlet</w:t>
      </w:r>
    </w:p>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3343910" cy="182880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43910" cy="1828800"/>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图3</w:t>
      </w:r>
      <w:r>
        <w:rPr>
          <w:rFonts w:ascii="微软雅黑" w:hAnsi="微软雅黑" w:eastAsia="微软雅黑"/>
          <w:sz w:val="18"/>
          <w:szCs w:val="20"/>
        </w:rPr>
        <w:t xml:space="preserve"> </w:t>
      </w:r>
      <w:r>
        <w:rPr>
          <w:rFonts w:hint="eastAsia" w:ascii="微软雅黑" w:hAnsi="微软雅黑" w:eastAsia="微软雅黑"/>
          <w:sz w:val="18"/>
          <w:szCs w:val="20"/>
        </w:rPr>
        <w:t>LoginServlet主要结构</w:t>
      </w:r>
    </w:p>
    <w:p>
      <w:pPr>
        <w:pStyle w:val="27"/>
        <w:ind w:left="1140" w:firstLine="0" w:firstLineChars="0"/>
        <w:rPr>
          <w:rFonts w:ascii="微软雅黑" w:hAnsi="微软雅黑" w:eastAsia="微软雅黑"/>
        </w:rPr>
      </w:pPr>
      <w:r>
        <w:rPr>
          <w:rFonts w:hint="eastAsia" w:ascii="微软雅黑" w:hAnsi="微软雅黑" w:eastAsia="微软雅黑"/>
        </w:rPr>
        <w:t>doPost：从login.jsp页面获取用户填充的数据（username账号/password密码），调用LoginDAO方法进行判断，并返回判断结果至l</w:t>
      </w:r>
      <w:r>
        <w:rPr>
          <w:rFonts w:ascii="微软雅黑" w:hAnsi="微软雅黑" w:eastAsia="微软雅黑"/>
        </w:rPr>
        <w:t>ogin.</w:t>
      </w:r>
      <w:r>
        <w:rPr>
          <w:rFonts w:hint="eastAsia" w:ascii="微软雅黑" w:hAnsi="微软雅黑" w:eastAsia="微软雅黑"/>
        </w:rPr>
        <w:t>jsp页面。</w:t>
      </w:r>
    </w:p>
    <w:p>
      <w:pPr>
        <w:pStyle w:val="27"/>
        <w:ind w:left="1140" w:firstLine="0" w:firstLineChars="0"/>
        <w:rPr>
          <w:rFonts w:hint="eastAsia" w:ascii="微软雅黑" w:hAnsi="微软雅黑" w:eastAsia="微软雅黑"/>
        </w:rPr>
      </w:pPr>
    </w:p>
    <w:p>
      <w:pPr>
        <w:pStyle w:val="27"/>
        <w:numPr>
          <w:ilvl w:val="0"/>
          <w:numId w:val="3"/>
        </w:numPr>
        <w:ind w:firstLineChars="0"/>
        <w:jc w:val="left"/>
        <w:rPr>
          <w:rFonts w:ascii="微软雅黑" w:hAnsi="微软雅黑" w:eastAsia="微软雅黑"/>
        </w:rPr>
      </w:pPr>
      <w:r>
        <w:rPr>
          <w:rFonts w:hint="eastAsia" w:ascii="微软雅黑" w:hAnsi="微软雅黑" w:eastAsia="微软雅黑"/>
        </w:rPr>
        <w:t>L</w:t>
      </w:r>
      <w:r>
        <w:rPr>
          <w:rFonts w:ascii="微软雅黑" w:hAnsi="微软雅黑" w:eastAsia="微软雅黑"/>
        </w:rPr>
        <w:t>oginDAO</w:t>
      </w:r>
    </w:p>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2752725" cy="3705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753109" cy="3705742"/>
                    </a:xfrm>
                    <a:prstGeom prst="rect">
                      <a:avLst/>
                    </a:prstGeom>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图4</w:t>
      </w:r>
      <w:r>
        <w:rPr>
          <w:rFonts w:ascii="微软雅黑" w:hAnsi="微软雅黑" w:eastAsia="微软雅黑"/>
          <w:sz w:val="18"/>
          <w:szCs w:val="20"/>
        </w:rPr>
        <w:t xml:space="preserve"> </w:t>
      </w:r>
      <w:r>
        <w:rPr>
          <w:rFonts w:hint="eastAsia" w:ascii="微软雅黑" w:hAnsi="微软雅黑" w:eastAsia="微软雅黑"/>
          <w:sz w:val="18"/>
          <w:szCs w:val="20"/>
        </w:rPr>
        <w:t>LoginDAO主要结构</w:t>
      </w:r>
    </w:p>
    <w:p>
      <w:pPr>
        <w:pStyle w:val="27"/>
        <w:ind w:left="1140" w:firstLine="0" w:firstLineChars="0"/>
        <w:jc w:val="left"/>
        <w:rPr>
          <w:rFonts w:ascii="微软雅黑" w:hAnsi="微软雅黑" w:eastAsia="微软雅黑"/>
        </w:rPr>
      </w:pPr>
      <w:r>
        <w:rPr>
          <w:rFonts w:hint="eastAsia" w:ascii="微软雅黑" w:hAnsi="微软雅黑" w:eastAsia="微软雅黑"/>
        </w:rPr>
        <w:t>DBHelper：连接JAVA与SQL的接口，调用后可以在系统后端进行数据库操作。</w:t>
      </w:r>
    </w:p>
    <w:p>
      <w:pPr>
        <w:pStyle w:val="27"/>
        <w:ind w:left="1140" w:firstLine="0" w:firstLineChars="0"/>
        <w:jc w:val="left"/>
        <w:rPr>
          <w:rFonts w:ascii="微软雅黑" w:hAnsi="微软雅黑" w:eastAsia="微软雅黑"/>
        </w:rPr>
      </w:pPr>
      <w:r>
        <w:rPr>
          <w:rFonts w:hint="eastAsia" w:ascii="微软雅黑" w:hAnsi="微软雅黑" w:eastAsia="微软雅黑"/>
        </w:rPr>
        <w:t>g</w:t>
      </w:r>
      <w:r>
        <w:rPr>
          <w:rFonts w:ascii="微软雅黑" w:hAnsi="微软雅黑" w:eastAsia="微软雅黑"/>
        </w:rPr>
        <w:t>et</w:t>
      </w:r>
      <w:r>
        <w:rPr>
          <w:rFonts w:hint="eastAsia" w:ascii="微软雅黑" w:hAnsi="微软雅黑" w:eastAsia="微软雅黑"/>
        </w:rPr>
        <w:t>a：给定账号和密码，在数据库中的adminaccount表中根据账号查询结果，判断其密码的正确性并返回结果。</w:t>
      </w:r>
    </w:p>
    <w:p>
      <w:pPr>
        <w:pStyle w:val="27"/>
        <w:ind w:left="1140" w:firstLine="0" w:firstLineChars="0"/>
        <w:jc w:val="left"/>
        <w:rPr>
          <w:rFonts w:ascii="微软雅黑" w:hAnsi="微软雅黑" w:eastAsia="微软雅黑"/>
        </w:rPr>
      </w:pPr>
      <w:r>
        <w:rPr>
          <w:rFonts w:hint="eastAsia" w:ascii="微软雅黑" w:hAnsi="微软雅黑" w:eastAsia="微软雅黑"/>
        </w:rPr>
        <w:t>get：给定账号，在数据库中的custom表中根据账号查询结果，判断其密码的正确性并返回结果。</w:t>
      </w:r>
    </w:p>
    <w:p>
      <w:pPr>
        <w:pStyle w:val="27"/>
        <w:ind w:left="1140" w:firstLine="0" w:firstLineChars="0"/>
        <w:jc w:val="left"/>
        <w:rPr>
          <w:rFonts w:ascii="微软雅黑" w:hAnsi="微软雅黑" w:eastAsia="微软雅黑"/>
        </w:rPr>
      </w:pPr>
      <w:r>
        <w:rPr>
          <w:rFonts w:hint="eastAsia" w:ascii="微软雅黑" w:hAnsi="微软雅黑" w:eastAsia="微软雅黑"/>
        </w:rPr>
        <w:t>getaNo：给定账号，在数据库中的adminaccount表中根据账号查询其是否存在，并返回结果。</w:t>
      </w:r>
    </w:p>
    <w:p>
      <w:pPr>
        <w:pStyle w:val="27"/>
        <w:ind w:left="1140" w:firstLine="0" w:firstLineChars="0"/>
        <w:jc w:val="left"/>
        <w:rPr>
          <w:rFonts w:ascii="微软雅黑" w:hAnsi="微软雅黑" w:eastAsia="微软雅黑"/>
        </w:rPr>
      </w:pPr>
      <w:r>
        <w:rPr>
          <w:rFonts w:hint="eastAsia" w:ascii="微软雅黑" w:hAnsi="微软雅黑" w:eastAsia="微软雅黑"/>
        </w:rPr>
        <w:t>getat：给定账户和密码，在数据库中的</w:t>
      </w:r>
      <w:r>
        <w:rPr>
          <w:rFonts w:ascii="微软雅黑" w:hAnsi="微软雅黑" w:eastAsia="微软雅黑"/>
        </w:rPr>
        <w:t>AdminLock</w:t>
      </w:r>
      <w:r>
        <w:rPr>
          <w:rFonts w:hint="eastAsia" w:ascii="微软雅黑" w:hAnsi="微软雅黑" w:eastAsia="微软雅黑"/>
        </w:rPr>
        <w:t>表中根据账号查询结果，判断其密码的正确性并返回结果。</w:t>
      </w:r>
    </w:p>
    <w:p>
      <w:pPr>
        <w:pStyle w:val="27"/>
        <w:ind w:left="1140" w:firstLine="0" w:firstLineChars="0"/>
        <w:jc w:val="left"/>
        <w:rPr>
          <w:rFonts w:ascii="微软雅黑" w:hAnsi="微软雅黑" w:eastAsia="微软雅黑"/>
        </w:rPr>
      </w:pPr>
      <w:r>
        <w:rPr>
          <w:rFonts w:hint="eastAsia" w:ascii="微软雅黑" w:hAnsi="微软雅黑" w:eastAsia="微软雅黑"/>
        </w:rPr>
        <w:t>getatNo：给定账号，在数据库中的</w:t>
      </w:r>
      <w:r>
        <w:rPr>
          <w:rFonts w:ascii="微软雅黑" w:hAnsi="微软雅黑" w:eastAsia="微软雅黑"/>
        </w:rPr>
        <w:t>AdminLock</w:t>
      </w:r>
      <w:r>
        <w:rPr>
          <w:rFonts w:hint="eastAsia" w:ascii="微软雅黑" w:hAnsi="微软雅黑" w:eastAsia="微软雅黑"/>
        </w:rPr>
        <w:t>表中根据账号查询其是否存在，并返回结果。</w:t>
      </w:r>
    </w:p>
    <w:p>
      <w:pPr>
        <w:pStyle w:val="27"/>
        <w:ind w:left="1140" w:firstLine="0" w:firstLineChars="0"/>
        <w:jc w:val="left"/>
        <w:rPr>
          <w:rFonts w:ascii="微软雅黑" w:hAnsi="微软雅黑" w:eastAsia="微软雅黑"/>
        </w:rPr>
      </w:pPr>
      <w:r>
        <w:rPr>
          <w:rFonts w:hint="eastAsia" w:ascii="微软雅黑" w:hAnsi="微软雅黑" w:eastAsia="微软雅黑"/>
        </w:rPr>
        <w:t>getcNo：给定顾客账号，在数据库中的custom表中根据账号查询是否存在，并返回结果。</w:t>
      </w:r>
    </w:p>
    <w:p>
      <w:pPr>
        <w:pStyle w:val="27"/>
        <w:ind w:left="1140" w:firstLine="0" w:firstLineChars="0"/>
        <w:jc w:val="left"/>
        <w:rPr>
          <w:rFonts w:ascii="微软雅黑" w:hAnsi="微软雅黑" w:eastAsia="微软雅黑"/>
        </w:rPr>
      </w:pPr>
      <w:r>
        <w:rPr>
          <w:rFonts w:hint="eastAsia" w:ascii="微软雅黑" w:hAnsi="微软雅黑" w:eastAsia="微软雅黑"/>
        </w:rPr>
        <w:t>gets：给定账号和密码，在数据库中的</w:t>
      </w:r>
      <w:r>
        <w:rPr>
          <w:rFonts w:ascii="微软雅黑" w:hAnsi="微软雅黑" w:eastAsia="微软雅黑"/>
        </w:rPr>
        <w:t>salesclerk</w:t>
      </w:r>
      <w:r>
        <w:rPr>
          <w:rFonts w:hint="eastAsia" w:ascii="微软雅黑" w:hAnsi="微软雅黑" w:eastAsia="微软雅黑"/>
        </w:rPr>
        <w:t>表中根据账号查询结果，判断其密码的正确性并返回结果。</w:t>
      </w:r>
    </w:p>
    <w:p>
      <w:pPr>
        <w:pStyle w:val="27"/>
        <w:ind w:left="1140" w:firstLine="0" w:firstLineChars="0"/>
        <w:jc w:val="left"/>
        <w:rPr>
          <w:rFonts w:ascii="微软雅黑" w:hAnsi="微软雅黑" w:eastAsia="微软雅黑"/>
        </w:rPr>
      </w:pPr>
      <w:r>
        <w:rPr>
          <w:rFonts w:hint="eastAsia" w:ascii="微软雅黑" w:hAnsi="微软雅黑" w:eastAsia="微软雅黑"/>
        </w:rPr>
        <w:t>getsNo：给定账号，在数据库中的</w:t>
      </w:r>
      <w:r>
        <w:rPr>
          <w:rFonts w:ascii="微软雅黑" w:hAnsi="微软雅黑" w:eastAsia="微软雅黑"/>
        </w:rPr>
        <w:t>salesclerk</w:t>
      </w:r>
      <w:r>
        <w:rPr>
          <w:rFonts w:hint="eastAsia" w:ascii="微软雅黑" w:hAnsi="微软雅黑" w:eastAsia="微软雅黑"/>
        </w:rPr>
        <w:t>表中根据账号查询是否存在，并返回结果。</w:t>
      </w:r>
    </w:p>
    <w:p>
      <w:pPr>
        <w:pStyle w:val="27"/>
        <w:numPr>
          <w:ilvl w:val="0"/>
          <w:numId w:val="3"/>
        </w:numPr>
        <w:ind w:firstLineChars="0"/>
        <w:jc w:val="left"/>
        <w:rPr>
          <w:rFonts w:ascii="微软雅黑" w:hAnsi="微软雅黑" w:eastAsia="微软雅黑"/>
        </w:rPr>
      </w:pPr>
      <w:r>
        <w:rPr>
          <w:rFonts w:hint="eastAsia" w:ascii="微软雅黑" w:hAnsi="微软雅黑" w:eastAsia="微软雅黑"/>
        </w:rPr>
        <w:t>E</w:t>
      </w:r>
      <w:r>
        <w:rPr>
          <w:rFonts w:ascii="微软雅黑" w:hAnsi="微软雅黑" w:eastAsia="微软雅黑"/>
        </w:rPr>
        <w:t>ntity</w:t>
      </w:r>
    </w:p>
    <w:p>
      <w:pPr>
        <w:pStyle w:val="27"/>
        <w:ind w:left="1140" w:firstLine="0" w:firstLineChars="0"/>
        <w:jc w:val="left"/>
        <w:rPr>
          <w:rFonts w:hint="eastAsia"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tity包括Admin、Salesclerk、Custom三个实体类，根据数据库中对应的表的属性进行构造，包括变量声明和get(</w:t>
      </w:r>
      <w:r>
        <w:rPr>
          <w:rFonts w:ascii="微软雅黑" w:hAnsi="微软雅黑" w:eastAsia="微软雅黑"/>
        </w:rPr>
        <w:t>)</w:t>
      </w:r>
      <w:r>
        <w:rPr>
          <w:rFonts w:hint="eastAsia" w:ascii="微软雅黑" w:hAnsi="微软雅黑" w:eastAsia="微软雅黑"/>
        </w:rPr>
        <w:t>、set</w:t>
      </w:r>
      <w:r>
        <w:rPr>
          <w:rFonts w:ascii="微软雅黑" w:hAnsi="微软雅黑" w:eastAsia="微软雅黑"/>
        </w:rPr>
        <w:t>()</w:t>
      </w:r>
      <w:r>
        <w:rPr>
          <w:rFonts w:hint="eastAsia" w:ascii="微软雅黑" w:hAnsi="微软雅黑" w:eastAsia="微软雅黑"/>
        </w:rPr>
        <w:t>方法的定义。</w:t>
      </w:r>
    </w:p>
    <w:p>
      <w:pPr>
        <w:pStyle w:val="3"/>
        <w:rPr>
          <w:rFonts w:ascii="微软雅黑" w:hAnsi="微软雅黑"/>
        </w:rPr>
      </w:pPr>
      <w:bookmarkStart w:id="46" w:name="_Toc44623356"/>
      <w:bookmarkStart w:id="47" w:name="_Toc36085885"/>
      <w:r>
        <w:rPr>
          <w:rFonts w:hint="eastAsia" w:ascii="微软雅黑" w:hAnsi="微软雅黑"/>
        </w:rPr>
        <w:t>4.2</w:t>
      </w:r>
      <w:r>
        <w:rPr>
          <w:rFonts w:ascii="微软雅黑" w:hAnsi="微软雅黑"/>
        </w:rPr>
        <w:t xml:space="preserve"> </w:t>
      </w:r>
      <w:r>
        <w:rPr>
          <w:rFonts w:hint="eastAsia" w:ascii="微软雅黑" w:hAnsi="微软雅黑"/>
        </w:rPr>
        <w:t>找回密码</w:t>
      </w:r>
      <w:bookmarkEnd w:id="46"/>
      <w:bookmarkEnd w:id="47"/>
    </w:p>
    <w:p>
      <w:pPr>
        <w:pStyle w:val="4"/>
        <w:rPr>
          <w:rFonts w:ascii="微软雅黑" w:hAnsi="微软雅黑"/>
        </w:rPr>
      </w:pPr>
      <w:bookmarkStart w:id="48" w:name="_Toc36085886"/>
      <w:bookmarkStart w:id="49" w:name="_Toc44623357"/>
      <w:r>
        <w:rPr>
          <w:rFonts w:hint="eastAsia" w:ascii="微软雅黑" w:hAnsi="微软雅黑"/>
        </w:rPr>
        <w:t>4.2.1</w:t>
      </w:r>
      <w:r>
        <w:rPr>
          <w:rFonts w:ascii="微软雅黑" w:hAnsi="微软雅黑"/>
        </w:rPr>
        <w:t xml:space="preserve"> </w:t>
      </w:r>
      <w:r>
        <w:rPr>
          <w:rFonts w:hint="eastAsia" w:ascii="微软雅黑" w:hAnsi="微软雅黑"/>
        </w:rPr>
        <w:t>功能描述</w:t>
      </w:r>
      <w:bookmarkEnd w:id="48"/>
      <w:bookmarkEnd w:id="49"/>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找回密码模块为售货员和顾客提供找回密码的功能，找回密码的过程在该系统内完成。</w:t>
      </w:r>
    </w:p>
    <w:p>
      <w:pPr>
        <w:pStyle w:val="4"/>
        <w:rPr>
          <w:rFonts w:ascii="微软雅黑" w:hAnsi="微软雅黑"/>
        </w:rPr>
      </w:pPr>
      <w:bookmarkStart w:id="50" w:name="_Toc44623358"/>
      <w:r>
        <w:rPr>
          <w:rFonts w:hint="eastAsia" w:ascii="微软雅黑" w:hAnsi="微软雅黑"/>
        </w:rPr>
        <w:t>4.2.2输入/输出</w:t>
      </w:r>
      <w:bookmarkEnd w:id="50"/>
    </w:p>
    <w:p>
      <w:pPr>
        <w:ind w:firstLine="420"/>
        <w:rPr>
          <w:rFonts w:ascii="微软雅黑" w:hAnsi="微软雅黑" w:eastAsia="微软雅黑"/>
        </w:rPr>
      </w:pPr>
      <w:r>
        <w:rPr>
          <w:rFonts w:hint="eastAsia" w:ascii="微软雅黑" w:hAnsi="微软雅黑" w:eastAsia="微软雅黑"/>
        </w:rPr>
        <w:t>用户在文本框内输入要找回的售货员或顾客的邮箱地址，点击“提交”按钮，系统向该邮箱发送验证码；在相应文本框内输入验证码和新密码，点击“提交”按钮，重置账号密码成功，如果验证码和新密码不符合要求，出现相应文字警告信息。</w:t>
      </w:r>
    </w:p>
    <w:p>
      <w:pPr>
        <w:jc w:val="center"/>
        <w:rPr>
          <w:rFonts w:ascii="微软雅黑" w:hAnsi="微软雅黑" w:eastAsia="微软雅黑"/>
          <w:sz w:val="18"/>
          <w:szCs w:val="20"/>
        </w:rPr>
      </w:pPr>
      <w:r>
        <w:rPr>
          <w:rFonts w:hint="eastAsia" w:ascii="微软雅黑" w:hAnsi="微软雅黑" w:eastAsia="微软雅黑"/>
          <w:sz w:val="18"/>
          <w:szCs w:val="20"/>
        </w:rPr>
        <w:t>表5</w:t>
      </w:r>
      <w:r>
        <w:rPr>
          <w:rFonts w:ascii="微软雅黑" w:hAnsi="微软雅黑" w:eastAsia="微软雅黑"/>
          <w:sz w:val="18"/>
          <w:szCs w:val="20"/>
        </w:rPr>
        <w:t xml:space="preserve"> </w:t>
      </w:r>
      <w:r>
        <w:rPr>
          <w:rFonts w:hint="eastAsia" w:ascii="微软雅黑" w:hAnsi="微软雅黑" w:eastAsia="微软雅黑"/>
          <w:sz w:val="18"/>
          <w:szCs w:val="20"/>
        </w:rPr>
        <w:t>找回密码——输入/输出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11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951"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3119"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3452"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51"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邮箱</w:t>
            </w:r>
          </w:p>
        </w:tc>
        <w:tc>
          <w:tcPr>
            <w:tcW w:w="3119"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成功：系统发送邮件</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345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系统需要检查输入的内容是否合法，该用户的账号与邮箱是否匹配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51"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验证码</w:t>
            </w:r>
          </w:p>
        </w:tc>
        <w:tc>
          <w:tcPr>
            <w:tcW w:w="311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成功：文字提示，返回登录页面</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错误：警告文字提示</w:t>
            </w:r>
          </w:p>
        </w:tc>
        <w:tc>
          <w:tcPr>
            <w:tcW w:w="34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系统需要检查输入的内容是否合法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51"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新密码</w:t>
            </w:r>
          </w:p>
        </w:tc>
        <w:tc>
          <w:tcPr>
            <w:tcW w:w="3119" w:type="dxa"/>
            <w:vMerge w:val="continue"/>
            <w:vAlign w:val="center"/>
          </w:tcPr>
          <w:p>
            <w:pPr>
              <w:pStyle w:val="27"/>
              <w:ind w:firstLine="0" w:firstLineChars="0"/>
              <w:jc w:val="center"/>
              <w:rPr>
                <w:rFonts w:ascii="微软雅黑" w:hAnsi="微软雅黑" w:eastAsia="微软雅黑" w:cs="微软雅黑"/>
                <w:szCs w:val="21"/>
              </w:rPr>
            </w:pPr>
          </w:p>
        </w:tc>
        <w:tc>
          <w:tcPr>
            <w:tcW w:w="3452" w:type="dxa"/>
            <w:vMerge w:val="continue"/>
            <w:vAlign w:val="center"/>
          </w:tcPr>
          <w:p>
            <w:pPr>
              <w:pStyle w:val="27"/>
              <w:ind w:firstLine="0" w:firstLineChars="0"/>
              <w:jc w:val="center"/>
              <w:rPr>
                <w:rFonts w:ascii="微软雅黑" w:hAnsi="微软雅黑" w:eastAsia="微软雅黑" w:cs="微软雅黑"/>
                <w:szCs w:val="21"/>
              </w:rPr>
            </w:pPr>
          </w:p>
        </w:tc>
      </w:tr>
    </w:tbl>
    <w:p>
      <w:pPr>
        <w:pStyle w:val="4"/>
        <w:rPr>
          <w:rFonts w:ascii="微软雅黑" w:hAnsi="微软雅黑"/>
        </w:rPr>
      </w:pPr>
      <w:bookmarkStart w:id="51" w:name="_Toc44623359"/>
      <w:r>
        <w:rPr>
          <w:rFonts w:hint="eastAsia" w:ascii="微软雅黑" w:hAnsi="微软雅黑"/>
        </w:rPr>
        <w:t>4.2.3响应行为设计</w:t>
      </w:r>
      <w:bookmarkEnd w:id="51"/>
    </w:p>
    <w:p>
      <w:pPr>
        <w:jc w:val="center"/>
        <w:rPr>
          <w:rFonts w:ascii="微软雅黑" w:hAnsi="微软雅黑" w:eastAsia="微软雅黑"/>
          <w:sz w:val="18"/>
          <w:szCs w:val="20"/>
        </w:rPr>
      </w:pPr>
      <w:r>
        <w:rPr>
          <w:rFonts w:hint="eastAsia" w:ascii="微软雅黑" w:hAnsi="微软雅黑" w:eastAsia="微软雅黑"/>
          <w:sz w:val="18"/>
          <w:szCs w:val="20"/>
        </w:rPr>
        <w:t>表6</w:t>
      </w:r>
      <w:r>
        <w:rPr>
          <w:rFonts w:ascii="微软雅黑" w:hAnsi="微软雅黑" w:eastAsia="微软雅黑"/>
          <w:sz w:val="18"/>
          <w:szCs w:val="20"/>
        </w:rPr>
        <w:t xml:space="preserve"> </w:t>
      </w:r>
      <w:r>
        <w:rPr>
          <w:rFonts w:hint="eastAsia" w:ascii="微软雅黑" w:hAnsi="微软雅黑" w:eastAsia="微软雅黑"/>
          <w:sz w:val="18"/>
          <w:szCs w:val="20"/>
        </w:rPr>
        <w:t>找回密码——响应行为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bookmarkStart w:id="52" w:name="_Hlk44173078"/>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输入邮箱后点击“提交”按钮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系统检查输入的内容是否合法，邮箱是否匹配该账号，若均正确，则向该邮箱发送邮件，内容为验证码，并且切换文本框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从用户点击按钮到用户收到邮件的时间不得大于30秒。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rPr>
                <w:rFonts w:ascii="微软雅黑" w:hAnsi="微软雅黑" w:eastAsia="微软雅黑" w:cstheme="majorBidi"/>
                <w:szCs w:val="21"/>
              </w:rPr>
            </w:pPr>
            <w:r>
              <w:rPr>
                <w:rFonts w:hint="eastAsia" w:ascii="微软雅黑" w:hAnsi="微软雅黑" w:eastAsia="微软雅黑" w:cstheme="majorBidi"/>
                <w:szCs w:val="21"/>
              </w:rPr>
              <w:t>输入邮箱与账号不匹配，系统出现警告文字提示，然后停止响应</w:t>
            </w:r>
          </w:p>
        </w:tc>
      </w:tr>
      <w:bookmarkEnd w:id="52"/>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输入验证码和新密码后点击“提交“按钮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系统检查输入的内容是否合法，验证码是否匹配，若正确，则出现成功提示并跳转至登陆界面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从用户点击按钮到出现成功提示的时间不得大于1.0秒，用户确认后到跳转至登录页面的时间不得大于1.0秒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numPr>
                <w:ilvl w:val="0"/>
                <w:numId w:val="4"/>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输入内容不合法，出现警告文字提示，系统停止响应</w:t>
            </w:r>
          </w:p>
          <w:p>
            <w:pPr>
              <w:pStyle w:val="27"/>
              <w:numPr>
                <w:ilvl w:val="0"/>
                <w:numId w:val="4"/>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输入的验证码不匹配，出现警告文字提示，系统停止响应</w:t>
            </w:r>
          </w:p>
        </w:tc>
      </w:tr>
    </w:tbl>
    <w:p>
      <w:pPr>
        <w:pStyle w:val="4"/>
        <w:rPr>
          <w:rFonts w:ascii="微软雅黑" w:hAnsi="微软雅黑"/>
        </w:rPr>
      </w:pPr>
      <w:bookmarkStart w:id="53" w:name="_Toc44623360"/>
      <w:bookmarkStart w:id="54" w:name="_Toc36085887"/>
      <w:r>
        <w:rPr>
          <w:rFonts w:hint="eastAsia" w:ascii="微软雅黑" w:hAnsi="微软雅黑"/>
        </w:rPr>
        <w:t>4.2.4</w:t>
      </w:r>
      <w:r>
        <w:rPr>
          <w:rFonts w:ascii="微软雅黑" w:hAnsi="微软雅黑"/>
        </w:rPr>
        <w:t xml:space="preserve"> </w:t>
      </w:r>
      <w:r>
        <w:rPr>
          <w:rFonts w:hint="eastAsia" w:ascii="微软雅黑" w:hAnsi="微软雅黑"/>
        </w:rPr>
        <w:t>前置/后置条件</w:t>
      </w:r>
      <w:bookmarkEnd w:id="53"/>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前置条件：点击“忘记密码”。</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主事件流：用户输入正确的邮箱地址，收到系统发送的验证码。输入正确的验证码和新密码后，重置密码成功。</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其他事件流：用户输入的邮箱地址或验证码错误，显示出错信息。</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后置条件：无</w:t>
      </w:r>
    </w:p>
    <w:p>
      <w:pPr>
        <w:pStyle w:val="4"/>
        <w:rPr>
          <w:rFonts w:ascii="微软雅黑" w:hAnsi="微软雅黑"/>
        </w:rPr>
      </w:pPr>
      <w:bookmarkStart w:id="55" w:name="_Toc44623361"/>
      <w:r>
        <w:rPr>
          <w:rFonts w:hint="eastAsia" w:ascii="微软雅黑" w:hAnsi="微软雅黑"/>
        </w:rPr>
        <w:t>4.2.5</w:t>
      </w:r>
      <w:r>
        <w:rPr>
          <w:rFonts w:ascii="微软雅黑" w:hAnsi="微软雅黑"/>
        </w:rPr>
        <w:t xml:space="preserve"> </w:t>
      </w:r>
      <w:r>
        <w:rPr>
          <w:rFonts w:hint="eastAsia" w:ascii="微软雅黑" w:hAnsi="微软雅黑"/>
        </w:rPr>
        <w:t>部件组成</w:t>
      </w:r>
      <w:bookmarkEnd w:id="54"/>
      <w:bookmarkEnd w:id="55"/>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找回密码模块整体模块如图5所示：</w:t>
      </w:r>
    </w:p>
    <w:p>
      <w:pPr>
        <w:jc w:val="center"/>
        <w:rPr>
          <w:rFonts w:ascii="微软雅黑" w:hAnsi="微软雅黑" w:eastAsia="微软雅黑"/>
        </w:rPr>
      </w:pPr>
      <w:r>
        <w:rPr>
          <w:rFonts w:ascii="微软雅黑" w:hAnsi="微软雅黑" w:eastAsia="微软雅黑"/>
        </w:rPr>
        <w:drawing>
          <wp:inline distT="0" distB="0" distL="0" distR="0">
            <wp:extent cx="4133850" cy="2994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151591" cy="3007520"/>
                    </a:xfrm>
                    <a:prstGeom prst="rect">
                      <a:avLst/>
                    </a:prstGeom>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图5</w:t>
      </w:r>
      <w:r>
        <w:rPr>
          <w:rFonts w:ascii="微软雅黑" w:hAnsi="微软雅黑" w:eastAsia="微软雅黑"/>
          <w:sz w:val="18"/>
          <w:szCs w:val="20"/>
        </w:rPr>
        <w:t xml:space="preserve"> </w:t>
      </w:r>
      <w:r>
        <w:rPr>
          <w:rFonts w:hint="eastAsia" w:ascii="微软雅黑" w:hAnsi="微软雅黑" w:eastAsia="微软雅黑"/>
          <w:sz w:val="18"/>
          <w:szCs w:val="20"/>
        </w:rPr>
        <w:t>找回密码模块整体架构</w:t>
      </w:r>
    </w:p>
    <w:p>
      <w:pPr>
        <w:pStyle w:val="27"/>
        <w:numPr>
          <w:ilvl w:val="0"/>
          <w:numId w:val="5"/>
        </w:numPr>
        <w:ind w:firstLineChars="0"/>
        <w:jc w:val="left"/>
        <w:rPr>
          <w:rFonts w:ascii="微软雅黑" w:hAnsi="微软雅黑" w:eastAsia="微软雅黑"/>
        </w:rPr>
      </w:pPr>
      <w:r>
        <w:rPr>
          <w:rFonts w:hint="eastAsia" w:ascii="微软雅黑" w:hAnsi="微软雅黑" w:eastAsia="微软雅黑"/>
        </w:rPr>
        <w:t>ForgotPassServlet</w:t>
      </w:r>
    </w:p>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4539615" cy="15125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03451" cy="1534297"/>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图6</w:t>
      </w:r>
      <w:r>
        <w:rPr>
          <w:rFonts w:ascii="微软雅黑" w:hAnsi="微软雅黑" w:eastAsia="微软雅黑"/>
          <w:sz w:val="18"/>
          <w:szCs w:val="20"/>
        </w:rPr>
        <w:t xml:space="preserve"> </w:t>
      </w:r>
      <w:r>
        <w:rPr>
          <w:rFonts w:hint="eastAsia" w:ascii="微软雅黑" w:hAnsi="微软雅黑" w:eastAsia="微软雅黑"/>
          <w:sz w:val="18"/>
          <w:szCs w:val="20"/>
        </w:rPr>
        <w:t>ForgotPassServlet主要结构</w:t>
      </w:r>
    </w:p>
    <w:p>
      <w:pPr>
        <w:pStyle w:val="27"/>
        <w:ind w:left="1140" w:firstLine="0" w:firstLineChars="0"/>
        <w:jc w:val="left"/>
        <w:rPr>
          <w:rFonts w:ascii="微软雅黑" w:hAnsi="微软雅黑" w:eastAsia="微软雅黑"/>
        </w:rPr>
      </w:pPr>
      <w:r>
        <w:rPr>
          <w:rFonts w:hint="eastAsia" w:ascii="微软雅黑" w:hAnsi="微软雅黑" w:eastAsia="微软雅黑"/>
        </w:rPr>
        <w:t>doGet：从jsp页面获取用户填充的数据（username账号/Email邮箱），调用DAO方法进行执行，发送指定内容到目标邮箱，并返回结果至jsp。</w:t>
      </w:r>
    </w:p>
    <w:p>
      <w:pPr>
        <w:pStyle w:val="27"/>
        <w:numPr>
          <w:ilvl w:val="0"/>
          <w:numId w:val="5"/>
        </w:numPr>
        <w:ind w:firstLineChars="0"/>
        <w:jc w:val="left"/>
        <w:rPr>
          <w:rFonts w:ascii="微软雅黑" w:hAnsi="微软雅黑" w:eastAsia="微软雅黑"/>
        </w:rPr>
      </w:pPr>
      <w:r>
        <w:rPr>
          <w:rFonts w:hint="eastAsia" w:ascii="微软雅黑" w:hAnsi="微软雅黑" w:eastAsia="微软雅黑"/>
        </w:rPr>
        <w:t>RecoverP</w:t>
      </w:r>
      <w:r>
        <w:rPr>
          <w:rFonts w:ascii="微软雅黑" w:hAnsi="微软雅黑" w:eastAsia="微软雅黑"/>
        </w:rPr>
        <w:t>ass</w:t>
      </w:r>
      <w:r>
        <w:rPr>
          <w:rFonts w:hint="eastAsia" w:ascii="微软雅黑" w:hAnsi="微软雅黑" w:eastAsia="微软雅黑"/>
        </w:rPr>
        <w:t>Servlet</w:t>
      </w:r>
    </w:p>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4521200" cy="1435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564018" cy="1448762"/>
                    </a:xfrm>
                    <a:prstGeom prst="rect">
                      <a:avLst/>
                    </a:prstGeom>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图7</w:t>
      </w:r>
      <w:r>
        <w:rPr>
          <w:rFonts w:ascii="微软雅黑" w:hAnsi="微软雅黑" w:eastAsia="微软雅黑"/>
          <w:sz w:val="18"/>
          <w:szCs w:val="20"/>
        </w:rPr>
        <w:t xml:space="preserve"> </w:t>
      </w:r>
      <w:r>
        <w:rPr>
          <w:rFonts w:hint="eastAsia" w:ascii="微软雅黑" w:hAnsi="微软雅黑" w:eastAsia="微软雅黑"/>
          <w:sz w:val="18"/>
          <w:szCs w:val="20"/>
        </w:rPr>
        <w:t>RecoverPassServlet主要结构</w:t>
      </w:r>
    </w:p>
    <w:p>
      <w:pPr>
        <w:pStyle w:val="27"/>
        <w:ind w:left="1140" w:firstLine="0" w:firstLineChars="0"/>
        <w:jc w:val="left"/>
        <w:rPr>
          <w:rFonts w:ascii="微软雅黑" w:hAnsi="微软雅黑" w:eastAsia="微软雅黑"/>
        </w:rPr>
      </w:pPr>
      <w:r>
        <w:rPr>
          <w:rFonts w:hint="eastAsia" w:ascii="微软雅黑" w:hAnsi="微软雅黑" w:eastAsia="微软雅黑"/>
        </w:rPr>
        <w:t>doGet：从jsp页面获取用户填充的数据（code验证码/newpassword新密码），调用DAO方法执行修改密码的操作，并返回执行结果至jsp。</w:t>
      </w:r>
    </w:p>
    <w:p>
      <w:pPr>
        <w:pStyle w:val="27"/>
        <w:numPr>
          <w:ilvl w:val="0"/>
          <w:numId w:val="5"/>
        </w:numPr>
        <w:ind w:firstLineChars="0"/>
        <w:jc w:val="left"/>
        <w:rPr>
          <w:rFonts w:ascii="微软雅黑" w:hAnsi="微软雅黑" w:eastAsia="微软雅黑"/>
        </w:rPr>
      </w:pPr>
      <w:r>
        <w:rPr>
          <w:rFonts w:hint="eastAsia" w:ascii="微软雅黑" w:hAnsi="微软雅黑" w:eastAsia="微软雅黑"/>
        </w:rPr>
        <w:t>SalesclerkLoginDAO</w:t>
      </w:r>
    </w:p>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3220085" cy="226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20085" cy="2266950"/>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图8</w:t>
      </w:r>
      <w:r>
        <w:rPr>
          <w:rFonts w:ascii="微软雅黑" w:hAnsi="微软雅黑" w:eastAsia="微软雅黑"/>
          <w:sz w:val="18"/>
          <w:szCs w:val="20"/>
        </w:rPr>
        <w:t xml:space="preserve"> </w:t>
      </w:r>
      <w:r>
        <w:rPr>
          <w:rFonts w:hint="eastAsia" w:ascii="微软雅黑" w:hAnsi="微软雅黑" w:eastAsia="微软雅黑"/>
          <w:sz w:val="18"/>
          <w:szCs w:val="20"/>
        </w:rPr>
        <w:t>SalesclerkLoginDAO主要结构</w:t>
      </w:r>
    </w:p>
    <w:p>
      <w:pPr>
        <w:pStyle w:val="27"/>
        <w:ind w:left="1140" w:firstLine="0" w:firstLineChars="0"/>
        <w:jc w:val="left"/>
        <w:rPr>
          <w:rFonts w:ascii="微软雅黑" w:hAnsi="微软雅黑" w:eastAsia="微软雅黑"/>
        </w:rPr>
      </w:pPr>
      <w:r>
        <w:rPr>
          <w:rFonts w:hint="eastAsia" w:ascii="微软雅黑" w:hAnsi="微软雅黑" w:eastAsia="微软雅黑"/>
        </w:rPr>
        <w:t>DBHelper：连接JAVA与SQL的接口，调用后可以在系统后端进行数据库操作。</w:t>
      </w:r>
    </w:p>
    <w:p>
      <w:pPr>
        <w:pStyle w:val="27"/>
        <w:ind w:left="1140" w:firstLine="0" w:firstLineChars="0"/>
        <w:jc w:val="left"/>
        <w:rPr>
          <w:rFonts w:ascii="微软雅黑" w:hAnsi="微软雅黑" w:eastAsia="微软雅黑"/>
        </w:rPr>
      </w:pPr>
      <w:r>
        <w:rPr>
          <w:rFonts w:hint="eastAsia" w:ascii="微软雅黑" w:hAnsi="微软雅黑" w:eastAsia="微软雅黑"/>
        </w:rPr>
        <w:t>updateSalesclerk：给定账号和密码，在数据库中的Salesclerk表中根据账号更新密码。</w:t>
      </w:r>
    </w:p>
    <w:p>
      <w:pPr>
        <w:pStyle w:val="27"/>
        <w:ind w:left="1140" w:firstLine="0" w:firstLineChars="0"/>
        <w:jc w:val="left"/>
        <w:rPr>
          <w:rFonts w:ascii="微软雅黑" w:hAnsi="微软雅黑" w:eastAsia="微软雅黑"/>
        </w:rPr>
      </w:pPr>
      <w:r>
        <w:rPr>
          <w:rFonts w:hint="eastAsia" w:ascii="微软雅黑" w:hAnsi="微软雅黑" w:eastAsia="微软雅黑"/>
        </w:rPr>
        <w:t>getSalesPass：给定账号，在数据库中的Salesclerk表中根据账号查询结果，并返回其password。</w:t>
      </w:r>
    </w:p>
    <w:p>
      <w:pPr>
        <w:pStyle w:val="27"/>
        <w:ind w:left="1140" w:firstLine="0" w:firstLineChars="0"/>
        <w:jc w:val="left"/>
        <w:rPr>
          <w:rFonts w:ascii="微软雅黑" w:hAnsi="微软雅黑" w:eastAsia="微软雅黑"/>
        </w:rPr>
      </w:pPr>
      <w:r>
        <w:rPr>
          <w:rFonts w:hint="eastAsia" w:ascii="微软雅黑" w:hAnsi="微软雅黑" w:eastAsia="微软雅黑"/>
        </w:rPr>
        <w:t>get：给定账号和密码，在数据库中的Salesclerk表中根据账号获取售货员的信息。</w:t>
      </w:r>
    </w:p>
    <w:p>
      <w:pPr>
        <w:pStyle w:val="27"/>
        <w:ind w:left="1140" w:firstLine="0" w:firstLineChars="0"/>
        <w:rPr>
          <w:rFonts w:ascii="微软雅黑" w:hAnsi="微软雅黑" w:eastAsia="微软雅黑"/>
        </w:rPr>
      </w:pPr>
      <w:r>
        <w:rPr>
          <w:rFonts w:hint="eastAsia" w:ascii="微软雅黑" w:hAnsi="微软雅黑" w:eastAsia="微软雅黑"/>
        </w:rPr>
        <w:t>forgotPass：给定账号和邮箱，在数据库中的Salesclerk表中根据账号查询结果，判断Email值是否正确，并返回判断结果。</w:t>
      </w:r>
    </w:p>
    <w:p>
      <w:pPr>
        <w:pStyle w:val="27"/>
        <w:ind w:left="1140" w:firstLine="0" w:firstLineChars="0"/>
        <w:rPr>
          <w:rFonts w:ascii="微软雅黑" w:hAnsi="微软雅黑" w:eastAsia="微软雅黑"/>
        </w:rPr>
      </w:pPr>
      <w:r>
        <w:rPr>
          <w:rFonts w:hint="eastAsia" w:ascii="微软雅黑" w:hAnsi="微软雅黑" w:eastAsia="微软雅黑"/>
        </w:rPr>
        <w:t>getsNo：给定账号，在数据库中的Salesclerk表中根据账号查询，判断其是否存在，并返回判断结果。</w:t>
      </w:r>
    </w:p>
    <w:p>
      <w:pPr>
        <w:pStyle w:val="27"/>
        <w:numPr>
          <w:ilvl w:val="0"/>
          <w:numId w:val="5"/>
        </w:numPr>
        <w:ind w:firstLineChars="0"/>
        <w:jc w:val="left"/>
        <w:rPr>
          <w:rFonts w:ascii="微软雅黑" w:hAnsi="微软雅黑" w:eastAsia="微软雅黑"/>
        </w:rPr>
      </w:pPr>
      <w:r>
        <w:rPr>
          <w:rFonts w:hint="eastAsia" w:ascii="微软雅黑" w:hAnsi="微软雅黑" w:eastAsia="微软雅黑"/>
        </w:rPr>
        <w:t>Entity</w:t>
      </w:r>
    </w:p>
    <w:p>
      <w:pPr>
        <w:pStyle w:val="27"/>
        <w:ind w:left="1140" w:firstLine="0" w:firstLineChars="0"/>
        <w:jc w:val="left"/>
        <w:rPr>
          <w:rFonts w:hint="eastAsia"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tity包括Salesclerk、Customer两个实体类，根据数据库中对应的表的属性进行构造，包括变量声明和get(</w:t>
      </w:r>
      <w:r>
        <w:rPr>
          <w:rFonts w:ascii="微软雅黑" w:hAnsi="微软雅黑" w:eastAsia="微软雅黑"/>
        </w:rPr>
        <w:t>)</w:t>
      </w:r>
      <w:r>
        <w:rPr>
          <w:rFonts w:hint="eastAsia" w:ascii="微软雅黑" w:hAnsi="微软雅黑" w:eastAsia="微软雅黑"/>
        </w:rPr>
        <w:t>、set</w:t>
      </w:r>
      <w:r>
        <w:rPr>
          <w:rFonts w:ascii="微软雅黑" w:hAnsi="微软雅黑" w:eastAsia="微软雅黑"/>
        </w:rPr>
        <w:t>()</w:t>
      </w:r>
      <w:r>
        <w:rPr>
          <w:rFonts w:hint="eastAsia" w:ascii="微软雅黑" w:hAnsi="微软雅黑" w:eastAsia="微软雅黑"/>
        </w:rPr>
        <w:t>方法的定义。</w:t>
      </w:r>
    </w:p>
    <w:p>
      <w:pPr>
        <w:pStyle w:val="3"/>
        <w:rPr>
          <w:rFonts w:ascii="微软雅黑" w:hAnsi="微软雅黑"/>
        </w:rPr>
      </w:pPr>
      <w:bookmarkStart w:id="56" w:name="_Toc44623362"/>
      <w:r>
        <w:rPr>
          <w:rFonts w:hint="eastAsia" w:ascii="微软雅黑" w:hAnsi="微软雅黑"/>
        </w:rPr>
        <w:t>4.3</w:t>
      </w:r>
      <w:r>
        <w:rPr>
          <w:rFonts w:ascii="微软雅黑" w:hAnsi="微软雅黑"/>
        </w:rPr>
        <w:t xml:space="preserve"> </w:t>
      </w:r>
      <w:r>
        <w:rPr>
          <w:rFonts w:hint="eastAsia" w:ascii="微软雅黑" w:hAnsi="微软雅黑"/>
        </w:rPr>
        <w:t>保密登录</w:t>
      </w:r>
      <w:bookmarkEnd w:id="56"/>
    </w:p>
    <w:p>
      <w:pPr>
        <w:pStyle w:val="4"/>
        <w:rPr>
          <w:rFonts w:ascii="微软雅黑" w:hAnsi="微软雅黑"/>
        </w:rPr>
      </w:pPr>
      <w:bookmarkStart w:id="57" w:name="_Toc44623363"/>
      <w:r>
        <w:rPr>
          <w:rFonts w:hint="eastAsia" w:ascii="微软雅黑" w:hAnsi="微软雅黑"/>
        </w:rPr>
        <w:t>4.3.1</w:t>
      </w:r>
      <w:r>
        <w:rPr>
          <w:rFonts w:ascii="微软雅黑" w:hAnsi="微软雅黑"/>
        </w:rPr>
        <w:t xml:space="preserve"> </w:t>
      </w:r>
      <w:r>
        <w:rPr>
          <w:rFonts w:hint="eastAsia" w:ascii="微软雅黑" w:hAnsi="微软雅黑"/>
        </w:rPr>
        <w:t>功能描述</w:t>
      </w:r>
      <w:bookmarkEnd w:id="57"/>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保密登录模块为经理进入系统提供了二级登录，提高了经理的账号的安全性，并且该页面无法通过网址直接进入，只能经过一级登录页面后才可以进入。</w:t>
      </w:r>
    </w:p>
    <w:p>
      <w:pPr>
        <w:pStyle w:val="4"/>
        <w:rPr>
          <w:rFonts w:ascii="微软雅黑" w:hAnsi="微软雅黑"/>
        </w:rPr>
      </w:pPr>
      <w:bookmarkStart w:id="58" w:name="_Toc44623364"/>
      <w:r>
        <w:rPr>
          <w:rFonts w:hint="eastAsia" w:ascii="微软雅黑" w:hAnsi="微软雅黑"/>
        </w:rPr>
        <w:t>4.3.2输入/输出</w:t>
      </w:r>
      <w:bookmarkEnd w:id="58"/>
    </w:p>
    <w:p>
      <w:pPr>
        <w:ind w:firstLine="420"/>
        <w:rPr>
          <w:rFonts w:ascii="微软雅黑" w:hAnsi="微软雅黑" w:eastAsia="微软雅黑"/>
        </w:rPr>
      </w:pPr>
      <w:r>
        <w:rPr>
          <w:rFonts w:hint="eastAsia" w:ascii="微软雅黑" w:hAnsi="微软雅黑" w:eastAsia="微软雅黑"/>
        </w:rPr>
        <w:t>经理在相应文本框内输入二级账号和密码，点击“登录”按钮，即可进入经理的相应页面。</w:t>
      </w:r>
    </w:p>
    <w:p>
      <w:pPr>
        <w:jc w:val="center"/>
        <w:rPr>
          <w:rFonts w:ascii="微软雅黑" w:hAnsi="微软雅黑" w:eastAsia="微软雅黑"/>
          <w:sz w:val="18"/>
          <w:szCs w:val="20"/>
        </w:rPr>
      </w:pPr>
      <w:r>
        <w:rPr>
          <w:rFonts w:hint="eastAsia" w:ascii="微软雅黑" w:hAnsi="微软雅黑" w:eastAsia="微软雅黑"/>
          <w:sz w:val="18"/>
          <w:szCs w:val="20"/>
        </w:rPr>
        <w:t>表7</w:t>
      </w:r>
      <w:r>
        <w:rPr>
          <w:rFonts w:ascii="微软雅黑" w:hAnsi="微软雅黑" w:eastAsia="微软雅黑"/>
          <w:sz w:val="18"/>
          <w:szCs w:val="20"/>
        </w:rPr>
        <w:t xml:space="preserve"> </w:t>
      </w:r>
      <w:r>
        <w:rPr>
          <w:rFonts w:hint="eastAsia" w:ascii="微软雅黑" w:hAnsi="微软雅黑" w:eastAsia="微软雅黑"/>
          <w:sz w:val="18"/>
          <w:szCs w:val="20"/>
        </w:rPr>
        <w:t>保密登录——输入/输出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316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518"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3163"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841"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518"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二级账号</w:t>
            </w:r>
          </w:p>
        </w:tc>
        <w:tc>
          <w:tcPr>
            <w:tcW w:w="3163" w:type="dxa"/>
            <w:vMerge w:val="restart"/>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成功：跳转至经理页面</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841" w:type="dxa"/>
            <w:vMerge w:val="restart"/>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系统需要检查输入内容是否合法，该用户是否存在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518"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密码</w:t>
            </w:r>
          </w:p>
        </w:tc>
        <w:tc>
          <w:tcPr>
            <w:tcW w:w="3163" w:type="dxa"/>
            <w:vMerge w:val="continue"/>
          </w:tcPr>
          <w:p>
            <w:pPr>
              <w:pStyle w:val="27"/>
              <w:ind w:firstLine="0" w:firstLineChars="0"/>
              <w:jc w:val="center"/>
              <w:rPr>
                <w:rFonts w:ascii="微软雅黑" w:hAnsi="微软雅黑" w:eastAsia="微软雅黑" w:cs="微软雅黑"/>
                <w:szCs w:val="21"/>
              </w:rPr>
            </w:pPr>
          </w:p>
        </w:tc>
        <w:tc>
          <w:tcPr>
            <w:tcW w:w="2841" w:type="dxa"/>
            <w:vMerge w:val="continue"/>
          </w:tcPr>
          <w:p>
            <w:pPr>
              <w:pStyle w:val="27"/>
              <w:ind w:firstLine="0" w:firstLineChars="0"/>
              <w:jc w:val="center"/>
              <w:rPr>
                <w:rFonts w:ascii="微软雅黑" w:hAnsi="微软雅黑" w:eastAsia="微软雅黑" w:cs="微软雅黑"/>
                <w:szCs w:val="21"/>
              </w:rPr>
            </w:pPr>
          </w:p>
        </w:tc>
      </w:tr>
    </w:tbl>
    <w:p>
      <w:pPr>
        <w:pStyle w:val="4"/>
        <w:rPr>
          <w:rFonts w:ascii="微软雅黑" w:hAnsi="微软雅黑"/>
        </w:rPr>
      </w:pPr>
      <w:bookmarkStart w:id="59" w:name="_Toc44623365"/>
      <w:r>
        <w:rPr>
          <w:rFonts w:hint="eastAsia" w:ascii="微软雅黑" w:hAnsi="微软雅黑"/>
        </w:rPr>
        <w:t>4.3.3响应行为设计</w:t>
      </w:r>
      <w:bookmarkEnd w:id="59"/>
    </w:p>
    <w:p>
      <w:pPr>
        <w:jc w:val="center"/>
        <w:rPr>
          <w:rFonts w:ascii="微软雅黑" w:hAnsi="微软雅黑" w:eastAsia="微软雅黑"/>
          <w:sz w:val="18"/>
          <w:szCs w:val="20"/>
        </w:rPr>
      </w:pPr>
      <w:r>
        <w:rPr>
          <w:rFonts w:hint="eastAsia" w:ascii="微软雅黑" w:hAnsi="微软雅黑" w:eastAsia="微软雅黑"/>
          <w:sz w:val="18"/>
          <w:szCs w:val="20"/>
        </w:rPr>
        <w:t>表8</w:t>
      </w:r>
      <w:r>
        <w:rPr>
          <w:rFonts w:ascii="微软雅黑" w:hAnsi="微软雅黑" w:eastAsia="微软雅黑"/>
          <w:sz w:val="18"/>
          <w:szCs w:val="20"/>
        </w:rPr>
        <w:t xml:space="preserve"> </w:t>
      </w:r>
      <w:r>
        <w:rPr>
          <w:rFonts w:hint="eastAsia" w:ascii="微软雅黑" w:hAnsi="微软雅黑" w:eastAsia="微软雅黑"/>
          <w:sz w:val="18"/>
          <w:szCs w:val="20"/>
        </w:rPr>
        <w:t>保密登录——响应行为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输入二级账号和密码后点击“登录”按钮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系统检查输入内容是否合法，二级账号是否存在，若内容合法、账号存在且密码正确，则进行匹配并识别用户类型，跳转至经理主页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从用户点击按钮到跳转到经理界面的时间不得大于1.0秒。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numPr>
                <w:ilvl w:val="0"/>
                <w:numId w:val="6"/>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输入账号/密码错误，系统出现警告文字提示，停止响应</w:t>
            </w:r>
          </w:p>
          <w:p>
            <w:pPr>
              <w:pStyle w:val="27"/>
              <w:numPr>
                <w:ilvl w:val="0"/>
                <w:numId w:val="6"/>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输入账号/密码不符合格式，系统出现警告文字提示，停止响应</w:t>
            </w:r>
          </w:p>
        </w:tc>
      </w:tr>
    </w:tbl>
    <w:p>
      <w:pPr>
        <w:pStyle w:val="4"/>
        <w:rPr>
          <w:rFonts w:ascii="微软雅黑" w:hAnsi="微软雅黑"/>
        </w:rPr>
      </w:pPr>
      <w:bookmarkStart w:id="60" w:name="_Toc44623366"/>
      <w:r>
        <w:rPr>
          <w:rFonts w:hint="eastAsia" w:ascii="微软雅黑" w:hAnsi="微软雅黑"/>
        </w:rPr>
        <w:t>4.3.4</w:t>
      </w:r>
      <w:r>
        <w:rPr>
          <w:rFonts w:ascii="微软雅黑" w:hAnsi="微软雅黑"/>
        </w:rPr>
        <w:t xml:space="preserve"> </w:t>
      </w:r>
      <w:r>
        <w:rPr>
          <w:rFonts w:hint="eastAsia" w:ascii="微软雅黑" w:hAnsi="微软雅黑"/>
        </w:rPr>
        <w:t>前置/后置条件</w:t>
      </w:r>
      <w:bookmarkEnd w:id="60"/>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前置条件：成功登录系统</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主事件流：用户输入正确的二级账号和密码，安全进入经理管理页面。</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其他事件流：账号和密码输入不正确，显示出错信息</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后置条件：无</w:t>
      </w:r>
    </w:p>
    <w:p>
      <w:pPr>
        <w:pStyle w:val="4"/>
        <w:rPr>
          <w:rFonts w:ascii="微软雅黑" w:hAnsi="微软雅黑"/>
        </w:rPr>
      </w:pPr>
      <w:bookmarkStart w:id="61" w:name="_Toc44623367"/>
      <w:r>
        <w:rPr>
          <w:rFonts w:hint="eastAsia" w:ascii="微软雅黑" w:hAnsi="微软雅黑"/>
        </w:rPr>
        <w:t>4.3.5</w:t>
      </w:r>
      <w:r>
        <w:rPr>
          <w:rFonts w:ascii="微软雅黑" w:hAnsi="微软雅黑"/>
        </w:rPr>
        <w:t xml:space="preserve"> </w:t>
      </w:r>
      <w:r>
        <w:rPr>
          <w:rFonts w:hint="eastAsia" w:ascii="微软雅黑" w:hAnsi="微软雅黑"/>
        </w:rPr>
        <w:t>部件组成</w:t>
      </w:r>
      <w:bookmarkEnd w:id="61"/>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找回密码模块整体模块如图9所示：</w:t>
      </w:r>
    </w:p>
    <w:p>
      <w:pPr>
        <w:jc w:val="center"/>
        <w:rPr>
          <w:rFonts w:ascii="微软雅黑" w:hAnsi="微软雅黑" w:eastAsia="微软雅黑"/>
        </w:rPr>
      </w:pPr>
      <w:r>
        <w:rPr>
          <w:rFonts w:ascii="微软雅黑" w:hAnsi="微软雅黑" w:eastAsia="微软雅黑"/>
        </w:rPr>
        <w:drawing>
          <wp:inline distT="0" distB="0" distL="0" distR="0">
            <wp:extent cx="2615565" cy="16624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55180" cy="1687698"/>
                    </a:xfrm>
                    <a:prstGeom prst="rect">
                      <a:avLst/>
                    </a:prstGeom>
                    <a:noFill/>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图9</w:t>
      </w:r>
      <w:r>
        <w:rPr>
          <w:rFonts w:ascii="微软雅黑" w:hAnsi="微软雅黑" w:eastAsia="微软雅黑"/>
          <w:sz w:val="18"/>
          <w:szCs w:val="20"/>
        </w:rPr>
        <w:t xml:space="preserve"> </w:t>
      </w:r>
      <w:r>
        <w:rPr>
          <w:rFonts w:hint="eastAsia" w:ascii="微软雅黑" w:hAnsi="微软雅黑" w:eastAsia="微软雅黑"/>
          <w:sz w:val="18"/>
          <w:szCs w:val="20"/>
        </w:rPr>
        <w:t>保密登录模块整体架构</w:t>
      </w:r>
    </w:p>
    <w:p>
      <w:pPr>
        <w:pStyle w:val="27"/>
        <w:numPr>
          <w:ilvl w:val="0"/>
          <w:numId w:val="7"/>
        </w:numPr>
        <w:ind w:firstLineChars="0"/>
        <w:rPr>
          <w:rFonts w:ascii="微软雅黑" w:hAnsi="微软雅黑" w:eastAsia="微软雅黑"/>
        </w:rPr>
      </w:pPr>
      <w:r>
        <w:rPr>
          <w:rFonts w:hint="eastAsia" w:ascii="微软雅黑" w:hAnsi="微软雅黑" w:eastAsia="微软雅黑"/>
        </w:rPr>
        <w:t>LoginServlet1</w:t>
      </w:r>
    </w:p>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3381375" cy="1839595"/>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09123" cy="1855206"/>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图14</w:t>
      </w:r>
      <w:r>
        <w:rPr>
          <w:rFonts w:ascii="微软雅黑" w:hAnsi="微软雅黑" w:eastAsia="微软雅黑"/>
          <w:sz w:val="18"/>
          <w:szCs w:val="20"/>
        </w:rPr>
        <w:t xml:space="preserve"> </w:t>
      </w:r>
      <w:r>
        <w:rPr>
          <w:rFonts w:hint="eastAsia" w:ascii="微软雅黑" w:hAnsi="微软雅黑" w:eastAsia="微软雅黑"/>
          <w:sz w:val="18"/>
          <w:szCs w:val="20"/>
        </w:rPr>
        <w:t>LoginServlet主要结构</w:t>
      </w:r>
    </w:p>
    <w:p>
      <w:pPr>
        <w:pStyle w:val="27"/>
        <w:ind w:left="1140" w:firstLine="0" w:firstLineChars="0"/>
        <w:rPr>
          <w:rFonts w:ascii="微软雅黑" w:hAnsi="微软雅黑" w:eastAsia="微软雅黑"/>
        </w:rPr>
      </w:pPr>
      <w:r>
        <w:rPr>
          <w:rFonts w:hint="eastAsia" w:ascii="微软雅黑" w:hAnsi="微软雅黑" w:eastAsia="微软雅黑"/>
        </w:rPr>
        <w:t>service：从jsp页面获取用户填充的数据（username账号/password密码），调用DAO方法进行判断，并返回判断结果至jsp。</w:t>
      </w:r>
    </w:p>
    <w:p>
      <w:pPr>
        <w:pStyle w:val="27"/>
        <w:numPr>
          <w:ilvl w:val="0"/>
          <w:numId w:val="7"/>
        </w:numPr>
        <w:ind w:firstLineChars="0"/>
        <w:rPr>
          <w:rFonts w:ascii="微软雅黑" w:hAnsi="微软雅黑" w:eastAsia="微软雅黑"/>
        </w:rPr>
      </w:pPr>
      <w:r>
        <w:rPr>
          <w:rFonts w:hint="eastAsia" w:ascii="微软雅黑" w:hAnsi="微软雅黑" w:eastAsia="微软雅黑"/>
        </w:rPr>
        <w:t>LoginDAO</w:t>
      </w:r>
    </w:p>
    <w:p>
      <w:pPr>
        <w:pStyle w:val="27"/>
        <w:ind w:left="1140" w:firstLine="0" w:firstLineChars="0"/>
        <w:rPr>
          <w:rFonts w:ascii="微软雅黑" w:hAnsi="微软雅黑" w:eastAsia="微软雅黑"/>
        </w:rPr>
      </w:pPr>
      <w:r>
        <w:rPr>
          <w:rFonts w:hint="eastAsia" w:ascii="微软雅黑" w:hAnsi="微软雅黑" w:eastAsia="微软雅黑"/>
        </w:rPr>
        <w:t>在4.1.4中有关LoginDAO的结构于此处完全相同，此处不予赘述</w:t>
      </w:r>
    </w:p>
    <w:p>
      <w:pPr>
        <w:pStyle w:val="27"/>
        <w:numPr>
          <w:ilvl w:val="0"/>
          <w:numId w:val="7"/>
        </w:numPr>
        <w:ind w:firstLineChars="0"/>
        <w:rPr>
          <w:rFonts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w:t>
      </w:r>
    </w:p>
    <w:p>
      <w:pPr>
        <w:pStyle w:val="27"/>
        <w:ind w:left="1140" w:firstLine="0" w:firstLineChars="0"/>
        <w:jc w:val="left"/>
        <w:rPr>
          <w:rFonts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tity即Admin实体类，根据数据库中对应的表的属性进行构造，包括变量声明和get(</w:t>
      </w:r>
      <w:r>
        <w:rPr>
          <w:rFonts w:ascii="微软雅黑" w:hAnsi="微软雅黑" w:eastAsia="微软雅黑"/>
        </w:rPr>
        <w:t>)</w:t>
      </w:r>
      <w:r>
        <w:rPr>
          <w:rFonts w:hint="eastAsia" w:ascii="微软雅黑" w:hAnsi="微软雅黑" w:eastAsia="微软雅黑"/>
        </w:rPr>
        <w:t>、set</w:t>
      </w:r>
      <w:r>
        <w:rPr>
          <w:rFonts w:ascii="微软雅黑" w:hAnsi="微软雅黑" w:eastAsia="微软雅黑"/>
        </w:rPr>
        <w:t>()</w:t>
      </w:r>
      <w:r>
        <w:rPr>
          <w:rFonts w:hint="eastAsia" w:ascii="微软雅黑" w:hAnsi="微软雅黑" w:eastAsia="微软雅黑"/>
        </w:rPr>
        <w:t>方法的定义。</w:t>
      </w:r>
    </w:p>
    <w:p>
      <w:pPr>
        <w:pStyle w:val="3"/>
        <w:rPr>
          <w:rFonts w:ascii="微软雅黑" w:hAnsi="微软雅黑"/>
        </w:rPr>
      </w:pPr>
      <w:bookmarkStart w:id="62" w:name="_Toc44623368"/>
      <w:r>
        <w:rPr>
          <w:rFonts w:hint="eastAsia" w:ascii="微软雅黑" w:hAnsi="微软雅黑"/>
        </w:rPr>
        <w:t>4.4</w:t>
      </w:r>
      <w:r>
        <w:rPr>
          <w:rFonts w:ascii="微软雅黑" w:hAnsi="微软雅黑"/>
        </w:rPr>
        <w:t xml:space="preserve"> </w:t>
      </w:r>
      <w:r>
        <w:rPr>
          <w:rFonts w:hint="eastAsia" w:ascii="微软雅黑" w:hAnsi="微软雅黑"/>
        </w:rPr>
        <w:t>经理操作</w:t>
      </w:r>
      <w:bookmarkEnd w:id="62"/>
    </w:p>
    <w:p>
      <w:pPr>
        <w:pStyle w:val="4"/>
        <w:rPr>
          <w:rFonts w:ascii="微软雅黑" w:hAnsi="微软雅黑"/>
        </w:rPr>
      </w:pPr>
      <w:bookmarkStart w:id="63" w:name="_Toc44623369"/>
      <w:r>
        <w:rPr>
          <w:rFonts w:hint="eastAsia" w:ascii="微软雅黑" w:hAnsi="微软雅黑"/>
        </w:rPr>
        <w:t>4.4.1</w:t>
      </w:r>
      <w:r>
        <w:rPr>
          <w:rFonts w:ascii="微软雅黑" w:hAnsi="微软雅黑"/>
        </w:rPr>
        <w:t xml:space="preserve"> </w:t>
      </w:r>
      <w:r>
        <w:rPr>
          <w:rFonts w:hint="eastAsia" w:ascii="微软雅黑" w:hAnsi="微软雅黑"/>
        </w:rPr>
        <w:t>功能描述</w:t>
      </w:r>
      <w:bookmarkEnd w:id="63"/>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超级管理员操作模块包含所有超级管理员所需要的功能，包括管理售货员、修改密码、、管理系统公告、查看超市收入四个主要功能。</w:t>
      </w:r>
    </w:p>
    <w:p>
      <w:pPr>
        <w:pStyle w:val="4"/>
        <w:rPr>
          <w:rFonts w:ascii="微软雅黑" w:hAnsi="微软雅黑"/>
        </w:rPr>
      </w:pPr>
      <w:bookmarkStart w:id="64" w:name="_Toc44623370"/>
      <w:r>
        <w:rPr>
          <w:rFonts w:hint="eastAsia" w:ascii="微软雅黑" w:hAnsi="微软雅黑"/>
        </w:rPr>
        <w:t>4.4.2输入/输出</w:t>
      </w:r>
      <w:bookmarkEnd w:id="64"/>
    </w:p>
    <w:p>
      <w:pPr>
        <w:ind w:firstLine="420"/>
        <w:rPr>
          <w:rFonts w:ascii="微软雅黑" w:hAnsi="微软雅黑" w:eastAsia="微软雅黑"/>
        </w:rPr>
      </w:pPr>
      <w:r>
        <w:rPr>
          <w:rFonts w:hint="eastAsia" w:ascii="微软雅黑" w:hAnsi="微软雅黑" w:eastAsia="微软雅黑"/>
        </w:rPr>
        <w:t>管理售货员：添加售货员、按照username或name搜索售货员、编辑售货员信息、删除售货员。当输入为空、不符合格式或输入非法字符时，相应文本框出现警告文字提示。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表9</w:t>
      </w:r>
      <w:r>
        <w:rPr>
          <w:rFonts w:ascii="微软雅黑" w:hAnsi="微软雅黑" w:eastAsia="微软雅黑"/>
          <w:sz w:val="18"/>
          <w:szCs w:val="20"/>
        </w:rPr>
        <w:t xml:space="preserve"> </w:t>
      </w:r>
      <w:r>
        <w:rPr>
          <w:rFonts w:hint="eastAsia" w:ascii="微软雅黑" w:hAnsi="微软雅黑" w:eastAsia="微软雅黑"/>
          <w:sz w:val="18"/>
          <w:szCs w:val="20"/>
        </w:rPr>
        <w:t>管理售货员——输入/输出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2343"/>
        <w:gridCol w:w="2952"/>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3572" w:type="dxa"/>
            <w:gridSpan w:val="2"/>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2952"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1998"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bookmarkStart w:id="65" w:name="_Hlk44181770"/>
            <w:r>
              <w:rPr>
                <w:rFonts w:hint="eastAsia" w:ascii="微软雅黑" w:hAnsi="微软雅黑" w:eastAsia="微软雅黑" w:cs="微软雅黑"/>
                <w:szCs w:val="21"/>
              </w:rPr>
              <w:t>搜索</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搜索类型（</w:t>
            </w:r>
            <w:r>
              <w:rPr>
                <w:rFonts w:ascii="微软雅黑" w:hAnsi="微软雅黑" w:eastAsia="微软雅黑" w:cs="微软雅黑"/>
                <w:szCs w:val="21"/>
              </w:rPr>
              <w:t>Username</w:t>
            </w:r>
            <w:r>
              <w:rPr>
                <w:rFonts w:hint="eastAsia" w:ascii="微软雅黑" w:hAnsi="微软雅黑" w:eastAsia="微软雅黑" w:cs="微软雅黑"/>
                <w:szCs w:val="21"/>
              </w:rPr>
              <w:t>/Name）</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成功：按照输入内容筛选显示的售货员列表</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搜索内容</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注册</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账号</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成功：弹窗提示成功，相应的售货员信息添加至数据库，并在页面显示该信息</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系统需要检查输入内容是否合法，该账号是否已经存在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姓名</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性别</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电话</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邮箱</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编辑</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姓名</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成功：弹窗提示成功，相应的售货员信息在数据库中更新，并在页面更新信息</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性别</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邮箱</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电话</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bookmarkEnd w:id="65"/>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管理系统公告：添加系统公告、编辑公告信息、删除公告。当输入为空、不符合格式或输入非法字符时，相应文本框出现警告文字提示。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表10</w:t>
      </w:r>
      <w:r>
        <w:rPr>
          <w:rFonts w:ascii="微软雅黑" w:hAnsi="微软雅黑" w:eastAsia="微软雅黑"/>
          <w:sz w:val="18"/>
          <w:szCs w:val="20"/>
        </w:rPr>
        <w:t xml:space="preserve"> </w:t>
      </w:r>
      <w:r>
        <w:rPr>
          <w:rFonts w:hint="eastAsia" w:ascii="微软雅黑" w:hAnsi="微软雅黑" w:eastAsia="微软雅黑"/>
          <w:sz w:val="18"/>
          <w:szCs w:val="20"/>
        </w:rPr>
        <w:t>管理公告——输入/输出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2343"/>
        <w:gridCol w:w="2952"/>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3572" w:type="dxa"/>
            <w:gridSpan w:val="2"/>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2952"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1998"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8"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添加</w:t>
            </w:r>
          </w:p>
        </w:tc>
        <w:tc>
          <w:tcPr>
            <w:tcW w:w="234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公告名称</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成功：弹窗提示成功，相应的售货员信息添加至数据库</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系统需要检查输入内容是否合法，根据名称检查该公告是否已经存在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公告内容</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编辑</w:t>
            </w:r>
          </w:p>
        </w:tc>
        <w:tc>
          <w:tcPr>
            <w:tcW w:w="234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公告名称</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成功：弹窗提示成功，相应的公告信息在数据库中更新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公告内容</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修改密码：进入修改密码模块，输入旧密码和新密码，点击“OK”。当输入为空、不符合格式、输入非法字符或与原密码不匹配时，相应文本框出现警告文字提示。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表11</w:t>
      </w:r>
      <w:r>
        <w:rPr>
          <w:rFonts w:ascii="微软雅黑" w:hAnsi="微软雅黑" w:eastAsia="微软雅黑"/>
          <w:sz w:val="18"/>
          <w:szCs w:val="20"/>
        </w:rPr>
        <w:t xml:space="preserve"> </w:t>
      </w:r>
      <w:r>
        <w:rPr>
          <w:rFonts w:hint="eastAsia" w:ascii="微软雅黑" w:hAnsi="微软雅黑" w:eastAsia="微软雅黑"/>
          <w:sz w:val="18"/>
          <w:szCs w:val="20"/>
        </w:rPr>
        <w:t>修改密码——响应行为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431"/>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2093"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4431"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1998"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jc w:val="center"/>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旧密码</w:t>
            </w:r>
          </w:p>
        </w:tc>
        <w:tc>
          <w:tcPr>
            <w:tcW w:w="4431"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成功：弹窗提示修改成功，相应信息在数据库中更新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系统需要检查内容是否合法，旧密码是否与该账号匹配，两次输入的新密码是否一致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jc w:val="center"/>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新密码</w:t>
            </w:r>
          </w:p>
        </w:tc>
        <w:tc>
          <w:tcPr>
            <w:tcW w:w="4431"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确认密码</w:t>
            </w:r>
          </w:p>
        </w:tc>
        <w:tc>
          <w:tcPr>
            <w:tcW w:w="4431"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bl>
    <w:p>
      <w:pPr>
        <w:pStyle w:val="4"/>
        <w:rPr>
          <w:rFonts w:ascii="微软雅黑" w:hAnsi="微软雅黑"/>
        </w:rPr>
      </w:pPr>
      <w:bookmarkStart w:id="66" w:name="_Toc44623371"/>
      <w:r>
        <w:rPr>
          <w:rFonts w:hint="eastAsia" w:ascii="微软雅黑" w:hAnsi="微软雅黑"/>
        </w:rPr>
        <w:t>4.4.3响应行为设计</w:t>
      </w:r>
      <w:bookmarkEnd w:id="66"/>
    </w:p>
    <w:p>
      <w:pPr>
        <w:jc w:val="center"/>
        <w:rPr>
          <w:rFonts w:ascii="微软雅黑" w:hAnsi="微软雅黑" w:eastAsia="微软雅黑"/>
          <w:sz w:val="18"/>
          <w:szCs w:val="20"/>
        </w:rPr>
      </w:pPr>
      <w:r>
        <w:rPr>
          <w:rFonts w:hint="eastAsia" w:ascii="微软雅黑" w:hAnsi="微软雅黑" w:eastAsia="微软雅黑"/>
          <w:sz w:val="18"/>
          <w:szCs w:val="20"/>
        </w:rPr>
        <w:t>表12</w:t>
      </w:r>
      <w:r>
        <w:rPr>
          <w:rFonts w:ascii="微软雅黑" w:hAnsi="微软雅黑" w:eastAsia="微软雅黑"/>
          <w:sz w:val="18"/>
          <w:szCs w:val="20"/>
        </w:rPr>
        <w:t xml:space="preserve"> </w:t>
      </w:r>
      <w:r>
        <w:rPr>
          <w:rFonts w:hint="eastAsia" w:ascii="微软雅黑" w:hAnsi="微软雅黑" w:eastAsia="微软雅黑"/>
          <w:sz w:val="18"/>
          <w:szCs w:val="20"/>
        </w:rPr>
        <w:t>管理售货员——响应行为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点击“售货员管理”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系统页面切换至管理售货员模块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输入搜索内容后点击“搜索”按钮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系统按照输入内容，在数据库中查询，将结果显示在页面上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从用户点击按钮到搜索结果显示的时间不得大于1.0秒。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如过没有查询到结果，页面将不显示任何售货员信息</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点击“注册售货员”按钮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系统显示注册售货员信息的弹窗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填写注册的售货员信息之后，点击“完成”按钮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系统检查输入内容是否合法，该账号是否已经被注册，若内容合法，且该账号不存在，弹窗提示添加成功，数据库中添加该售货员数据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numPr>
                <w:ilvl w:val="0"/>
                <w:numId w:val="8"/>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输入的账号已经存在，系统出现警告文字提示，然后停止响应</w:t>
            </w:r>
          </w:p>
          <w:p>
            <w:pPr>
              <w:pStyle w:val="27"/>
              <w:numPr>
                <w:ilvl w:val="0"/>
                <w:numId w:val="8"/>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点击售货员信息后的“删除“按钮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系统弹窗提示是否要删除，用户确认后从数据库删除相应的信息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点击售货员信息后的“编辑”按钮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系统显示编辑售货员信息的弹窗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编辑售货员信息后点击“保存”按钮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系统检查输入内容是否合法，若内容合法，弹窗提示修改成功，数据库中更新该售货员数据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center"/>
        <w:rPr>
          <w:rFonts w:ascii="微软雅黑" w:hAnsi="微软雅黑" w:eastAsia="微软雅黑"/>
          <w:sz w:val="18"/>
          <w:szCs w:val="20"/>
        </w:rPr>
      </w:pPr>
      <w:r>
        <w:rPr>
          <w:rFonts w:hint="eastAsia" w:ascii="微软雅黑" w:hAnsi="微软雅黑" w:eastAsia="微软雅黑"/>
          <w:sz w:val="18"/>
          <w:szCs w:val="20"/>
        </w:rPr>
        <w:t>表13</w:t>
      </w:r>
      <w:r>
        <w:rPr>
          <w:rFonts w:ascii="微软雅黑" w:hAnsi="微软雅黑" w:eastAsia="微软雅黑"/>
          <w:sz w:val="18"/>
          <w:szCs w:val="20"/>
        </w:rPr>
        <w:t xml:space="preserve"> </w:t>
      </w:r>
      <w:r>
        <w:rPr>
          <w:rFonts w:hint="eastAsia" w:ascii="微软雅黑" w:hAnsi="微软雅黑" w:eastAsia="微软雅黑"/>
          <w:sz w:val="18"/>
          <w:szCs w:val="20"/>
        </w:rPr>
        <w:t>管理系统公告——响应行为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 “公告管理”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系统页面切换至管理公告模块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输入添加的公告信息后点击“添加公告”按钮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系统显示添加系统公告信息的弹窗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编辑公告信息后点击“保存”按钮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系统检查输入内容是否合法，若内容合法，弹窗提示修改成功，数据库中更新该售货员数据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 “收入”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系统页面切换至收入模块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 “修改密码”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输入修改密码所需的信息后点击“确认”按钮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系统检查输入内容是否合法，是否与现有信息一致，若内容合法，弹窗提示修改成功，数据库中更新相应数据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pStyle w:val="4"/>
        <w:rPr>
          <w:rFonts w:ascii="微软雅黑" w:hAnsi="微软雅黑"/>
        </w:rPr>
      </w:pPr>
      <w:bookmarkStart w:id="67" w:name="_Toc44623372"/>
      <w:r>
        <w:rPr>
          <w:rFonts w:hint="eastAsia" w:ascii="微软雅黑" w:hAnsi="微软雅黑"/>
        </w:rPr>
        <w:t>4.4.4</w:t>
      </w:r>
      <w:r>
        <w:rPr>
          <w:rFonts w:ascii="微软雅黑" w:hAnsi="微软雅黑"/>
        </w:rPr>
        <w:t xml:space="preserve"> </w:t>
      </w:r>
      <w:r>
        <w:rPr>
          <w:rFonts w:hint="eastAsia" w:ascii="微软雅黑" w:hAnsi="微软雅黑"/>
        </w:rPr>
        <w:t>前置/后置条件</w:t>
      </w:r>
      <w:bookmarkEnd w:id="67"/>
    </w:p>
    <w:p>
      <w:pPr>
        <w:pStyle w:val="5"/>
        <w:rPr>
          <w:rFonts w:hint="eastAsia" w:ascii="微软雅黑" w:hAnsi="微软雅黑" w:eastAsia="微软雅黑"/>
        </w:rPr>
      </w:pPr>
      <w:r>
        <w:rPr>
          <w:rFonts w:hint="eastAsia" w:ascii="微软雅黑" w:hAnsi="微软雅黑" w:eastAsia="微软雅黑"/>
        </w:rPr>
        <w:t>4.4.4.1售货员管理和修改密码</w:t>
      </w:r>
    </w:p>
    <w:p>
      <w:pPr>
        <w:pStyle w:val="27"/>
        <w:numPr>
          <w:ilvl w:val="0"/>
          <w:numId w:val="9"/>
        </w:numPr>
        <w:ind w:firstLineChars="0"/>
        <w:rPr>
          <w:rFonts w:ascii="微软雅黑" w:hAnsi="微软雅黑" w:eastAsia="微软雅黑"/>
        </w:rPr>
      </w:pPr>
      <w:r>
        <w:rPr>
          <w:rFonts w:hint="eastAsia" w:ascii="微软雅黑" w:hAnsi="微软雅黑" w:eastAsia="微软雅黑"/>
        </w:rPr>
        <w:t>注册售货</w:t>
      </w:r>
    </w:p>
    <w:p>
      <w:pPr>
        <w:pStyle w:val="27"/>
        <w:ind w:left="841" w:firstLine="0" w:firstLineChars="0"/>
        <w:rPr>
          <w:rFonts w:ascii="微软雅黑" w:hAnsi="微软雅黑" w:eastAsia="微软雅黑"/>
        </w:rPr>
      </w:pPr>
      <w:r>
        <w:rPr>
          <w:rFonts w:hint="eastAsia" w:ascii="微软雅黑" w:hAnsi="微软雅黑" w:eastAsia="微软雅黑"/>
        </w:rPr>
        <w:t>前置条件：点击按钮“添加售货员”。</w:t>
      </w:r>
    </w:p>
    <w:p>
      <w:pPr>
        <w:pStyle w:val="27"/>
        <w:ind w:left="841" w:firstLine="0" w:firstLineChars="0"/>
        <w:rPr>
          <w:rFonts w:ascii="微软雅黑" w:hAnsi="微软雅黑" w:eastAsia="微软雅黑"/>
        </w:rPr>
      </w:pPr>
      <w:r>
        <w:rPr>
          <w:rFonts w:hint="eastAsia" w:ascii="微软雅黑" w:hAnsi="微软雅黑" w:eastAsia="微软雅黑"/>
        </w:rPr>
        <w:t>主事件流：正确输入注册信息（账号、姓名、性别、电话、邮箱），并点击“确认”按钮，注册售货员成功。</w:t>
      </w:r>
    </w:p>
    <w:p>
      <w:pPr>
        <w:pStyle w:val="27"/>
        <w:ind w:left="841" w:firstLine="0" w:firstLineChars="0"/>
        <w:rPr>
          <w:rFonts w:ascii="微软雅黑" w:hAnsi="微软雅黑" w:eastAsia="微软雅黑"/>
        </w:rPr>
      </w:pPr>
      <w:r>
        <w:rPr>
          <w:rFonts w:hint="eastAsia" w:ascii="微软雅黑" w:hAnsi="微软雅黑" w:eastAsia="微软雅黑"/>
        </w:rPr>
        <w:t>其他事件流1：注册信息不合法，显示出错信息。</w:t>
      </w:r>
    </w:p>
    <w:p>
      <w:pPr>
        <w:pStyle w:val="27"/>
        <w:ind w:left="841" w:firstLine="0" w:firstLineChars="0"/>
        <w:rPr>
          <w:rFonts w:ascii="微软雅黑" w:hAnsi="微软雅黑" w:eastAsia="微软雅黑"/>
        </w:rPr>
      </w:pPr>
      <w:r>
        <w:rPr>
          <w:rFonts w:hint="eastAsia" w:ascii="微软雅黑" w:hAnsi="微软雅黑" w:eastAsia="微软雅黑"/>
        </w:rPr>
        <w:t>其他事件流2：注册账号已经存在，显示出错信息。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9"/>
        </w:numPr>
        <w:ind w:firstLineChars="0"/>
        <w:rPr>
          <w:rFonts w:ascii="微软雅黑" w:hAnsi="微软雅黑" w:eastAsia="微软雅黑"/>
        </w:rPr>
      </w:pPr>
      <w:r>
        <w:rPr>
          <w:rFonts w:hint="eastAsia" w:ascii="微软雅黑" w:hAnsi="微软雅黑" w:eastAsia="微软雅黑"/>
        </w:rPr>
        <w:t>编辑售货员信息</w:t>
      </w:r>
    </w:p>
    <w:p>
      <w:pPr>
        <w:pStyle w:val="27"/>
        <w:ind w:left="841" w:firstLine="0" w:firstLineChars="0"/>
        <w:rPr>
          <w:rFonts w:ascii="微软雅黑" w:hAnsi="微软雅黑" w:eastAsia="微软雅黑"/>
        </w:rPr>
      </w:pPr>
      <w:r>
        <w:rPr>
          <w:rFonts w:hint="eastAsia" w:ascii="微软雅黑" w:hAnsi="微软雅黑" w:eastAsia="微软雅黑"/>
        </w:rPr>
        <w:t>前置条件：点击需要编辑的售货员信息后的按钮“编辑”。</w:t>
      </w:r>
    </w:p>
    <w:p>
      <w:pPr>
        <w:pStyle w:val="27"/>
        <w:ind w:left="841" w:firstLine="0" w:firstLineChars="0"/>
        <w:rPr>
          <w:rFonts w:ascii="微软雅黑" w:hAnsi="微软雅黑" w:eastAsia="微软雅黑"/>
        </w:rPr>
      </w:pPr>
      <w:r>
        <w:rPr>
          <w:rFonts w:hint="eastAsia" w:ascii="微软雅黑" w:hAnsi="微软雅黑" w:eastAsia="微软雅黑"/>
        </w:rPr>
        <w:t>主事件流：正确输入需要修改的信息（姓名、性别、电话、邮箱），并点击“确认”按钮，修改售货员信息成功。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9"/>
        </w:numPr>
        <w:ind w:firstLineChars="0"/>
        <w:rPr>
          <w:rFonts w:ascii="微软雅黑" w:hAnsi="微软雅黑" w:eastAsia="微软雅黑"/>
        </w:rPr>
      </w:pPr>
      <w:r>
        <w:rPr>
          <w:rFonts w:hint="eastAsia" w:ascii="微软雅黑" w:hAnsi="微软雅黑" w:eastAsia="微软雅黑"/>
        </w:rPr>
        <w:t>删除售货员</w:t>
      </w:r>
    </w:p>
    <w:p>
      <w:pPr>
        <w:pStyle w:val="27"/>
        <w:ind w:left="841" w:firstLine="0" w:firstLineChars="0"/>
        <w:rPr>
          <w:rFonts w:ascii="微软雅黑" w:hAnsi="微软雅黑" w:eastAsia="微软雅黑"/>
        </w:rPr>
      </w:pPr>
      <w:r>
        <w:rPr>
          <w:rFonts w:hint="eastAsia" w:ascii="微软雅黑" w:hAnsi="微软雅黑" w:eastAsia="微软雅黑"/>
        </w:rPr>
        <w:t>前置条件：点击需要删除的售货员信息后的按钮“删除”。</w:t>
      </w:r>
    </w:p>
    <w:p>
      <w:pPr>
        <w:pStyle w:val="27"/>
        <w:ind w:left="841" w:firstLine="0" w:firstLineChars="0"/>
        <w:rPr>
          <w:rFonts w:hint="eastAsia" w:ascii="微软雅黑" w:hAnsi="微软雅黑" w:eastAsia="微软雅黑"/>
        </w:rPr>
      </w:pPr>
      <w:r>
        <w:rPr>
          <w:rFonts w:hint="eastAsia" w:ascii="微软雅黑" w:hAnsi="微软雅黑" w:eastAsia="微软雅黑"/>
        </w:rPr>
        <w:t>主事件流：确认确定删除该售货员，成功删除。</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9"/>
        </w:numPr>
        <w:ind w:firstLineChars="0"/>
        <w:rPr>
          <w:rFonts w:ascii="微软雅黑" w:hAnsi="微软雅黑" w:eastAsia="微软雅黑"/>
        </w:rPr>
      </w:pPr>
      <w:r>
        <w:rPr>
          <w:rFonts w:hint="eastAsia" w:ascii="微软雅黑" w:hAnsi="微软雅黑" w:eastAsia="微软雅黑"/>
        </w:rPr>
        <w:t>修改密码</w:t>
      </w:r>
    </w:p>
    <w:p>
      <w:pPr>
        <w:pStyle w:val="27"/>
        <w:ind w:left="841" w:firstLine="0" w:firstLineChars="0"/>
        <w:rPr>
          <w:rFonts w:ascii="微软雅黑" w:hAnsi="微软雅黑" w:eastAsia="微软雅黑"/>
        </w:rPr>
      </w:pPr>
      <w:r>
        <w:rPr>
          <w:rFonts w:hint="eastAsia" w:ascii="微软雅黑" w:hAnsi="微软雅黑" w:eastAsia="微软雅黑"/>
        </w:rPr>
        <w:t>前置条件：进入修改密码模块。</w:t>
      </w:r>
    </w:p>
    <w:p>
      <w:pPr>
        <w:pStyle w:val="27"/>
        <w:ind w:left="841" w:firstLine="0" w:firstLineChars="0"/>
        <w:rPr>
          <w:rFonts w:ascii="微软雅黑" w:hAnsi="微软雅黑" w:eastAsia="微软雅黑"/>
        </w:rPr>
      </w:pPr>
      <w:r>
        <w:rPr>
          <w:rFonts w:hint="eastAsia" w:ascii="微软雅黑" w:hAnsi="微软雅黑" w:eastAsia="微软雅黑"/>
        </w:rPr>
        <w:t>主事件流：输入正确的旧密码和合法的新密码，点击保存，成功修改密码。</w:t>
      </w:r>
    </w:p>
    <w:p>
      <w:pPr>
        <w:pStyle w:val="27"/>
        <w:ind w:left="841" w:firstLine="0" w:firstLineChars="0"/>
        <w:rPr>
          <w:rFonts w:hint="eastAsia" w:ascii="微软雅黑" w:hAnsi="微软雅黑" w:eastAsia="微软雅黑"/>
        </w:rPr>
      </w:pPr>
      <w:r>
        <w:rPr>
          <w:rFonts w:hint="eastAsia" w:ascii="微软雅黑" w:hAnsi="微软雅黑" w:eastAsia="微软雅黑"/>
        </w:rPr>
        <w:t>其他事件流：输入的旧密码不正确，显示出错信息。</w:t>
      </w:r>
    </w:p>
    <w:p>
      <w:pPr>
        <w:pStyle w:val="27"/>
        <w:ind w:left="841" w:firstLine="0" w:firstLineChars="0"/>
        <w:rPr>
          <w:rFonts w:ascii="微软雅黑" w:hAnsi="微软雅黑" w:eastAsia="微软雅黑"/>
        </w:rPr>
      </w:pP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4.4.4.2公告</w:t>
      </w:r>
    </w:p>
    <w:p>
      <w:pPr>
        <w:pStyle w:val="27"/>
        <w:numPr>
          <w:ilvl w:val="0"/>
          <w:numId w:val="10"/>
        </w:numPr>
        <w:ind w:firstLineChars="0"/>
        <w:rPr>
          <w:rFonts w:ascii="微软雅黑" w:hAnsi="微软雅黑" w:eastAsia="微软雅黑"/>
        </w:rPr>
      </w:pPr>
      <w:r>
        <w:rPr>
          <w:rFonts w:hint="eastAsia" w:ascii="微软雅黑" w:hAnsi="微软雅黑" w:eastAsia="微软雅黑"/>
        </w:rPr>
        <w:t>添加公告</w:t>
      </w:r>
    </w:p>
    <w:p>
      <w:pPr>
        <w:pStyle w:val="27"/>
        <w:ind w:left="841" w:firstLine="0" w:firstLineChars="0"/>
        <w:rPr>
          <w:rFonts w:ascii="微软雅黑" w:hAnsi="微软雅黑" w:eastAsia="微软雅黑"/>
        </w:rPr>
      </w:pPr>
      <w:r>
        <w:rPr>
          <w:rFonts w:hint="eastAsia" w:ascii="微软雅黑" w:hAnsi="微软雅黑" w:eastAsia="微软雅黑"/>
        </w:rPr>
        <w:t>前置条件：点击按钮“添加公告”。</w:t>
      </w:r>
    </w:p>
    <w:p>
      <w:pPr>
        <w:pStyle w:val="27"/>
        <w:ind w:left="841" w:firstLine="0" w:firstLineChars="0"/>
        <w:rPr>
          <w:rFonts w:ascii="微软雅黑" w:hAnsi="微软雅黑" w:eastAsia="微软雅黑"/>
        </w:rPr>
      </w:pPr>
      <w:r>
        <w:rPr>
          <w:rFonts w:hint="eastAsia" w:ascii="微软雅黑" w:hAnsi="微软雅黑" w:eastAsia="微软雅黑"/>
        </w:rPr>
        <w:t>主事件流：正确输入公告信息（名称、内容），并点击“确认”按钮，添加公告成功。</w:t>
      </w:r>
    </w:p>
    <w:p>
      <w:pPr>
        <w:pStyle w:val="27"/>
        <w:ind w:left="841" w:firstLine="0" w:firstLineChars="0"/>
        <w:rPr>
          <w:rFonts w:ascii="微软雅黑" w:hAnsi="微软雅黑" w:eastAsia="微软雅黑"/>
        </w:rPr>
      </w:pPr>
      <w:r>
        <w:rPr>
          <w:rFonts w:hint="eastAsia" w:ascii="微软雅黑" w:hAnsi="微软雅黑" w:eastAsia="微软雅黑"/>
        </w:rPr>
        <w:t>其他事件流：公告信息不合法，显示出错信息。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0"/>
        </w:numPr>
        <w:ind w:firstLineChars="0"/>
        <w:rPr>
          <w:rFonts w:ascii="微软雅黑" w:hAnsi="微软雅黑" w:eastAsia="微软雅黑"/>
        </w:rPr>
      </w:pPr>
      <w:r>
        <w:rPr>
          <w:rFonts w:hint="eastAsia" w:ascii="微软雅黑" w:hAnsi="微软雅黑" w:eastAsia="微软雅黑"/>
        </w:rPr>
        <w:t>编辑公告</w:t>
      </w:r>
    </w:p>
    <w:p>
      <w:pPr>
        <w:pStyle w:val="27"/>
        <w:ind w:left="841" w:firstLine="0" w:firstLineChars="0"/>
        <w:rPr>
          <w:rFonts w:ascii="微软雅黑" w:hAnsi="微软雅黑" w:eastAsia="微软雅黑"/>
        </w:rPr>
      </w:pPr>
      <w:r>
        <w:rPr>
          <w:rFonts w:hint="eastAsia" w:ascii="微软雅黑" w:hAnsi="微软雅黑" w:eastAsia="微软雅黑"/>
        </w:rPr>
        <w:t>前置条件：点击需要编辑的公告信息后的按钮“编辑”。</w:t>
      </w:r>
    </w:p>
    <w:p>
      <w:pPr>
        <w:pStyle w:val="27"/>
        <w:ind w:left="841" w:firstLine="0" w:firstLineChars="0"/>
        <w:rPr>
          <w:rFonts w:ascii="微软雅黑" w:hAnsi="微软雅黑" w:eastAsia="微软雅黑"/>
        </w:rPr>
      </w:pPr>
      <w:r>
        <w:rPr>
          <w:rFonts w:hint="eastAsia" w:ascii="微软雅黑" w:hAnsi="微软雅黑" w:eastAsia="微软雅黑"/>
        </w:rPr>
        <w:t>主事件流：正确输入需要修改的信息（名称、内容），并点击“确认”按钮，修改公告信息成功。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0"/>
        </w:numPr>
        <w:ind w:firstLineChars="0"/>
        <w:rPr>
          <w:rFonts w:ascii="微软雅黑" w:hAnsi="微软雅黑" w:eastAsia="微软雅黑"/>
        </w:rPr>
      </w:pPr>
      <w:r>
        <w:rPr>
          <w:rFonts w:hint="eastAsia" w:ascii="微软雅黑" w:hAnsi="微软雅黑" w:eastAsia="微软雅黑"/>
        </w:rPr>
        <w:t>删除公告</w:t>
      </w:r>
    </w:p>
    <w:p>
      <w:pPr>
        <w:pStyle w:val="27"/>
        <w:ind w:left="841" w:firstLine="0" w:firstLineChars="0"/>
        <w:rPr>
          <w:rFonts w:ascii="微软雅黑" w:hAnsi="微软雅黑" w:eastAsia="微软雅黑"/>
        </w:rPr>
      </w:pPr>
      <w:r>
        <w:rPr>
          <w:rFonts w:hint="eastAsia" w:ascii="微软雅黑" w:hAnsi="微软雅黑" w:eastAsia="微软雅黑"/>
        </w:rPr>
        <w:t>前置条件：点击需要删除的公告信息后的按钮“删除”。</w:t>
      </w:r>
    </w:p>
    <w:p>
      <w:pPr>
        <w:pStyle w:val="27"/>
        <w:ind w:left="841" w:firstLine="0" w:firstLineChars="0"/>
        <w:rPr>
          <w:rFonts w:hint="eastAsia" w:ascii="微软雅黑" w:hAnsi="微软雅黑" w:eastAsia="微软雅黑"/>
        </w:rPr>
      </w:pPr>
      <w:r>
        <w:rPr>
          <w:rFonts w:hint="eastAsia" w:ascii="微软雅黑" w:hAnsi="微软雅黑" w:eastAsia="微软雅黑"/>
        </w:rPr>
        <w:t>主事件流：确认确定删除该公告，成功删除。</w:t>
      </w:r>
    </w:p>
    <w:p>
      <w:pPr>
        <w:pStyle w:val="27"/>
        <w:ind w:left="841" w:firstLine="0" w:firstLineChars="0"/>
        <w:rPr>
          <w:rFonts w:ascii="微软雅黑" w:hAnsi="微软雅黑" w:eastAsia="微软雅黑"/>
        </w:rPr>
      </w:pP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4.4.4.3收入</w:t>
      </w:r>
    </w:p>
    <w:p>
      <w:pPr>
        <w:ind w:firstLine="420"/>
        <w:rPr>
          <w:rFonts w:ascii="微软雅黑" w:hAnsi="微软雅黑" w:eastAsia="微软雅黑"/>
        </w:rPr>
      </w:pPr>
      <w:r>
        <w:rPr>
          <w:rFonts w:hint="eastAsia" w:ascii="微软雅黑" w:hAnsi="微软雅黑" w:eastAsia="微软雅黑"/>
        </w:rPr>
        <w:t>前置条件：进入查看收入模块。</w:t>
      </w:r>
    </w:p>
    <w:p>
      <w:pPr>
        <w:ind w:firstLine="420"/>
        <w:rPr>
          <w:rFonts w:hint="eastAsia" w:ascii="微软雅黑" w:hAnsi="微软雅黑" w:eastAsia="微软雅黑"/>
        </w:rPr>
      </w:pPr>
      <w:r>
        <w:rPr>
          <w:rFonts w:hint="eastAsia" w:ascii="微软雅黑" w:hAnsi="微软雅黑" w:eastAsia="微软雅黑"/>
        </w:rPr>
        <w:t>主事件流：点击不同的按钮，按年/周/日查看收入情况。</w:t>
      </w:r>
    </w:p>
    <w:p>
      <w:pPr>
        <w:ind w:firstLine="420"/>
        <w:rPr>
          <w:rFonts w:hint="eastAsia" w:ascii="微软雅黑" w:hAnsi="微软雅黑" w:eastAsia="微软雅黑"/>
        </w:rPr>
      </w:pPr>
      <w:r>
        <w:rPr>
          <w:rFonts w:hint="eastAsia" w:ascii="微软雅黑" w:hAnsi="微软雅黑" w:eastAsia="微软雅黑"/>
        </w:rPr>
        <w:t>后置条件：无</w:t>
      </w:r>
    </w:p>
    <w:p>
      <w:pPr>
        <w:pStyle w:val="4"/>
        <w:rPr>
          <w:rFonts w:ascii="微软雅黑" w:hAnsi="微软雅黑"/>
        </w:rPr>
      </w:pPr>
      <w:bookmarkStart w:id="68" w:name="_Toc44623373"/>
      <w:r>
        <w:rPr>
          <w:rFonts w:hint="eastAsia" w:ascii="微软雅黑" w:hAnsi="微软雅黑"/>
        </w:rPr>
        <w:t>4.4.5</w:t>
      </w:r>
      <w:r>
        <w:rPr>
          <w:rFonts w:ascii="微软雅黑" w:hAnsi="微软雅黑"/>
        </w:rPr>
        <w:t xml:space="preserve"> </w:t>
      </w:r>
      <w:r>
        <w:rPr>
          <w:rFonts w:hint="eastAsia" w:ascii="微软雅黑" w:hAnsi="微软雅黑"/>
        </w:rPr>
        <w:t>部件组成</w:t>
      </w:r>
      <w:bookmarkEnd w:id="68"/>
    </w:p>
    <w:p>
      <w:pPr>
        <w:ind w:left="420"/>
        <w:jc w:val="left"/>
        <w:rPr>
          <w:rFonts w:ascii="微软雅黑" w:hAnsi="微软雅黑" w:eastAsia="微软雅黑"/>
        </w:rPr>
      </w:pPr>
      <w:r>
        <w:rPr>
          <w:rFonts w:hint="eastAsia" w:ascii="微软雅黑" w:hAnsi="微软雅黑" w:eastAsia="微软雅黑"/>
        </w:rPr>
        <w:t>经理操作模块整体模块如图15所示：</w:t>
      </w:r>
      <w:r>
        <w:rPr>
          <w:rFonts w:ascii="微软雅黑" w:hAnsi="微软雅黑" w:eastAsia="微软雅黑"/>
        </w:rPr>
        <w:drawing>
          <wp:inline distT="0" distB="0" distL="0" distR="0">
            <wp:extent cx="4210050" cy="28384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4210638" cy="2838846"/>
                    </a:xfrm>
                    <a:prstGeom prst="rect">
                      <a:avLst/>
                    </a:prstGeom>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图15</w:t>
      </w:r>
      <w:r>
        <w:rPr>
          <w:rFonts w:ascii="微软雅黑" w:hAnsi="微软雅黑" w:eastAsia="微软雅黑"/>
          <w:sz w:val="18"/>
          <w:szCs w:val="20"/>
        </w:rPr>
        <w:t xml:space="preserve"> </w:t>
      </w:r>
      <w:r>
        <w:rPr>
          <w:rFonts w:hint="eastAsia" w:ascii="微软雅黑" w:hAnsi="微软雅黑" w:eastAsia="微软雅黑"/>
          <w:sz w:val="18"/>
          <w:szCs w:val="20"/>
        </w:rPr>
        <w:t>保密登录模块整体架构</w:t>
      </w:r>
    </w:p>
    <w:p>
      <w:pPr>
        <w:rPr>
          <w:rFonts w:ascii="微软雅黑" w:hAnsi="微软雅黑" w:eastAsia="微软雅黑"/>
        </w:rPr>
      </w:pPr>
      <w:r>
        <w:rPr>
          <w:rFonts w:ascii="微软雅黑" w:hAnsi="微软雅黑" w:eastAsia="微软雅黑"/>
          <w:sz w:val="18"/>
          <w:szCs w:val="20"/>
        </w:rPr>
        <w:tab/>
      </w:r>
      <w:r>
        <w:rPr>
          <w:rFonts w:ascii="微软雅黑" w:hAnsi="微软雅黑" w:eastAsia="微软雅黑"/>
          <w:sz w:val="18"/>
          <w:szCs w:val="20"/>
        </w:rPr>
        <w:tab/>
      </w:r>
      <w:r>
        <w:rPr>
          <w:rFonts w:hint="eastAsia" w:ascii="微软雅黑" w:hAnsi="微软雅黑" w:eastAsia="微软雅黑"/>
        </w:rPr>
        <w:t>此处只进行大致说明，具体架构见子模块部件组成部分。</w:t>
      </w:r>
    </w:p>
    <w:p>
      <w:pPr>
        <w:pStyle w:val="5"/>
        <w:rPr>
          <w:rFonts w:ascii="微软雅黑" w:hAnsi="微软雅黑" w:eastAsia="微软雅黑"/>
        </w:rPr>
      </w:pPr>
      <w:bookmarkStart w:id="69" w:name="_Hlk44617351"/>
      <w:r>
        <w:rPr>
          <w:rFonts w:hint="eastAsia" w:ascii="微软雅黑" w:hAnsi="微软雅黑" w:eastAsia="微软雅黑"/>
        </w:rPr>
        <w:t>4.4.5.1售货员管理和修改密码</w:t>
      </w:r>
      <w:bookmarkEnd w:id="69"/>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售货员管理和修改密码模块整体架构如图16</w:t>
      </w:r>
      <w:r>
        <w:rPr>
          <w:rFonts w:ascii="微软雅黑" w:hAnsi="微软雅黑" w:eastAsia="微软雅黑"/>
        </w:rPr>
        <w:t>所示</w:t>
      </w:r>
      <w:r>
        <w:rPr>
          <w:rFonts w:hint="eastAsia" w:ascii="微软雅黑" w:hAnsi="微软雅黑" w:eastAsia="微软雅黑"/>
        </w:rPr>
        <w:t>：</w:t>
      </w:r>
    </w:p>
    <w:p>
      <w:pPr>
        <w:jc w:val="center"/>
        <w:rPr>
          <w:rFonts w:ascii="微软雅黑" w:hAnsi="微软雅黑" w:eastAsia="微软雅黑"/>
        </w:rPr>
      </w:pPr>
      <w:r>
        <w:rPr>
          <w:rFonts w:ascii="微软雅黑" w:hAnsi="微软雅黑" w:eastAsia="微软雅黑"/>
        </w:rPr>
        <w:drawing>
          <wp:inline distT="0" distB="0" distL="0" distR="0">
            <wp:extent cx="4143375" cy="200215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9"/>
                    <a:stretch>
                      <a:fillRect/>
                    </a:stretch>
                  </pic:blipFill>
                  <pic:spPr>
                    <a:xfrm>
                      <a:off x="0" y="0"/>
                      <a:ext cx="4219457" cy="2039117"/>
                    </a:xfrm>
                    <a:prstGeom prst="rect">
                      <a:avLst/>
                    </a:prstGeom>
                  </pic:spPr>
                </pic:pic>
              </a:graphicData>
            </a:graphic>
          </wp:inline>
        </w:drawing>
      </w:r>
    </w:p>
    <w:p>
      <w:pPr>
        <w:jc w:val="center"/>
        <w:rPr>
          <w:rFonts w:ascii="微软雅黑" w:hAnsi="微软雅黑" w:eastAsia="微软雅黑"/>
          <w:sz w:val="18"/>
          <w:szCs w:val="18"/>
        </w:rPr>
      </w:pPr>
      <w:r>
        <w:rPr>
          <w:rFonts w:hint="eastAsia" w:ascii="微软雅黑" w:hAnsi="微软雅黑" w:eastAsia="微软雅黑"/>
          <w:sz w:val="18"/>
          <w:szCs w:val="18"/>
        </w:rPr>
        <w:t>图16</w:t>
      </w:r>
      <w:r>
        <w:rPr>
          <w:rFonts w:ascii="微软雅黑" w:hAnsi="微软雅黑" w:eastAsia="微软雅黑"/>
          <w:sz w:val="18"/>
          <w:szCs w:val="18"/>
        </w:rPr>
        <w:t xml:space="preserve"> </w:t>
      </w:r>
      <w:r>
        <w:rPr>
          <w:rFonts w:hint="eastAsia" w:ascii="微软雅黑" w:hAnsi="微软雅黑" w:eastAsia="微软雅黑"/>
          <w:sz w:val="18"/>
          <w:szCs w:val="18"/>
        </w:rPr>
        <w:t>售货员管理和修改密码模块整体架构</w:t>
      </w:r>
    </w:p>
    <w:p>
      <w:pPr>
        <w:pStyle w:val="27"/>
        <w:numPr>
          <w:ilvl w:val="0"/>
          <w:numId w:val="11"/>
        </w:numPr>
        <w:ind w:firstLineChars="0"/>
        <w:rPr>
          <w:rFonts w:ascii="微软雅黑" w:hAnsi="微软雅黑" w:eastAsia="微软雅黑"/>
        </w:rPr>
      </w:pPr>
      <w:r>
        <w:rPr>
          <w:rFonts w:hint="eastAsia" w:ascii="微软雅黑" w:hAnsi="微软雅黑" w:eastAsia="微软雅黑"/>
        </w:rPr>
        <w:t>AdminServlet</w:t>
      </w:r>
    </w:p>
    <w:p>
      <w:pPr>
        <w:pStyle w:val="27"/>
        <w:ind w:left="720" w:firstLine="0" w:firstLineChars="0"/>
        <w:jc w:val="center"/>
        <w:rPr>
          <w:rFonts w:ascii="微软雅黑" w:hAnsi="微软雅黑" w:eastAsia="微软雅黑"/>
        </w:rPr>
      </w:pPr>
      <w:r>
        <w:rPr>
          <w:rFonts w:ascii="微软雅黑" w:hAnsi="微软雅黑" w:eastAsia="微软雅黑"/>
        </w:rPr>
        <w:drawing>
          <wp:inline distT="0" distB="0" distL="0" distR="0">
            <wp:extent cx="3829050" cy="75819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stretch>
                      <a:fillRect/>
                    </a:stretch>
                  </pic:blipFill>
                  <pic:spPr>
                    <a:xfrm>
                      <a:off x="0" y="0"/>
                      <a:ext cx="4040292" cy="800645"/>
                    </a:xfrm>
                    <a:prstGeom prst="rect">
                      <a:avLst/>
                    </a:prstGeom>
                  </pic:spPr>
                </pic:pic>
              </a:graphicData>
            </a:graphic>
          </wp:inline>
        </w:drawing>
      </w:r>
    </w:p>
    <w:p>
      <w:pPr>
        <w:pStyle w:val="27"/>
        <w:ind w:left="720" w:firstLine="0" w:firstLineChars="0"/>
        <w:jc w:val="center"/>
        <w:rPr>
          <w:rFonts w:ascii="微软雅黑" w:hAnsi="微软雅黑" w:eastAsia="微软雅黑"/>
          <w:sz w:val="18"/>
          <w:szCs w:val="20"/>
        </w:rPr>
      </w:pPr>
      <w:r>
        <w:rPr>
          <w:rFonts w:hint="eastAsia" w:ascii="微软雅黑" w:hAnsi="微软雅黑" w:eastAsia="微软雅黑"/>
          <w:sz w:val="18"/>
          <w:szCs w:val="20"/>
        </w:rPr>
        <w:t>图17</w:t>
      </w:r>
      <w:r>
        <w:rPr>
          <w:rFonts w:ascii="微软雅黑" w:hAnsi="微软雅黑" w:eastAsia="微软雅黑"/>
          <w:sz w:val="18"/>
          <w:szCs w:val="20"/>
        </w:rPr>
        <w:t xml:space="preserve"> </w:t>
      </w:r>
      <w:r>
        <w:rPr>
          <w:rFonts w:hint="eastAsia" w:ascii="微软雅黑" w:hAnsi="微软雅黑" w:eastAsia="微软雅黑"/>
          <w:sz w:val="18"/>
          <w:szCs w:val="20"/>
        </w:rPr>
        <w:t>AdminServlet主要结构</w:t>
      </w:r>
    </w:p>
    <w:p>
      <w:pPr>
        <w:ind w:left="300" w:firstLine="420"/>
        <w:rPr>
          <w:rFonts w:ascii="微软雅黑" w:hAnsi="微软雅黑" w:eastAsia="微软雅黑"/>
        </w:rPr>
      </w:pPr>
      <w:r>
        <w:rPr>
          <w:rFonts w:hint="eastAsia" w:ascii="微软雅黑" w:hAnsi="微软雅黑" w:eastAsia="微软雅黑"/>
        </w:rPr>
        <w:t>doPost：调用DAO方法取出超级管理员的相关信息，并返回结果至jsp。</w:t>
      </w:r>
    </w:p>
    <w:p>
      <w:pPr>
        <w:pStyle w:val="27"/>
        <w:numPr>
          <w:ilvl w:val="0"/>
          <w:numId w:val="11"/>
        </w:numPr>
        <w:ind w:firstLineChars="0"/>
        <w:rPr>
          <w:rFonts w:ascii="微软雅黑" w:hAnsi="微软雅黑" w:eastAsia="微软雅黑"/>
        </w:rPr>
      </w:pPr>
      <w:r>
        <w:rPr>
          <w:rFonts w:hint="eastAsia" w:ascii="微软雅黑" w:hAnsi="微软雅黑" w:eastAsia="微软雅黑"/>
        </w:rPr>
        <w:t>ChangePwdServlet</w:t>
      </w:r>
    </w:p>
    <w:p>
      <w:pPr>
        <w:pStyle w:val="27"/>
        <w:ind w:left="720" w:firstLine="0" w:firstLineChars="0"/>
        <w:jc w:val="center"/>
        <w:rPr>
          <w:rFonts w:ascii="微软雅黑" w:hAnsi="微软雅黑" w:eastAsia="微软雅黑"/>
        </w:rPr>
      </w:pPr>
      <w:r>
        <w:rPr>
          <w:rFonts w:ascii="微软雅黑" w:hAnsi="微软雅黑" w:eastAsia="微软雅黑"/>
        </w:rPr>
        <w:drawing>
          <wp:inline distT="0" distB="0" distL="0" distR="0">
            <wp:extent cx="2743200" cy="12496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43200" cy="1249680"/>
                    </a:xfrm>
                    <a:prstGeom prst="rect">
                      <a:avLst/>
                    </a:prstGeom>
                    <a:noFill/>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图18</w:t>
      </w:r>
      <w:r>
        <w:rPr>
          <w:rFonts w:ascii="微软雅黑" w:hAnsi="微软雅黑" w:eastAsia="微软雅黑"/>
          <w:sz w:val="18"/>
          <w:szCs w:val="20"/>
        </w:rPr>
        <w:t xml:space="preserve"> </w:t>
      </w:r>
      <w:bookmarkStart w:id="70" w:name="_Hlk44188736"/>
      <w:r>
        <w:rPr>
          <w:rFonts w:hint="eastAsia" w:ascii="微软雅黑" w:hAnsi="微软雅黑" w:eastAsia="微软雅黑"/>
          <w:sz w:val="18"/>
          <w:szCs w:val="20"/>
        </w:rPr>
        <w:t>ChangePwdServlet</w:t>
      </w:r>
      <w:bookmarkEnd w:id="70"/>
      <w:r>
        <w:rPr>
          <w:rFonts w:hint="eastAsia" w:ascii="微软雅黑" w:hAnsi="微软雅黑" w:eastAsia="微软雅黑"/>
          <w:sz w:val="18"/>
          <w:szCs w:val="20"/>
        </w:rPr>
        <w:t>主要结构</w:t>
      </w:r>
    </w:p>
    <w:p>
      <w:pPr>
        <w:pStyle w:val="27"/>
        <w:ind w:left="720" w:firstLine="0" w:firstLineChars="0"/>
        <w:rPr>
          <w:rFonts w:ascii="微软雅黑" w:hAnsi="微软雅黑" w:eastAsia="微软雅黑"/>
        </w:rPr>
      </w:pPr>
      <w:bookmarkStart w:id="71" w:name="_Hlk44188791"/>
      <w:r>
        <w:rPr>
          <w:rFonts w:hint="eastAsia" w:ascii="微软雅黑" w:hAnsi="微软雅黑" w:eastAsia="微软雅黑"/>
        </w:rPr>
        <w:t>doPost：获取jsp传送来的用户输入数据（旧密码/新密码），调用DAO方法</w:t>
      </w:r>
      <w:bookmarkEnd w:id="71"/>
      <w:r>
        <w:rPr>
          <w:rFonts w:hint="eastAsia" w:ascii="微软雅黑" w:hAnsi="微软雅黑" w:eastAsia="微软雅黑"/>
        </w:rPr>
        <w:t>进行相关数值的修改，并返回结果至jsp。</w:t>
      </w:r>
    </w:p>
    <w:p>
      <w:pPr>
        <w:pStyle w:val="27"/>
        <w:numPr>
          <w:ilvl w:val="0"/>
          <w:numId w:val="11"/>
        </w:numPr>
        <w:ind w:firstLineChars="0"/>
        <w:rPr>
          <w:rFonts w:ascii="微软雅黑" w:hAnsi="微软雅黑" w:eastAsia="微软雅黑"/>
        </w:rPr>
      </w:pPr>
      <w:bookmarkStart w:id="72" w:name="_Hlk44188245"/>
      <w:r>
        <w:rPr>
          <w:rFonts w:hint="eastAsia" w:ascii="微软雅黑" w:hAnsi="微软雅黑" w:eastAsia="微软雅黑"/>
        </w:rPr>
        <w:t>AdminDAO</w:t>
      </w:r>
      <w:bookmarkEnd w:id="72"/>
    </w:p>
    <w:p>
      <w:pPr>
        <w:ind w:left="720"/>
        <w:jc w:val="center"/>
        <w:rPr>
          <w:rFonts w:ascii="微软雅黑" w:hAnsi="微软雅黑" w:eastAsia="微软雅黑"/>
        </w:rPr>
      </w:pPr>
      <w:r>
        <w:rPr>
          <w:rFonts w:ascii="微软雅黑" w:hAnsi="微软雅黑" w:eastAsia="微软雅黑"/>
        </w:rPr>
        <w:drawing>
          <wp:inline distT="0" distB="0" distL="0" distR="0">
            <wp:extent cx="2426335" cy="14998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426335" cy="1499870"/>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w:t>
      </w:r>
      <w:bookmarkStart w:id="73" w:name="_Hlk44188868"/>
      <w:r>
        <w:rPr>
          <w:rFonts w:hint="eastAsia" w:ascii="微软雅黑" w:hAnsi="微软雅黑" w:eastAsia="微软雅黑"/>
          <w:sz w:val="18"/>
          <w:szCs w:val="20"/>
        </w:rPr>
        <w:t>19</w:t>
      </w:r>
      <w:r>
        <w:rPr>
          <w:rFonts w:ascii="微软雅黑" w:hAnsi="微软雅黑" w:eastAsia="微软雅黑"/>
          <w:sz w:val="18"/>
          <w:szCs w:val="20"/>
        </w:rPr>
        <w:t xml:space="preserve"> </w:t>
      </w:r>
      <w:r>
        <w:rPr>
          <w:rFonts w:hint="eastAsia" w:ascii="微软雅黑" w:hAnsi="微软雅黑" w:eastAsia="微软雅黑"/>
          <w:sz w:val="18"/>
          <w:szCs w:val="20"/>
        </w:rPr>
        <w:t>AdminDAO</w:t>
      </w:r>
      <w:bookmarkEnd w:id="73"/>
      <w:r>
        <w:rPr>
          <w:rFonts w:hint="eastAsia" w:ascii="微软雅黑" w:hAnsi="微软雅黑" w:eastAsia="微软雅黑"/>
          <w:sz w:val="18"/>
          <w:szCs w:val="20"/>
        </w:rPr>
        <w:t>主要结构</w:t>
      </w:r>
    </w:p>
    <w:p>
      <w:pPr>
        <w:pStyle w:val="27"/>
        <w:ind w:left="720" w:firstLine="0" w:firstLineChars="0"/>
        <w:rPr>
          <w:rFonts w:ascii="微软雅黑" w:hAnsi="微软雅黑" w:eastAsia="微软雅黑"/>
        </w:rPr>
      </w:pPr>
      <w:r>
        <w:rPr>
          <w:rFonts w:hint="eastAsia" w:ascii="微软雅黑" w:hAnsi="微软雅黑" w:eastAsia="微软雅黑"/>
        </w:rPr>
        <w:t>change：给定新密码，账号已知，在数据库中的</w:t>
      </w:r>
      <w:r>
        <w:rPr>
          <w:rFonts w:ascii="微软雅黑" w:hAnsi="微软雅黑" w:eastAsia="微软雅黑"/>
        </w:rPr>
        <w:t>adminlock</w:t>
      </w:r>
      <w:r>
        <w:rPr>
          <w:rFonts w:hint="eastAsia" w:ascii="微软雅黑" w:hAnsi="微软雅黑" w:eastAsia="微软雅黑"/>
        </w:rPr>
        <w:t>表根据账号更新其密码为新密码。</w:t>
      </w:r>
    </w:p>
    <w:p>
      <w:pPr>
        <w:pStyle w:val="27"/>
        <w:ind w:left="720" w:firstLine="0" w:firstLineChars="0"/>
        <w:rPr>
          <w:rFonts w:ascii="微软雅黑" w:hAnsi="微软雅黑" w:eastAsia="微软雅黑"/>
        </w:rPr>
      </w:pPr>
      <w:r>
        <w:rPr>
          <w:rFonts w:hint="eastAsia" w:ascii="微软雅黑" w:hAnsi="微软雅黑" w:eastAsia="微软雅黑"/>
        </w:rPr>
        <w:t>check：给定新密码，在数据中的</w:t>
      </w:r>
      <w:r>
        <w:rPr>
          <w:rFonts w:ascii="微软雅黑" w:hAnsi="微软雅黑" w:eastAsia="微软雅黑"/>
        </w:rPr>
        <w:t>adminlock</w:t>
      </w:r>
      <w:r>
        <w:rPr>
          <w:rFonts w:hint="eastAsia" w:ascii="微软雅黑" w:hAnsi="微软雅黑" w:eastAsia="微软雅黑"/>
        </w:rPr>
        <w:t>表查询新密码与旧密码是否相同，并返回判断结果。</w:t>
      </w:r>
    </w:p>
    <w:p>
      <w:pPr>
        <w:pStyle w:val="27"/>
        <w:ind w:left="720" w:firstLine="0" w:firstLineChars="0"/>
        <w:rPr>
          <w:rFonts w:ascii="微软雅黑" w:hAnsi="微软雅黑" w:eastAsia="微软雅黑"/>
        </w:rPr>
      </w:pPr>
      <w:r>
        <w:rPr>
          <w:rFonts w:hint="eastAsia" w:ascii="微软雅黑" w:hAnsi="微软雅黑" w:eastAsia="微软雅黑"/>
        </w:rPr>
        <w:t>read：给定账号，在数据库中的</w:t>
      </w:r>
      <w:r>
        <w:rPr>
          <w:rFonts w:ascii="微软雅黑" w:hAnsi="微软雅黑" w:eastAsia="微软雅黑"/>
        </w:rPr>
        <w:t>adminlock</w:t>
      </w:r>
      <w:r>
        <w:rPr>
          <w:rFonts w:hint="eastAsia" w:ascii="微软雅黑" w:hAnsi="微软雅黑" w:eastAsia="微软雅黑"/>
        </w:rPr>
        <w:t>表根据账号查询结果，并返回结果。</w:t>
      </w:r>
    </w:p>
    <w:p>
      <w:pPr>
        <w:pStyle w:val="27"/>
        <w:numPr>
          <w:ilvl w:val="0"/>
          <w:numId w:val="11"/>
        </w:numPr>
        <w:ind w:firstLineChars="0"/>
        <w:rPr>
          <w:rFonts w:ascii="微软雅黑" w:hAnsi="微软雅黑" w:eastAsia="微软雅黑"/>
        </w:rPr>
      </w:pPr>
      <w:r>
        <w:rPr>
          <w:rFonts w:hint="eastAsia" w:ascii="微软雅黑" w:hAnsi="微软雅黑" w:eastAsia="微软雅黑"/>
        </w:rPr>
        <w:t>ManageDAO</w:t>
      </w:r>
    </w:p>
    <w:p>
      <w:pPr>
        <w:pStyle w:val="27"/>
        <w:ind w:left="720" w:firstLine="0" w:firstLineChars="0"/>
        <w:jc w:val="center"/>
        <w:rPr>
          <w:rFonts w:ascii="微软雅黑" w:hAnsi="微软雅黑" w:eastAsia="微软雅黑"/>
        </w:rPr>
      </w:pPr>
      <w:r>
        <w:rPr>
          <w:rFonts w:ascii="微软雅黑" w:hAnsi="微软雅黑" w:eastAsia="微软雅黑"/>
        </w:rPr>
        <w:drawing>
          <wp:inline distT="0" distB="0" distL="0" distR="0">
            <wp:extent cx="2231390" cy="27311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231390" cy="2731135"/>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图20</w:t>
      </w:r>
      <w:r>
        <w:rPr>
          <w:rFonts w:ascii="微软雅黑" w:hAnsi="微软雅黑" w:eastAsia="微软雅黑"/>
          <w:sz w:val="18"/>
          <w:szCs w:val="20"/>
        </w:rPr>
        <w:t xml:space="preserve"> </w:t>
      </w:r>
      <w:bookmarkStart w:id="74" w:name="_Hlk44188957"/>
      <w:r>
        <w:rPr>
          <w:rFonts w:hint="eastAsia" w:ascii="微软雅黑" w:hAnsi="微软雅黑" w:eastAsia="微软雅黑"/>
          <w:sz w:val="18"/>
          <w:szCs w:val="20"/>
        </w:rPr>
        <w:t>Manage DAO</w:t>
      </w:r>
      <w:bookmarkEnd w:id="74"/>
      <w:r>
        <w:rPr>
          <w:rFonts w:hint="eastAsia" w:ascii="微软雅黑" w:hAnsi="微软雅黑" w:eastAsia="微软雅黑"/>
          <w:sz w:val="18"/>
          <w:szCs w:val="20"/>
        </w:rPr>
        <w:t>主要结构</w:t>
      </w:r>
    </w:p>
    <w:p>
      <w:pPr>
        <w:pStyle w:val="27"/>
        <w:ind w:left="720" w:firstLine="0" w:firstLineChars="0"/>
        <w:rPr>
          <w:rFonts w:ascii="微软雅黑" w:hAnsi="微软雅黑" w:eastAsia="微软雅黑"/>
        </w:rPr>
      </w:pPr>
      <w:r>
        <w:rPr>
          <w:rFonts w:hint="eastAsia" w:ascii="微软雅黑" w:hAnsi="微软雅黑" w:eastAsia="微软雅黑"/>
        </w:rPr>
        <w:t>check：给定账号，从数据库的Salesclerk表中根据账号查询该商品管理员是否存在，并返回结果。</w:t>
      </w:r>
    </w:p>
    <w:p>
      <w:pPr>
        <w:pStyle w:val="27"/>
        <w:ind w:left="720" w:firstLine="0" w:firstLineChars="0"/>
        <w:rPr>
          <w:rFonts w:ascii="微软雅黑" w:hAnsi="微软雅黑" w:eastAsia="微软雅黑"/>
        </w:rPr>
      </w:pPr>
      <w:r>
        <w:rPr>
          <w:rFonts w:hint="eastAsia" w:ascii="微软雅黑" w:hAnsi="微软雅黑" w:eastAsia="微软雅黑"/>
        </w:rPr>
        <w:t>add：给定一个Salesclerk对象，在数据库的Salesclerk表中插入这一条数据。</w:t>
      </w:r>
    </w:p>
    <w:p>
      <w:pPr>
        <w:pStyle w:val="27"/>
        <w:ind w:left="720" w:firstLine="0" w:firstLineChars="0"/>
        <w:rPr>
          <w:rFonts w:ascii="微软雅黑" w:hAnsi="微软雅黑" w:eastAsia="微软雅黑"/>
        </w:rPr>
      </w:pPr>
      <w:r>
        <w:rPr>
          <w:rFonts w:hint="eastAsia" w:ascii="微软雅黑" w:hAnsi="微软雅黑" w:eastAsia="微软雅黑"/>
        </w:rPr>
        <w:t>update：给定一个Salesclerk对象，在数据库的Salesclerk表中查找对应账号的商品管理员数据，并进行修改。</w:t>
      </w:r>
    </w:p>
    <w:p>
      <w:pPr>
        <w:pStyle w:val="27"/>
        <w:ind w:left="720" w:firstLine="0" w:firstLineChars="0"/>
        <w:rPr>
          <w:rFonts w:ascii="微软雅黑" w:hAnsi="微软雅黑" w:eastAsia="微软雅黑"/>
        </w:rPr>
      </w:pPr>
      <w:r>
        <w:rPr>
          <w:rFonts w:hint="eastAsia" w:ascii="微软雅黑" w:hAnsi="微软雅黑" w:eastAsia="微软雅黑"/>
        </w:rPr>
        <w:t>list：给定搜索类别（username账号/name名字）及搜索的内容，在数据库的Salesclerk表中查找所有结果，并以列表的形式返回结果。</w:t>
      </w:r>
    </w:p>
    <w:p>
      <w:pPr>
        <w:pStyle w:val="27"/>
        <w:ind w:left="720" w:firstLine="0" w:firstLineChars="0"/>
        <w:rPr>
          <w:rFonts w:ascii="微软雅黑" w:hAnsi="微软雅黑" w:eastAsia="微软雅黑"/>
        </w:rPr>
      </w:pPr>
      <w:r>
        <w:rPr>
          <w:rFonts w:hint="eastAsia" w:ascii="微软雅黑" w:hAnsi="微软雅黑" w:eastAsia="微软雅黑"/>
        </w:rPr>
        <w:t>search：给定一个账号，在数据库的Salesclerk表中根据所给账号查询结果，并返回 结果。</w:t>
      </w:r>
    </w:p>
    <w:p>
      <w:pPr>
        <w:pStyle w:val="27"/>
        <w:ind w:left="720" w:firstLine="0" w:firstLineChars="0"/>
        <w:rPr>
          <w:rFonts w:ascii="微软雅黑" w:hAnsi="微软雅黑" w:eastAsia="微软雅黑"/>
        </w:rPr>
      </w:pPr>
      <w:r>
        <w:rPr>
          <w:rFonts w:hint="eastAsia" w:ascii="微软雅黑" w:hAnsi="微软雅黑" w:eastAsia="微软雅黑"/>
        </w:rPr>
        <w:t>delete：给定一个账号，在数据库的Salesclerk表中根据所给账号删除该条数据。</w:t>
      </w:r>
    </w:p>
    <w:p>
      <w:pPr>
        <w:pStyle w:val="27"/>
        <w:ind w:left="720" w:firstLine="0" w:firstLineChars="0"/>
        <w:rPr>
          <w:rFonts w:ascii="微软雅黑" w:hAnsi="微软雅黑" w:eastAsia="微软雅黑"/>
        </w:rPr>
      </w:pPr>
      <w:r>
        <w:rPr>
          <w:rFonts w:hint="eastAsia" w:ascii="微软雅黑" w:hAnsi="微软雅黑" w:eastAsia="微软雅黑"/>
        </w:rPr>
        <w:t>get：给定一个账号，在数据库的Salesclerk表中根据所给账号查询结果，并返回结果。</w:t>
      </w:r>
    </w:p>
    <w:p>
      <w:pPr>
        <w:pStyle w:val="27"/>
        <w:numPr>
          <w:ilvl w:val="0"/>
          <w:numId w:val="11"/>
        </w:numPr>
        <w:ind w:firstLineChars="0"/>
        <w:rPr>
          <w:rFonts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w:t>
      </w:r>
    </w:p>
    <w:p>
      <w:pPr>
        <w:pStyle w:val="27"/>
        <w:ind w:left="720" w:firstLine="0" w:firstLineChars="0"/>
        <w:jc w:val="left"/>
        <w:rPr>
          <w:rFonts w:ascii="微软雅黑" w:hAnsi="微软雅黑" w:eastAsia="微软雅黑"/>
        </w:rPr>
      </w:pPr>
      <w:bookmarkStart w:id="75" w:name="_Hlk44189374"/>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w:t>
      </w:r>
      <w:bookmarkEnd w:id="75"/>
      <w:r>
        <w:rPr>
          <w:rFonts w:hint="eastAsia" w:ascii="微软雅黑" w:hAnsi="微软雅黑" w:eastAsia="微软雅黑"/>
        </w:rPr>
        <w:t>包括Admin、Salesclerk实体类，根据数据库中对应的表的属性进行构造，包括变量声明和get(</w:t>
      </w:r>
      <w:r>
        <w:rPr>
          <w:rFonts w:ascii="微软雅黑" w:hAnsi="微软雅黑" w:eastAsia="微软雅黑"/>
        </w:rPr>
        <w:t>)</w:t>
      </w:r>
      <w:r>
        <w:rPr>
          <w:rFonts w:hint="eastAsia" w:ascii="微软雅黑" w:hAnsi="微软雅黑" w:eastAsia="微软雅黑"/>
        </w:rPr>
        <w:t>、set</w:t>
      </w:r>
      <w:r>
        <w:rPr>
          <w:rFonts w:ascii="微软雅黑" w:hAnsi="微软雅黑" w:eastAsia="微软雅黑"/>
        </w:rPr>
        <w:t>()</w:t>
      </w:r>
      <w:r>
        <w:rPr>
          <w:rFonts w:hint="eastAsia" w:ascii="微软雅黑" w:hAnsi="微软雅黑" w:eastAsia="微软雅黑"/>
        </w:rPr>
        <w:t>方法的定义。</w:t>
      </w:r>
    </w:p>
    <w:p>
      <w:pPr>
        <w:pStyle w:val="5"/>
        <w:rPr>
          <w:rFonts w:ascii="微软雅黑" w:hAnsi="微软雅黑" w:eastAsia="微软雅黑"/>
        </w:rPr>
      </w:pPr>
      <w:r>
        <w:rPr>
          <w:rFonts w:hint="eastAsia" w:ascii="微软雅黑" w:hAnsi="微软雅黑" w:eastAsia="微软雅黑"/>
        </w:rPr>
        <w:t>4.4.5.2公告</w:t>
      </w:r>
    </w:p>
    <w:p>
      <w:pPr>
        <w:ind w:firstLine="420"/>
        <w:rPr>
          <w:rFonts w:ascii="微软雅黑" w:hAnsi="微软雅黑" w:eastAsia="微软雅黑"/>
        </w:rPr>
      </w:pPr>
      <w:r>
        <w:rPr>
          <w:rFonts w:hint="eastAsia" w:ascii="微软雅黑" w:hAnsi="微软雅黑" w:eastAsia="微软雅黑"/>
        </w:rPr>
        <w:t>公告模块的整体架构如图21所示：</w:t>
      </w:r>
    </w:p>
    <w:p>
      <w:pPr>
        <w:jc w:val="center"/>
        <w:rPr>
          <w:rFonts w:ascii="微软雅黑" w:hAnsi="微软雅黑" w:eastAsia="微软雅黑"/>
        </w:rPr>
      </w:pPr>
      <w:r>
        <w:rPr>
          <w:rFonts w:ascii="微软雅黑" w:hAnsi="微软雅黑" w:eastAsia="微软雅黑"/>
        </w:rPr>
        <w:drawing>
          <wp:inline distT="0" distB="0" distL="0" distR="0">
            <wp:extent cx="3192145" cy="2638425"/>
            <wp:effectExtent l="0" t="0" r="825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79382" cy="2710029"/>
                    </a:xfrm>
                    <a:prstGeom prst="rect">
                      <a:avLst/>
                    </a:prstGeom>
                    <a:noFill/>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图21</w:t>
      </w:r>
      <w:r>
        <w:rPr>
          <w:rFonts w:ascii="微软雅黑" w:hAnsi="微软雅黑" w:eastAsia="微软雅黑"/>
          <w:sz w:val="18"/>
          <w:szCs w:val="20"/>
        </w:rPr>
        <w:t xml:space="preserve"> </w:t>
      </w:r>
      <w:r>
        <w:rPr>
          <w:rFonts w:hint="eastAsia" w:ascii="微软雅黑" w:hAnsi="微软雅黑" w:eastAsia="微软雅黑"/>
          <w:sz w:val="18"/>
          <w:szCs w:val="20"/>
        </w:rPr>
        <w:t>公告模块的整体架构</w:t>
      </w:r>
    </w:p>
    <w:p>
      <w:pPr>
        <w:pStyle w:val="27"/>
        <w:numPr>
          <w:ilvl w:val="0"/>
          <w:numId w:val="12"/>
        </w:numPr>
        <w:ind w:firstLineChars="0"/>
        <w:rPr>
          <w:rFonts w:ascii="微软雅黑" w:hAnsi="微软雅黑" w:eastAsia="微软雅黑"/>
          <w:szCs w:val="21"/>
        </w:rPr>
      </w:pPr>
      <w:r>
        <w:rPr>
          <w:rFonts w:hint="eastAsia" w:ascii="微软雅黑" w:hAnsi="微软雅黑" w:eastAsia="微软雅黑"/>
          <w:szCs w:val="21"/>
        </w:rPr>
        <w:t>Servlet</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 w:val="20"/>
          <w:szCs w:val="20"/>
        </w:rPr>
        <w:t>DisplayNoticesServlet</w:t>
      </w:r>
      <w:r>
        <w:rPr>
          <w:rFonts w:hint="eastAsia" w:ascii="微软雅黑" w:hAnsi="微软雅黑" w:eastAsia="微软雅黑"/>
          <w:color w:val="323232"/>
          <w:szCs w:val="21"/>
        </w:rPr>
        <w:t>：通过调用DAO执行在数据库的公告记录查找，并将结果传送至jsp。</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 w:val="20"/>
          <w:szCs w:val="20"/>
        </w:rPr>
        <w:t>EditNoticesServlet</w:t>
      </w:r>
      <w:r>
        <w:rPr>
          <w:rFonts w:hint="eastAsia" w:ascii="微软雅黑" w:hAnsi="微软雅黑" w:eastAsia="微软雅黑"/>
          <w:color w:val="323232"/>
          <w:szCs w:val="21"/>
        </w:rPr>
        <w:t>：</w:t>
      </w:r>
      <w:bookmarkStart w:id="76" w:name="_Hlk36075583"/>
      <w:r>
        <w:rPr>
          <w:rFonts w:hint="eastAsia" w:ascii="微软雅黑" w:hAnsi="微软雅黑" w:eastAsia="微软雅黑"/>
          <w:color w:val="323232"/>
          <w:szCs w:val="21"/>
        </w:rPr>
        <w:t>通过jsp传送的数据（公告信息），调用DAO执行具体的编辑公告的过程。</w:t>
      </w:r>
      <w:bookmarkEnd w:id="76"/>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 w:val="20"/>
          <w:szCs w:val="20"/>
        </w:rPr>
        <w:t>DeletePostServlet</w:t>
      </w:r>
      <w:r>
        <w:rPr>
          <w:rFonts w:hint="eastAsia" w:ascii="微软雅黑" w:hAnsi="微软雅黑" w:eastAsia="微软雅黑"/>
          <w:color w:val="323232"/>
          <w:szCs w:val="21"/>
        </w:rPr>
        <w:t>：通过jsp传送的数据（公告信息），调用DAO执行具体的删除公告的过程。</w:t>
      </w:r>
    </w:p>
    <w:p>
      <w:pPr>
        <w:pStyle w:val="27"/>
        <w:ind w:left="1140" w:firstLine="0" w:firstLineChars="0"/>
        <w:rPr>
          <w:rFonts w:ascii="微软雅黑" w:hAnsi="微软雅黑" w:eastAsia="微软雅黑"/>
          <w:szCs w:val="21"/>
        </w:rPr>
      </w:pPr>
      <w:r>
        <w:rPr>
          <w:rFonts w:hint="eastAsia" w:ascii="微软雅黑" w:hAnsi="微软雅黑" w:eastAsia="微软雅黑"/>
          <w:color w:val="323232"/>
          <w:sz w:val="20"/>
          <w:szCs w:val="20"/>
        </w:rPr>
        <w:t>AddNoticesServlet：通过jsp传送的数据（公告信息），调用DAO执行具体的发布公告的过程。</w:t>
      </w:r>
    </w:p>
    <w:p>
      <w:pPr>
        <w:pStyle w:val="27"/>
        <w:numPr>
          <w:ilvl w:val="0"/>
          <w:numId w:val="12"/>
        </w:numPr>
        <w:ind w:firstLineChars="0"/>
        <w:rPr>
          <w:rFonts w:ascii="微软雅黑" w:hAnsi="微软雅黑" w:eastAsia="微软雅黑"/>
          <w:szCs w:val="21"/>
        </w:rPr>
      </w:pPr>
      <w:r>
        <w:rPr>
          <w:rFonts w:hint="eastAsia" w:ascii="微软雅黑" w:hAnsi="微软雅黑" w:eastAsia="微软雅黑"/>
          <w:szCs w:val="21"/>
        </w:rPr>
        <w:t>DAO</w:t>
      </w:r>
    </w:p>
    <w:p>
      <w:pPr>
        <w:pStyle w:val="27"/>
        <w:ind w:left="1140" w:firstLine="0" w:firstLineChars="0"/>
        <w:jc w:val="left"/>
        <w:rPr>
          <w:rFonts w:ascii="微软雅黑" w:hAnsi="微软雅黑" w:eastAsia="微软雅黑"/>
          <w:color w:val="323232"/>
          <w:szCs w:val="21"/>
        </w:rPr>
      </w:pPr>
      <w:r>
        <w:rPr>
          <w:rFonts w:hint="eastAsia" w:ascii="微软雅黑" w:hAnsi="微软雅黑" w:eastAsia="微软雅黑"/>
          <w:color w:val="323232"/>
          <w:szCs w:val="21"/>
        </w:rPr>
        <w:t>PostDAO：</w:t>
      </w:r>
      <w:r>
        <w:rPr>
          <w:rFonts w:hint="eastAsia" w:ascii="微软雅黑" w:hAnsi="微软雅黑" w:eastAsia="微软雅黑"/>
          <w:szCs w:val="21"/>
        </w:rPr>
        <w:t>包括对公告在数据库中的增删改查操作、获取全部公告的信息列表、按照公告编号获取公告信息。</w:t>
      </w:r>
    </w:p>
    <w:p>
      <w:pPr>
        <w:pStyle w:val="27"/>
        <w:numPr>
          <w:ilvl w:val="0"/>
          <w:numId w:val="12"/>
        </w:numPr>
        <w:ind w:firstLineChars="0"/>
        <w:rPr>
          <w:rFonts w:ascii="微软雅黑" w:hAnsi="微软雅黑" w:eastAsia="微软雅黑"/>
          <w:szCs w:val="21"/>
        </w:rPr>
      </w:pPr>
      <w:r>
        <w:rPr>
          <w:rFonts w:hint="eastAsia" w:ascii="微软雅黑" w:hAnsi="微软雅黑" w:eastAsia="微软雅黑"/>
          <w:szCs w:val="21"/>
        </w:rPr>
        <w:t>Entity</w:t>
      </w:r>
    </w:p>
    <w:p>
      <w:pPr>
        <w:pStyle w:val="27"/>
        <w:ind w:left="1140" w:firstLine="0" w:firstLineChars="0"/>
        <w:rPr>
          <w:rFonts w:ascii="微软雅黑" w:hAnsi="微软雅黑" w:eastAsia="微软雅黑"/>
          <w:szCs w:val="21"/>
        </w:rPr>
      </w:pPr>
      <w:r>
        <w:rPr>
          <w:rFonts w:hint="eastAsia" w:ascii="微软雅黑" w:hAnsi="微软雅黑" w:eastAsia="微软雅黑"/>
          <w:szCs w:val="21"/>
        </w:rPr>
        <w:t>Entity包括Post实体类，根据数据库中对应的表的属性进行构造，包括变量声明和get()、set()方法的定义。</w:t>
      </w:r>
    </w:p>
    <w:p>
      <w:pPr>
        <w:pStyle w:val="5"/>
        <w:rPr>
          <w:rFonts w:ascii="微软雅黑" w:hAnsi="微软雅黑" w:eastAsia="微软雅黑"/>
        </w:rPr>
      </w:pPr>
      <w:r>
        <w:rPr>
          <w:rFonts w:hint="eastAsia" w:ascii="微软雅黑" w:hAnsi="微软雅黑" w:eastAsia="微软雅黑"/>
        </w:rPr>
        <w:t>4.4.5.3收入</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收入模块的整体架构如图23所示：</w:t>
      </w:r>
    </w:p>
    <w:p>
      <w:pPr>
        <w:jc w:val="center"/>
        <w:rPr>
          <w:rFonts w:ascii="微软雅黑" w:hAnsi="微软雅黑" w:eastAsia="微软雅黑"/>
        </w:rPr>
      </w:pPr>
      <w:r>
        <w:rPr>
          <w:rFonts w:ascii="微软雅黑" w:hAnsi="微软雅黑" w:eastAsia="微软雅黑"/>
        </w:rPr>
        <w:drawing>
          <wp:inline distT="0" distB="0" distL="0" distR="0">
            <wp:extent cx="4556125" cy="29908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38996" cy="3045156"/>
                    </a:xfrm>
                    <a:prstGeom prst="rect">
                      <a:avLst/>
                    </a:prstGeom>
                    <a:noFill/>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图23</w:t>
      </w:r>
      <w:r>
        <w:rPr>
          <w:rFonts w:ascii="微软雅黑" w:hAnsi="微软雅黑" w:eastAsia="微软雅黑"/>
          <w:sz w:val="18"/>
          <w:szCs w:val="20"/>
        </w:rPr>
        <w:t xml:space="preserve"> </w:t>
      </w:r>
      <w:r>
        <w:rPr>
          <w:rFonts w:hint="eastAsia" w:ascii="微软雅黑" w:hAnsi="微软雅黑" w:eastAsia="微软雅黑"/>
          <w:sz w:val="18"/>
          <w:szCs w:val="20"/>
        </w:rPr>
        <w:t>收入模块的整体架构</w:t>
      </w:r>
    </w:p>
    <w:p>
      <w:pPr>
        <w:pStyle w:val="27"/>
        <w:numPr>
          <w:ilvl w:val="0"/>
          <w:numId w:val="13"/>
        </w:numPr>
        <w:ind w:firstLineChars="0"/>
        <w:rPr>
          <w:rFonts w:ascii="微软雅黑" w:hAnsi="微软雅黑" w:eastAsia="微软雅黑"/>
          <w:szCs w:val="21"/>
        </w:rPr>
      </w:pPr>
      <w:r>
        <w:rPr>
          <w:rFonts w:hint="eastAsia" w:ascii="微软雅黑" w:hAnsi="微软雅黑" w:eastAsia="微软雅黑"/>
          <w:szCs w:val="21"/>
        </w:rPr>
        <w:t>Servlet</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TodayIncomeServlet：调用DAO执行在数据库的收入按日查找，并将结果传送至jsp。</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IncomeHistoryServlet：通过调用DAO执行在数据库的收入查找，并将结果传送至jsp。</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MonthDayServlet：调用DAO执行在数据库的收入按月查找，并将结果传送至jsp。</w:t>
      </w:r>
    </w:p>
    <w:p>
      <w:pPr>
        <w:pStyle w:val="27"/>
        <w:ind w:left="1140" w:firstLine="0" w:firstLineChars="0"/>
        <w:rPr>
          <w:rFonts w:ascii="微软雅黑" w:hAnsi="微软雅黑" w:eastAsia="微软雅黑"/>
          <w:szCs w:val="21"/>
        </w:rPr>
      </w:pPr>
      <w:r>
        <w:rPr>
          <w:rFonts w:hint="eastAsia" w:ascii="微软雅黑" w:hAnsi="微软雅黑" w:eastAsia="微软雅黑"/>
          <w:color w:val="323232"/>
          <w:szCs w:val="21"/>
        </w:rPr>
        <w:t>WeekIncomeServlet：调用DAO执行在数据库的收入按年查找，并将结果传送至jsp。</w:t>
      </w:r>
    </w:p>
    <w:p>
      <w:pPr>
        <w:pStyle w:val="27"/>
        <w:numPr>
          <w:ilvl w:val="0"/>
          <w:numId w:val="13"/>
        </w:numPr>
        <w:ind w:firstLineChars="0"/>
        <w:rPr>
          <w:rFonts w:ascii="微软雅黑" w:hAnsi="微软雅黑" w:eastAsia="微软雅黑"/>
          <w:szCs w:val="21"/>
        </w:rPr>
      </w:pPr>
      <w:r>
        <w:rPr>
          <w:rFonts w:hint="eastAsia" w:ascii="微软雅黑" w:hAnsi="微软雅黑" w:eastAsia="微软雅黑"/>
          <w:szCs w:val="21"/>
        </w:rPr>
        <w:t>DAO</w:t>
      </w:r>
    </w:p>
    <w:p>
      <w:pPr>
        <w:pStyle w:val="27"/>
        <w:ind w:left="1140" w:firstLine="0" w:firstLineChars="0"/>
        <w:jc w:val="left"/>
        <w:rPr>
          <w:rFonts w:ascii="微软雅黑" w:hAnsi="微软雅黑" w:eastAsia="微软雅黑"/>
          <w:color w:val="323232"/>
          <w:szCs w:val="21"/>
        </w:rPr>
      </w:pPr>
      <w:r>
        <w:rPr>
          <w:rFonts w:hint="eastAsia" w:ascii="微软雅黑" w:hAnsi="微软雅黑" w:eastAsia="微软雅黑"/>
          <w:color w:val="323232"/>
          <w:szCs w:val="21"/>
        </w:rPr>
        <w:t>IncomeDAO：</w:t>
      </w:r>
      <w:r>
        <w:rPr>
          <w:rFonts w:hint="eastAsia" w:ascii="微软雅黑" w:hAnsi="微软雅黑" w:eastAsia="微软雅黑"/>
          <w:szCs w:val="21"/>
        </w:rPr>
        <w:t>包括对每日收入在数据库中的增加和减少操作、按照月/周/日获取收入信息的方法。</w:t>
      </w:r>
    </w:p>
    <w:p>
      <w:pPr>
        <w:pStyle w:val="27"/>
        <w:numPr>
          <w:ilvl w:val="0"/>
          <w:numId w:val="13"/>
        </w:numPr>
        <w:ind w:firstLineChars="0"/>
        <w:rPr>
          <w:rFonts w:ascii="微软雅黑" w:hAnsi="微软雅黑" w:eastAsia="微软雅黑"/>
          <w:szCs w:val="21"/>
        </w:rPr>
      </w:pPr>
      <w:r>
        <w:rPr>
          <w:rFonts w:hint="eastAsia" w:ascii="微软雅黑" w:hAnsi="微软雅黑" w:eastAsia="微软雅黑"/>
          <w:szCs w:val="21"/>
        </w:rPr>
        <w:t>Entity</w:t>
      </w:r>
    </w:p>
    <w:p>
      <w:pPr>
        <w:pStyle w:val="27"/>
        <w:ind w:left="1140" w:firstLine="0" w:firstLineChars="0"/>
        <w:rPr>
          <w:rFonts w:ascii="微软雅黑" w:hAnsi="微软雅黑" w:eastAsia="微软雅黑"/>
          <w:szCs w:val="21"/>
        </w:rPr>
      </w:pPr>
      <w:r>
        <w:rPr>
          <w:rFonts w:hint="eastAsia" w:ascii="微软雅黑" w:hAnsi="微软雅黑" w:eastAsia="微软雅黑"/>
          <w:szCs w:val="21"/>
        </w:rPr>
        <w:t>Entity包括Income实体类，根据数据库中对应的表的属性进行构造，包括变量声明和get()、set()方法的定义。</w:t>
      </w:r>
    </w:p>
    <w:p>
      <w:pPr>
        <w:pStyle w:val="3"/>
        <w:rPr>
          <w:rFonts w:ascii="微软雅黑" w:hAnsi="微软雅黑"/>
        </w:rPr>
      </w:pPr>
      <w:bookmarkStart w:id="77" w:name="_Toc44623374"/>
      <w:r>
        <w:rPr>
          <w:rFonts w:hint="eastAsia" w:ascii="微软雅黑" w:hAnsi="微软雅黑"/>
        </w:rPr>
        <w:t>4.5售货员操作</w:t>
      </w:r>
      <w:bookmarkEnd w:id="77"/>
    </w:p>
    <w:p>
      <w:pPr>
        <w:pStyle w:val="4"/>
        <w:rPr>
          <w:rFonts w:ascii="微软雅黑" w:hAnsi="微软雅黑"/>
        </w:rPr>
      </w:pPr>
      <w:bookmarkStart w:id="78" w:name="_Toc44623375"/>
      <w:r>
        <w:rPr>
          <w:rFonts w:hint="eastAsia" w:ascii="微软雅黑" w:hAnsi="微软雅黑"/>
        </w:rPr>
        <w:t>4.5.1功能描述</w:t>
      </w:r>
      <w:bookmarkEnd w:id="78"/>
    </w:p>
    <w:p>
      <w:pPr>
        <w:ind w:firstLine="420"/>
        <w:rPr>
          <w:rFonts w:ascii="微软雅黑" w:hAnsi="微软雅黑" w:eastAsia="微软雅黑"/>
        </w:rPr>
      </w:pPr>
      <w:r>
        <w:rPr>
          <w:rFonts w:hint="eastAsia" w:ascii="微软雅黑" w:hAnsi="微软雅黑" w:eastAsia="微软雅黑"/>
        </w:rPr>
        <w:t>售货员操作模块为售货员提供各种超市的管理功能，将售货员操作模块的功能划分为6类，详见表14：</w:t>
      </w:r>
    </w:p>
    <w:p>
      <w:pPr>
        <w:ind w:firstLine="420"/>
        <w:jc w:val="center"/>
        <w:rPr>
          <w:rFonts w:ascii="微软雅黑" w:hAnsi="微软雅黑" w:eastAsia="微软雅黑"/>
          <w:sz w:val="18"/>
          <w:szCs w:val="20"/>
        </w:rPr>
      </w:pPr>
      <w:r>
        <w:rPr>
          <w:rFonts w:hint="eastAsia" w:ascii="微软雅黑" w:hAnsi="微软雅黑" w:eastAsia="微软雅黑"/>
          <w:sz w:val="18"/>
          <w:szCs w:val="20"/>
        </w:rPr>
        <w:t>表14</w:t>
      </w:r>
      <w:r>
        <w:rPr>
          <w:rFonts w:ascii="微软雅黑" w:hAnsi="微软雅黑" w:eastAsia="微软雅黑"/>
          <w:sz w:val="18"/>
          <w:szCs w:val="20"/>
        </w:rPr>
        <w:t xml:space="preserve"> </w:t>
      </w:r>
      <w:r>
        <w:rPr>
          <w:rFonts w:hint="eastAsia" w:ascii="微软雅黑" w:hAnsi="微软雅黑" w:eastAsia="微软雅黑"/>
          <w:sz w:val="18"/>
          <w:szCs w:val="20"/>
        </w:rPr>
        <w:t>售货员操作模块功能</w:t>
      </w:r>
    </w:p>
    <w:tbl>
      <w:tblPr>
        <w:tblStyle w:val="32"/>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287"/>
        <w:gridCol w:w="44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59" w:hRule="atLeast"/>
          <w:jc w:val="center"/>
        </w:trPr>
        <w:tc>
          <w:tcPr>
            <w:tcW w:w="1287" w:type="dxa"/>
            <w:shd w:val="clear" w:color="auto" w:fill="95B3D7" w:themeFill="accent1" w:themeFillTint="99"/>
            <w:noWrap/>
            <w:vAlign w:val="center"/>
          </w:tcPr>
          <w:p>
            <w:pPr>
              <w:jc w:val="center"/>
              <w:rPr>
                <w:rFonts w:ascii="微软雅黑" w:hAnsi="微软雅黑" w:eastAsia="微软雅黑"/>
                <w:szCs w:val="21"/>
              </w:rPr>
            </w:pPr>
            <w:r>
              <w:rPr>
                <w:rFonts w:hint="eastAsia" w:ascii="微软雅黑" w:hAnsi="微软雅黑" w:eastAsia="微软雅黑"/>
                <w:szCs w:val="21"/>
              </w:rPr>
              <w:t>模块</w:t>
            </w:r>
          </w:p>
        </w:tc>
        <w:tc>
          <w:tcPr>
            <w:tcW w:w="4488" w:type="dxa"/>
            <w:shd w:val="clear" w:color="auto" w:fill="95B3D7" w:themeFill="accent1" w:themeFillTint="99"/>
            <w:noWrap/>
          </w:tcPr>
          <w:p>
            <w:pPr>
              <w:jc w:val="center"/>
              <w:rPr>
                <w:rFonts w:ascii="微软雅黑" w:hAnsi="微软雅黑" w:eastAsia="微软雅黑"/>
                <w:szCs w:val="21"/>
              </w:rPr>
            </w:pPr>
            <w:r>
              <w:rPr>
                <w:rFonts w:hint="eastAsia" w:ascii="微软雅黑" w:hAnsi="微软雅黑" w:eastAsia="微软雅黑"/>
                <w:szCs w:val="21"/>
              </w:rPr>
              <w:t>功能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vMerge w:val="restart"/>
            <w:noWrap/>
            <w:vAlign w:val="center"/>
          </w:tcPr>
          <w:p>
            <w:pPr>
              <w:jc w:val="center"/>
              <w:rPr>
                <w:rFonts w:ascii="微软雅黑" w:hAnsi="微软雅黑" w:eastAsia="微软雅黑"/>
                <w:szCs w:val="21"/>
              </w:rPr>
            </w:pPr>
            <w:r>
              <w:rPr>
                <w:rFonts w:hint="eastAsia" w:ascii="微软雅黑" w:hAnsi="微软雅黑" w:eastAsia="微软雅黑"/>
                <w:szCs w:val="21"/>
              </w:rPr>
              <w:t>商品</w:t>
            </w: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添加/删除/编辑商品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vMerge w:val="continue"/>
            <w:noWrap/>
          </w:tcPr>
          <w:p>
            <w:pPr>
              <w:jc w:val="center"/>
              <w:rPr>
                <w:rFonts w:ascii="微软雅黑" w:hAnsi="微软雅黑" w:eastAsia="微软雅黑"/>
                <w:szCs w:val="21"/>
              </w:rPr>
            </w:pP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搜索商品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vMerge w:val="restart"/>
            <w:noWrap/>
            <w:vAlign w:val="center"/>
          </w:tcPr>
          <w:p>
            <w:pPr>
              <w:jc w:val="center"/>
              <w:rPr>
                <w:rFonts w:ascii="微软雅黑" w:hAnsi="微软雅黑" w:eastAsia="微软雅黑"/>
                <w:szCs w:val="21"/>
              </w:rPr>
            </w:pPr>
            <w:r>
              <w:rPr>
                <w:rFonts w:hint="eastAsia" w:ascii="微软雅黑" w:hAnsi="微软雅黑" w:eastAsia="微软雅黑"/>
                <w:szCs w:val="21"/>
              </w:rPr>
              <w:t>顾客</w:t>
            </w: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注册和管理顾客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vMerge w:val="continue"/>
            <w:noWrap/>
          </w:tcPr>
          <w:p>
            <w:pPr>
              <w:jc w:val="center"/>
              <w:rPr>
                <w:rFonts w:ascii="微软雅黑" w:hAnsi="微软雅黑" w:eastAsia="微软雅黑"/>
                <w:szCs w:val="21"/>
              </w:rPr>
            </w:pP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获取顾客消费记录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noWrap/>
          </w:tcPr>
          <w:p>
            <w:pPr>
              <w:jc w:val="center"/>
              <w:rPr>
                <w:rFonts w:ascii="微软雅黑" w:hAnsi="微软雅黑" w:eastAsia="微软雅黑"/>
                <w:szCs w:val="21"/>
              </w:rPr>
            </w:pPr>
            <w:r>
              <w:rPr>
                <w:rFonts w:hint="eastAsia" w:ascii="微软雅黑" w:hAnsi="微软雅黑" w:eastAsia="微软雅黑"/>
                <w:szCs w:val="21"/>
              </w:rPr>
              <w:t>记录</w:t>
            </w: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记录顾客消费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noWrap/>
          </w:tcPr>
          <w:p>
            <w:pPr>
              <w:jc w:val="center"/>
              <w:rPr>
                <w:rFonts w:ascii="微软雅黑" w:hAnsi="微软雅黑" w:eastAsia="微软雅黑"/>
                <w:szCs w:val="21"/>
              </w:rPr>
            </w:pPr>
            <w:r>
              <w:rPr>
                <w:rFonts w:hint="eastAsia" w:ascii="微软雅黑" w:hAnsi="微软雅黑" w:eastAsia="微软雅黑"/>
                <w:szCs w:val="21"/>
              </w:rPr>
              <w:t>类别</w:t>
            </w: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添加/编辑商品类别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noWrap/>
          </w:tcPr>
          <w:p>
            <w:pPr>
              <w:jc w:val="center"/>
              <w:rPr>
                <w:rFonts w:ascii="微软雅黑" w:hAnsi="微软雅黑" w:eastAsia="微软雅黑"/>
                <w:szCs w:val="21"/>
              </w:rPr>
            </w:pPr>
            <w:r>
              <w:rPr>
                <w:rFonts w:hint="eastAsia" w:ascii="微软雅黑" w:hAnsi="微软雅黑" w:eastAsia="微软雅黑"/>
                <w:szCs w:val="21"/>
              </w:rPr>
              <w:t>位置</w:t>
            </w: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添加/编辑/删除商品位置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8" w:hRule="atLeast"/>
          <w:jc w:val="center"/>
        </w:trPr>
        <w:tc>
          <w:tcPr>
            <w:tcW w:w="1287" w:type="dxa"/>
            <w:noWrap/>
          </w:tcPr>
          <w:p>
            <w:pPr>
              <w:jc w:val="center"/>
              <w:rPr>
                <w:rFonts w:ascii="微软雅黑" w:hAnsi="微软雅黑" w:eastAsia="微软雅黑"/>
                <w:szCs w:val="21"/>
              </w:rPr>
            </w:pPr>
            <w:r>
              <w:rPr>
                <w:rFonts w:hint="eastAsia" w:ascii="微软雅黑" w:hAnsi="微软雅黑" w:eastAsia="微软雅黑"/>
                <w:szCs w:val="21"/>
              </w:rPr>
              <w:t>修改密码</w:t>
            </w:r>
          </w:p>
        </w:tc>
        <w:tc>
          <w:tcPr>
            <w:tcW w:w="4488" w:type="dxa"/>
            <w:noWrap/>
          </w:tcPr>
          <w:p>
            <w:pPr>
              <w:jc w:val="center"/>
              <w:rPr>
                <w:rFonts w:ascii="微软雅黑" w:hAnsi="微软雅黑" w:eastAsia="微软雅黑"/>
                <w:szCs w:val="21"/>
              </w:rPr>
            </w:pPr>
            <w:r>
              <w:rPr>
                <w:rFonts w:hint="eastAsia" w:ascii="微软雅黑" w:hAnsi="微软雅黑" w:eastAsia="微软雅黑"/>
                <w:szCs w:val="21"/>
              </w:rPr>
              <w:t>修改售货员的密码</w:t>
            </w:r>
          </w:p>
        </w:tc>
      </w:tr>
    </w:tbl>
    <w:p>
      <w:pPr>
        <w:pStyle w:val="4"/>
        <w:rPr>
          <w:rFonts w:ascii="微软雅黑" w:hAnsi="微软雅黑"/>
        </w:rPr>
      </w:pPr>
      <w:bookmarkStart w:id="79" w:name="_Toc44623376"/>
      <w:r>
        <w:rPr>
          <w:rFonts w:hint="eastAsia" w:ascii="微软雅黑" w:hAnsi="微软雅黑"/>
        </w:rPr>
        <w:t>4.5.2输入/输出</w:t>
      </w:r>
      <w:bookmarkEnd w:id="79"/>
    </w:p>
    <w:p>
      <w:pPr>
        <w:pStyle w:val="5"/>
        <w:rPr>
          <w:rFonts w:ascii="微软雅黑" w:hAnsi="微软雅黑" w:eastAsia="微软雅黑"/>
        </w:rPr>
      </w:pPr>
      <w:r>
        <w:rPr>
          <w:rFonts w:hint="eastAsia" w:ascii="微软雅黑" w:hAnsi="微软雅黑" w:eastAsia="微软雅黑"/>
        </w:rPr>
        <w:t>4.5.2.1商品</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管理商品：添加商品、搜索商品、编辑商品信息、删除商品。当输入为空、不符合格式或输入非法字符时，相应文本框出现警告文字提示。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表15</w:t>
      </w:r>
      <w:r>
        <w:rPr>
          <w:rFonts w:ascii="微软雅黑" w:hAnsi="微软雅黑" w:eastAsia="微软雅黑"/>
          <w:sz w:val="18"/>
          <w:szCs w:val="20"/>
        </w:rPr>
        <w:t xml:space="preserve"> </w:t>
      </w:r>
      <w:r>
        <w:rPr>
          <w:rFonts w:hint="eastAsia" w:ascii="微软雅黑" w:hAnsi="微软雅黑" w:eastAsia="微软雅黑"/>
          <w:sz w:val="18"/>
          <w:szCs w:val="20"/>
        </w:rPr>
        <w:t>商品管理——输入/输出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2343"/>
        <w:gridCol w:w="2952"/>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3572" w:type="dxa"/>
            <w:gridSpan w:val="2"/>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2952"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1998"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搜索类型</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成功：按照输入内容筛选符合条件的商品信息列表</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搜索内容</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restart"/>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添加</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编号</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成功：弹窗提示成功，相应的商品信息添加至数据库，并在页面显示该信息</w:t>
            </w:r>
          </w:p>
          <w:p>
            <w:pPr>
              <w:pStyle w:val="27"/>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名称</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条形码</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价格</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位置</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编辑</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名称</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成功：弹窗提示成功，相应的商品信息在数据库中更新，并在页面更新信息</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条形码</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价格</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位置</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bl>
    <w:p>
      <w:pPr>
        <w:pStyle w:val="5"/>
        <w:rPr>
          <w:rFonts w:ascii="微软雅黑" w:hAnsi="微软雅黑" w:eastAsia="微软雅黑"/>
        </w:rPr>
      </w:pPr>
      <w:r>
        <w:rPr>
          <w:rFonts w:hint="eastAsia" w:ascii="微软雅黑" w:hAnsi="微软雅黑" w:eastAsia="微软雅黑"/>
        </w:rPr>
        <w:t>4.5.2.2顾客</w:t>
      </w:r>
    </w:p>
    <w:p>
      <w:pPr>
        <w:ind w:firstLine="420"/>
        <w:rPr>
          <w:rFonts w:ascii="微软雅黑" w:hAnsi="微软雅黑" w:eastAsia="微软雅黑"/>
        </w:rPr>
      </w:pPr>
      <w:r>
        <w:rPr>
          <w:rFonts w:hint="eastAsia" w:ascii="微软雅黑" w:hAnsi="微软雅黑" w:eastAsia="微软雅黑"/>
        </w:rPr>
        <w:t>管理顾客：添加顾客、搜索顾客、编辑顾客信息、删除顾客。当输入为空、不符合格式或输入非法字符时，相应文本框出现警告文字提示。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表16</w:t>
      </w:r>
      <w:r>
        <w:rPr>
          <w:rFonts w:ascii="微软雅黑" w:hAnsi="微软雅黑" w:eastAsia="微软雅黑"/>
          <w:sz w:val="18"/>
          <w:szCs w:val="20"/>
        </w:rPr>
        <w:t xml:space="preserve"> </w:t>
      </w:r>
      <w:r>
        <w:rPr>
          <w:rFonts w:hint="eastAsia" w:ascii="微软雅黑" w:hAnsi="微软雅黑" w:eastAsia="微软雅黑"/>
          <w:sz w:val="18"/>
          <w:szCs w:val="20"/>
        </w:rPr>
        <w:t>顾客管理——输入/输出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2343"/>
        <w:gridCol w:w="2952"/>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3572" w:type="dxa"/>
            <w:gridSpan w:val="2"/>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2952"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1998"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搜索类型</w:t>
            </w:r>
          </w:p>
        </w:tc>
        <w:tc>
          <w:tcPr>
            <w:tcW w:w="2952" w:type="dxa"/>
            <w:vMerge w:val="restart"/>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成功：按照输入内容筛选符合条件的顾客信息列表</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搜索内容</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添加</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账号</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成功：弹窗提示成功，相应的顾客信息添加至数据库，并在页面显示该信息</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姓名</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性别</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邮箱</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229" w:type="dxa"/>
            <w:vMerge w:val="continue"/>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电话</w:t>
            </w:r>
          </w:p>
        </w:tc>
        <w:tc>
          <w:tcPr>
            <w:tcW w:w="2952" w:type="dxa"/>
            <w:vMerge w:val="continue"/>
          </w:tcPr>
          <w:p>
            <w:pPr>
              <w:pStyle w:val="27"/>
              <w:ind w:firstLine="0" w:firstLineChars="0"/>
              <w:jc w:val="center"/>
              <w:rPr>
                <w:rFonts w:ascii="微软雅黑" w:hAnsi="微软雅黑" w:eastAsia="微软雅黑" w:cs="微软雅黑"/>
                <w:szCs w:val="21"/>
              </w:rPr>
            </w:pPr>
          </w:p>
        </w:tc>
        <w:tc>
          <w:tcPr>
            <w:tcW w:w="1998"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229"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编辑</w:t>
            </w: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账号</w:t>
            </w:r>
          </w:p>
        </w:tc>
        <w:tc>
          <w:tcPr>
            <w:tcW w:w="295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成功：弹窗提示成功，相应的顾客信息在数据库中更新，并在页面更新信息</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199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姓名</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性别</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邮箱</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29" w:type="dxa"/>
            <w:vMerge w:val="continue"/>
            <w:vAlign w:val="center"/>
          </w:tcPr>
          <w:p>
            <w:pPr>
              <w:pStyle w:val="27"/>
              <w:ind w:firstLine="0" w:firstLineChars="0"/>
              <w:jc w:val="center"/>
              <w:rPr>
                <w:rFonts w:ascii="微软雅黑" w:hAnsi="微软雅黑" w:eastAsia="微软雅黑" w:cs="微软雅黑"/>
                <w:szCs w:val="21"/>
              </w:rPr>
            </w:pPr>
          </w:p>
        </w:tc>
        <w:tc>
          <w:tcPr>
            <w:tcW w:w="2343" w:type="dxa"/>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电话</w:t>
            </w:r>
          </w:p>
        </w:tc>
        <w:tc>
          <w:tcPr>
            <w:tcW w:w="2952" w:type="dxa"/>
            <w:vMerge w:val="continue"/>
            <w:vAlign w:val="center"/>
          </w:tcPr>
          <w:p>
            <w:pPr>
              <w:pStyle w:val="27"/>
              <w:ind w:firstLine="0" w:firstLineChars="0"/>
              <w:jc w:val="center"/>
              <w:rPr>
                <w:rFonts w:ascii="微软雅黑" w:hAnsi="微软雅黑" w:eastAsia="微软雅黑" w:cs="微软雅黑"/>
                <w:szCs w:val="21"/>
              </w:rPr>
            </w:pPr>
          </w:p>
        </w:tc>
        <w:tc>
          <w:tcPr>
            <w:tcW w:w="1998" w:type="dxa"/>
            <w:vMerge w:val="continue"/>
            <w:vAlign w:val="center"/>
          </w:tcPr>
          <w:p>
            <w:pPr>
              <w:pStyle w:val="27"/>
              <w:ind w:firstLine="0" w:firstLineChars="0"/>
              <w:jc w:val="center"/>
              <w:rPr>
                <w:rFonts w:ascii="微软雅黑" w:hAnsi="微软雅黑" w:eastAsia="微软雅黑" w:cs="微软雅黑"/>
                <w:szCs w:val="21"/>
              </w:rPr>
            </w:pPr>
          </w:p>
        </w:tc>
      </w:tr>
    </w:tbl>
    <w:p>
      <w:pPr>
        <w:pStyle w:val="5"/>
        <w:rPr>
          <w:rFonts w:ascii="微软雅黑" w:hAnsi="微软雅黑" w:eastAsia="微软雅黑"/>
        </w:rPr>
      </w:pPr>
      <w:r>
        <w:rPr>
          <w:rFonts w:hint="eastAsia" w:ascii="微软雅黑" w:hAnsi="微软雅黑" w:eastAsia="微软雅黑"/>
        </w:rPr>
        <w:t>4.5.2.3记录</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通过输入商品编号和顾客账号记录顾客的消费。当输入为空、不符合格式或输入非法字符时，相应文本框出现警告文字提示。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表17</w:t>
      </w:r>
      <w:r>
        <w:rPr>
          <w:rFonts w:ascii="微软雅黑" w:hAnsi="微软雅黑" w:eastAsia="微软雅黑"/>
          <w:sz w:val="18"/>
          <w:szCs w:val="20"/>
        </w:rPr>
        <w:t xml:space="preserve"> </w:t>
      </w:r>
      <w:r>
        <w:rPr>
          <w:rFonts w:hint="eastAsia" w:ascii="微软雅黑" w:hAnsi="微软雅黑" w:eastAsia="微软雅黑"/>
          <w:sz w:val="18"/>
          <w:szCs w:val="20"/>
        </w:rPr>
        <w:t>记录消费——输入/输出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35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093"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bookmarkStart w:id="80" w:name="_Hlk44232462"/>
            <w:r>
              <w:rPr>
                <w:rFonts w:hint="eastAsia" w:ascii="微软雅黑" w:hAnsi="微软雅黑" w:eastAsia="微软雅黑" w:cs="微软雅黑"/>
                <w:szCs w:val="21"/>
              </w:rPr>
              <w:t>输入</w:t>
            </w:r>
          </w:p>
        </w:tc>
        <w:tc>
          <w:tcPr>
            <w:tcW w:w="3588"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841"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商品编号</w:t>
            </w:r>
          </w:p>
        </w:tc>
        <w:tc>
          <w:tcPr>
            <w:tcW w:w="358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成功：弹窗提示成功，相应消费记录在数据库中更新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841"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系统需要检查输入内容是否合法，该商品和用户是否存在</w:t>
            </w:r>
          </w:p>
        </w:tc>
      </w:tr>
      <w:bookmarkEnd w:id="8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顾客账号</w:t>
            </w:r>
          </w:p>
        </w:tc>
        <w:tc>
          <w:tcPr>
            <w:tcW w:w="3588" w:type="dxa"/>
            <w:vMerge w:val="continue"/>
            <w:vAlign w:val="center"/>
          </w:tcPr>
          <w:p>
            <w:pPr>
              <w:pStyle w:val="27"/>
              <w:ind w:firstLine="0" w:firstLineChars="0"/>
              <w:jc w:val="center"/>
              <w:rPr>
                <w:rFonts w:ascii="微软雅黑" w:hAnsi="微软雅黑" w:eastAsia="微软雅黑" w:cs="微软雅黑"/>
                <w:szCs w:val="21"/>
              </w:rPr>
            </w:pPr>
          </w:p>
        </w:tc>
        <w:tc>
          <w:tcPr>
            <w:tcW w:w="2841" w:type="dxa"/>
            <w:vMerge w:val="continue"/>
            <w:vAlign w:val="center"/>
          </w:tcPr>
          <w:p>
            <w:pPr>
              <w:pStyle w:val="27"/>
              <w:ind w:firstLine="0" w:firstLineChars="0"/>
              <w:jc w:val="center"/>
              <w:rPr>
                <w:rFonts w:ascii="微软雅黑" w:hAnsi="微软雅黑" w:eastAsia="微软雅黑" w:cs="微软雅黑"/>
                <w:szCs w:val="21"/>
              </w:rPr>
            </w:pPr>
          </w:p>
        </w:tc>
      </w:tr>
    </w:tbl>
    <w:p>
      <w:pPr>
        <w:pStyle w:val="5"/>
        <w:rPr>
          <w:rFonts w:ascii="微软雅黑" w:hAnsi="微软雅黑" w:eastAsia="微软雅黑"/>
        </w:rPr>
      </w:pPr>
      <w:r>
        <w:rPr>
          <w:rFonts w:hint="eastAsia" w:ascii="微软雅黑" w:hAnsi="微软雅黑" w:eastAsia="微软雅黑"/>
        </w:rPr>
        <w:t>4.5.2.4类别</w:t>
      </w:r>
    </w:p>
    <w:p>
      <w:pPr>
        <w:ind w:firstLine="420"/>
        <w:rPr>
          <w:rFonts w:ascii="微软雅黑" w:hAnsi="微软雅黑" w:eastAsia="微软雅黑"/>
        </w:rPr>
      </w:pPr>
      <w:r>
        <w:rPr>
          <w:rFonts w:hint="eastAsia" w:ascii="微软雅黑" w:hAnsi="微软雅黑" w:eastAsia="微软雅黑"/>
        </w:rPr>
        <w:t>类别管理：进入类别模块，点击“添加类别”，输入类别名称，点击“提交”，添加类别；点击“修改”，修改类别名称，点击“提交”，修改类别。当输入为空、不符合格式或输入非法字符，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表18</w:t>
      </w:r>
      <w:r>
        <w:rPr>
          <w:rFonts w:ascii="微软雅黑" w:hAnsi="微软雅黑" w:eastAsia="微软雅黑"/>
          <w:sz w:val="18"/>
          <w:szCs w:val="20"/>
        </w:rPr>
        <w:t xml:space="preserve"> </w:t>
      </w:r>
      <w:r>
        <w:rPr>
          <w:rFonts w:hint="eastAsia" w:ascii="微软雅黑" w:hAnsi="微软雅黑" w:eastAsia="微软雅黑"/>
          <w:sz w:val="18"/>
          <w:szCs w:val="20"/>
        </w:rPr>
        <w:t>类别管理——输入/输出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560"/>
        <w:gridCol w:w="3542"/>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2802" w:type="dxa"/>
            <w:gridSpan w:val="2"/>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3542"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178"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jc w:val="center"/>
        </w:trPr>
        <w:tc>
          <w:tcPr>
            <w:tcW w:w="124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添加</w:t>
            </w:r>
          </w:p>
        </w:tc>
        <w:tc>
          <w:tcPr>
            <w:tcW w:w="1560"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类别名称</w:t>
            </w:r>
          </w:p>
        </w:tc>
        <w:tc>
          <w:tcPr>
            <w:tcW w:w="354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成功：弹窗提示添加成功，相应新增类别在数据库中添加</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178"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系统需要检查输入内容是否合法，该类别是否存在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jc w:val="center"/>
        </w:trPr>
        <w:tc>
          <w:tcPr>
            <w:tcW w:w="124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编辑</w:t>
            </w:r>
          </w:p>
        </w:tc>
        <w:tc>
          <w:tcPr>
            <w:tcW w:w="1560"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类别名称</w:t>
            </w:r>
          </w:p>
        </w:tc>
        <w:tc>
          <w:tcPr>
            <w:tcW w:w="354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成功：弹窗提示修改成功，相应类别在数据库中更新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178"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系统需要检查输入内容是否合法，该商品和用户是否存在</w:t>
            </w:r>
          </w:p>
        </w:tc>
      </w:tr>
    </w:tbl>
    <w:p>
      <w:pPr>
        <w:pStyle w:val="5"/>
        <w:rPr>
          <w:rFonts w:ascii="微软雅黑" w:hAnsi="微软雅黑" w:eastAsia="微软雅黑"/>
        </w:rPr>
      </w:pPr>
      <w:r>
        <w:rPr>
          <w:rFonts w:hint="eastAsia" w:ascii="微软雅黑" w:hAnsi="微软雅黑" w:eastAsia="微软雅黑"/>
        </w:rPr>
        <w:t>4.5.2.5位置</w:t>
      </w:r>
    </w:p>
    <w:p>
      <w:pPr>
        <w:ind w:firstLine="420"/>
        <w:rPr>
          <w:rFonts w:ascii="微软雅黑" w:hAnsi="微软雅黑" w:eastAsia="微软雅黑"/>
        </w:rPr>
      </w:pPr>
      <w:r>
        <w:rPr>
          <w:rFonts w:hint="eastAsia" w:ascii="微软雅黑" w:hAnsi="微软雅黑" w:eastAsia="微软雅黑"/>
        </w:rPr>
        <w:t>位置管理：进入位置模块，点击“添加位置”，输入区域、货架编号和货架层数添加位置，点击“提交”，添加位置；点击“修改”，修改区域、货架编号和货架层数，点击“提交”，修改位置。</w:t>
      </w:r>
      <w:bookmarkStart w:id="81" w:name="_Hlk44257049"/>
      <w:r>
        <w:rPr>
          <w:rFonts w:hint="eastAsia" w:ascii="微软雅黑" w:hAnsi="微软雅黑" w:eastAsia="微软雅黑"/>
        </w:rPr>
        <w:t>当输入为空、不符合格式或输入非法字符，相应文本框出现警告文字提示。</w:t>
      </w:r>
      <w:bookmarkEnd w:id="81"/>
    </w:p>
    <w:p>
      <w:pPr>
        <w:jc w:val="center"/>
        <w:rPr>
          <w:rFonts w:ascii="微软雅黑" w:hAnsi="微软雅黑" w:eastAsia="微软雅黑"/>
          <w:sz w:val="18"/>
          <w:szCs w:val="20"/>
        </w:rPr>
      </w:pPr>
      <w:r>
        <w:rPr>
          <w:rFonts w:hint="eastAsia" w:ascii="微软雅黑" w:hAnsi="微软雅黑" w:eastAsia="微软雅黑"/>
          <w:sz w:val="18"/>
          <w:szCs w:val="20"/>
        </w:rPr>
        <w:t>表19</w:t>
      </w:r>
      <w:r>
        <w:rPr>
          <w:rFonts w:ascii="微软雅黑" w:hAnsi="微软雅黑" w:eastAsia="微软雅黑"/>
          <w:sz w:val="18"/>
          <w:szCs w:val="20"/>
        </w:rPr>
        <w:t xml:space="preserve"> </w:t>
      </w:r>
      <w:r>
        <w:rPr>
          <w:rFonts w:hint="eastAsia" w:ascii="微软雅黑" w:hAnsi="微软雅黑" w:eastAsia="微软雅黑"/>
          <w:sz w:val="18"/>
          <w:szCs w:val="20"/>
        </w:rPr>
        <w:t>位置管理——输入/输出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782"/>
        <w:gridCol w:w="2178"/>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4166" w:type="dxa"/>
            <w:gridSpan w:val="2"/>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2178"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178"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384"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添加</w:t>
            </w:r>
          </w:p>
        </w:tc>
        <w:tc>
          <w:tcPr>
            <w:tcW w:w="278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区域</w:t>
            </w:r>
          </w:p>
        </w:tc>
        <w:tc>
          <w:tcPr>
            <w:tcW w:w="217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成功：弹窗提示添加成功，相应新增位置在数据库中添加</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17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系统需要检查输入内容是否合法，该位置是否存在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384" w:type="dxa"/>
            <w:vMerge w:val="continue"/>
            <w:vAlign w:val="center"/>
          </w:tcPr>
          <w:p>
            <w:pPr>
              <w:pStyle w:val="27"/>
              <w:ind w:firstLine="0" w:firstLineChars="0"/>
              <w:jc w:val="center"/>
              <w:rPr>
                <w:rFonts w:ascii="微软雅黑" w:hAnsi="微软雅黑" w:eastAsia="微软雅黑" w:cs="微软雅黑"/>
                <w:szCs w:val="21"/>
              </w:rPr>
            </w:pPr>
          </w:p>
        </w:tc>
        <w:tc>
          <w:tcPr>
            <w:tcW w:w="278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货架编号</w:t>
            </w:r>
          </w:p>
        </w:tc>
        <w:tc>
          <w:tcPr>
            <w:tcW w:w="2178" w:type="dxa"/>
            <w:vMerge w:val="continue"/>
            <w:vAlign w:val="center"/>
          </w:tcPr>
          <w:p>
            <w:pPr>
              <w:pStyle w:val="27"/>
              <w:ind w:firstLine="0" w:firstLineChars="0"/>
              <w:jc w:val="center"/>
              <w:rPr>
                <w:rFonts w:ascii="微软雅黑" w:hAnsi="微软雅黑" w:eastAsia="微软雅黑" w:cs="微软雅黑"/>
                <w:szCs w:val="21"/>
              </w:rPr>
            </w:pPr>
          </w:p>
        </w:tc>
        <w:tc>
          <w:tcPr>
            <w:tcW w:w="217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jc w:val="center"/>
        </w:trPr>
        <w:tc>
          <w:tcPr>
            <w:tcW w:w="1384" w:type="dxa"/>
            <w:vMerge w:val="continue"/>
            <w:vAlign w:val="center"/>
          </w:tcPr>
          <w:p>
            <w:pPr>
              <w:pStyle w:val="27"/>
              <w:ind w:firstLine="0" w:firstLineChars="0"/>
              <w:jc w:val="center"/>
              <w:rPr>
                <w:rFonts w:ascii="微软雅黑" w:hAnsi="微软雅黑" w:eastAsia="微软雅黑" w:cs="微软雅黑"/>
                <w:szCs w:val="21"/>
              </w:rPr>
            </w:pPr>
          </w:p>
        </w:tc>
        <w:tc>
          <w:tcPr>
            <w:tcW w:w="278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货架层数</w:t>
            </w:r>
          </w:p>
        </w:tc>
        <w:tc>
          <w:tcPr>
            <w:tcW w:w="2178" w:type="dxa"/>
            <w:vMerge w:val="continue"/>
            <w:vAlign w:val="center"/>
          </w:tcPr>
          <w:p>
            <w:pPr>
              <w:pStyle w:val="27"/>
              <w:ind w:firstLine="0" w:firstLineChars="0"/>
              <w:jc w:val="center"/>
              <w:rPr>
                <w:rFonts w:ascii="微软雅黑" w:hAnsi="微软雅黑" w:eastAsia="微软雅黑" w:cs="微软雅黑"/>
                <w:szCs w:val="21"/>
              </w:rPr>
            </w:pPr>
          </w:p>
        </w:tc>
        <w:tc>
          <w:tcPr>
            <w:tcW w:w="217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384"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编辑</w:t>
            </w:r>
          </w:p>
        </w:tc>
        <w:tc>
          <w:tcPr>
            <w:tcW w:w="278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区域</w:t>
            </w:r>
          </w:p>
        </w:tc>
        <w:tc>
          <w:tcPr>
            <w:tcW w:w="217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成功：弹窗提示修改成功，相应位置信息在数据库中更新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178"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系统需要检查输入内容是否合法，该位置是否存在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384" w:type="dxa"/>
            <w:vMerge w:val="continue"/>
            <w:vAlign w:val="center"/>
          </w:tcPr>
          <w:p>
            <w:pPr>
              <w:pStyle w:val="27"/>
              <w:ind w:firstLine="0" w:firstLineChars="0"/>
              <w:jc w:val="center"/>
              <w:rPr>
                <w:rFonts w:ascii="微软雅黑" w:hAnsi="微软雅黑" w:eastAsia="微软雅黑" w:cs="微软雅黑"/>
                <w:szCs w:val="21"/>
              </w:rPr>
            </w:pPr>
          </w:p>
        </w:tc>
        <w:tc>
          <w:tcPr>
            <w:tcW w:w="278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货架编号</w:t>
            </w:r>
          </w:p>
        </w:tc>
        <w:tc>
          <w:tcPr>
            <w:tcW w:w="2178" w:type="dxa"/>
            <w:vMerge w:val="continue"/>
            <w:vAlign w:val="center"/>
          </w:tcPr>
          <w:p>
            <w:pPr>
              <w:pStyle w:val="27"/>
              <w:ind w:firstLine="0" w:firstLineChars="0"/>
              <w:jc w:val="center"/>
              <w:rPr>
                <w:rFonts w:ascii="微软雅黑" w:hAnsi="微软雅黑" w:eastAsia="微软雅黑" w:cs="微软雅黑"/>
                <w:szCs w:val="21"/>
              </w:rPr>
            </w:pPr>
          </w:p>
        </w:tc>
        <w:tc>
          <w:tcPr>
            <w:tcW w:w="2178"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1384" w:type="dxa"/>
            <w:vMerge w:val="continue"/>
            <w:vAlign w:val="center"/>
          </w:tcPr>
          <w:p>
            <w:pPr>
              <w:pStyle w:val="27"/>
              <w:ind w:firstLine="0" w:firstLineChars="0"/>
              <w:jc w:val="center"/>
              <w:rPr>
                <w:rFonts w:ascii="微软雅黑" w:hAnsi="微软雅黑" w:eastAsia="微软雅黑" w:cs="微软雅黑"/>
                <w:szCs w:val="21"/>
              </w:rPr>
            </w:pPr>
          </w:p>
        </w:tc>
        <w:tc>
          <w:tcPr>
            <w:tcW w:w="2782"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货架层数</w:t>
            </w:r>
          </w:p>
        </w:tc>
        <w:tc>
          <w:tcPr>
            <w:tcW w:w="2178" w:type="dxa"/>
            <w:vMerge w:val="continue"/>
            <w:vAlign w:val="center"/>
          </w:tcPr>
          <w:p>
            <w:pPr>
              <w:pStyle w:val="27"/>
              <w:ind w:firstLine="0" w:firstLineChars="0"/>
              <w:jc w:val="center"/>
              <w:rPr>
                <w:rFonts w:ascii="微软雅黑" w:hAnsi="微软雅黑" w:eastAsia="微软雅黑" w:cs="微软雅黑"/>
                <w:szCs w:val="21"/>
              </w:rPr>
            </w:pPr>
          </w:p>
        </w:tc>
        <w:tc>
          <w:tcPr>
            <w:tcW w:w="2178" w:type="dxa"/>
            <w:vMerge w:val="continue"/>
            <w:vAlign w:val="center"/>
          </w:tcPr>
          <w:p>
            <w:pPr>
              <w:pStyle w:val="27"/>
              <w:ind w:firstLine="0" w:firstLineChars="0"/>
              <w:jc w:val="center"/>
              <w:rPr>
                <w:rFonts w:ascii="微软雅黑" w:hAnsi="微软雅黑" w:eastAsia="微软雅黑" w:cs="微软雅黑"/>
                <w:szCs w:val="21"/>
              </w:rPr>
            </w:pPr>
          </w:p>
        </w:tc>
      </w:tr>
    </w:tbl>
    <w:p>
      <w:pPr>
        <w:pStyle w:val="5"/>
        <w:rPr>
          <w:rFonts w:ascii="微软雅黑" w:hAnsi="微软雅黑" w:eastAsia="微软雅黑"/>
        </w:rPr>
      </w:pPr>
      <w:r>
        <w:rPr>
          <w:rFonts w:hint="eastAsia" w:ascii="微软雅黑" w:hAnsi="微软雅黑" w:eastAsia="微软雅黑"/>
        </w:rPr>
        <w:t>4.5.2.6修改密码</w:t>
      </w:r>
    </w:p>
    <w:p>
      <w:pPr>
        <w:ind w:firstLine="420"/>
        <w:rPr>
          <w:rFonts w:ascii="微软雅黑" w:hAnsi="微软雅黑" w:eastAsia="微软雅黑"/>
        </w:rPr>
      </w:pPr>
      <w:r>
        <w:rPr>
          <w:rFonts w:hint="eastAsia" w:ascii="微软雅黑" w:hAnsi="微软雅黑" w:eastAsia="微软雅黑"/>
        </w:rPr>
        <w:t>修改密码：进入修改密码模块，输入旧密码和新密码，点击“OK”。当输入为空、不符合格式、输入非法字符或与原密码不匹配时，相应文本框出现警告文字提示。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表20</w:t>
      </w:r>
      <w:r>
        <w:rPr>
          <w:rFonts w:ascii="微软雅黑" w:hAnsi="微软雅黑" w:eastAsia="微软雅黑"/>
          <w:sz w:val="18"/>
          <w:szCs w:val="20"/>
        </w:rPr>
        <w:t xml:space="preserve"> </w:t>
      </w:r>
      <w:r>
        <w:rPr>
          <w:rFonts w:hint="eastAsia" w:ascii="微软雅黑" w:hAnsi="微软雅黑" w:eastAsia="微软雅黑"/>
          <w:sz w:val="18"/>
          <w:szCs w:val="20"/>
        </w:rPr>
        <w:t>修改密码——输入/输出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382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2093"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3827"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602"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atLeast"/>
          <w:jc w:val="center"/>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旧密码</w:t>
            </w:r>
          </w:p>
        </w:tc>
        <w:tc>
          <w:tcPr>
            <w:tcW w:w="3827"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成功：弹窗提示修改成功，相应信息在数据库中更新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2602"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系统需要检查内容是否合法，旧密码是否与该账号匹配，两次输入的新密码是否一致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jc w:val="center"/>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新密码</w:t>
            </w:r>
          </w:p>
        </w:tc>
        <w:tc>
          <w:tcPr>
            <w:tcW w:w="3827" w:type="dxa"/>
            <w:vMerge w:val="continue"/>
          </w:tcPr>
          <w:p>
            <w:pPr>
              <w:pStyle w:val="27"/>
              <w:ind w:firstLine="0" w:firstLineChars="0"/>
              <w:jc w:val="center"/>
              <w:rPr>
                <w:rFonts w:ascii="微软雅黑" w:hAnsi="微软雅黑" w:eastAsia="微软雅黑" w:cs="微软雅黑"/>
                <w:szCs w:val="21"/>
              </w:rPr>
            </w:pPr>
          </w:p>
        </w:tc>
        <w:tc>
          <w:tcPr>
            <w:tcW w:w="2602"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093"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确认密码</w:t>
            </w:r>
          </w:p>
        </w:tc>
        <w:tc>
          <w:tcPr>
            <w:tcW w:w="3827" w:type="dxa"/>
            <w:vMerge w:val="continue"/>
          </w:tcPr>
          <w:p>
            <w:pPr>
              <w:pStyle w:val="27"/>
              <w:ind w:firstLine="0" w:firstLineChars="0"/>
              <w:jc w:val="center"/>
              <w:rPr>
                <w:rFonts w:ascii="微软雅黑" w:hAnsi="微软雅黑" w:eastAsia="微软雅黑" w:cs="微软雅黑"/>
                <w:szCs w:val="21"/>
              </w:rPr>
            </w:pPr>
          </w:p>
        </w:tc>
        <w:tc>
          <w:tcPr>
            <w:tcW w:w="2602" w:type="dxa"/>
            <w:vMerge w:val="continue"/>
          </w:tcPr>
          <w:p>
            <w:pPr>
              <w:pStyle w:val="27"/>
              <w:ind w:firstLine="0" w:firstLineChars="0"/>
              <w:jc w:val="center"/>
              <w:rPr>
                <w:rFonts w:ascii="微软雅黑" w:hAnsi="微软雅黑" w:eastAsia="微软雅黑" w:cs="微软雅黑"/>
                <w:szCs w:val="21"/>
              </w:rPr>
            </w:pPr>
          </w:p>
        </w:tc>
      </w:tr>
    </w:tbl>
    <w:p>
      <w:pPr>
        <w:pStyle w:val="4"/>
        <w:rPr>
          <w:rFonts w:ascii="微软雅黑" w:hAnsi="微软雅黑"/>
        </w:rPr>
      </w:pPr>
      <w:bookmarkStart w:id="82" w:name="_Toc44623377"/>
      <w:r>
        <w:rPr>
          <w:rFonts w:hint="eastAsia" w:ascii="微软雅黑" w:hAnsi="微软雅黑"/>
        </w:rPr>
        <w:t>4.5.3响应行为设计</w:t>
      </w:r>
      <w:bookmarkEnd w:id="82"/>
    </w:p>
    <w:p>
      <w:pPr>
        <w:pStyle w:val="5"/>
        <w:rPr>
          <w:rFonts w:ascii="微软雅黑" w:hAnsi="微软雅黑" w:eastAsia="微软雅黑"/>
        </w:rPr>
      </w:pPr>
      <w:r>
        <w:rPr>
          <w:rFonts w:hint="eastAsia" w:ascii="微软雅黑" w:hAnsi="微软雅黑" w:eastAsia="微软雅黑"/>
        </w:rPr>
        <w:t>4.5.3.1商品</w:t>
      </w:r>
    </w:p>
    <w:p>
      <w:pPr>
        <w:jc w:val="center"/>
        <w:rPr>
          <w:rFonts w:ascii="微软雅黑" w:hAnsi="微软雅黑" w:eastAsia="微软雅黑"/>
          <w:sz w:val="18"/>
          <w:szCs w:val="20"/>
        </w:rPr>
      </w:pPr>
      <w:r>
        <w:rPr>
          <w:rFonts w:hint="eastAsia" w:ascii="微软雅黑" w:hAnsi="微软雅黑" w:eastAsia="微软雅黑"/>
          <w:sz w:val="18"/>
          <w:szCs w:val="20"/>
        </w:rPr>
        <w:t>表21</w:t>
      </w:r>
      <w:r>
        <w:rPr>
          <w:rFonts w:ascii="微软雅黑" w:hAnsi="微软雅黑" w:eastAsia="微软雅黑"/>
          <w:sz w:val="18"/>
          <w:szCs w:val="20"/>
        </w:rPr>
        <w:t xml:space="preserve"> </w:t>
      </w:r>
      <w:r>
        <w:rPr>
          <w:rFonts w:hint="eastAsia" w:ascii="微软雅黑" w:hAnsi="微软雅黑" w:eastAsia="微软雅黑"/>
          <w:sz w:val="18"/>
          <w:szCs w:val="20"/>
        </w:rPr>
        <w:t>商品管理——响应行为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w:t>
            </w:r>
            <w:r>
              <w:rPr>
                <w:rFonts w:hint="eastAsia" w:ascii="微软雅黑" w:hAnsi="微软雅黑" w:eastAsia="微软雅黑"/>
              </w:rPr>
              <w:t>“商品”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系统页面切换至管理商品模块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输入搜索内容后点击</w:t>
            </w:r>
            <w:r>
              <w:rPr>
                <w:rFonts w:hint="eastAsia" w:ascii="微软雅黑" w:hAnsi="微软雅黑" w:eastAsia="微软雅黑"/>
              </w:rPr>
              <w:t>“搜索”</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系统按照输入内容，在数据库中查询，将结果显示在页面上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从用户点击按钮到搜索结果显示的时间不得大于1.0秒。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如过没有查询到结果，页面将不显示任何售信息</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w:t>
            </w:r>
            <w:r>
              <w:rPr>
                <w:rFonts w:hint="eastAsia" w:ascii="微软雅黑" w:hAnsi="微软雅黑" w:eastAsia="微软雅黑"/>
              </w:rPr>
              <w:t>“添加商品”</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系统显示添加商品信息的弹窗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填写添加的商品信息之后，点击</w:t>
            </w:r>
            <w:r>
              <w:rPr>
                <w:rFonts w:hint="eastAsia" w:ascii="微软雅黑" w:hAnsi="微软雅黑" w:eastAsia="微软雅黑"/>
              </w:rPr>
              <w:t>“保存”</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系统检查输入内容是否合法，若内容合法，弹窗提示添加成功，数据库中添加该商品数据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点击商品信息后的</w:t>
            </w:r>
            <w:r>
              <w:rPr>
                <w:rFonts w:hint="eastAsia" w:ascii="微软雅黑" w:hAnsi="微软雅黑" w:eastAsia="微软雅黑"/>
              </w:rPr>
              <w:t>“删除”</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系统弹窗提示是否要删除，用户确认后从数据库删除相应的信息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点击商品信息后的</w:t>
            </w:r>
            <w:r>
              <w:rPr>
                <w:rFonts w:hint="eastAsia" w:ascii="微软雅黑" w:hAnsi="微软雅黑" w:eastAsia="微软雅黑"/>
              </w:rPr>
              <w:t>“编辑”</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系统显示编辑商品信息的弹窗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编辑商品信息后点击</w:t>
            </w:r>
            <w:r>
              <w:rPr>
                <w:rFonts w:hint="eastAsia" w:ascii="微软雅黑" w:hAnsi="微软雅黑" w:eastAsia="微软雅黑"/>
              </w:rPr>
              <w:t>“保存”</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系统检查输入内容是否合法，若内容合法，弹窗提示修改成功，数据库中更新该商品数据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pStyle w:val="5"/>
        <w:rPr>
          <w:rFonts w:ascii="微软雅黑" w:hAnsi="微软雅黑" w:eastAsia="微软雅黑"/>
        </w:rPr>
      </w:pPr>
      <w:r>
        <w:rPr>
          <w:rFonts w:hint="eastAsia" w:ascii="微软雅黑" w:hAnsi="微软雅黑" w:eastAsia="微软雅黑"/>
        </w:rPr>
        <w:t>4.5.3.2顾客</w:t>
      </w:r>
    </w:p>
    <w:p>
      <w:pPr>
        <w:jc w:val="center"/>
        <w:rPr>
          <w:rFonts w:ascii="微软雅黑" w:hAnsi="微软雅黑" w:eastAsia="微软雅黑"/>
          <w:sz w:val="18"/>
          <w:szCs w:val="20"/>
        </w:rPr>
      </w:pPr>
      <w:r>
        <w:rPr>
          <w:rFonts w:hint="eastAsia" w:ascii="微软雅黑" w:hAnsi="微软雅黑" w:eastAsia="微软雅黑"/>
          <w:sz w:val="18"/>
          <w:szCs w:val="20"/>
        </w:rPr>
        <w:t>表22</w:t>
      </w:r>
      <w:r>
        <w:rPr>
          <w:rFonts w:ascii="微软雅黑" w:hAnsi="微软雅黑" w:eastAsia="微软雅黑"/>
          <w:sz w:val="18"/>
          <w:szCs w:val="20"/>
        </w:rPr>
        <w:t xml:space="preserve"> </w:t>
      </w:r>
      <w:r>
        <w:rPr>
          <w:rFonts w:hint="eastAsia" w:ascii="微软雅黑" w:hAnsi="微软雅黑" w:eastAsia="微软雅黑"/>
          <w:sz w:val="18"/>
          <w:szCs w:val="20"/>
        </w:rPr>
        <w:t>顾客管理——响应行为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 </w:t>
            </w:r>
            <w:r>
              <w:rPr>
                <w:rFonts w:hint="eastAsia" w:ascii="微软雅黑" w:hAnsi="微软雅黑" w:eastAsia="微软雅黑"/>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系统页面切换至管理顾客模块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输入搜索内容后点击</w:t>
            </w:r>
            <w:r>
              <w:rPr>
                <w:rFonts w:hint="eastAsia" w:ascii="微软雅黑" w:hAnsi="微软雅黑" w:eastAsia="微软雅黑"/>
              </w:rPr>
              <w:t>“搜索”</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系统按照输入内容，在数据库中查询，将结果显示在页面上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从用户点击按钮到搜索结果显示的时间不得大于1.0秒。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如过没有查询到结果，页面将不显示任何信息</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w:t>
            </w:r>
            <w:r>
              <w:rPr>
                <w:rFonts w:hint="eastAsia" w:ascii="微软雅黑" w:hAnsi="微软雅黑" w:eastAsia="微软雅黑"/>
              </w:rPr>
              <w:t>“添加顾客”</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系统显示注册顾客信息的弹窗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填写注册的顾客信息之后，点击</w:t>
            </w:r>
            <w:r>
              <w:rPr>
                <w:rFonts w:hint="eastAsia" w:ascii="微软雅黑" w:hAnsi="微软雅黑" w:eastAsia="微软雅黑"/>
              </w:rPr>
              <w:t>“保存”</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系统检查输入内容是否合法，该账号是否已经被注册，若内容合法，且该账号不存在，弹窗提示添加成功，数据库中添加该顾客数据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numPr>
                <w:ilvl w:val="0"/>
                <w:numId w:val="14"/>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输入的账号已经存在，系统出现警告文字提示，然后停止响应</w:t>
            </w:r>
          </w:p>
          <w:p>
            <w:pPr>
              <w:pStyle w:val="27"/>
              <w:numPr>
                <w:ilvl w:val="0"/>
                <w:numId w:val="14"/>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点击顾客信息后的</w:t>
            </w:r>
            <w:r>
              <w:rPr>
                <w:rFonts w:hint="eastAsia" w:ascii="微软雅黑" w:hAnsi="微软雅黑" w:eastAsia="微软雅黑"/>
              </w:rPr>
              <w:t>“删除”</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系统弹窗提示是否要删除，用户确认后从数据库删除相应的信息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点击顾客信息后的</w:t>
            </w:r>
            <w:r>
              <w:rPr>
                <w:rFonts w:hint="eastAsia" w:ascii="微软雅黑" w:hAnsi="微软雅黑" w:eastAsia="微软雅黑"/>
              </w:rPr>
              <w:t>“编辑”</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系统显示编辑顾客信息的弹窗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编辑顾客信息后点击</w:t>
            </w:r>
            <w:r>
              <w:rPr>
                <w:rFonts w:hint="eastAsia" w:ascii="微软雅黑" w:hAnsi="微软雅黑" w:eastAsia="微软雅黑"/>
              </w:rPr>
              <w:t>“保存”</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系统检查输入内容是否合法，若内容合法，弹窗提示修改成功，数据库中更新该顾客数据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cente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点击顾客信息后的</w:t>
            </w:r>
            <w:r>
              <w:rPr>
                <w:rFonts w:hint="eastAsia" w:ascii="微软雅黑" w:hAnsi="微软雅黑" w:eastAsia="微软雅黑"/>
              </w:rPr>
              <w:t>“消费记录”</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系统显示顾客消费记录列表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从用户点击按钮到显示内容切换的时间不得大于1.0秒。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pStyle w:val="5"/>
        <w:rPr>
          <w:rFonts w:ascii="微软雅黑" w:hAnsi="微软雅黑" w:eastAsia="微软雅黑"/>
        </w:rPr>
      </w:pPr>
      <w:r>
        <w:rPr>
          <w:rFonts w:hint="eastAsia" w:ascii="微软雅黑" w:hAnsi="微软雅黑" w:eastAsia="微软雅黑"/>
        </w:rPr>
        <w:t>4.5.3.3记录</w:t>
      </w:r>
    </w:p>
    <w:p>
      <w:pPr>
        <w:jc w:val="center"/>
        <w:rPr>
          <w:rFonts w:ascii="微软雅黑" w:hAnsi="微软雅黑" w:eastAsia="微软雅黑"/>
          <w:sz w:val="18"/>
          <w:szCs w:val="20"/>
        </w:rPr>
      </w:pPr>
      <w:r>
        <w:rPr>
          <w:rFonts w:hint="eastAsia" w:ascii="微软雅黑" w:hAnsi="微软雅黑" w:eastAsia="微软雅黑"/>
          <w:sz w:val="18"/>
          <w:szCs w:val="20"/>
        </w:rPr>
        <w:t>表23记录消费——响应行为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 </w:t>
            </w:r>
            <w:r>
              <w:rPr>
                <w:rFonts w:hint="eastAsia" w:ascii="微软雅黑" w:hAnsi="微软雅黑" w:eastAsia="微软雅黑"/>
              </w:rPr>
              <w:t>“消费”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系统页面切换至记录消费模块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pStyle w:val="5"/>
        <w:rPr>
          <w:rFonts w:ascii="微软雅黑" w:hAnsi="微软雅黑" w:eastAsia="微软雅黑"/>
        </w:rPr>
      </w:pPr>
      <w:r>
        <w:rPr>
          <w:rFonts w:hint="eastAsia" w:ascii="微软雅黑" w:hAnsi="微软雅黑" w:eastAsia="微软雅黑"/>
        </w:rPr>
        <w:t>4.5.3.4类别</w:t>
      </w:r>
    </w:p>
    <w:p>
      <w:pPr>
        <w:jc w:val="center"/>
        <w:rPr>
          <w:rFonts w:ascii="微软雅黑" w:hAnsi="微软雅黑" w:eastAsia="微软雅黑"/>
          <w:sz w:val="18"/>
          <w:szCs w:val="20"/>
        </w:rPr>
      </w:pPr>
      <w:r>
        <w:rPr>
          <w:rFonts w:hint="eastAsia" w:ascii="微软雅黑" w:hAnsi="微软雅黑" w:eastAsia="微软雅黑"/>
          <w:sz w:val="18"/>
          <w:szCs w:val="20"/>
        </w:rPr>
        <w:t>表24</w:t>
      </w:r>
      <w:r>
        <w:rPr>
          <w:rFonts w:ascii="微软雅黑" w:hAnsi="微软雅黑" w:eastAsia="微软雅黑"/>
          <w:sz w:val="18"/>
          <w:szCs w:val="20"/>
        </w:rPr>
        <w:t xml:space="preserve"> </w:t>
      </w:r>
      <w:r>
        <w:rPr>
          <w:rFonts w:hint="eastAsia" w:ascii="微软雅黑" w:hAnsi="微软雅黑" w:eastAsia="微软雅黑"/>
          <w:sz w:val="18"/>
          <w:szCs w:val="20"/>
        </w:rPr>
        <w:t>类别管理——响应行为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 </w:t>
            </w:r>
            <w:r>
              <w:rPr>
                <w:rFonts w:hint="eastAsia" w:ascii="微软雅黑" w:hAnsi="微软雅黑" w:eastAsia="微软雅黑"/>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系统页面切换至类别模块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w:t>
            </w:r>
            <w:r>
              <w:rPr>
                <w:rFonts w:hint="eastAsia" w:ascii="微软雅黑" w:hAnsi="微软雅黑" w:eastAsia="微软雅黑"/>
              </w:rPr>
              <w:t>“添加类别”</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系统显示添加类别的弹窗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填写添加的类别信息之后，点击</w:t>
            </w:r>
            <w:r>
              <w:rPr>
                <w:rFonts w:hint="eastAsia" w:ascii="微软雅黑" w:hAnsi="微软雅黑" w:eastAsia="微软雅黑"/>
              </w:rPr>
              <w:t>“保存”</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系统检查输入内容是否合法，该类别是否已存在，若内容合法，且该类别不存在，弹窗提示添加成功，数据库中添加该类别数据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numPr>
                <w:ilvl w:val="0"/>
                <w:numId w:val="15"/>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输入的类别已经存在，系统出现警告文字提示，然后停止响应</w:t>
            </w:r>
          </w:p>
          <w:p>
            <w:pPr>
              <w:pStyle w:val="27"/>
              <w:numPr>
                <w:ilvl w:val="0"/>
                <w:numId w:val="15"/>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点击类别信息后的</w:t>
            </w:r>
            <w:r>
              <w:rPr>
                <w:rFonts w:hint="eastAsia" w:ascii="微软雅黑" w:hAnsi="微软雅黑" w:eastAsia="微软雅黑"/>
              </w:rPr>
              <w:t>“编辑”</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系统显示编辑类别信息的弹窗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编辑类别信息后点击</w:t>
            </w:r>
            <w:r>
              <w:rPr>
                <w:rFonts w:hint="eastAsia" w:ascii="微软雅黑" w:hAnsi="微软雅黑" w:eastAsia="微软雅黑"/>
              </w:rPr>
              <w:t>“保存”</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系统检查输入内容是否合法，若内容合法，弹窗提示修改成功，数据库中更新该类别数据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点击类别信息后的“Delete“按钮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系统弹窗提示是否要删除，用户确认后从数据库删除相应的信息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sz w:val="18"/>
          <w:szCs w:val="20"/>
        </w:rPr>
      </w:pPr>
    </w:p>
    <w:p>
      <w:pPr>
        <w:pStyle w:val="5"/>
        <w:rPr>
          <w:rFonts w:ascii="微软雅黑" w:hAnsi="微软雅黑" w:eastAsia="微软雅黑"/>
        </w:rPr>
      </w:pPr>
      <w:r>
        <w:rPr>
          <w:rFonts w:hint="eastAsia" w:ascii="微软雅黑" w:hAnsi="微软雅黑" w:eastAsia="微软雅黑"/>
        </w:rPr>
        <w:t>4.5.3.5位置</w:t>
      </w:r>
    </w:p>
    <w:p>
      <w:pPr>
        <w:jc w:val="center"/>
        <w:rPr>
          <w:rFonts w:ascii="微软雅黑" w:hAnsi="微软雅黑" w:eastAsia="微软雅黑"/>
          <w:sz w:val="18"/>
          <w:szCs w:val="20"/>
        </w:rPr>
      </w:pPr>
      <w:r>
        <w:rPr>
          <w:rFonts w:hint="eastAsia" w:ascii="微软雅黑" w:hAnsi="微软雅黑" w:eastAsia="微软雅黑"/>
          <w:sz w:val="18"/>
          <w:szCs w:val="20"/>
        </w:rPr>
        <w:t>表25</w:t>
      </w:r>
      <w:r>
        <w:rPr>
          <w:rFonts w:ascii="微软雅黑" w:hAnsi="微软雅黑" w:eastAsia="微软雅黑"/>
          <w:sz w:val="18"/>
          <w:szCs w:val="20"/>
        </w:rPr>
        <w:t xml:space="preserve"> </w:t>
      </w:r>
      <w:r>
        <w:rPr>
          <w:rFonts w:hint="eastAsia" w:ascii="微软雅黑" w:hAnsi="微软雅黑" w:eastAsia="微软雅黑"/>
          <w:sz w:val="18"/>
          <w:szCs w:val="20"/>
        </w:rPr>
        <w:t>位置管理——响应行为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系统页面切换至位置模块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点击“Add</w:t>
            </w:r>
            <w:r>
              <w:rPr>
                <w:rFonts w:ascii="微软雅黑" w:hAnsi="微软雅黑" w:eastAsia="微软雅黑" w:cstheme="majorBidi"/>
                <w:szCs w:val="21"/>
              </w:rPr>
              <w:t xml:space="preserve"> </w:t>
            </w:r>
            <w:r>
              <w:rPr>
                <w:rFonts w:hint="eastAsia" w:ascii="微软雅黑" w:hAnsi="微软雅黑" w:eastAsia="微软雅黑" w:cstheme="majorBidi"/>
                <w:szCs w:val="21"/>
              </w:rPr>
              <w:t>Location“按钮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系统显示添加位置信息的弹窗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填写添加的位置信息之后，点击“Save“按钮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系统检查输入内容是否合法，该位置是否已存在，若内容合法，且该位置不存在，弹窗提示添加成功，数据库中添加该位置数据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numPr>
                <w:ilvl w:val="0"/>
                <w:numId w:val="16"/>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输入的位置已经存在，系统出现警告文字提示，然后停止响应</w:t>
            </w:r>
          </w:p>
          <w:p>
            <w:pPr>
              <w:pStyle w:val="27"/>
              <w:numPr>
                <w:ilvl w:val="0"/>
                <w:numId w:val="16"/>
              </w:numPr>
              <w:ind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点击位置信息后的</w:t>
            </w:r>
            <w:r>
              <w:rPr>
                <w:rFonts w:hint="eastAsia" w:ascii="微软雅黑" w:hAnsi="微软雅黑" w:eastAsia="微软雅黑"/>
              </w:rPr>
              <w:t>“编辑”</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系统显示编辑位置信息的弹窗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jc w:val="left"/>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编辑位置信息后点击</w:t>
            </w:r>
            <w:r>
              <w:rPr>
                <w:rFonts w:hint="eastAsia" w:ascii="微软雅黑" w:hAnsi="微软雅黑" w:eastAsia="微软雅黑"/>
              </w:rPr>
              <w:t>“保存”</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系统检查输入内容是否合法，若内容合法，弹窗提示修改成功，数据库中更新该位置数据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rPr>
          <w:rFonts w:ascii="微软雅黑" w:hAnsi="微软雅黑" w:eastAsia="微软雅黑"/>
          <w:sz w:val="18"/>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点击位置信息后的</w:t>
            </w:r>
            <w:r>
              <w:rPr>
                <w:rFonts w:hint="eastAsia" w:ascii="微软雅黑" w:hAnsi="微软雅黑" w:eastAsia="微软雅黑"/>
              </w:rPr>
              <w:t>“删除”</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系统弹窗提示是否要删除，用户确认后从数据库删除相应的信息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sz w:val="18"/>
          <w:szCs w:val="20"/>
        </w:rPr>
      </w:pPr>
    </w:p>
    <w:p>
      <w:pPr>
        <w:pStyle w:val="5"/>
        <w:rPr>
          <w:rFonts w:ascii="微软雅黑" w:hAnsi="微软雅黑" w:eastAsia="微软雅黑"/>
        </w:rPr>
      </w:pPr>
      <w:r>
        <w:rPr>
          <w:rFonts w:hint="eastAsia" w:ascii="微软雅黑" w:hAnsi="微软雅黑" w:eastAsia="微软雅黑"/>
        </w:rPr>
        <w:t>4.5.3.6修改密码</w:t>
      </w:r>
    </w:p>
    <w:p>
      <w:pPr>
        <w:jc w:val="center"/>
        <w:rPr>
          <w:rFonts w:ascii="微软雅黑" w:hAnsi="微软雅黑" w:eastAsia="微软雅黑"/>
          <w:sz w:val="18"/>
          <w:szCs w:val="20"/>
        </w:rPr>
      </w:pPr>
      <w:r>
        <w:rPr>
          <w:rFonts w:hint="eastAsia" w:ascii="微软雅黑" w:hAnsi="微软雅黑" w:eastAsia="微软雅黑"/>
          <w:sz w:val="18"/>
          <w:szCs w:val="20"/>
        </w:rPr>
        <w:t>表26</w:t>
      </w:r>
      <w:r>
        <w:rPr>
          <w:rFonts w:ascii="微软雅黑" w:hAnsi="微软雅黑" w:eastAsia="微软雅黑"/>
          <w:sz w:val="18"/>
          <w:szCs w:val="20"/>
        </w:rPr>
        <w:t xml:space="preserve"> </w:t>
      </w:r>
      <w:r>
        <w:rPr>
          <w:rFonts w:hint="eastAsia" w:ascii="微软雅黑" w:hAnsi="微软雅黑" w:eastAsia="微软雅黑"/>
          <w:sz w:val="18"/>
          <w:szCs w:val="20"/>
        </w:rPr>
        <w:t>修改密码——响应行为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 </w:t>
            </w:r>
            <w:r>
              <w:rPr>
                <w:rFonts w:hint="eastAsia" w:ascii="微软雅黑" w:hAnsi="微软雅黑" w:eastAsia="微软雅黑"/>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输入修改密码所需的信息后点击</w:t>
            </w:r>
            <w:r>
              <w:rPr>
                <w:rFonts w:hint="eastAsia" w:ascii="微软雅黑" w:hAnsi="微软雅黑" w:eastAsia="微软雅黑"/>
              </w:rPr>
              <w:t>“确认”</w:t>
            </w:r>
            <w:r>
              <w:rPr>
                <w:rFonts w:hint="eastAsia" w:ascii="微软雅黑" w:hAnsi="微软雅黑" w:eastAsia="微软雅黑" w:cstheme="majorBidi"/>
                <w:szCs w:val="21"/>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系统检查输入内容是否合法，是否与现有信息一致，若内容合法，弹窗提示修改成功，数据库中更新相应数据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pStyle w:val="4"/>
        <w:rPr>
          <w:rFonts w:ascii="微软雅黑" w:hAnsi="微软雅黑"/>
        </w:rPr>
      </w:pPr>
      <w:bookmarkStart w:id="83" w:name="_Toc44623378"/>
      <w:r>
        <w:rPr>
          <w:rFonts w:hint="eastAsia" w:ascii="微软雅黑" w:hAnsi="微软雅黑"/>
        </w:rPr>
        <w:t>4.5.4</w:t>
      </w:r>
      <w:r>
        <w:rPr>
          <w:rFonts w:ascii="微软雅黑" w:hAnsi="微软雅黑"/>
        </w:rPr>
        <w:t xml:space="preserve"> </w:t>
      </w:r>
      <w:r>
        <w:rPr>
          <w:rFonts w:hint="eastAsia" w:ascii="微软雅黑" w:hAnsi="微软雅黑"/>
        </w:rPr>
        <w:t>前置/后置条件</w:t>
      </w:r>
      <w:bookmarkEnd w:id="83"/>
    </w:p>
    <w:p>
      <w:pPr>
        <w:pStyle w:val="5"/>
        <w:rPr>
          <w:rFonts w:ascii="微软雅黑" w:hAnsi="微软雅黑" w:eastAsia="微软雅黑"/>
        </w:rPr>
      </w:pPr>
      <w:r>
        <w:rPr>
          <w:rFonts w:hint="eastAsia" w:ascii="微软雅黑" w:hAnsi="微软雅黑" w:eastAsia="微软雅黑"/>
        </w:rPr>
        <w:t>4.5.4.1商品</w:t>
      </w:r>
    </w:p>
    <w:p>
      <w:pPr>
        <w:pStyle w:val="27"/>
        <w:numPr>
          <w:ilvl w:val="0"/>
          <w:numId w:val="17"/>
        </w:numPr>
        <w:ind w:firstLineChars="0"/>
        <w:rPr>
          <w:rFonts w:ascii="微软雅黑" w:hAnsi="微软雅黑" w:eastAsia="微软雅黑"/>
        </w:rPr>
      </w:pPr>
      <w:r>
        <w:rPr>
          <w:rFonts w:hint="eastAsia" w:ascii="微软雅黑" w:hAnsi="微软雅黑" w:eastAsia="微软雅黑"/>
        </w:rPr>
        <w:t>添加商品</w:t>
      </w:r>
    </w:p>
    <w:p>
      <w:pPr>
        <w:pStyle w:val="27"/>
        <w:ind w:left="841" w:firstLine="0" w:firstLineChars="0"/>
        <w:rPr>
          <w:rFonts w:ascii="微软雅黑" w:hAnsi="微软雅黑" w:eastAsia="微软雅黑"/>
        </w:rPr>
      </w:pPr>
      <w:r>
        <w:rPr>
          <w:rFonts w:hint="eastAsia" w:ascii="微软雅黑" w:hAnsi="微软雅黑" w:eastAsia="微软雅黑"/>
        </w:rPr>
        <w:t>前置条件：点击按钮“添加商品”。</w:t>
      </w:r>
    </w:p>
    <w:p>
      <w:pPr>
        <w:pStyle w:val="27"/>
        <w:ind w:left="841" w:firstLine="0" w:firstLineChars="0"/>
        <w:rPr>
          <w:rFonts w:ascii="微软雅黑" w:hAnsi="微软雅黑" w:eastAsia="微软雅黑"/>
        </w:rPr>
      </w:pPr>
      <w:r>
        <w:rPr>
          <w:rFonts w:hint="eastAsia" w:ascii="微软雅黑" w:hAnsi="微软雅黑" w:eastAsia="微软雅黑"/>
        </w:rPr>
        <w:t>主事件流：正确输入商品信息（编号、名称、类别、位置、价格），并点击“确认”按钮，添加商品成功。</w:t>
      </w:r>
    </w:p>
    <w:p>
      <w:pPr>
        <w:pStyle w:val="27"/>
        <w:ind w:left="841" w:firstLine="0" w:firstLineChars="0"/>
        <w:rPr>
          <w:rFonts w:ascii="微软雅黑" w:hAnsi="微软雅黑" w:eastAsia="微软雅黑"/>
        </w:rPr>
      </w:pPr>
      <w:r>
        <w:rPr>
          <w:rFonts w:hint="eastAsia" w:ascii="微软雅黑" w:hAnsi="微软雅黑" w:eastAsia="微软雅黑"/>
        </w:rPr>
        <w:t>其他事件流：商品信息不合法，显示出错信息。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7"/>
        </w:numPr>
        <w:ind w:firstLineChars="0"/>
        <w:rPr>
          <w:rFonts w:ascii="微软雅黑" w:hAnsi="微软雅黑" w:eastAsia="微软雅黑"/>
        </w:rPr>
      </w:pPr>
      <w:r>
        <w:rPr>
          <w:rFonts w:hint="eastAsia" w:ascii="微软雅黑" w:hAnsi="微软雅黑" w:eastAsia="微软雅黑"/>
        </w:rPr>
        <w:t>编辑商品信息</w:t>
      </w:r>
    </w:p>
    <w:p>
      <w:pPr>
        <w:pStyle w:val="27"/>
        <w:ind w:left="841" w:firstLine="0" w:firstLineChars="0"/>
        <w:rPr>
          <w:rFonts w:ascii="微软雅黑" w:hAnsi="微软雅黑" w:eastAsia="微软雅黑"/>
        </w:rPr>
      </w:pPr>
      <w:r>
        <w:rPr>
          <w:rFonts w:hint="eastAsia" w:ascii="微软雅黑" w:hAnsi="微软雅黑" w:eastAsia="微软雅黑"/>
        </w:rPr>
        <w:t>前置条件：点击需要编辑的商品信息后的按钮“编辑”。</w:t>
      </w:r>
    </w:p>
    <w:p>
      <w:pPr>
        <w:pStyle w:val="27"/>
        <w:ind w:left="841" w:firstLine="0" w:firstLineChars="0"/>
        <w:rPr>
          <w:rFonts w:ascii="微软雅黑" w:hAnsi="微软雅黑" w:eastAsia="微软雅黑"/>
        </w:rPr>
      </w:pPr>
      <w:r>
        <w:rPr>
          <w:rFonts w:hint="eastAsia" w:ascii="微软雅黑" w:hAnsi="微软雅黑" w:eastAsia="微软雅黑"/>
        </w:rPr>
        <w:t>主事件流：正确输入需要修改的信息（编号、名称、类别、位置、价格），并点击“确认”按钮，修改商品信息成功。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7"/>
        </w:numPr>
        <w:ind w:firstLineChars="0"/>
        <w:rPr>
          <w:rFonts w:ascii="微软雅黑" w:hAnsi="微软雅黑" w:eastAsia="微软雅黑"/>
        </w:rPr>
      </w:pPr>
      <w:r>
        <w:rPr>
          <w:rFonts w:hint="eastAsia" w:ascii="微软雅黑" w:hAnsi="微软雅黑" w:eastAsia="微软雅黑"/>
        </w:rPr>
        <w:t>删除商品</w:t>
      </w:r>
    </w:p>
    <w:p>
      <w:pPr>
        <w:pStyle w:val="27"/>
        <w:ind w:left="841" w:firstLine="0" w:firstLineChars="0"/>
        <w:rPr>
          <w:rFonts w:ascii="微软雅黑" w:hAnsi="微软雅黑" w:eastAsia="微软雅黑"/>
        </w:rPr>
      </w:pPr>
      <w:r>
        <w:rPr>
          <w:rFonts w:hint="eastAsia" w:ascii="微软雅黑" w:hAnsi="微软雅黑" w:eastAsia="微软雅黑"/>
        </w:rPr>
        <w:t>前置条件：点击需要删除的公告信息后的按钮“删除”。</w:t>
      </w:r>
    </w:p>
    <w:p>
      <w:pPr>
        <w:pStyle w:val="27"/>
        <w:ind w:left="841" w:firstLine="0" w:firstLineChars="0"/>
        <w:rPr>
          <w:rFonts w:hint="eastAsia" w:ascii="微软雅黑" w:hAnsi="微软雅黑" w:eastAsia="微软雅黑"/>
        </w:rPr>
      </w:pPr>
      <w:r>
        <w:rPr>
          <w:rFonts w:hint="eastAsia" w:ascii="微软雅黑" w:hAnsi="微软雅黑" w:eastAsia="微软雅黑"/>
        </w:rPr>
        <w:t>主事件流：确认确定删除该公告，成功删除。</w:t>
      </w:r>
    </w:p>
    <w:p>
      <w:pPr>
        <w:pStyle w:val="27"/>
        <w:ind w:left="841" w:firstLine="0" w:firstLineChars="0"/>
        <w:rPr>
          <w:rFonts w:ascii="微软雅黑" w:hAnsi="微软雅黑" w:eastAsia="微软雅黑"/>
        </w:rPr>
      </w:pP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4.5.4.2顾客</w:t>
      </w:r>
    </w:p>
    <w:p>
      <w:pPr>
        <w:pStyle w:val="27"/>
        <w:numPr>
          <w:ilvl w:val="0"/>
          <w:numId w:val="18"/>
        </w:numPr>
        <w:ind w:firstLineChars="0"/>
        <w:rPr>
          <w:rFonts w:ascii="微软雅黑" w:hAnsi="微软雅黑" w:eastAsia="微软雅黑"/>
        </w:rPr>
      </w:pPr>
      <w:r>
        <w:rPr>
          <w:rFonts w:hint="eastAsia" w:ascii="微软雅黑" w:hAnsi="微软雅黑" w:eastAsia="微软雅黑"/>
        </w:rPr>
        <w:t>注册顾客</w:t>
      </w:r>
    </w:p>
    <w:p>
      <w:pPr>
        <w:pStyle w:val="27"/>
        <w:ind w:left="841" w:firstLine="0" w:firstLineChars="0"/>
        <w:rPr>
          <w:rFonts w:ascii="微软雅黑" w:hAnsi="微软雅黑" w:eastAsia="微软雅黑"/>
        </w:rPr>
      </w:pPr>
      <w:r>
        <w:rPr>
          <w:rFonts w:hint="eastAsia" w:ascii="微软雅黑" w:hAnsi="微软雅黑" w:eastAsia="微软雅黑"/>
        </w:rPr>
        <w:t>前置条件：点击按钮“添加顾客”。</w:t>
      </w:r>
    </w:p>
    <w:p>
      <w:pPr>
        <w:pStyle w:val="27"/>
        <w:ind w:left="841" w:firstLine="0" w:firstLineChars="0"/>
        <w:rPr>
          <w:rFonts w:ascii="微软雅黑" w:hAnsi="微软雅黑" w:eastAsia="微软雅黑"/>
        </w:rPr>
      </w:pPr>
      <w:r>
        <w:rPr>
          <w:rFonts w:hint="eastAsia" w:ascii="微软雅黑" w:hAnsi="微软雅黑" w:eastAsia="微软雅黑"/>
        </w:rPr>
        <w:t>主事件流：正确输入注册信息（账号、姓名、性别、电话、邮箱），并点击“确认”按钮，注册顾客成功。</w:t>
      </w:r>
    </w:p>
    <w:p>
      <w:pPr>
        <w:pStyle w:val="27"/>
        <w:ind w:left="841" w:firstLine="0" w:firstLineChars="0"/>
        <w:rPr>
          <w:rFonts w:ascii="微软雅黑" w:hAnsi="微软雅黑" w:eastAsia="微软雅黑"/>
        </w:rPr>
      </w:pPr>
      <w:r>
        <w:rPr>
          <w:rFonts w:hint="eastAsia" w:ascii="微软雅黑" w:hAnsi="微软雅黑" w:eastAsia="微软雅黑"/>
        </w:rPr>
        <w:t>其他事件流1：注册信息不合法，显示出错信息。</w:t>
      </w:r>
    </w:p>
    <w:p>
      <w:pPr>
        <w:pStyle w:val="27"/>
        <w:ind w:left="841" w:firstLine="0" w:firstLineChars="0"/>
        <w:rPr>
          <w:rFonts w:ascii="微软雅黑" w:hAnsi="微软雅黑" w:eastAsia="微软雅黑"/>
        </w:rPr>
      </w:pPr>
      <w:r>
        <w:rPr>
          <w:rFonts w:hint="eastAsia" w:ascii="微软雅黑" w:hAnsi="微软雅黑" w:eastAsia="微软雅黑"/>
        </w:rPr>
        <w:t>其他事件流2：注册账号已经存在，显示出错信息。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8"/>
        </w:numPr>
        <w:ind w:firstLineChars="0"/>
        <w:rPr>
          <w:rFonts w:ascii="微软雅黑" w:hAnsi="微软雅黑" w:eastAsia="微软雅黑"/>
        </w:rPr>
      </w:pPr>
      <w:r>
        <w:rPr>
          <w:rFonts w:hint="eastAsia" w:ascii="微软雅黑" w:hAnsi="微软雅黑" w:eastAsia="微软雅黑"/>
        </w:rPr>
        <w:t>编辑顾客信息</w:t>
      </w:r>
    </w:p>
    <w:p>
      <w:pPr>
        <w:pStyle w:val="27"/>
        <w:ind w:left="841" w:firstLine="0" w:firstLineChars="0"/>
        <w:rPr>
          <w:rFonts w:ascii="微软雅黑" w:hAnsi="微软雅黑" w:eastAsia="微软雅黑"/>
        </w:rPr>
      </w:pPr>
      <w:r>
        <w:rPr>
          <w:rFonts w:hint="eastAsia" w:ascii="微软雅黑" w:hAnsi="微软雅黑" w:eastAsia="微软雅黑"/>
        </w:rPr>
        <w:t>前置条件：点击需要编辑的顾客信息后的按钮“编辑”。</w:t>
      </w:r>
    </w:p>
    <w:p>
      <w:pPr>
        <w:pStyle w:val="27"/>
        <w:ind w:left="841" w:firstLine="0" w:firstLineChars="0"/>
        <w:rPr>
          <w:rFonts w:ascii="微软雅黑" w:hAnsi="微软雅黑" w:eastAsia="微软雅黑"/>
        </w:rPr>
      </w:pPr>
      <w:r>
        <w:rPr>
          <w:rFonts w:hint="eastAsia" w:ascii="微软雅黑" w:hAnsi="微软雅黑" w:eastAsia="微软雅黑"/>
        </w:rPr>
        <w:t>主事件流：正确输入需要修改的信息（姓名、性别、电话、邮箱），并点击“确认”按钮，修改顾客信息成功。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8"/>
        </w:numPr>
        <w:ind w:firstLineChars="0"/>
        <w:rPr>
          <w:rFonts w:ascii="微软雅黑" w:hAnsi="微软雅黑" w:eastAsia="微软雅黑"/>
        </w:rPr>
      </w:pPr>
      <w:r>
        <w:rPr>
          <w:rFonts w:hint="eastAsia" w:ascii="微软雅黑" w:hAnsi="微软雅黑" w:eastAsia="微软雅黑"/>
        </w:rPr>
        <w:t>删除顾客</w:t>
      </w:r>
    </w:p>
    <w:p>
      <w:pPr>
        <w:pStyle w:val="27"/>
        <w:ind w:left="841" w:firstLine="0" w:firstLineChars="0"/>
        <w:rPr>
          <w:rFonts w:ascii="微软雅黑" w:hAnsi="微软雅黑" w:eastAsia="微软雅黑"/>
        </w:rPr>
      </w:pPr>
      <w:r>
        <w:rPr>
          <w:rFonts w:hint="eastAsia" w:ascii="微软雅黑" w:hAnsi="微软雅黑" w:eastAsia="微软雅黑"/>
        </w:rPr>
        <w:t>前置条件：点击需要删除的顾客信息后的按钮“删除”。</w:t>
      </w:r>
    </w:p>
    <w:p>
      <w:pPr>
        <w:pStyle w:val="27"/>
        <w:ind w:left="841" w:firstLine="0" w:firstLineChars="0"/>
        <w:rPr>
          <w:rFonts w:hint="eastAsia" w:ascii="微软雅黑" w:hAnsi="微软雅黑" w:eastAsia="微软雅黑"/>
        </w:rPr>
      </w:pPr>
      <w:r>
        <w:rPr>
          <w:rFonts w:hint="eastAsia" w:ascii="微软雅黑" w:hAnsi="微软雅黑" w:eastAsia="微软雅黑"/>
        </w:rPr>
        <w:t>主事件流：确认确定删除该顾客，成功删除。</w:t>
      </w:r>
    </w:p>
    <w:p>
      <w:pPr>
        <w:pStyle w:val="27"/>
        <w:ind w:left="841" w:firstLine="0" w:firstLineChars="0"/>
        <w:rPr>
          <w:rFonts w:ascii="微软雅黑" w:hAnsi="微软雅黑" w:eastAsia="微软雅黑"/>
        </w:rPr>
      </w:pP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4.5.4.3记录</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前置条件：点击按钮“消费”</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主事件流：输入存在的顾客账号和商品编号，点击确认，记录消费成功。</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其他事件流：输入的顾客账号或商品编号不存在，显示出错信息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4.5.4.4类别</w:t>
      </w:r>
    </w:p>
    <w:p>
      <w:pPr>
        <w:pStyle w:val="27"/>
        <w:numPr>
          <w:ilvl w:val="0"/>
          <w:numId w:val="19"/>
        </w:numPr>
        <w:ind w:firstLineChars="0"/>
        <w:rPr>
          <w:rFonts w:ascii="微软雅黑" w:hAnsi="微软雅黑" w:eastAsia="微软雅黑"/>
        </w:rPr>
      </w:pPr>
      <w:r>
        <w:rPr>
          <w:rFonts w:hint="eastAsia" w:ascii="微软雅黑" w:hAnsi="微软雅黑" w:eastAsia="微软雅黑"/>
        </w:rPr>
        <w:t>添加类别</w:t>
      </w:r>
    </w:p>
    <w:p>
      <w:pPr>
        <w:pStyle w:val="27"/>
        <w:ind w:left="841" w:firstLine="0" w:firstLineChars="0"/>
        <w:rPr>
          <w:rFonts w:ascii="微软雅黑" w:hAnsi="微软雅黑" w:eastAsia="微软雅黑"/>
        </w:rPr>
      </w:pPr>
      <w:r>
        <w:rPr>
          <w:rFonts w:hint="eastAsia" w:ascii="微软雅黑" w:hAnsi="微软雅黑" w:eastAsia="微软雅黑"/>
        </w:rPr>
        <w:t>前置条件：点击按钮“添加类别”。</w:t>
      </w:r>
    </w:p>
    <w:p>
      <w:pPr>
        <w:pStyle w:val="27"/>
        <w:ind w:left="841" w:firstLine="0" w:firstLineChars="0"/>
        <w:rPr>
          <w:rFonts w:ascii="微软雅黑" w:hAnsi="微软雅黑" w:eastAsia="微软雅黑"/>
        </w:rPr>
      </w:pPr>
      <w:r>
        <w:rPr>
          <w:rFonts w:hint="eastAsia" w:ascii="微软雅黑" w:hAnsi="微软雅黑" w:eastAsia="微软雅黑"/>
        </w:rPr>
        <w:t>主事件流：正确输入类别信息（编号、名称），并点击“确认”按钮，添加类别成功。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9"/>
        </w:numPr>
        <w:ind w:firstLineChars="0"/>
        <w:rPr>
          <w:rFonts w:ascii="微软雅黑" w:hAnsi="微软雅黑" w:eastAsia="微软雅黑"/>
        </w:rPr>
      </w:pPr>
      <w:r>
        <w:rPr>
          <w:rFonts w:hint="eastAsia" w:ascii="微软雅黑" w:hAnsi="微软雅黑" w:eastAsia="微软雅黑"/>
        </w:rPr>
        <w:t>编辑类别信息</w:t>
      </w:r>
    </w:p>
    <w:p>
      <w:pPr>
        <w:pStyle w:val="27"/>
        <w:ind w:left="841" w:firstLine="0" w:firstLineChars="0"/>
        <w:rPr>
          <w:rFonts w:ascii="微软雅黑" w:hAnsi="微软雅黑" w:eastAsia="微软雅黑"/>
        </w:rPr>
      </w:pPr>
      <w:r>
        <w:rPr>
          <w:rFonts w:hint="eastAsia" w:ascii="微软雅黑" w:hAnsi="微软雅黑" w:eastAsia="微软雅黑"/>
        </w:rPr>
        <w:t>前置条件：点击需要编辑的类别信息后的按钮“编辑”。</w:t>
      </w:r>
    </w:p>
    <w:p>
      <w:pPr>
        <w:pStyle w:val="27"/>
        <w:ind w:left="841" w:firstLine="0" w:firstLineChars="0"/>
        <w:rPr>
          <w:rFonts w:ascii="微软雅黑" w:hAnsi="微软雅黑" w:eastAsia="微软雅黑"/>
        </w:rPr>
      </w:pPr>
      <w:r>
        <w:rPr>
          <w:rFonts w:hint="eastAsia" w:ascii="微软雅黑" w:hAnsi="微软雅黑" w:eastAsia="微软雅黑"/>
        </w:rPr>
        <w:t>主事件流：正确输入需要修改的信息（编号、名称），并点击“确认”按钮，修改类别信息成功。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19"/>
        </w:numPr>
        <w:ind w:firstLineChars="0"/>
        <w:rPr>
          <w:rFonts w:ascii="微软雅黑" w:hAnsi="微软雅黑" w:eastAsia="微软雅黑"/>
        </w:rPr>
      </w:pPr>
      <w:r>
        <w:rPr>
          <w:rFonts w:hint="eastAsia" w:ascii="微软雅黑" w:hAnsi="微软雅黑" w:eastAsia="微软雅黑"/>
        </w:rPr>
        <w:t>删除类别</w:t>
      </w:r>
    </w:p>
    <w:p>
      <w:pPr>
        <w:pStyle w:val="27"/>
        <w:ind w:left="841" w:firstLine="0" w:firstLineChars="0"/>
        <w:rPr>
          <w:rFonts w:ascii="微软雅黑" w:hAnsi="微软雅黑" w:eastAsia="微软雅黑"/>
        </w:rPr>
      </w:pPr>
      <w:r>
        <w:rPr>
          <w:rFonts w:hint="eastAsia" w:ascii="微软雅黑" w:hAnsi="微软雅黑" w:eastAsia="微软雅黑"/>
        </w:rPr>
        <w:t>前置条件：点击需要删除的类别信息后的按钮“删除”。</w:t>
      </w:r>
    </w:p>
    <w:p>
      <w:pPr>
        <w:pStyle w:val="27"/>
        <w:ind w:left="841" w:firstLine="0" w:firstLineChars="0"/>
        <w:rPr>
          <w:rFonts w:hint="eastAsia" w:ascii="微软雅黑" w:hAnsi="微软雅黑" w:eastAsia="微软雅黑"/>
        </w:rPr>
      </w:pPr>
      <w:r>
        <w:rPr>
          <w:rFonts w:hint="eastAsia" w:ascii="微软雅黑" w:hAnsi="微软雅黑" w:eastAsia="微软雅黑"/>
        </w:rPr>
        <w:t>主事件流：确认确定删除该类别，成功删除。</w:t>
      </w:r>
    </w:p>
    <w:p>
      <w:pPr>
        <w:pStyle w:val="27"/>
        <w:ind w:left="841" w:firstLine="0" w:firstLineChars="0"/>
        <w:rPr>
          <w:rFonts w:ascii="微软雅黑" w:hAnsi="微软雅黑" w:eastAsia="微软雅黑"/>
        </w:rPr>
      </w:pP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4.5.4.5</w:t>
      </w:r>
      <w:r>
        <w:rPr>
          <w:rFonts w:ascii="微软雅黑" w:hAnsi="微软雅黑" w:eastAsia="微软雅黑"/>
        </w:rPr>
        <w:t xml:space="preserve"> </w:t>
      </w:r>
      <w:r>
        <w:rPr>
          <w:rFonts w:hint="eastAsia" w:ascii="微软雅黑" w:hAnsi="微软雅黑" w:eastAsia="微软雅黑"/>
        </w:rPr>
        <w:t>位置</w:t>
      </w:r>
    </w:p>
    <w:p>
      <w:pPr>
        <w:pStyle w:val="27"/>
        <w:numPr>
          <w:ilvl w:val="0"/>
          <w:numId w:val="20"/>
        </w:numPr>
        <w:ind w:firstLineChars="0"/>
        <w:rPr>
          <w:rFonts w:ascii="微软雅黑" w:hAnsi="微软雅黑" w:eastAsia="微软雅黑"/>
        </w:rPr>
      </w:pPr>
      <w:r>
        <w:rPr>
          <w:rFonts w:hint="eastAsia" w:ascii="微软雅黑" w:hAnsi="微软雅黑" w:eastAsia="微软雅黑"/>
        </w:rPr>
        <w:t>添加位置</w:t>
      </w:r>
    </w:p>
    <w:p>
      <w:pPr>
        <w:pStyle w:val="27"/>
        <w:ind w:left="841" w:firstLine="0" w:firstLineChars="0"/>
        <w:rPr>
          <w:rFonts w:ascii="微软雅黑" w:hAnsi="微软雅黑" w:eastAsia="微软雅黑"/>
        </w:rPr>
      </w:pPr>
      <w:r>
        <w:rPr>
          <w:rFonts w:hint="eastAsia" w:ascii="微软雅黑" w:hAnsi="微软雅黑" w:eastAsia="微软雅黑"/>
        </w:rPr>
        <w:t>前置条件：点击按钮“添加位置”。</w:t>
      </w:r>
    </w:p>
    <w:p>
      <w:pPr>
        <w:pStyle w:val="27"/>
        <w:ind w:left="841" w:firstLine="0" w:firstLineChars="0"/>
        <w:rPr>
          <w:rFonts w:ascii="微软雅黑" w:hAnsi="微软雅黑" w:eastAsia="微软雅黑"/>
        </w:rPr>
      </w:pPr>
      <w:r>
        <w:rPr>
          <w:rFonts w:hint="eastAsia" w:ascii="微软雅黑" w:hAnsi="微软雅黑" w:eastAsia="微软雅黑"/>
        </w:rPr>
        <w:t>主事件流：正确输入位置信息（编号、位置），并点击“确认”按钮，添加位置成功。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20"/>
        </w:numPr>
        <w:ind w:firstLineChars="0"/>
        <w:rPr>
          <w:rFonts w:ascii="微软雅黑" w:hAnsi="微软雅黑" w:eastAsia="微软雅黑"/>
        </w:rPr>
      </w:pPr>
      <w:r>
        <w:rPr>
          <w:rFonts w:hint="eastAsia" w:ascii="微软雅黑" w:hAnsi="微软雅黑" w:eastAsia="微软雅黑"/>
        </w:rPr>
        <w:t>编辑位置信息</w:t>
      </w:r>
    </w:p>
    <w:p>
      <w:pPr>
        <w:pStyle w:val="27"/>
        <w:ind w:left="841" w:firstLine="0" w:firstLineChars="0"/>
        <w:rPr>
          <w:rFonts w:ascii="微软雅黑" w:hAnsi="微软雅黑" w:eastAsia="微软雅黑"/>
        </w:rPr>
      </w:pPr>
      <w:r>
        <w:rPr>
          <w:rFonts w:hint="eastAsia" w:ascii="微软雅黑" w:hAnsi="微软雅黑" w:eastAsia="微软雅黑"/>
        </w:rPr>
        <w:t>前置条件：点击需要编辑的位置信息后的按钮“编辑”。</w:t>
      </w:r>
    </w:p>
    <w:p>
      <w:pPr>
        <w:pStyle w:val="27"/>
        <w:ind w:left="841" w:firstLine="0" w:firstLineChars="0"/>
        <w:rPr>
          <w:rFonts w:ascii="微软雅黑" w:hAnsi="微软雅黑" w:eastAsia="微软雅黑"/>
        </w:rPr>
      </w:pPr>
      <w:r>
        <w:rPr>
          <w:rFonts w:hint="eastAsia" w:ascii="微软雅黑" w:hAnsi="微软雅黑" w:eastAsia="微软雅黑"/>
        </w:rPr>
        <w:t>主事件流：正确输入需要修改的信息（编号、位置），并点击“确认”按钮，修改成功。</w:t>
      </w:r>
    </w:p>
    <w:p>
      <w:pPr>
        <w:pStyle w:val="27"/>
        <w:ind w:left="841" w:firstLine="0" w:firstLineChars="0"/>
        <w:rPr>
          <w:rFonts w:ascii="微软雅黑" w:hAnsi="微软雅黑" w:eastAsia="微软雅黑"/>
        </w:rPr>
      </w:pPr>
      <w:r>
        <w:rPr>
          <w:rFonts w:hint="eastAsia" w:ascii="微软雅黑" w:hAnsi="微软雅黑" w:eastAsia="微软雅黑"/>
        </w:rPr>
        <w:t>其他事件流：输入的信息不合法，显示出错信息。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20"/>
        </w:numPr>
        <w:ind w:firstLineChars="0"/>
        <w:rPr>
          <w:rFonts w:ascii="微软雅黑" w:hAnsi="微软雅黑" w:eastAsia="微软雅黑"/>
        </w:rPr>
      </w:pPr>
      <w:r>
        <w:rPr>
          <w:rFonts w:hint="eastAsia" w:ascii="微软雅黑" w:hAnsi="微软雅黑" w:eastAsia="微软雅黑"/>
        </w:rPr>
        <w:t>删除位置</w:t>
      </w:r>
    </w:p>
    <w:p>
      <w:pPr>
        <w:pStyle w:val="27"/>
        <w:ind w:left="841" w:firstLine="0" w:firstLineChars="0"/>
        <w:rPr>
          <w:rFonts w:ascii="微软雅黑" w:hAnsi="微软雅黑" w:eastAsia="微软雅黑"/>
        </w:rPr>
      </w:pPr>
      <w:r>
        <w:rPr>
          <w:rFonts w:hint="eastAsia" w:ascii="微软雅黑" w:hAnsi="微软雅黑" w:eastAsia="微软雅黑"/>
        </w:rPr>
        <w:t>前置条件：点击需要删除的类别信息后的按钮“删除”。</w:t>
      </w:r>
    </w:p>
    <w:p>
      <w:pPr>
        <w:pStyle w:val="27"/>
        <w:ind w:left="841" w:firstLine="0" w:firstLineChars="0"/>
        <w:rPr>
          <w:rFonts w:hint="eastAsia" w:ascii="微软雅黑" w:hAnsi="微软雅黑" w:eastAsia="微软雅黑"/>
        </w:rPr>
      </w:pPr>
      <w:r>
        <w:rPr>
          <w:rFonts w:hint="eastAsia" w:ascii="微软雅黑" w:hAnsi="微软雅黑" w:eastAsia="微软雅黑"/>
        </w:rPr>
        <w:t>主事件流：确认确定删除该类别，成功删除。</w:t>
      </w:r>
    </w:p>
    <w:p>
      <w:pPr>
        <w:pStyle w:val="27"/>
        <w:ind w:left="841" w:firstLine="0" w:firstLineChars="0"/>
        <w:rPr>
          <w:rFonts w:ascii="微软雅黑" w:hAnsi="微软雅黑" w:eastAsia="微软雅黑"/>
        </w:rPr>
      </w:pP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4.5.4.6修改密码</w:t>
      </w:r>
    </w:p>
    <w:p>
      <w:pPr>
        <w:ind w:firstLine="420"/>
        <w:rPr>
          <w:rFonts w:ascii="微软雅黑" w:hAnsi="微软雅黑" w:eastAsia="微软雅黑"/>
        </w:rPr>
      </w:pPr>
      <w:r>
        <w:rPr>
          <w:rFonts w:hint="eastAsia" w:ascii="微软雅黑" w:hAnsi="微软雅黑" w:eastAsia="微软雅黑"/>
        </w:rPr>
        <w:t>前置条件：进入修改密码模块。</w:t>
      </w:r>
    </w:p>
    <w:p>
      <w:pPr>
        <w:ind w:firstLine="420"/>
        <w:rPr>
          <w:rFonts w:ascii="微软雅黑" w:hAnsi="微软雅黑" w:eastAsia="微软雅黑"/>
        </w:rPr>
      </w:pPr>
      <w:r>
        <w:rPr>
          <w:rFonts w:hint="eastAsia" w:ascii="微软雅黑" w:hAnsi="微软雅黑" w:eastAsia="微软雅黑"/>
        </w:rPr>
        <w:t>主事件流：输入正确的旧密码和合法的新密码，点击保存，成功修改密码。</w:t>
      </w:r>
    </w:p>
    <w:p>
      <w:pPr>
        <w:ind w:firstLine="420"/>
        <w:rPr>
          <w:rFonts w:hint="eastAsia" w:ascii="微软雅黑" w:hAnsi="微软雅黑" w:eastAsia="微软雅黑"/>
        </w:rPr>
      </w:pPr>
      <w:r>
        <w:rPr>
          <w:rFonts w:hint="eastAsia" w:ascii="微软雅黑" w:hAnsi="微软雅黑" w:eastAsia="微软雅黑"/>
        </w:rPr>
        <w:t>其他事件流：输入的旧密码不正确，显示出错信息。</w:t>
      </w:r>
    </w:p>
    <w:p>
      <w:pPr>
        <w:ind w:firstLine="420"/>
        <w:rPr>
          <w:rFonts w:hint="eastAsia" w:ascii="微软雅黑" w:hAnsi="微软雅黑" w:eastAsia="微软雅黑"/>
        </w:rPr>
      </w:pPr>
      <w:r>
        <w:rPr>
          <w:rFonts w:hint="eastAsia" w:ascii="微软雅黑" w:hAnsi="微软雅黑" w:eastAsia="微软雅黑"/>
        </w:rPr>
        <w:t>后置条件：无</w:t>
      </w:r>
    </w:p>
    <w:p>
      <w:pPr>
        <w:pStyle w:val="4"/>
        <w:rPr>
          <w:rFonts w:ascii="微软雅黑" w:hAnsi="微软雅黑"/>
        </w:rPr>
      </w:pPr>
      <w:bookmarkStart w:id="84" w:name="_Toc44623379"/>
      <w:r>
        <w:rPr>
          <w:rFonts w:hint="eastAsia" w:ascii="微软雅黑" w:hAnsi="微软雅黑"/>
        </w:rPr>
        <w:t>4.5.5部件组成</w:t>
      </w:r>
      <w:bookmarkEnd w:id="84"/>
    </w:p>
    <w:p>
      <w:pPr>
        <w:ind w:firstLine="420"/>
        <w:rPr>
          <w:rFonts w:ascii="微软雅黑" w:hAnsi="微软雅黑" w:eastAsia="微软雅黑"/>
        </w:rPr>
      </w:pPr>
      <w:r>
        <w:rPr>
          <w:rFonts w:hint="eastAsia" w:ascii="微软雅黑" w:hAnsi="微软雅黑" w:eastAsia="微软雅黑"/>
        </w:rPr>
        <w:t>售货员操作模块的整体架构如图24所示：</w:t>
      </w:r>
    </w:p>
    <w:p>
      <w:pPr>
        <w:jc w:val="center"/>
        <w:rPr>
          <w:rFonts w:ascii="微软雅黑" w:hAnsi="微软雅黑" w:eastAsia="微软雅黑"/>
        </w:rPr>
      </w:pPr>
      <w:r>
        <w:rPr>
          <w:rFonts w:ascii="微软雅黑" w:hAnsi="微软雅黑" w:eastAsia="微软雅黑"/>
        </w:rPr>
        <w:drawing>
          <wp:inline distT="0" distB="0" distL="0" distR="0">
            <wp:extent cx="4048125" cy="2362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4048690" cy="2362530"/>
                    </a:xfrm>
                    <a:prstGeom prst="rect">
                      <a:avLst/>
                    </a:prstGeom>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图24</w:t>
      </w:r>
      <w:r>
        <w:rPr>
          <w:rFonts w:ascii="微软雅黑" w:hAnsi="微软雅黑" w:eastAsia="微软雅黑"/>
          <w:sz w:val="18"/>
          <w:szCs w:val="20"/>
        </w:rPr>
        <w:t xml:space="preserve"> </w:t>
      </w:r>
      <w:r>
        <w:rPr>
          <w:rFonts w:hint="eastAsia" w:ascii="微软雅黑" w:hAnsi="微软雅黑" w:eastAsia="微软雅黑"/>
          <w:sz w:val="18"/>
          <w:szCs w:val="20"/>
        </w:rPr>
        <w:t>售货员操作模块整体架构</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此处只进行大致说明，具体架构见子模块部件组成部分。</w:t>
      </w:r>
    </w:p>
    <w:p>
      <w:pPr>
        <w:pStyle w:val="5"/>
        <w:rPr>
          <w:rFonts w:ascii="微软雅黑" w:hAnsi="微软雅黑" w:eastAsia="微软雅黑"/>
        </w:rPr>
      </w:pPr>
      <w:r>
        <w:rPr>
          <w:rFonts w:hint="eastAsia" w:ascii="微软雅黑" w:hAnsi="微软雅黑" w:eastAsia="微软雅黑"/>
        </w:rPr>
        <w:t>4.5.5.1商品</w:t>
      </w:r>
    </w:p>
    <w:p>
      <w:pPr>
        <w:ind w:firstLine="420"/>
        <w:rPr>
          <w:rFonts w:ascii="微软雅黑" w:hAnsi="微软雅黑" w:eastAsia="微软雅黑"/>
        </w:rPr>
      </w:pPr>
      <w:r>
        <w:rPr>
          <w:rFonts w:hint="eastAsia" w:ascii="微软雅黑" w:hAnsi="微软雅黑" w:eastAsia="微软雅黑"/>
        </w:rPr>
        <w:t>商品管理模块整体架构如图25</w:t>
      </w:r>
      <w:r>
        <w:rPr>
          <w:rFonts w:ascii="微软雅黑" w:hAnsi="微软雅黑" w:eastAsia="微软雅黑"/>
        </w:rPr>
        <w:t>所示</w:t>
      </w:r>
      <w:r>
        <w:rPr>
          <w:rFonts w:hint="eastAsia" w:ascii="微软雅黑" w:hAnsi="微软雅黑" w:eastAsia="微软雅黑"/>
        </w:rPr>
        <w:t>：</w:t>
      </w:r>
    </w:p>
    <w:p>
      <w:pPr>
        <w:jc w:val="center"/>
        <w:rPr>
          <w:rFonts w:ascii="微软雅黑" w:hAnsi="微软雅黑" w:eastAsia="微软雅黑"/>
        </w:rPr>
      </w:pPr>
      <w:r>
        <w:rPr>
          <w:rFonts w:ascii="微软雅黑" w:hAnsi="微软雅黑" w:eastAsia="微软雅黑"/>
        </w:rPr>
        <w:drawing>
          <wp:inline distT="0" distB="0" distL="0" distR="0">
            <wp:extent cx="4343400" cy="33026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373581" cy="3325849"/>
                    </a:xfrm>
                    <a:prstGeom prst="rect">
                      <a:avLst/>
                    </a:prstGeom>
                    <a:noFill/>
                  </pic:spPr>
                </pic:pic>
              </a:graphicData>
            </a:graphic>
          </wp:inline>
        </w:drawing>
      </w:r>
    </w:p>
    <w:p>
      <w:pPr>
        <w:jc w:val="center"/>
        <w:rPr>
          <w:rFonts w:ascii="微软雅黑" w:hAnsi="微软雅黑" w:eastAsia="微软雅黑"/>
          <w:sz w:val="18"/>
          <w:szCs w:val="18"/>
        </w:rPr>
      </w:pPr>
      <w:r>
        <w:rPr>
          <w:rFonts w:hint="eastAsia" w:ascii="微软雅黑" w:hAnsi="微软雅黑" w:eastAsia="微软雅黑"/>
          <w:sz w:val="18"/>
          <w:szCs w:val="18"/>
        </w:rPr>
        <w:t>图25</w:t>
      </w:r>
      <w:r>
        <w:rPr>
          <w:rFonts w:ascii="微软雅黑" w:hAnsi="微软雅黑" w:eastAsia="微软雅黑"/>
          <w:sz w:val="18"/>
          <w:szCs w:val="18"/>
        </w:rPr>
        <w:t xml:space="preserve"> </w:t>
      </w:r>
      <w:r>
        <w:rPr>
          <w:rFonts w:hint="eastAsia" w:ascii="微软雅黑" w:hAnsi="微软雅黑" w:eastAsia="微软雅黑"/>
          <w:sz w:val="18"/>
          <w:szCs w:val="18"/>
        </w:rPr>
        <w:t>商品管理模块整体架构</w:t>
      </w:r>
    </w:p>
    <w:p>
      <w:pPr>
        <w:pStyle w:val="27"/>
        <w:numPr>
          <w:ilvl w:val="0"/>
          <w:numId w:val="21"/>
        </w:numPr>
        <w:ind w:firstLineChars="0"/>
        <w:jc w:val="left"/>
        <w:rPr>
          <w:rFonts w:ascii="微软雅黑" w:hAnsi="微软雅黑" w:eastAsia="微软雅黑"/>
        </w:rPr>
      </w:pPr>
      <w:r>
        <w:rPr>
          <w:rFonts w:hint="eastAsia" w:ascii="微软雅黑" w:hAnsi="微软雅黑" w:eastAsia="微软雅黑"/>
        </w:rPr>
        <w:t>Servlet</w:t>
      </w:r>
    </w:p>
    <w:p>
      <w:pPr>
        <w:pStyle w:val="27"/>
        <w:ind w:left="1140" w:firstLine="0" w:firstLineChars="0"/>
        <w:jc w:val="left"/>
        <w:rPr>
          <w:rFonts w:ascii="微软雅黑" w:hAnsi="微软雅黑" w:eastAsia="微软雅黑"/>
          <w:szCs w:val="21"/>
        </w:rPr>
      </w:pPr>
      <w:r>
        <w:rPr>
          <w:rFonts w:ascii="微软雅黑" w:hAnsi="微软雅黑" w:eastAsia="微软雅黑"/>
          <w:szCs w:val="21"/>
        </w:rPr>
        <w:t>AddComServlet</w:t>
      </w:r>
      <w:r>
        <w:rPr>
          <w:rFonts w:hint="eastAsia" w:ascii="微软雅黑" w:hAnsi="微软雅黑" w:eastAsia="微软雅黑"/>
          <w:szCs w:val="21"/>
        </w:rPr>
        <w:t>：通过jsp获得需要添加的商品的信息，调用DAO执行具体添加过程。</w:t>
      </w:r>
    </w:p>
    <w:p>
      <w:pPr>
        <w:pStyle w:val="27"/>
        <w:ind w:left="1140" w:firstLine="0" w:firstLineChars="0"/>
        <w:jc w:val="left"/>
        <w:rPr>
          <w:rFonts w:ascii="微软雅黑" w:hAnsi="微软雅黑" w:eastAsia="微软雅黑"/>
          <w:szCs w:val="21"/>
        </w:rPr>
      </w:pPr>
      <w:r>
        <w:rPr>
          <w:rFonts w:ascii="微软雅黑" w:hAnsi="微软雅黑" w:eastAsia="微软雅黑"/>
          <w:szCs w:val="21"/>
        </w:rPr>
        <w:t>DisplayComServlet</w:t>
      </w:r>
      <w:r>
        <w:rPr>
          <w:rFonts w:hint="eastAsia" w:ascii="微软雅黑" w:hAnsi="微软雅黑" w:eastAsia="微软雅黑"/>
          <w:szCs w:val="21"/>
        </w:rPr>
        <w:t>：通过调用DAO的相关方法获得商品信息的列表，传送至jsp页面进行展示。</w:t>
      </w:r>
    </w:p>
    <w:p>
      <w:pPr>
        <w:pStyle w:val="27"/>
        <w:ind w:left="1140" w:firstLine="0" w:firstLineChars="0"/>
        <w:jc w:val="left"/>
        <w:rPr>
          <w:rFonts w:ascii="微软雅黑" w:hAnsi="微软雅黑" w:eastAsia="微软雅黑"/>
          <w:szCs w:val="21"/>
        </w:rPr>
      </w:pPr>
      <w:r>
        <w:rPr>
          <w:rFonts w:ascii="微软雅黑" w:hAnsi="微软雅黑" w:eastAsia="微软雅黑"/>
          <w:szCs w:val="21"/>
        </w:rPr>
        <w:t>ChangeComServlet</w:t>
      </w:r>
      <w:r>
        <w:rPr>
          <w:rFonts w:hint="eastAsia" w:ascii="微软雅黑" w:hAnsi="微软雅黑" w:eastAsia="微软雅黑"/>
          <w:szCs w:val="21"/>
        </w:rPr>
        <w:t>：通过jsp获得需要修改的商品信息，调用DAO执行具体修改过程。</w:t>
      </w:r>
    </w:p>
    <w:p>
      <w:pPr>
        <w:pStyle w:val="27"/>
        <w:ind w:left="1140" w:firstLine="0" w:firstLineChars="0"/>
        <w:jc w:val="left"/>
        <w:rPr>
          <w:rFonts w:ascii="微软雅黑" w:hAnsi="微软雅黑" w:eastAsia="微软雅黑"/>
          <w:szCs w:val="21"/>
        </w:rPr>
      </w:pPr>
      <w:r>
        <w:rPr>
          <w:rFonts w:ascii="微软雅黑" w:hAnsi="微软雅黑" w:eastAsia="微软雅黑"/>
          <w:szCs w:val="21"/>
        </w:rPr>
        <w:t>DeleteThisComServlet</w:t>
      </w:r>
      <w:r>
        <w:rPr>
          <w:rFonts w:hint="eastAsia" w:ascii="微软雅黑" w:hAnsi="微软雅黑" w:eastAsia="微软雅黑"/>
          <w:szCs w:val="21"/>
        </w:rPr>
        <w:t>：通过jsp获得需要删除的商品对象，调用DAO执行具体的删除过程。</w:t>
      </w:r>
    </w:p>
    <w:p>
      <w:pPr>
        <w:pStyle w:val="27"/>
        <w:ind w:left="1140" w:firstLine="0" w:firstLineChars="0"/>
        <w:jc w:val="left"/>
        <w:rPr>
          <w:rFonts w:ascii="微软雅黑" w:hAnsi="微软雅黑" w:eastAsia="微软雅黑"/>
          <w:color w:val="323232"/>
          <w:szCs w:val="21"/>
        </w:rPr>
      </w:pPr>
      <w:r>
        <w:rPr>
          <w:rFonts w:hint="eastAsia" w:ascii="微软雅黑" w:hAnsi="微软雅黑" w:eastAsia="微软雅黑"/>
          <w:color w:val="323232"/>
          <w:szCs w:val="21"/>
        </w:rPr>
        <w:t>DisplayCategoryInComServlet：通过调用DAO相关方法获得商品的类别，并在commodity</w:t>
      </w:r>
      <w:r>
        <w:rPr>
          <w:rFonts w:ascii="微软雅黑" w:hAnsi="微软雅黑" w:eastAsia="微软雅黑"/>
          <w:color w:val="323232"/>
          <w:szCs w:val="21"/>
        </w:rPr>
        <w:t>.</w:t>
      </w:r>
      <w:r>
        <w:rPr>
          <w:rFonts w:hint="eastAsia" w:ascii="微软雅黑" w:hAnsi="微软雅黑" w:eastAsia="微软雅黑"/>
          <w:color w:val="323232"/>
          <w:szCs w:val="21"/>
        </w:rPr>
        <w:t>jsp进行展示。</w:t>
      </w:r>
    </w:p>
    <w:p>
      <w:pPr>
        <w:pStyle w:val="27"/>
        <w:ind w:left="1140" w:firstLine="0" w:firstLineChars="0"/>
        <w:jc w:val="left"/>
        <w:rPr>
          <w:rFonts w:ascii="微软雅黑" w:hAnsi="微软雅黑" w:eastAsia="微软雅黑"/>
          <w:color w:val="323232"/>
          <w:szCs w:val="21"/>
        </w:rPr>
      </w:pPr>
      <w:r>
        <w:rPr>
          <w:rFonts w:hint="eastAsia" w:ascii="微软雅黑" w:hAnsi="微软雅黑" w:eastAsia="微软雅黑"/>
          <w:color w:val="323232"/>
          <w:szCs w:val="21"/>
        </w:rPr>
        <w:t>DisplayLocationInComServlet：通过调用DAO相关方法获得商品的位置，并在commodity</w:t>
      </w:r>
      <w:r>
        <w:rPr>
          <w:rFonts w:ascii="微软雅黑" w:hAnsi="微软雅黑" w:eastAsia="微软雅黑"/>
          <w:color w:val="323232"/>
          <w:szCs w:val="21"/>
        </w:rPr>
        <w:t>.</w:t>
      </w:r>
      <w:r>
        <w:rPr>
          <w:rFonts w:hint="eastAsia" w:ascii="微软雅黑" w:hAnsi="微软雅黑" w:eastAsia="微软雅黑"/>
          <w:color w:val="323232"/>
          <w:szCs w:val="21"/>
        </w:rPr>
        <w:t>jsp进行展示。</w:t>
      </w:r>
    </w:p>
    <w:p>
      <w:pPr>
        <w:pStyle w:val="27"/>
        <w:numPr>
          <w:ilvl w:val="0"/>
          <w:numId w:val="21"/>
        </w:numPr>
        <w:ind w:firstLineChars="0"/>
        <w:jc w:val="left"/>
        <w:rPr>
          <w:rFonts w:ascii="微软雅黑" w:hAnsi="微软雅黑" w:eastAsia="微软雅黑"/>
          <w:szCs w:val="21"/>
        </w:rPr>
      </w:pPr>
      <w:r>
        <w:rPr>
          <w:rFonts w:hint="eastAsia" w:ascii="微软雅黑" w:hAnsi="微软雅黑" w:eastAsia="微软雅黑"/>
          <w:szCs w:val="21"/>
        </w:rPr>
        <w:t>DAO</w:t>
      </w:r>
    </w:p>
    <w:p>
      <w:pPr>
        <w:pStyle w:val="27"/>
        <w:ind w:left="1140" w:firstLine="0" w:firstLineChars="0"/>
        <w:jc w:val="left"/>
        <w:rPr>
          <w:rFonts w:ascii="微软雅黑" w:hAnsi="微软雅黑" w:eastAsia="微软雅黑"/>
          <w:szCs w:val="21"/>
        </w:rPr>
      </w:pPr>
      <w:r>
        <w:rPr>
          <w:rFonts w:hint="eastAsia" w:ascii="微软雅黑" w:hAnsi="微软雅黑" w:eastAsia="微软雅黑"/>
          <w:szCs w:val="21"/>
        </w:rPr>
        <w:t>CommodityDAO：包括对商品在数据库中的增删改查操作、获取全部商品的信息列表、按照商品编号获取商品信息、按照名称/类别/位置/编号获取商品信息列表的方法。</w:t>
      </w:r>
    </w:p>
    <w:p>
      <w:pPr>
        <w:pStyle w:val="27"/>
        <w:ind w:left="1140" w:firstLine="0" w:firstLineChars="0"/>
        <w:jc w:val="left"/>
        <w:rPr>
          <w:rFonts w:ascii="微软雅黑" w:hAnsi="微软雅黑" w:eastAsia="微软雅黑"/>
          <w:szCs w:val="21"/>
        </w:rPr>
      </w:pPr>
      <w:r>
        <w:rPr>
          <w:rFonts w:hint="eastAsia" w:ascii="微软雅黑" w:hAnsi="微软雅黑" w:eastAsia="微软雅黑"/>
          <w:szCs w:val="21"/>
        </w:rPr>
        <w:t>DeleteDAO：包括增加删除商品记录、获取所有删除商品信息列表的方法。</w:t>
      </w:r>
    </w:p>
    <w:p>
      <w:pPr>
        <w:pStyle w:val="27"/>
        <w:numPr>
          <w:ilvl w:val="0"/>
          <w:numId w:val="21"/>
        </w:numPr>
        <w:ind w:firstLineChars="0"/>
        <w:jc w:val="left"/>
        <w:rPr>
          <w:rFonts w:ascii="微软雅黑" w:hAnsi="微软雅黑" w:eastAsia="微软雅黑"/>
          <w:szCs w:val="21"/>
        </w:rPr>
      </w:pPr>
      <w:r>
        <w:rPr>
          <w:rFonts w:hint="eastAsia" w:ascii="微软雅黑" w:hAnsi="微软雅黑" w:eastAsia="微软雅黑"/>
          <w:szCs w:val="21"/>
        </w:rPr>
        <w:t>E</w:t>
      </w:r>
      <w:r>
        <w:rPr>
          <w:rFonts w:ascii="微软雅黑" w:hAnsi="微软雅黑" w:eastAsia="微软雅黑"/>
          <w:szCs w:val="21"/>
        </w:rPr>
        <w:t>n</w:t>
      </w:r>
      <w:r>
        <w:rPr>
          <w:rFonts w:hint="eastAsia" w:ascii="微软雅黑" w:hAnsi="微软雅黑" w:eastAsia="微软雅黑"/>
          <w:szCs w:val="21"/>
        </w:rPr>
        <w:t>tity</w:t>
      </w:r>
    </w:p>
    <w:p>
      <w:pPr>
        <w:pStyle w:val="27"/>
        <w:ind w:left="1140" w:firstLine="0" w:firstLineChars="0"/>
        <w:jc w:val="left"/>
        <w:rPr>
          <w:rFonts w:ascii="微软雅黑" w:hAnsi="微软雅黑" w:eastAsia="微软雅黑"/>
          <w:szCs w:val="21"/>
        </w:rPr>
      </w:pPr>
      <w:r>
        <w:rPr>
          <w:rFonts w:hint="eastAsia" w:ascii="微软雅黑" w:hAnsi="微软雅黑" w:eastAsia="微软雅黑"/>
          <w:szCs w:val="21"/>
        </w:rPr>
        <w:t>E</w:t>
      </w:r>
      <w:r>
        <w:rPr>
          <w:rFonts w:ascii="微软雅黑" w:hAnsi="微软雅黑" w:eastAsia="微软雅黑"/>
          <w:szCs w:val="21"/>
        </w:rPr>
        <w:t>n</w:t>
      </w:r>
      <w:r>
        <w:rPr>
          <w:rFonts w:hint="eastAsia" w:ascii="微软雅黑" w:hAnsi="微软雅黑" w:eastAsia="微软雅黑"/>
          <w:szCs w:val="21"/>
        </w:rPr>
        <w:t>tity包括Commodity、Category、Location实体类，根据数据库中对应的表的属性进行构造，包括变量声明和get(</w:t>
      </w:r>
      <w:r>
        <w:rPr>
          <w:rFonts w:ascii="微软雅黑" w:hAnsi="微软雅黑" w:eastAsia="微软雅黑"/>
          <w:szCs w:val="21"/>
        </w:rPr>
        <w:t>)</w:t>
      </w:r>
      <w:r>
        <w:rPr>
          <w:rFonts w:hint="eastAsia" w:ascii="微软雅黑" w:hAnsi="微软雅黑" w:eastAsia="微软雅黑"/>
          <w:szCs w:val="21"/>
        </w:rPr>
        <w:t>、set</w:t>
      </w:r>
      <w:r>
        <w:rPr>
          <w:rFonts w:ascii="微软雅黑" w:hAnsi="微软雅黑" w:eastAsia="微软雅黑"/>
          <w:szCs w:val="21"/>
        </w:rPr>
        <w:t>()</w:t>
      </w:r>
      <w:r>
        <w:rPr>
          <w:rFonts w:hint="eastAsia" w:ascii="微软雅黑" w:hAnsi="微软雅黑" w:eastAsia="微软雅黑"/>
          <w:szCs w:val="21"/>
        </w:rPr>
        <w:t>方法的定义。</w:t>
      </w:r>
    </w:p>
    <w:p>
      <w:pPr>
        <w:pStyle w:val="5"/>
        <w:rPr>
          <w:rFonts w:ascii="微软雅黑" w:hAnsi="微软雅黑" w:eastAsia="微软雅黑"/>
        </w:rPr>
      </w:pPr>
      <w:r>
        <w:rPr>
          <w:rFonts w:hint="eastAsia" w:ascii="微软雅黑" w:hAnsi="微软雅黑" w:eastAsia="微软雅黑"/>
        </w:rPr>
        <w:t>4.5.5.2顾客</w:t>
      </w:r>
    </w:p>
    <w:p>
      <w:pPr>
        <w:ind w:firstLine="420"/>
        <w:rPr>
          <w:rFonts w:ascii="微软雅黑" w:hAnsi="微软雅黑" w:eastAsia="微软雅黑"/>
        </w:rPr>
      </w:pPr>
      <w:r>
        <w:rPr>
          <w:rFonts w:hint="eastAsia" w:ascii="微软雅黑" w:hAnsi="微软雅黑" w:eastAsia="微软雅黑"/>
        </w:rPr>
        <w:t>顾客模块的整体架构如图26所示：</w:t>
      </w:r>
    </w:p>
    <w:p>
      <w:pPr>
        <w:jc w:val="center"/>
        <w:rPr>
          <w:rFonts w:ascii="微软雅黑" w:hAnsi="微软雅黑" w:eastAsia="微软雅黑"/>
        </w:rPr>
      </w:pPr>
      <w:r>
        <w:rPr>
          <w:rFonts w:ascii="微软雅黑" w:hAnsi="微软雅黑" w:eastAsia="微软雅黑"/>
        </w:rPr>
        <w:drawing>
          <wp:inline distT="0" distB="0" distL="0" distR="0">
            <wp:extent cx="5274310" cy="46278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5274310" cy="4627880"/>
                    </a:xfrm>
                    <a:prstGeom prst="rect">
                      <a:avLst/>
                    </a:prstGeom>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图26</w:t>
      </w:r>
      <w:r>
        <w:rPr>
          <w:rFonts w:ascii="微软雅黑" w:hAnsi="微软雅黑" w:eastAsia="微软雅黑"/>
          <w:sz w:val="18"/>
          <w:szCs w:val="20"/>
        </w:rPr>
        <w:t xml:space="preserve"> </w:t>
      </w:r>
      <w:r>
        <w:rPr>
          <w:rFonts w:hint="eastAsia" w:ascii="微软雅黑" w:hAnsi="微软雅黑" w:eastAsia="微软雅黑"/>
          <w:sz w:val="18"/>
          <w:szCs w:val="20"/>
        </w:rPr>
        <w:t>顾客模块整体架构</w:t>
      </w:r>
    </w:p>
    <w:p>
      <w:pPr>
        <w:pStyle w:val="27"/>
        <w:numPr>
          <w:ilvl w:val="0"/>
          <w:numId w:val="22"/>
        </w:numPr>
        <w:ind w:firstLineChars="0"/>
        <w:jc w:val="left"/>
        <w:rPr>
          <w:rFonts w:ascii="微软雅黑" w:hAnsi="微软雅黑" w:eastAsia="微软雅黑"/>
          <w:szCs w:val="21"/>
        </w:rPr>
      </w:pPr>
      <w:r>
        <w:rPr>
          <w:rFonts w:hint="eastAsia" w:ascii="微软雅黑" w:hAnsi="微软雅黑" w:eastAsia="微软雅黑"/>
          <w:szCs w:val="21"/>
        </w:rPr>
        <w:t>Servlet</w:t>
      </w:r>
    </w:p>
    <w:p>
      <w:pPr>
        <w:pStyle w:val="27"/>
        <w:ind w:left="1140" w:firstLine="0" w:firstLineChars="0"/>
        <w:jc w:val="left"/>
        <w:rPr>
          <w:rFonts w:ascii="微软雅黑" w:hAnsi="微软雅黑" w:eastAsia="微软雅黑"/>
          <w:szCs w:val="21"/>
        </w:rPr>
      </w:pPr>
      <w:r>
        <w:rPr>
          <w:rFonts w:hint="eastAsia" w:ascii="微软雅黑" w:hAnsi="微软雅黑" w:eastAsia="微软雅黑"/>
          <w:color w:val="323232"/>
          <w:szCs w:val="21"/>
        </w:rPr>
        <w:t>ConsumerManageServlet：</w:t>
      </w:r>
      <w:bookmarkStart w:id="85" w:name="_Hlk36070743"/>
      <w:r>
        <w:rPr>
          <w:rFonts w:hint="eastAsia" w:ascii="微软雅黑" w:hAnsi="微软雅黑" w:eastAsia="微软雅黑"/>
          <w:szCs w:val="21"/>
        </w:rPr>
        <w:t>通过调用DAO获得顾客信息（账号、名字、性别、邮箱、电话），传送到jsp进行展示。</w:t>
      </w:r>
      <w:bookmarkEnd w:id="85"/>
    </w:p>
    <w:p>
      <w:pPr>
        <w:ind w:left="1140"/>
        <w:jc w:val="left"/>
        <w:rPr>
          <w:rFonts w:ascii="微软雅黑" w:hAnsi="微软雅黑" w:eastAsia="微软雅黑"/>
          <w:color w:val="323232"/>
          <w:szCs w:val="21"/>
        </w:rPr>
      </w:pPr>
      <w:r>
        <w:rPr>
          <w:rFonts w:hint="eastAsia" w:ascii="微软雅黑" w:hAnsi="微软雅黑" w:eastAsia="微软雅黑"/>
          <w:color w:val="323232"/>
          <w:szCs w:val="21"/>
        </w:rPr>
        <w:t>DisplayConsumerServlet：通过调用DAO获得顾客信息</w:t>
      </w:r>
      <w:r>
        <w:rPr>
          <w:rFonts w:hint="eastAsia" w:ascii="微软雅黑" w:hAnsi="微软雅黑" w:eastAsia="微软雅黑"/>
          <w:szCs w:val="21"/>
        </w:rPr>
        <w:t>（账号、名字、性别、邮箱、电话）</w:t>
      </w:r>
      <w:r>
        <w:rPr>
          <w:rFonts w:hint="eastAsia" w:ascii="微软雅黑" w:hAnsi="微软雅黑" w:eastAsia="微软雅黑"/>
          <w:color w:val="323232"/>
          <w:szCs w:val="21"/>
        </w:rPr>
        <w:t>，传送到jsp进行展示。</w:t>
      </w:r>
    </w:p>
    <w:p>
      <w:pPr>
        <w:ind w:left="1140"/>
        <w:jc w:val="left"/>
        <w:rPr>
          <w:rFonts w:ascii="微软雅黑" w:hAnsi="微软雅黑" w:eastAsia="微软雅黑"/>
          <w:color w:val="323232"/>
          <w:szCs w:val="21"/>
        </w:rPr>
      </w:pPr>
      <w:r>
        <w:rPr>
          <w:rFonts w:hint="eastAsia" w:ascii="微软雅黑" w:hAnsi="微软雅黑" w:eastAsia="微软雅黑"/>
          <w:color w:val="323232"/>
          <w:szCs w:val="21"/>
        </w:rPr>
        <w:t>ConsumerSearchServlet：通过jsp传送的数据（搜索的内容）调用DAO获得所搜索的顾客对象信息</w:t>
      </w:r>
      <w:r>
        <w:rPr>
          <w:rFonts w:hint="eastAsia" w:ascii="微软雅黑" w:hAnsi="微软雅黑" w:eastAsia="微软雅黑"/>
          <w:szCs w:val="21"/>
        </w:rPr>
        <w:t>（账号、名字、性别、邮箱、电话）</w:t>
      </w:r>
      <w:r>
        <w:rPr>
          <w:rFonts w:hint="eastAsia" w:ascii="微软雅黑" w:hAnsi="微软雅黑" w:eastAsia="微软雅黑"/>
          <w:color w:val="323232"/>
          <w:szCs w:val="21"/>
        </w:rPr>
        <w:t>，传送到jsp进行展示。</w:t>
      </w:r>
    </w:p>
    <w:p>
      <w:pPr>
        <w:ind w:left="1140"/>
        <w:jc w:val="left"/>
        <w:rPr>
          <w:rFonts w:ascii="微软雅黑" w:hAnsi="微软雅黑" w:eastAsia="微软雅黑"/>
          <w:color w:val="323232"/>
          <w:szCs w:val="21"/>
        </w:rPr>
      </w:pPr>
      <w:r>
        <w:rPr>
          <w:rFonts w:hint="eastAsia" w:ascii="微软雅黑" w:hAnsi="微软雅黑" w:eastAsia="微软雅黑"/>
          <w:color w:val="323232"/>
          <w:szCs w:val="21"/>
        </w:rPr>
        <w:t>DeleteConsumerServlet：通过jsp传送的数据（要删除的顾客）调用DAO执行具体的删除过程。</w:t>
      </w:r>
    </w:p>
    <w:p>
      <w:pPr>
        <w:ind w:left="1140"/>
        <w:jc w:val="left"/>
        <w:rPr>
          <w:rFonts w:ascii="微软雅黑" w:hAnsi="微软雅黑" w:eastAsia="微软雅黑"/>
          <w:color w:val="323232"/>
          <w:szCs w:val="21"/>
        </w:rPr>
      </w:pPr>
      <w:r>
        <w:rPr>
          <w:rFonts w:hint="eastAsia" w:ascii="微软雅黑" w:hAnsi="微软雅黑" w:eastAsia="微软雅黑"/>
          <w:color w:val="323232"/>
          <w:szCs w:val="21"/>
        </w:rPr>
        <w:t>ChangeConsumerServlet：通过jsp传送的数据（要修改的顾客）调用DAO执行具体的修改过程。</w:t>
      </w:r>
    </w:p>
    <w:p>
      <w:pPr>
        <w:pStyle w:val="27"/>
        <w:numPr>
          <w:ilvl w:val="0"/>
          <w:numId w:val="22"/>
        </w:numPr>
        <w:ind w:firstLineChars="0"/>
        <w:jc w:val="left"/>
        <w:rPr>
          <w:rFonts w:ascii="微软雅黑" w:hAnsi="微软雅黑" w:eastAsia="微软雅黑"/>
          <w:szCs w:val="21"/>
        </w:rPr>
      </w:pPr>
      <w:r>
        <w:rPr>
          <w:rFonts w:hint="eastAsia" w:ascii="微软雅黑" w:hAnsi="微软雅黑" w:eastAsia="微软雅黑"/>
          <w:szCs w:val="21"/>
        </w:rPr>
        <w:t>DAO</w:t>
      </w:r>
    </w:p>
    <w:p>
      <w:pPr>
        <w:pStyle w:val="27"/>
        <w:ind w:left="1140" w:firstLine="0" w:firstLineChars="0"/>
        <w:jc w:val="left"/>
        <w:rPr>
          <w:rFonts w:ascii="微软雅黑" w:hAnsi="微软雅黑" w:eastAsia="微软雅黑"/>
          <w:color w:val="323232"/>
          <w:szCs w:val="21"/>
        </w:rPr>
      </w:pPr>
      <w:r>
        <w:rPr>
          <w:rFonts w:hint="eastAsia" w:ascii="微软雅黑" w:hAnsi="微软雅黑" w:eastAsia="微软雅黑"/>
          <w:color w:val="323232"/>
          <w:szCs w:val="21"/>
        </w:rPr>
        <w:t>ConsumerDAO：</w:t>
      </w:r>
      <w:r>
        <w:rPr>
          <w:rFonts w:hint="eastAsia" w:ascii="微软雅黑" w:hAnsi="微软雅黑" w:eastAsia="微软雅黑"/>
          <w:szCs w:val="21"/>
        </w:rPr>
        <w:t>包括对顾客在数据库中的增删改查操作、获取全部顾客的信息列表、按照顾客账号获取顾客信息、按照指定内容查找顾客信息列表的方法。</w:t>
      </w:r>
    </w:p>
    <w:p>
      <w:pPr>
        <w:pStyle w:val="27"/>
        <w:numPr>
          <w:ilvl w:val="0"/>
          <w:numId w:val="22"/>
        </w:numPr>
        <w:ind w:firstLineChars="0"/>
        <w:jc w:val="left"/>
        <w:rPr>
          <w:rFonts w:ascii="微软雅黑" w:hAnsi="微软雅黑" w:eastAsia="微软雅黑"/>
        </w:rPr>
      </w:pPr>
      <w:r>
        <w:rPr>
          <w:rFonts w:hint="eastAsia" w:ascii="微软雅黑" w:hAnsi="微软雅黑" w:eastAsia="微软雅黑"/>
        </w:rPr>
        <w:t>Entity</w:t>
      </w:r>
    </w:p>
    <w:p>
      <w:pPr>
        <w:pStyle w:val="27"/>
        <w:ind w:left="1140" w:firstLine="0" w:firstLineChars="0"/>
        <w:jc w:val="left"/>
        <w:rPr>
          <w:rFonts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tity包括Commodity、</w:t>
      </w:r>
      <w:r>
        <w:rPr>
          <w:rFonts w:ascii="微软雅黑" w:hAnsi="微软雅黑" w:eastAsia="微软雅黑"/>
        </w:rPr>
        <w:t>Consumer</w:t>
      </w:r>
      <w:r>
        <w:rPr>
          <w:rFonts w:hint="eastAsia" w:ascii="微软雅黑" w:hAnsi="微软雅黑" w:eastAsia="微软雅黑"/>
        </w:rPr>
        <w:t>实体类，根据数据库中对应的表的属性进行构造，包括变量声明和get(</w:t>
      </w:r>
      <w:r>
        <w:rPr>
          <w:rFonts w:ascii="微软雅黑" w:hAnsi="微软雅黑" w:eastAsia="微软雅黑"/>
        </w:rPr>
        <w:t>)</w:t>
      </w:r>
      <w:r>
        <w:rPr>
          <w:rFonts w:hint="eastAsia" w:ascii="微软雅黑" w:hAnsi="微软雅黑" w:eastAsia="微软雅黑"/>
        </w:rPr>
        <w:t>、set</w:t>
      </w:r>
      <w:r>
        <w:rPr>
          <w:rFonts w:ascii="微软雅黑" w:hAnsi="微软雅黑" w:eastAsia="微软雅黑"/>
        </w:rPr>
        <w:t>()</w:t>
      </w:r>
      <w:r>
        <w:rPr>
          <w:rFonts w:hint="eastAsia" w:ascii="微软雅黑" w:hAnsi="微软雅黑" w:eastAsia="微软雅黑"/>
        </w:rPr>
        <w:t>方法的定义。</w:t>
      </w:r>
    </w:p>
    <w:p>
      <w:pPr>
        <w:pStyle w:val="5"/>
        <w:rPr>
          <w:rFonts w:ascii="微软雅黑" w:hAnsi="微软雅黑" w:eastAsia="微软雅黑"/>
        </w:rPr>
      </w:pPr>
      <w:r>
        <w:rPr>
          <w:rFonts w:hint="eastAsia" w:ascii="微软雅黑" w:hAnsi="微软雅黑" w:eastAsia="微软雅黑"/>
        </w:rPr>
        <w:t>4.5.5.3记录</w:t>
      </w:r>
    </w:p>
    <w:p>
      <w:pPr>
        <w:ind w:firstLine="420"/>
        <w:rPr>
          <w:rFonts w:ascii="微软雅黑" w:hAnsi="微软雅黑" w:eastAsia="微软雅黑"/>
        </w:rPr>
      </w:pPr>
      <w:r>
        <w:rPr>
          <w:rFonts w:hint="eastAsia" w:ascii="微软雅黑" w:hAnsi="微软雅黑" w:eastAsia="微软雅黑"/>
        </w:rPr>
        <w:t>记录消费模块的整体架构如图27所示：</w:t>
      </w:r>
    </w:p>
    <w:p>
      <w:pPr>
        <w:jc w:val="center"/>
        <w:rPr>
          <w:rFonts w:ascii="微软雅黑" w:hAnsi="微软雅黑" w:eastAsia="微软雅黑"/>
        </w:rPr>
      </w:pPr>
      <w:r>
        <w:rPr>
          <w:rFonts w:ascii="微软雅黑" w:hAnsi="微软雅黑" w:eastAsia="微软雅黑"/>
        </w:rPr>
        <w:drawing>
          <wp:inline distT="0" distB="0" distL="0" distR="0">
            <wp:extent cx="5274310" cy="23006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9"/>
                    <a:stretch>
                      <a:fillRect/>
                    </a:stretch>
                  </pic:blipFill>
                  <pic:spPr>
                    <a:xfrm>
                      <a:off x="0" y="0"/>
                      <a:ext cx="5274310" cy="2300605"/>
                    </a:xfrm>
                    <a:prstGeom prst="rect">
                      <a:avLst/>
                    </a:prstGeom>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图27</w:t>
      </w:r>
      <w:r>
        <w:rPr>
          <w:rFonts w:ascii="微软雅黑" w:hAnsi="微软雅黑" w:eastAsia="微软雅黑"/>
          <w:sz w:val="18"/>
          <w:szCs w:val="20"/>
        </w:rPr>
        <w:t xml:space="preserve"> </w:t>
      </w:r>
      <w:r>
        <w:rPr>
          <w:rFonts w:hint="eastAsia" w:ascii="微软雅黑" w:hAnsi="微软雅黑" w:eastAsia="微软雅黑"/>
          <w:sz w:val="18"/>
          <w:szCs w:val="20"/>
        </w:rPr>
        <w:t>记录消费模块整体架构</w:t>
      </w:r>
    </w:p>
    <w:p>
      <w:pPr>
        <w:pStyle w:val="27"/>
        <w:numPr>
          <w:ilvl w:val="0"/>
          <w:numId w:val="23"/>
        </w:numPr>
        <w:ind w:firstLineChars="0"/>
        <w:rPr>
          <w:rFonts w:ascii="微软雅黑" w:hAnsi="微软雅黑" w:eastAsia="微软雅黑"/>
          <w:szCs w:val="21"/>
        </w:rPr>
      </w:pPr>
      <w:r>
        <w:rPr>
          <w:rFonts w:hint="eastAsia" w:ascii="微软雅黑" w:hAnsi="微软雅黑" w:eastAsia="微软雅黑"/>
          <w:szCs w:val="21"/>
        </w:rPr>
        <w:t>S</w:t>
      </w:r>
      <w:r>
        <w:rPr>
          <w:rFonts w:ascii="微软雅黑" w:hAnsi="微软雅黑" w:eastAsia="微软雅黑"/>
          <w:szCs w:val="21"/>
        </w:rPr>
        <w:t>ervlet</w:t>
      </w:r>
    </w:p>
    <w:p>
      <w:pPr>
        <w:pStyle w:val="27"/>
        <w:ind w:left="1560" w:firstLine="0" w:firstLineChars="0"/>
        <w:rPr>
          <w:rFonts w:ascii="微软雅黑" w:hAnsi="微软雅黑" w:eastAsia="微软雅黑"/>
          <w:color w:val="323232"/>
          <w:szCs w:val="21"/>
        </w:rPr>
      </w:pPr>
      <w:r>
        <w:rPr>
          <w:rFonts w:hint="eastAsia" w:ascii="微软雅黑" w:hAnsi="微软雅黑" w:eastAsia="微软雅黑"/>
          <w:color w:val="323232"/>
          <w:szCs w:val="21"/>
        </w:rPr>
        <w:t>SearchCommodityServlet：通过jsp传送的数据（搜索内容）调用DAO执行具体的搜索过程。</w:t>
      </w:r>
    </w:p>
    <w:p>
      <w:pPr>
        <w:pStyle w:val="27"/>
        <w:ind w:left="1560" w:firstLine="0" w:firstLineChars="0"/>
        <w:rPr>
          <w:rFonts w:ascii="微软雅黑" w:hAnsi="微软雅黑" w:eastAsia="微软雅黑"/>
          <w:szCs w:val="21"/>
        </w:rPr>
      </w:pPr>
      <w:r>
        <w:rPr>
          <w:rFonts w:hint="eastAsia" w:ascii="微软雅黑" w:hAnsi="微软雅黑" w:eastAsia="微软雅黑"/>
          <w:color w:val="323232"/>
          <w:szCs w:val="21"/>
        </w:rPr>
        <w:t>ConsumeCommodityServlet：通过jsp传送的数据（顾客账号、商品编号）调用DAO执行商品状态更改和增加消费记录的过程。</w:t>
      </w:r>
    </w:p>
    <w:p>
      <w:pPr>
        <w:pStyle w:val="27"/>
        <w:numPr>
          <w:ilvl w:val="0"/>
          <w:numId w:val="23"/>
        </w:numPr>
        <w:ind w:firstLineChars="0"/>
        <w:rPr>
          <w:rFonts w:ascii="微软雅黑" w:hAnsi="微软雅黑" w:eastAsia="微软雅黑"/>
          <w:szCs w:val="21"/>
        </w:rPr>
      </w:pPr>
      <w:r>
        <w:rPr>
          <w:rFonts w:hint="eastAsia" w:ascii="微软雅黑" w:hAnsi="微软雅黑" w:eastAsia="微软雅黑"/>
          <w:szCs w:val="21"/>
        </w:rPr>
        <w:t>D</w:t>
      </w:r>
      <w:r>
        <w:rPr>
          <w:rFonts w:ascii="微软雅黑" w:hAnsi="微软雅黑" w:eastAsia="微软雅黑"/>
          <w:szCs w:val="21"/>
        </w:rPr>
        <w:t>AO</w:t>
      </w:r>
    </w:p>
    <w:p>
      <w:pPr>
        <w:pStyle w:val="27"/>
        <w:ind w:left="1560" w:firstLine="0" w:firstLineChars="0"/>
        <w:rPr>
          <w:rFonts w:ascii="微软雅黑" w:hAnsi="微软雅黑" w:eastAsia="微软雅黑"/>
          <w:color w:val="323232"/>
          <w:szCs w:val="21"/>
        </w:rPr>
      </w:pPr>
      <w:r>
        <w:rPr>
          <w:rFonts w:hint="eastAsia" w:ascii="微软雅黑" w:hAnsi="微软雅黑" w:eastAsia="微软雅黑"/>
          <w:color w:val="323232"/>
          <w:szCs w:val="21"/>
        </w:rPr>
        <w:t>CommodityDAO：</w:t>
      </w:r>
      <w:r>
        <w:rPr>
          <w:rFonts w:hint="eastAsia" w:ascii="微软雅黑" w:hAnsi="微软雅黑" w:eastAsia="微软雅黑"/>
          <w:szCs w:val="21"/>
        </w:rPr>
        <w:t>包括对商品在数据库中的增删改查操作、获取全部/已售出商品的信息列表、按照商品编号获取商品信息、按照名称/类别/位置/编号获取商品信息列表的方法。</w:t>
      </w:r>
    </w:p>
    <w:p>
      <w:pPr>
        <w:pStyle w:val="27"/>
        <w:ind w:left="1560" w:firstLine="0" w:firstLineChars="0"/>
        <w:rPr>
          <w:rFonts w:ascii="微软雅黑" w:hAnsi="微软雅黑" w:eastAsia="微软雅黑"/>
          <w:szCs w:val="21"/>
        </w:rPr>
      </w:pPr>
      <w:r>
        <w:rPr>
          <w:rFonts w:hint="eastAsia" w:ascii="微软雅黑" w:hAnsi="微软雅黑" w:eastAsia="微软雅黑"/>
          <w:color w:val="323232"/>
          <w:szCs w:val="21"/>
        </w:rPr>
        <w:t>ConsumeDAO：</w:t>
      </w:r>
      <w:r>
        <w:rPr>
          <w:rFonts w:hint="eastAsia" w:ascii="微软雅黑" w:hAnsi="微软雅黑" w:eastAsia="微软雅黑"/>
          <w:szCs w:val="21"/>
        </w:rPr>
        <w:t>包括对消费记录在数据库中的增加和删除操作、获取所有消费记录的列表、按照顾客获取商品的消费记录列表的方法。</w:t>
      </w:r>
    </w:p>
    <w:p>
      <w:pPr>
        <w:pStyle w:val="27"/>
        <w:numPr>
          <w:ilvl w:val="0"/>
          <w:numId w:val="23"/>
        </w:numPr>
        <w:ind w:firstLineChars="0"/>
        <w:rPr>
          <w:rFonts w:ascii="微软雅黑" w:hAnsi="微软雅黑" w:eastAsia="微软雅黑"/>
          <w:szCs w:val="21"/>
        </w:rPr>
      </w:pPr>
      <w:r>
        <w:rPr>
          <w:rFonts w:hint="eastAsia" w:ascii="微软雅黑" w:hAnsi="微软雅黑" w:eastAsia="微软雅黑"/>
          <w:szCs w:val="21"/>
        </w:rPr>
        <w:t>E</w:t>
      </w:r>
      <w:r>
        <w:rPr>
          <w:rFonts w:ascii="微软雅黑" w:hAnsi="微软雅黑" w:eastAsia="微软雅黑"/>
          <w:szCs w:val="21"/>
        </w:rPr>
        <w:t>ntity</w:t>
      </w:r>
    </w:p>
    <w:p>
      <w:pPr>
        <w:pStyle w:val="27"/>
        <w:ind w:left="1560" w:firstLine="0" w:firstLineChars="0"/>
        <w:jc w:val="left"/>
        <w:rPr>
          <w:rFonts w:ascii="微软雅黑" w:hAnsi="微软雅黑" w:eastAsia="微软雅黑"/>
        </w:rPr>
      </w:pPr>
      <w:bookmarkStart w:id="86" w:name="_Hlk36073552"/>
      <w:r>
        <w:rPr>
          <w:rFonts w:hint="eastAsia" w:ascii="微软雅黑" w:hAnsi="微软雅黑" w:eastAsia="微软雅黑"/>
          <w:szCs w:val="21"/>
        </w:rPr>
        <w:t>E</w:t>
      </w:r>
      <w:r>
        <w:rPr>
          <w:rFonts w:ascii="微软雅黑" w:hAnsi="微软雅黑" w:eastAsia="微软雅黑"/>
          <w:szCs w:val="21"/>
        </w:rPr>
        <w:t>n</w:t>
      </w:r>
      <w:r>
        <w:rPr>
          <w:rFonts w:hint="eastAsia" w:ascii="微软雅黑" w:hAnsi="微软雅黑" w:eastAsia="微软雅黑"/>
          <w:szCs w:val="21"/>
        </w:rPr>
        <w:t>tity包括Commodity、Consume、Consumer实体类，根据数据库中对应的表的属性进行构造，包括变量声明和get(</w:t>
      </w:r>
      <w:r>
        <w:rPr>
          <w:rFonts w:ascii="微软雅黑" w:hAnsi="微软雅黑" w:eastAsia="微软雅黑"/>
          <w:szCs w:val="21"/>
        </w:rPr>
        <w:t>)</w:t>
      </w:r>
      <w:r>
        <w:rPr>
          <w:rFonts w:hint="eastAsia" w:ascii="微软雅黑" w:hAnsi="微软雅黑" w:eastAsia="微软雅黑"/>
          <w:szCs w:val="21"/>
        </w:rPr>
        <w:t>、set</w:t>
      </w:r>
      <w:r>
        <w:rPr>
          <w:rFonts w:ascii="微软雅黑" w:hAnsi="微软雅黑" w:eastAsia="微软雅黑"/>
          <w:szCs w:val="21"/>
        </w:rPr>
        <w:t>()</w:t>
      </w:r>
      <w:r>
        <w:rPr>
          <w:rFonts w:hint="eastAsia" w:ascii="微软雅黑" w:hAnsi="微软雅黑" w:eastAsia="微软雅黑"/>
          <w:szCs w:val="21"/>
        </w:rPr>
        <w:t>方法的定义。</w:t>
      </w:r>
    </w:p>
    <w:bookmarkEnd w:id="86"/>
    <w:p>
      <w:pPr>
        <w:pStyle w:val="5"/>
        <w:rPr>
          <w:rFonts w:ascii="微软雅黑" w:hAnsi="微软雅黑" w:eastAsia="微软雅黑"/>
        </w:rPr>
      </w:pPr>
      <w:r>
        <w:rPr>
          <w:rFonts w:hint="eastAsia" w:ascii="微软雅黑" w:hAnsi="微软雅黑" w:eastAsia="微软雅黑"/>
        </w:rPr>
        <w:t>4.5.5.4类别</w:t>
      </w:r>
    </w:p>
    <w:p>
      <w:pPr>
        <w:rPr>
          <w:rFonts w:ascii="微软雅黑" w:hAnsi="微软雅黑" w:eastAsia="微软雅黑"/>
        </w:rPr>
      </w:pPr>
      <w:r>
        <w:rPr>
          <w:rFonts w:hint="eastAsia" w:ascii="微软雅黑" w:hAnsi="微软雅黑" w:eastAsia="微软雅黑"/>
        </w:rPr>
        <w:t>类别模块的整体架构如图28所示：</w:t>
      </w:r>
    </w:p>
    <w:p>
      <w:pPr>
        <w:jc w:val="center"/>
        <w:rPr>
          <w:rFonts w:ascii="微软雅黑" w:hAnsi="微软雅黑" w:eastAsia="微软雅黑"/>
        </w:rPr>
      </w:pPr>
      <w:r>
        <w:rPr>
          <w:rFonts w:ascii="微软雅黑" w:hAnsi="微软雅黑" w:eastAsia="微软雅黑"/>
        </w:rPr>
        <w:drawing>
          <wp:inline distT="0" distB="0" distL="0" distR="0">
            <wp:extent cx="3743325" cy="2616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30"/>
                    <a:stretch>
                      <a:fillRect/>
                    </a:stretch>
                  </pic:blipFill>
                  <pic:spPr>
                    <a:xfrm>
                      <a:off x="0" y="0"/>
                      <a:ext cx="3743325" cy="2616546"/>
                    </a:xfrm>
                    <a:prstGeom prst="rect">
                      <a:avLst/>
                    </a:prstGeom>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图28</w:t>
      </w:r>
      <w:r>
        <w:rPr>
          <w:rFonts w:ascii="微软雅黑" w:hAnsi="微软雅黑" w:eastAsia="微软雅黑"/>
          <w:sz w:val="18"/>
          <w:szCs w:val="20"/>
        </w:rPr>
        <w:t xml:space="preserve"> </w:t>
      </w:r>
      <w:r>
        <w:rPr>
          <w:rFonts w:hint="eastAsia" w:ascii="微软雅黑" w:hAnsi="微软雅黑" w:eastAsia="微软雅黑"/>
          <w:sz w:val="18"/>
          <w:szCs w:val="20"/>
        </w:rPr>
        <w:t>类别模块的整体架构</w:t>
      </w:r>
    </w:p>
    <w:p>
      <w:pPr>
        <w:pStyle w:val="27"/>
        <w:numPr>
          <w:ilvl w:val="0"/>
          <w:numId w:val="24"/>
        </w:numPr>
        <w:ind w:firstLineChars="0"/>
        <w:rPr>
          <w:rFonts w:ascii="微软雅黑" w:hAnsi="微软雅黑" w:eastAsia="微软雅黑"/>
          <w:szCs w:val="21"/>
        </w:rPr>
      </w:pPr>
      <w:r>
        <w:rPr>
          <w:rFonts w:hint="eastAsia" w:ascii="微软雅黑" w:hAnsi="微软雅黑" w:eastAsia="微软雅黑"/>
          <w:szCs w:val="21"/>
        </w:rPr>
        <w:t>Servlet</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AddCategoryServlet：通过jsp传送的数据（类别），调用DAO执行具体的添加类别的过程。</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ChangeCategoryInfoServlet：通过jsp传送的数据（类别），调用DAO执行具体的编辑类别的过程。</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DisplayCategoryServlet：通过调用DAO执行在数据库的类别查找，并将结果传送至jsp。</w:t>
      </w:r>
    </w:p>
    <w:p>
      <w:pPr>
        <w:pStyle w:val="27"/>
        <w:ind w:left="1140" w:firstLine="0" w:firstLineChars="0"/>
        <w:rPr>
          <w:rFonts w:ascii="微软雅黑" w:hAnsi="微软雅黑" w:eastAsia="微软雅黑"/>
          <w:szCs w:val="21"/>
        </w:rPr>
      </w:pPr>
      <w:r>
        <w:rPr>
          <w:rFonts w:hint="eastAsia" w:ascii="微软雅黑" w:hAnsi="微软雅黑" w:eastAsia="微软雅黑"/>
          <w:color w:val="323232"/>
          <w:szCs w:val="21"/>
        </w:rPr>
        <w:t>DeleteCategoryServlet：通过jsp传送的数据（类别），调用DAO执行具体的删除类别的过程。</w:t>
      </w:r>
    </w:p>
    <w:p>
      <w:pPr>
        <w:pStyle w:val="27"/>
        <w:numPr>
          <w:ilvl w:val="0"/>
          <w:numId w:val="24"/>
        </w:numPr>
        <w:ind w:firstLineChars="0"/>
        <w:rPr>
          <w:rFonts w:ascii="微软雅黑" w:hAnsi="微软雅黑" w:eastAsia="微软雅黑"/>
          <w:szCs w:val="21"/>
        </w:rPr>
      </w:pPr>
      <w:r>
        <w:rPr>
          <w:rFonts w:hint="eastAsia" w:ascii="微软雅黑" w:hAnsi="微软雅黑" w:eastAsia="微软雅黑"/>
          <w:szCs w:val="21"/>
        </w:rPr>
        <w:t>DAO</w:t>
      </w:r>
    </w:p>
    <w:p>
      <w:pPr>
        <w:pStyle w:val="27"/>
        <w:ind w:left="1140" w:firstLine="0" w:firstLineChars="0"/>
        <w:jc w:val="left"/>
        <w:rPr>
          <w:rFonts w:ascii="微软雅黑" w:hAnsi="微软雅黑" w:eastAsia="微软雅黑"/>
          <w:color w:val="323232"/>
          <w:szCs w:val="21"/>
        </w:rPr>
      </w:pPr>
      <w:r>
        <w:rPr>
          <w:rFonts w:hint="eastAsia" w:ascii="微软雅黑" w:hAnsi="微软雅黑" w:eastAsia="微软雅黑"/>
          <w:color w:val="323232"/>
          <w:szCs w:val="21"/>
        </w:rPr>
        <w:t>CategoryDAO：</w:t>
      </w:r>
      <w:r>
        <w:rPr>
          <w:rFonts w:hint="eastAsia" w:ascii="微软雅黑" w:hAnsi="微软雅黑" w:eastAsia="微软雅黑"/>
          <w:szCs w:val="21"/>
        </w:rPr>
        <w:t>包括对类别在数据库中的增删改查操作、获取全部类别的列表、按照类别编号获取类别信息。</w:t>
      </w:r>
    </w:p>
    <w:p>
      <w:pPr>
        <w:pStyle w:val="27"/>
        <w:numPr>
          <w:ilvl w:val="0"/>
          <w:numId w:val="24"/>
        </w:numPr>
        <w:ind w:firstLineChars="0"/>
        <w:rPr>
          <w:rFonts w:ascii="微软雅黑" w:hAnsi="微软雅黑" w:eastAsia="微软雅黑"/>
          <w:szCs w:val="21"/>
        </w:rPr>
      </w:pPr>
      <w:r>
        <w:rPr>
          <w:rFonts w:hint="eastAsia" w:ascii="微软雅黑" w:hAnsi="微软雅黑" w:eastAsia="微软雅黑"/>
          <w:szCs w:val="21"/>
        </w:rPr>
        <w:t>Entity</w:t>
      </w:r>
    </w:p>
    <w:p>
      <w:pPr>
        <w:pStyle w:val="27"/>
        <w:ind w:left="1140" w:firstLine="0" w:firstLineChars="0"/>
        <w:rPr>
          <w:rFonts w:ascii="微软雅黑" w:hAnsi="微软雅黑" w:eastAsia="微软雅黑"/>
          <w:szCs w:val="21"/>
        </w:rPr>
      </w:pPr>
      <w:r>
        <w:rPr>
          <w:rFonts w:hint="eastAsia" w:ascii="微软雅黑" w:hAnsi="微软雅黑" w:eastAsia="微软雅黑"/>
          <w:szCs w:val="21"/>
        </w:rPr>
        <w:t>Entity包括</w:t>
      </w:r>
      <w:r>
        <w:rPr>
          <w:rFonts w:hint="eastAsia" w:ascii="微软雅黑" w:hAnsi="微软雅黑" w:eastAsia="微软雅黑"/>
          <w:color w:val="323232"/>
          <w:szCs w:val="21"/>
        </w:rPr>
        <w:t>Category</w:t>
      </w:r>
      <w:r>
        <w:rPr>
          <w:rFonts w:hint="eastAsia" w:ascii="微软雅黑" w:hAnsi="微软雅黑" w:eastAsia="微软雅黑"/>
          <w:szCs w:val="21"/>
        </w:rPr>
        <w:t>实体类，根据数据库中对应的表的属性进行构造，包括变量声明和get()、set()方法的定义。</w:t>
      </w:r>
    </w:p>
    <w:p>
      <w:pPr>
        <w:pStyle w:val="5"/>
        <w:rPr>
          <w:rFonts w:ascii="微软雅黑" w:hAnsi="微软雅黑" w:eastAsia="微软雅黑"/>
        </w:rPr>
      </w:pPr>
      <w:r>
        <w:rPr>
          <w:rFonts w:hint="eastAsia" w:ascii="微软雅黑" w:hAnsi="微软雅黑" w:eastAsia="微软雅黑"/>
        </w:rPr>
        <w:t>4.5.5.5</w:t>
      </w:r>
      <w:r>
        <w:rPr>
          <w:rFonts w:ascii="微软雅黑" w:hAnsi="微软雅黑" w:eastAsia="微软雅黑"/>
        </w:rPr>
        <w:t xml:space="preserve"> </w:t>
      </w:r>
      <w:r>
        <w:rPr>
          <w:rFonts w:hint="eastAsia" w:ascii="微软雅黑" w:hAnsi="微软雅黑" w:eastAsia="微软雅黑"/>
        </w:rPr>
        <w:t>位置</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位置模块的整体架构如图29所示：</w:t>
      </w:r>
    </w:p>
    <w:p>
      <w:pPr>
        <w:jc w:val="center"/>
        <w:rPr>
          <w:rFonts w:ascii="微软雅黑" w:hAnsi="微软雅黑" w:eastAsia="微软雅黑"/>
        </w:rPr>
      </w:pPr>
      <w:r>
        <w:rPr>
          <w:rFonts w:ascii="微软雅黑" w:hAnsi="微软雅黑" w:eastAsia="微软雅黑"/>
        </w:rPr>
        <w:drawing>
          <wp:inline distT="0" distB="0" distL="0" distR="0">
            <wp:extent cx="3765550" cy="2667000"/>
            <wp:effectExtent l="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31"/>
                    <a:stretch>
                      <a:fillRect/>
                    </a:stretch>
                  </pic:blipFill>
                  <pic:spPr>
                    <a:xfrm>
                      <a:off x="0" y="0"/>
                      <a:ext cx="3795682" cy="2687962"/>
                    </a:xfrm>
                    <a:prstGeom prst="rect">
                      <a:avLst/>
                    </a:prstGeom>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图29</w:t>
      </w:r>
      <w:r>
        <w:rPr>
          <w:rFonts w:ascii="微软雅黑" w:hAnsi="微软雅黑" w:eastAsia="微软雅黑"/>
          <w:sz w:val="18"/>
          <w:szCs w:val="20"/>
        </w:rPr>
        <w:t xml:space="preserve"> </w:t>
      </w:r>
      <w:r>
        <w:rPr>
          <w:rFonts w:hint="eastAsia" w:ascii="微软雅黑" w:hAnsi="微软雅黑" w:eastAsia="微软雅黑"/>
          <w:sz w:val="18"/>
          <w:szCs w:val="20"/>
        </w:rPr>
        <w:t>位置模块的整体架构</w:t>
      </w:r>
    </w:p>
    <w:p>
      <w:pPr>
        <w:pStyle w:val="27"/>
        <w:numPr>
          <w:ilvl w:val="0"/>
          <w:numId w:val="25"/>
        </w:numPr>
        <w:ind w:firstLineChars="0"/>
        <w:rPr>
          <w:rFonts w:ascii="微软雅黑" w:hAnsi="微软雅黑" w:eastAsia="微软雅黑"/>
          <w:szCs w:val="21"/>
        </w:rPr>
      </w:pPr>
      <w:r>
        <w:rPr>
          <w:rFonts w:hint="eastAsia" w:ascii="微软雅黑" w:hAnsi="微软雅黑" w:eastAsia="微软雅黑"/>
          <w:szCs w:val="21"/>
        </w:rPr>
        <w:t>Servlet</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ChangeLocationInfoServlet：通过jsp传送的数据（位置），调用DAO执行具体的编辑位置信息的过程。</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DisplayLocationServlet：通过调用DAO执行在数据库的位置信息查找，并将结果传送至jsp。</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DeleteLocationServlet：通过jsp传送的数据（位置），调用DAO执行具体的删除位置信息的过程。</w:t>
      </w:r>
    </w:p>
    <w:p>
      <w:pPr>
        <w:pStyle w:val="27"/>
        <w:ind w:left="1140" w:firstLine="0" w:firstLineChars="0"/>
        <w:rPr>
          <w:rFonts w:ascii="微软雅黑" w:hAnsi="微软雅黑" w:eastAsia="微软雅黑"/>
          <w:szCs w:val="21"/>
        </w:rPr>
      </w:pPr>
      <w:r>
        <w:rPr>
          <w:rFonts w:hint="eastAsia" w:ascii="微软雅黑" w:hAnsi="微软雅黑" w:eastAsia="微软雅黑"/>
          <w:color w:val="323232"/>
          <w:szCs w:val="21"/>
        </w:rPr>
        <w:t>AddLocationServlet：通过jsp传送的数据（位置），调用DAO执行具体的添加位置信息的过程。</w:t>
      </w:r>
    </w:p>
    <w:p>
      <w:pPr>
        <w:pStyle w:val="27"/>
        <w:numPr>
          <w:ilvl w:val="0"/>
          <w:numId w:val="25"/>
        </w:numPr>
        <w:ind w:firstLineChars="0"/>
        <w:rPr>
          <w:rFonts w:ascii="微软雅黑" w:hAnsi="微软雅黑" w:eastAsia="微软雅黑"/>
          <w:szCs w:val="21"/>
        </w:rPr>
      </w:pPr>
      <w:r>
        <w:rPr>
          <w:rFonts w:hint="eastAsia" w:ascii="微软雅黑" w:hAnsi="微软雅黑" w:eastAsia="微软雅黑"/>
          <w:szCs w:val="21"/>
        </w:rPr>
        <w:t>DAO</w:t>
      </w:r>
    </w:p>
    <w:p>
      <w:pPr>
        <w:pStyle w:val="27"/>
        <w:ind w:left="1140" w:firstLine="0" w:firstLineChars="0"/>
        <w:jc w:val="left"/>
        <w:rPr>
          <w:rFonts w:ascii="微软雅黑" w:hAnsi="微软雅黑" w:eastAsia="微软雅黑"/>
          <w:color w:val="323232"/>
          <w:szCs w:val="21"/>
        </w:rPr>
      </w:pPr>
      <w:r>
        <w:rPr>
          <w:rFonts w:hint="eastAsia" w:ascii="微软雅黑" w:hAnsi="微软雅黑" w:eastAsia="微软雅黑"/>
          <w:color w:val="323232"/>
          <w:szCs w:val="21"/>
        </w:rPr>
        <w:t>LocationDAO：</w:t>
      </w:r>
      <w:r>
        <w:rPr>
          <w:rFonts w:hint="eastAsia" w:ascii="微软雅黑" w:hAnsi="微软雅黑" w:eastAsia="微软雅黑"/>
          <w:szCs w:val="21"/>
        </w:rPr>
        <w:t>包括对位置信息在数据库中的增删改查操作、获取全部位置信息的列表、按照位置编号获取位置信息。</w:t>
      </w:r>
    </w:p>
    <w:p>
      <w:pPr>
        <w:pStyle w:val="27"/>
        <w:numPr>
          <w:ilvl w:val="0"/>
          <w:numId w:val="25"/>
        </w:numPr>
        <w:ind w:firstLineChars="0"/>
        <w:rPr>
          <w:rFonts w:ascii="微软雅黑" w:hAnsi="微软雅黑" w:eastAsia="微软雅黑"/>
          <w:szCs w:val="21"/>
        </w:rPr>
      </w:pPr>
      <w:r>
        <w:rPr>
          <w:rFonts w:hint="eastAsia" w:ascii="微软雅黑" w:hAnsi="微软雅黑" w:eastAsia="微软雅黑"/>
          <w:szCs w:val="21"/>
        </w:rPr>
        <w:t>Entity</w:t>
      </w:r>
    </w:p>
    <w:p>
      <w:pPr>
        <w:pStyle w:val="27"/>
        <w:ind w:left="1140" w:firstLine="0" w:firstLineChars="0"/>
        <w:rPr>
          <w:rFonts w:ascii="微软雅黑" w:hAnsi="微软雅黑" w:eastAsia="微软雅黑"/>
          <w:szCs w:val="21"/>
        </w:rPr>
      </w:pPr>
      <w:r>
        <w:rPr>
          <w:rFonts w:hint="eastAsia" w:ascii="微软雅黑" w:hAnsi="微软雅黑" w:eastAsia="微软雅黑"/>
          <w:szCs w:val="21"/>
        </w:rPr>
        <w:t>Entity包括</w:t>
      </w:r>
      <w:r>
        <w:rPr>
          <w:rFonts w:hint="eastAsia" w:ascii="微软雅黑" w:hAnsi="微软雅黑" w:eastAsia="微软雅黑"/>
          <w:color w:val="323232"/>
          <w:szCs w:val="21"/>
        </w:rPr>
        <w:t>Location</w:t>
      </w:r>
      <w:r>
        <w:rPr>
          <w:rFonts w:hint="eastAsia" w:ascii="微软雅黑" w:hAnsi="微软雅黑" w:eastAsia="微软雅黑"/>
          <w:szCs w:val="21"/>
        </w:rPr>
        <w:t>实体类，根据数据库中对应的表的属性进行构造，包括变量声明和get()、set()方法的定义。</w:t>
      </w:r>
    </w:p>
    <w:p>
      <w:pPr>
        <w:pStyle w:val="5"/>
        <w:rPr>
          <w:rFonts w:ascii="微软雅黑" w:hAnsi="微软雅黑" w:eastAsia="微软雅黑"/>
        </w:rPr>
      </w:pPr>
      <w:r>
        <w:rPr>
          <w:rFonts w:hint="eastAsia" w:ascii="微软雅黑" w:hAnsi="微软雅黑" w:eastAsia="微软雅黑"/>
        </w:rPr>
        <w:t>4.5.5.6修改密码</w:t>
      </w:r>
    </w:p>
    <w:p>
      <w:pPr>
        <w:ind w:firstLine="420"/>
        <w:rPr>
          <w:rFonts w:ascii="微软雅黑" w:hAnsi="微软雅黑" w:eastAsia="微软雅黑"/>
        </w:rPr>
      </w:pPr>
      <w:r>
        <w:rPr>
          <w:rFonts w:hint="eastAsia" w:ascii="微软雅黑" w:hAnsi="微软雅黑" w:eastAsia="微软雅黑"/>
        </w:rPr>
        <w:t>售货员管理和修改密码模块整体架构如图30</w:t>
      </w:r>
      <w:r>
        <w:rPr>
          <w:rFonts w:ascii="微软雅黑" w:hAnsi="微软雅黑" w:eastAsia="微软雅黑"/>
        </w:rPr>
        <w:t>所示</w:t>
      </w:r>
      <w:r>
        <w:rPr>
          <w:rFonts w:hint="eastAsia" w:ascii="微软雅黑" w:hAnsi="微软雅黑" w:eastAsia="微软雅黑"/>
        </w:rPr>
        <w:t>：</w:t>
      </w:r>
    </w:p>
    <w:p>
      <w:pPr>
        <w:jc w:val="center"/>
        <w:rPr>
          <w:rFonts w:ascii="微软雅黑" w:hAnsi="微软雅黑" w:eastAsia="微软雅黑"/>
        </w:rPr>
      </w:pPr>
      <w:r>
        <w:rPr>
          <w:rFonts w:ascii="微软雅黑" w:hAnsi="微软雅黑" w:eastAsia="微软雅黑"/>
        </w:rPr>
        <w:drawing>
          <wp:inline distT="0" distB="0" distL="0" distR="0">
            <wp:extent cx="3390900" cy="16954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3404470" cy="1702235"/>
                    </a:xfrm>
                    <a:prstGeom prst="rect">
                      <a:avLst/>
                    </a:prstGeom>
                  </pic:spPr>
                </pic:pic>
              </a:graphicData>
            </a:graphic>
          </wp:inline>
        </w:drawing>
      </w:r>
    </w:p>
    <w:p>
      <w:pPr>
        <w:jc w:val="center"/>
        <w:rPr>
          <w:rFonts w:ascii="微软雅黑" w:hAnsi="微软雅黑" w:eastAsia="微软雅黑"/>
          <w:sz w:val="18"/>
          <w:szCs w:val="18"/>
        </w:rPr>
      </w:pPr>
      <w:bookmarkStart w:id="87" w:name="_Hlk44239420"/>
      <w:r>
        <w:rPr>
          <w:rFonts w:hint="eastAsia" w:ascii="微软雅黑" w:hAnsi="微软雅黑" w:eastAsia="微软雅黑"/>
          <w:sz w:val="18"/>
          <w:szCs w:val="18"/>
        </w:rPr>
        <w:t>图30</w:t>
      </w:r>
      <w:r>
        <w:rPr>
          <w:rFonts w:ascii="微软雅黑" w:hAnsi="微软雅黑" w:eastAsia="微软雅黑"/>
          <w:sz w:val="18"/>
          <w:szCs w:val="18"/>
        </w:rPr>
        <w:t xml:space="preserve"> </w:t>
      </w:r>
      <w:r>
        <w:rPr>
          <w:rFonts w:hint="eastAsia" w:ascii="微软雅黑" w:hAnsi="微软雅黑" w:eastAsia="微软雅黑"/>
          <w:sz w:val="18"/>
          <w:szCs w:val="18"/>
        </w:rPr>
        <w:t>售货员管理和修改密码模块整体架构</w:t>
      </w:r>
    </w:p>
    <w:bookmarkEnd w:id="87"/>
    <w:p>
      <w:pPr>
        <w:pStyle w:val="27"/>
        <w:numPr>
          <w:ilvl w:val="0"/>
          <w:numId w:val="26"/>
        </w:numPr>
        <w:ind w:firstLineChars="0"/>
        <w:rPr>
          <w:rFonts w:ascii="微软雅黑" w:hAnsi="微软雅黑" w:eastAsia="微软雅黑"/>
        </w:rPr>
      </w:pPr>
      <w:bookmarkStart w:id="88" w:name="_Hlk44239442"/>
      <w:r>
        <w:rPr>
          <w:rFonts w:hint="eastAsia" w:ascii="微软雅黑" w:hAnsi="微软雅黑" w:eastAsia="微软雅黑"/>
        </w:rPr>
        <w:t>ChangesalesPwdServlet</w:t>
      </w:r>
    </w:p>
    <w:bookmarkEnd w:id="88"/>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3514725" cy="9144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24964" cy="916938"/>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图31 ChangesalesPwdServlet整体架构</w:t>
      </w:r>
    </w:p>
    <w:p>
      <w:pPr>
        <w:pStyle w:val="27"/>
        <w:ind w:left="1140" w:firstLine="0" w:firstLineChars="0"/>
        <w:rPr>
          <w:rFonts w:ascii="微软雅黑" w:hAnsi="微软雅黑" w:eastAsia="微软雅黑"/>
        </w:rPr>
      </w:pPr>
      <w:r>
        <w:rPr>
          <w:rFonts w:hint="eastAsia" w:ascii="微软雅黑" w:hAnsi="微软雅黑" w:eastAsia="微软雅黑"/>
        </w:rPr>
        <w:t>doPost：获取jsp传送来的用户输入数据（旧密码/新密码），调用DAO方法进行相关数值的修改，并返回结果至jsp。</w:t>
      </w:r>
    </w:p>
    <w:p>
      <w:pPr>
        <w:pStyle w:val="27"/>
        <w:numPr>
          <w:ilvl w:val="0"/>
          <w:numId w:val="26"/>
        </w:numPr>
        <w:ind w:firstLineChars="0"/>
        <w:rPr>
          <w:rFonts w:ascii="微软雅黑" w:hAnsi="微软雅黑" w:eastAsia="微软雅黑"/>
        </w:rPr>
      </w:pPr>
      <w:r>
        <w:rPr>
          <w:rFonts w:hint="eastAsia" w:ascii="微软雅黑" w:hAnsi="微软雅黑" w:eastAsia="微软雅黑"/>
        </w:rPr>
        <w:t>SalesclerkDAO</w:t>
      </w:r>
    </w:p>
    <w:p>
      <w:pPr>
        <w:pStyle w:val="27"/>
        <w:ind w:left="1140" w:firstLine="0" w:firstLineChars="0"/>
        <w:jc w:val="center"/>
        <w:rPr>
          <w:rFonts w:ascii="微软雅黑" w:hAnsi="微软雅黑" w:eastAsia="微软雅黑"/>
        </w:rPr>
      </w:pPr>
      <w:r>
        <w:rPr>
          <w:rFonts w:ascii="微软雅黑" w:hAnsi="微软雅黑" w:eastAsia="微软雅黑"/>
        </w:rPr>
        <w:drawing>
          <wp:inline distT="0" distB="0" distL="0" distR="0">
            <wp:extent cx="2152650" cy="1330960"/>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175673" cy="1345493"/>
                    </a:xfrm>
                    <a:prstGeom prst="rect">
                      <a:avLst/>
                    </a:prstGeom>
                    <a:noFill/>
                  </pic:spPr>
                </pic:pic>
              </a:graphicData>
            </a:graphic>
          </wp:inline>
        </w:drawing>
      </w:r>
    </w:p>
    <w:p>
      <w:pPr>
        <w:pStyle w:val="27"/>
        <w:ind w:left="1140" w:firstLine="0" w:firstLineChars="0"/>
        <w:jc w:val="center"/>
        <w:rPr>
          <w:rFonts w:ascii="微软雅黑" w:hAnsi="微软雅黑" w:eastAsia="微软雅黑"/>
          <w:sz w:val="18"/>
          <w:szCs w:val="20"/>
        </w:rPr>
      </w:pPr>
      <w:r>
        <w:rPr>
          <w:rFonts w:hint="eastAsia" w:ascii="微软雅黑" w:hAnsi="微软雅黑" w:eastAsia="微软雅黑"/>
          <w:sz w:val="18"/>
          <w:szCs w:val="20"/>
        </w:rPr>
        <w:t>图32 SalesclerkDAO主要结构</w:t>
      </w:r>
    </w:p>
    <w:p>
      <w:pPr>
        <w:pStyle w:val="27"/>
        <w:ind w:left="1140" w:firstLine="0" w:firstLineChars="0"/>
        <w:rPr>
          <w:rFonts w:ascii="微软雅黑" w:hAnsi="微软雅黑" w:eastAsia="微软雅黑"/>
        </w:rPr>
      </w:pPr>
      <w:r>
        <w:rPr>
          <w:rFonts w:hint="eastAsia" w:ascii="微软雅黑" w:hAnsi="微软雅黑" w:eastAsia="微软雅黑"/>
        </w:rPr>
        <w:t>change：给定新密码，账号已知，在数据库中的salesclerk表根据账号更新其密码为新密码。</w:t>
      </w:r>
    </w:p>
    <w:p>
      <w:pPr>
        <w:pStyle w:val="27"/>
        <w:ind w:left="1140" w:firstLine="0" w:firstLineChars="0"/>
        <w:rPr>
          <w:rFonts w:ascii="微软雅黑" w:hAnsi="微软雅黑" w:eastAsia="微软雅黑"/>
        </w:rPr>
      </w:pPr>
      <w:r>
        <w:rPr>
          <w:rFonts w:hint="eastAsia" w:ascii="微软雅黑" w:hAnsi="微软雅黑" w:eastAsia="微软雅黑"/>
        </w:rPr>
        <w:t>check：给定新密码，在数据中的salesclerk表查询新密码与旧密码是否相同，并返回判断结果。</w:t>
      </w:r>
    </w:p>
    <w:p>
      <w:pPr>
        <w:pStyle w:val="27"/>
        <w:ind w:left="1140" w:firstLine="0" w:firstLineChars="0"/>
        <w:rPr>
          <w:rFonts w:ascii="微软雅黑" w:hAnsi="微软雅黑" w:eastAsia="微软雅黑"/>
        </w:rPr>
      </w:pPr>
      <w:r>
        <w:rPr>
          <w:rFonts w:hint="eastAsia" w:ascii="微软雅黑" w:hAnsi="微软雅黑" w:eastAsia="微软雅黑"/>
        </w:rPr>
        <w:t>read：给定账号，在数据库中的salesclerk表根据账号查询结果，并返回结果。</w:t>
      </w:r>
    </w:p>
    <w:p>
      <w:pPr>
        <w:pStyle w:val="27"/>
        <w:numPr>
          <w:ilvl w:val="0"/>
          <w:numId w:val="26"/>
        </w:numPr>
        <w:ind w:firstLineChars="0"/>
        <w:rPr>
          <w:rFonts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w:t>
      </w:r>
    </w:p>
    <w:p>
      <w:pPr>
        <w:pStyle w:val="27"/>
        <w:ind w:left="1140" w:firstLine="0" w:firstLineChars="0"/>
        <w:jc w:val="left"/>
        <w:rPr>
          <w:rFonts w:ascii="微软雅黑" w:hAnsi="微软雅黑" w:eastAsia="微软雅黑"/>
        </w:rPr>
      </w:pPr>
      <w:r>
        <w:rPr>
          <w:rFonts w:hint="eastAsia" w:ascii="微软雅黑" w:hAnsi="微软雅黑" w:eastAsia="微软雅黑"/>
        </w:rPr>
        <w:t>E</w:t>
      </w:r>
      <w:r>
        <w:rPr>
          <w:rFonts w:ascii="微软雅黑" w:hAnsi="微软雅黑" w:eastAsia="微软雅黑"/>
        </w:rPr>
        <w:t>n</w:t>
      </w:r>
      <w:r>
        <w:rPr>
          <w:rFonts w:hint="eastAsia" w:ascii="微软雅黑" w:hAnsi="微软雅黑" w:eastAsia="微软雅黑"/>
        </w:rPr>
        <w:t>tity包括Salesclerk实体类，根据数据库中对应的表的属性进行构造，包括变量声明和get(</w:t>
      </w:r>
      <w:r>
        <w:rPr>
          <w:rFonts w:ascii="微软雅黑" w:hAnsi="微软雅黑" w:eastAsia="微软雅黑"/>
        </w:rPr>
        <w:t>)</w:t>
      </w:r>
      <w:r>
        <w:rPr>
          <w:rFonts w:hint="eastAsia" w:ascii="微软雅黑" w:hAnsi="微软雅黑" w:eastAsia="微软雅黑"/>
        </w:rPr>
        <w:t>、set</w:t>
      </w:r>
      <w:r>
        <w:rPr>
          <w:rFonts w:ascii="微软雅黑" w:hAnsi="微软雅黑" w:eastAsia="微软雅黑"/>
        </w:rPr>
        <w:t>()</w:t>
      </w:r>
      <w:r>
        <w:rPr>
          <w:rFonts w:hint="eastAsia" w:ascii="微软雅黑" w:hAnsi="微软雅黑" w:eastAsia="微软雅黑"/>
        </w:rPr>
        <w:t>方法的定义。</w:t>
      </w:r>
    </w:p>
    <w:p>
      <w:pPr>
        <w:pStyle w:val="3"/>
        <w:rPr>
          <w:rFonts w:ascii="微软雅黑" w:hAnsi="微软雅黑"/>
        </w:rPr>
      </w:pPr>
      <w:bookmarkStart w:id="89" w:name="_Toc44623380"/>
      <w:r>
        <w:rPr>
          <w:rFonts w:hint="eastAsia" w:ascii="微软雅黑" w:hAnsi="微软雅黑"/>
        </w:rPr>
        <w:t>4.6顾客操作</w:t>
      </w:r>
      <w:bookmarkEnd w:id="89"/>
    </w:p>
    <w:p>
      <w:pPr>
        <w:pStyle w:val="4"/>
        <w:rPr>
          <w:rFonts w:ascii="微软雅黑" w:hAnsi="微软雅黑"/>
        </w:rPr>
      </w:pPr>
      <w:bookmarkStart w:id="90" w:name="_Toc44623381"/>
      <w:r>
        <w:rPr>
          <w:rFonts w:hint="eastAsia" w:ascii="微软雅黑" w:hAnsi="微软雅黑"/>
        </w:rPr>
        <w:t>4.6.1功能描述</w:t>
      </w:r>
      <w:bookmarkEnd w:id="90"/>
    </w:p>
    <w:p>
      <w:pPr>
        <w:ind w:firstLine="420"/>
        <w:rPr>
          <w:rFonts w:ascii="微软雅黑" w:hAnsi="微软雅黑" w:eastAsia="微软雅黑"/>
        </w:rPr>
      </w:pPr>
      <w:bookmarkStart w:id="91" w:name="_Hlk36083035"/>
      <w:r>
        <w:rPr>
          <w:rFonts w:hint="eastAsia" w:ascii="微软雅黑" w:hAnsi="微软雅黑" w:eastAsia="微软雅黑"/>
        </w:rPr>
        <w:t>顾客操作模块为顾客提供各种功能，根据系统功能将顾客操作模块分为两个子模块：信息反馈模块和个人信息模块。</w:t>
      </w:r>
      <w:bookmarkEnd w:id="91"/>
    </w:p>
    <w:p>
      <w:pPr>
        <w:pStyle w:val="4"/>
        <w:rPr>
          <w:rFonts w:ascii="微软雅黑" w:hAnsi="微软雅黑"/>
        </w:rPr>
      </w:pPr>
      <w:bookmarkStart w:id="92" w:name="_Toc44623382"/>
      <w:r>
        <w:rPr>
          <w:rFonts w:hint="eastAsia" w:ascii="微软雅黑" w:hAnsi="微软雅黑"/>
        </w:rPr>
        <w:t>4.6.2输入/输出</w:t>
      </w:r>
      <w:bookmarkEnd w:id="92"/>
    </w:p>
    <w:p>
      <w:pPr>
        <w:pStyle w:val="5"/>
        <w:rPr>
          <w:rFonts w:ascii="微软雅黑" w:hAnsi="微软雅黑" w:eastAsia="微软雅黑"/>
        </w:rPr>
      </w:pPr>
      <w:r>
        <w:rPr>
          <w:rFonts w:hint="eastAsia" w:ascii="微软雅黑" w:hAnsi="微软雅黑" w:eastAsia="微软雅黑"/>
        </w:rPr>
        <w:t>4.6.2.1信息反馈</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顾客进入信息反馈模块后，在文本框内输入留言内容、姓名和邮箱，点击“提交”。当输入为空、不符合格式或输入非法字符，相应文本框出现警告文字提示。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表27</w:t>
      </w:r>
      <w:r>
        <w:rPr>
          <w:rFonts w:ascii="微软雅黑" w:hAnsi="微软雅黑" w:eastAsia="微软雅黑"/>
          <w:sz w:val="18"/>
          <w:szCs w:val="20"/>
        </w:rPr>
        <w:t xml:space="preserve"> </w:t>
      </w:r>
      <w:r>
        <w:rPr>
          <w:rFonts w:hint="eastAsia" w:ascii="微软雅黑" w:hAnsi="微软雅黑" w:eastAsia="微软雅黑"/>
          <w:sz w:val="18"/>
          <w:szCs w:val="20"/>
        </w:rPr>
        <w:t>信息反馈——输入/输出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840"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2841"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841" w:type="dxa"/>
            <w:shd w:val="clear" w:color="auto" w:fill="C6D9F0" w:themeFill="text2" w:themeFillTint="33"/>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840"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留言内容</w:t>
            </w:r>
          </w:p>
        </w:tc>
        <w:tc>
          <w:tcPr>
            <w:tcW w:w="2841"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成功：弹窗提示留言成功</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错误：</w:t>
            </w:r>
            <w:r>
              <w:rPr>
                <w:rFonts w:hint="eastAsia" w:ascii="微软雅黑" w:hAnsi="微软雅黑" w:eastAsia="微软雅黑"/>
              </w:rPr>
              <w:t>警告文字提示</w:t>
            </w:r>
          </w:p>
        </w:tc>
        <w:tc>
          <w:tcPr>
            <w:tcW w:w="2841"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系统需要检查输入内容是否合法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840"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姓名</w:t>
            </w:r>
          </w:p>
        </w:tc>
        <w:tc>
          <w:tcPr>
            <w:tcW w:w="2841" w:type="dxa"/>
            <w:vMerge w:val="continue"/>
            <w:vAlign w:val="center"/>
          </w:tcPr>
          <w:p>
            <w:pPr>
              <w:pStyle w:val="27"/>
              <w:ind w:firstLine="0" w:firstLineChars="0"/>
              <w:jc w:val="center"/>
              <w:rPr>
                <w:rFonts w:ascii="微软雅黑" w:hAnsi="微软雅黑" w:eastAsia="微软雅黑" w:cs="微软雅黑"/>
                <w:szCs w:val="21"/>
              </w:rPr>
            </w:pPr>
          </w:p>
        </w:tc>
        <w:tc>
          <w:tcPr>
            <w:tcW w:w="2841" w:type="dxa"/>
            <w:vMerge w:val="continue"/>
            <w:vAlign w:val="center"/>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840"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邮箱</w:t>
            </w:r>
          </w:p>
        </w:tc>
        <w:tc>
          <w:tcPr>
            <w:tcW w:w="2841" w:type="dxa"/>
            <w:vMerge w:val="continue"/>
            <w:vAlign w:val="center"/>
          </w:tcPr>
          <w:p>
            <w:pPr>
              <w:pStyle w:val="27"/>
              <w:ind w:firstLine="0" w:firstLineChars="0"/>
              <w:jc w:val="center"/>
              <w:rPr>
                <w:rFonts w:ascii="微软雅黑" w:hAnsi="微软雅黑" w:eastAsia="微软雅黑" w:cs="微软雅黑"/>
                <w:szCs w:val="21"/>
              </w:rPr>
            </w:pPr>
          </w:p>
        </w:tc>
        <w:tc>
          <w:tcPr>
            <w:tcW w:w="2841" w:type="dxa"/>
            <w:vMerge w:val="continue"/>
            <w:vAlign w:val="center"/>
          </w:tcPr>
          <w:p>
            <w:pPr>
              <w:pStyle w:val="27"/>
              <w:ind w:firstLine="0" w:firstLineChars="0"/>
              <w:jc w:val="center"/>
              <w:rPr>
                <w:rFonts w:ascii="微软雅黑" w:hAnsi="微软雅黑" w:eastAsia="微软雅黑" w:cs="微软雅黑"/>
                <w:szCs w:val="21"/>
              </w:rPr>
            </w:pPr>
          </w:p>
        </w:tc>
      </w:tr>
    </w:tbl>
    <w:p>
      <w:pPr>
        <w:pStyle w:val="5"/>
        <w:rPr>
          <w:rFonts w:ascii="微软雅黑" w:hAnsi="微软雅黑" w:eastAsia="微软雅黑"/>
        </w:rPr>
      </w:pPr>
      <w:r>
        <w:rPr>
          <w:rFonts w:hint="eastAsia" w:ascii="微软雅黑" w:hAnsi="微软雅黑" w:eastAsia="微软雅黑"/>
        </w:rPr>
        <w:t>4.6.2.2个人信息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顾客进入个人信息模块后，可以修改密码，在文本框内输入留言内容、姓名和邮箱，点击“提交”。当输入为空、不符合格式或输入非法字符，相应文本框出现警告文字提示。</w:t>
      </w:r>
    </w:p>
    <w:p>
      <w:pPr>
        <w:jc w:val="center"/>
        <w:rPr>
          <w:rFonts w:ascii="微软雅黑" w:hAnsi="微软雅黑" w:eastAsia="微软雅黑"/>
          <w:sz w:val="18"/>
          <w:szCs w:val="20"/>
        </w:rPr>
      </w:pPr>
      <w:r>
        <w:rPr>
          <w:rFonts w:hint="eastAsia" w:ascii="微软雅黑" w:hAnsi="微软雅黑" w:eastAsia="微软雅黑"/>
          <w:sz w:val="18"/>
          <w:szCs w:val="20"/>
        </w:rPr>
        <w:t>表28</w:t>
      </w:r>
      <w:r>
        <w:rPr>
          <w:rFonts w:ascii="微软雅黑" w:hAnsi="微软雅黑" w:eastAsia="微软雅黑"/>
          <w:sz w:val="18"/>
          <w:szCs w:val="20"/>
        </w:rPr>
        <w:t xml:space="preserve"> </w:t>
      </w:r>
      <w:r>
        <w:rPr>
          <w:rFonts w:hint="eastAsia" w:ascii="微软雅黑" w:hAnsi="微软雅黑" w:eastAsia="微软雅黑"/>
          <w:sz w:val="18"/>
          <w:szCs w:val="20"/>
        </w:rPr>
        <w:t>个人信息——输入/输出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276"/>
        <w:gridCol w:w="3260"/>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2802" w:type="dxa"/>
            <w:gridSpan w:val="2"/>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输入</w:t>
            </w:r>
          </w:p>
        </w:tc>
        <w:tc>
          <w:tcPr>
            <w:tcW w:w="3260"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输出</w:t>
            </w:r>
          </w:p>
        </w:tc>
        <w:tc>
          <w:tcPr>
            <w:tcW w:w="2460" w:type="dxa"/>
            <w:shd w:val="clear" w:color="auto" w:fill="C6D9F0" w:themeFill="text2" w:themeFillTint="33"/>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jc w:val="center"/>
        </w:trPr>
        <w:tc>
          <w:tcPr>
            <w:tcW w:w="1526"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修改密码</w:t>
            </w:r>
          </w:p>
        </w:tc>
        <w:tc>
          <w:tcPr>
            <w:tcW w:w="1276"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旧密码</w:t>
            </w:r>
          </w:p>
        </w:tc>
        <w:tc>
          <w:tcPr>
            <w:tcW w:w="3260"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成功：弹窗提示修改成功，相应信息在数据库中更新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2460"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系统需要检查内容是否合法，旧密码是否与该账号匹配，两次输入的新密码是否一致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jc w:val="center"/>
        </w:trPr>
        <w:tc>
          <w:tcPr>
            <w:tcW w:w="1526" w:type="dxa"/>
            <w:vMerge w:val="continue"/>
          </w:tcPr>
          <w:p>
            <w:pPr>
              <w:pStyle w:val="27"/>
              <w:ind w:firstLine="0" w:firstLineChars="0"/>
              <w:jc w:val="center"/>
              <w:rPr>
                <w:rFonts w:ascii="微软雅黑" w:hAnsi="微软雅黑" w:eastAsia="微软雅黑" w:cs="微软雅黑"/>
                <w:szCs w:val="21"/>
              </w:rPr>
            </w:pPr>
          </w:p>
        </w:tc>
        <w:tc>
          <w:tcPr>
            <w:tcW w:w="1276"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新密码</w:t>
            </w:r>
          </w:p>
        </w:tc>
        <w:tc>
          <w:tcPr>
            <w:tcW w:w="3260" w:type="dxa"/>
            <w:vMerge w:val="continue"/>
          </w:tcPr>
          <w:p>
            <w:pPr>
              <w:pStyle w:val="27"/>
              <w:ind w:firstLine="0" w:firstLineChars="0"/>
              <w:jc w:val="center"/>
              <w:rPr>
                <w:rFonts w:ascii="微软雅黑" w:hAnsi="微软雅黑" w:eastAsia="微软雅黑" w:cs="微软雅黑"/>
                <w:szCs w:val="21"/>
              </w:rPr>
            </w:pPr>
          </w:p>
        </w:tc>
        <w:tc>
          <w:tcPr>
            <w:tcW w:w="2460"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526" w:type="dxa"/>
            <w:vMerge w:val="continue"/>
          </w:tcPr>
          <w:p>
            <w:pPr>
              <w:pStyle w:val="27"/>
              <w:ind w:firstLine="0" w:firstLineChars="0"/>
              <w:jc w:val="center"/>
              <w:rPr>
                <w:rFonts w:ascii="微软雅黑" w:hAnsi="微软雅黑" w:eastAsia="微软雅黑" w:cs="微软雅黑"/>
                <w:szCs w:val="21"/>
              </w:rPr>
            </w:pPr>
          </w:p>
        </w:tc>
        <w:tc>
          <w:tcPr>
            <w:tcW w:w="1276"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确认密码</w:t>
            </w:r>
          </w:p>
        </w:tc>
        <w:tc>
          <w:tcPr>
            <w:tcW w:w="3260" w:type="dxa"/>
            <w:vMerge w:val="continue"/>
          </w:tcPr>
          <w:p>
            <w:pPr>
              <w:pStyle w:val="27"/>
              <w:ind w:firstLine="0" w:firstLineChars="0"/>
              <w:jc w:val="center"/>
              <w:rPr>
                <w:rFonts w:ascii="微软雅黑" w:hAnsi="微软雅黑" w:eastAsia="微软雅黑" w:cs="微软雅黑"/>
                <w:szCs w:val="21"/>
              </w:rPr>
            </w:pPr>
          </w:p>
        </w:tc>
        <w:tc>
          <w:tcPr>
            <w:tcW w:w="2460"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526"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修改个人信息</w:t>
            </w:r>
          </w:p>
        </w:tc>
        <w:tc>
          <w:tcPr>
            <w:tcW w:w="1276"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姓名</w:t>
            </w:r>
          </w:p>
        </w:tc>
        <w:tc>
          <w:tcPr>
            <w:tcW w:w="3260"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成功：弹窗提示修改成功，相应信息在数据库中更新</w:t>
            </w:r>
          </w:p>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失败：</w:t>
            </w:r>
            <w:r>
              <w:rPr>
                <w:rFonts w:hint="eastAsia" w:ascii="微软雅黑" w:hAnsi="微软雅黑" w:eastAsia="微软雅黑"/>
              </w:rPr>
              <w:t>警告文字提示</w:t>
            </w:r>
          </w:p>
        </w:tc>
        <w:tc>
          <w:tcPr>
            <w:tcW w:w="2460" w:type="dxa"/>
            <w:vMerge w:val="restart"/>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系统需要检查内容是否合法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526" w:type="dxa"/>
            <w:vMerge w:val="continue"/>
            <w:vAlign w:val="center"/>
          </w:tcPr>
          <w:p>
            <w:pPr>
              <w:pStyle w:val="27"/>
              <w:ind w:firstLine="0" w:firstLineChars="0"/>
              <w:jc w:val="center"/>
              <w:rPr>
                <w:rFonts w:ascii="微软雅黑" w:hAnsi="微软雅黑" w:eastAsia="微软雅黑" w:cs="微软雅黑"/>
                <w:szCs w:val="21"/>
              </w:rPr>
            </w:pPr>
          </w:p>
        </w:tc>
        <w:tc>
          <w:tcPr>
            <w:tcW w:w="1276"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性别</w:t>
            </w:r>
          </w:p>
        </w:tc>
        <w:tc>
          <w:tcPr>
            <w:tcW w:w="3260" w:type="dxa"/>
            <w:vMerge w:val="continue"/>
          </w:tcPr>
          <w:p>
            <w:pPr>
              <w:pStyle w:val="27"/>
              <w:ind w:firstLine="0" w:firstLineChars="0"/>
              <w:jc w:val="center"/>
              <w:rPr>
                <w:rFonts w:ascii="微软雅黑" w:hAnsi="微软雅黑" w:eastAsia="微软雅黑" w:cs="微软雅黑"/>
                <w:szCs w:val="21"/>
              </w:rPr>
            </w:pPr>
          </w:p>
        </w:tc>
        <w:tc>
          <w:tcPr>
            <w:tcW w:w="2460"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526" w:type="dxa"/>
            <w:vMerge w:val="continue"/>
          </w:tcPr>
          <w:p>
            <w:pPr>
              <w:pStyle w:val="27"/>
              <w:ind w:firstLine="0" w:firstLineChars="0"/>
              <w:jc w:val="center"/>
              <w:rPr>
                <w:rFonts w:ascii="微软雅黑" w:hAnsi="微软雅黑" w:eastAsia="微软雅黑" w:cs="微软雅黑"/>
                <w:szCs w:val="21"/>
              </w:rPr>
            </w:pPr>
          </w:p>
        </w:tc>
        <w:tc>
          <w:tcPr>
            <w:tcW w:w="1276"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邮箱</w:t>
            </w:r>
          </w:p>
        </w:tc>
        <w:tc>
          <w:tcPr>
            <w:tcW w:w="3260" w:type="dxa"/>
            <w:vMerge w:val="continue"/>
          </w:tcPr>
          <w:p>
            <w:pPr>
              <w:pStyle w:val="27"/>
              <w:ind w:firstLine="0" w:firstLineChars="0"/>
              <w:jc w:val="center"/>
              <w:rPr>
                <w:rFonts w:ascii="微软雅黑" w:hAnsi="微软雅黑" w:eastAsia="微软雅黑" w:cs="微软雅黑"/>
                <w:szCs w:val="21"/>
              </w:rPr>
            </w:pPr>
          </w:p>
        </w:tc>
        <w:tc>
          <w:tcPr>
            <w:tcW w:w="2460" w:type="dxa"/>
            <w:vMerge w:val="continue"/>
          </w:tcPr>
          <w:p>
            <w:pPr>
              <w:pStyle w:val="27"/>
              <w:ind w:firstLine="0" w:firstLineChars="0"/>
              <w:jc w:val="cente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526" w:type="dxa"/>
            <w:vMerge w:val="continue"/>
          </w:tcPr>
          <w:p>
            <w:pPr>
              <w:pStyle w:val="27"/>
              <w:ind w:firstLine="0" w:firstLineChars="0"/>
              <w:jc w:val="center"/>
              <w:rPr>
                <w:rFonts w:ascii="微软雅黑" w:hAnsi="微软雅黑" w:eastAsia="微软雅黑" w:cs="微软雅黑"/>
                <w:szCs w:val="21"/>
              </w:rPr>
            </w:pPr>
          </w:p>
        </w:tc>
        <w:tc>
          <w:tcPr>
            <w:tcW w:w="1276" w:type="dxa"/>
            <w:vAlign w:val="center"/>
          </w:tcPr>
          <w:p>
            <w:pPr>
              <w:pStyle w:val="27"/>
              <w:ind w:firstLine="0" w:firstLineChars="0"/>
              <w:jc w:val="center"/>
              <w:rPr>
                <w:rFonts w:ascii="微软雅黑" w:hAnsi="微软雅黑" w:eastAsia="微软雅黑" w:cs="微软雅黑"/>
                <w:szCs w:val="21"/>
              </w:rPr>
            </w:pPr>
            <w:r>
              <w:rPr>
                <w:rFonts w:hint="eastAsia" w:ascii="微软雅黑" w:hAnsi="微软雅黑" w:eastAsia="微软雅黑" w:cs="微软雅黑"/>
                <w:szCs w:val="21"/>
              </w:rPr>
              <w:t>电话</w:t>
            </w:r>
          </w:p>
        </w:tc>
        <w:tc>
          <w:tcPr>
            <w:tcW w:w="3260" w:type="dxa"/>
            <w:vMerge w:val="continue"/>
          </w:tcPr>
          <w:p>
            <w:pPr>
              <w:pStyle w:val="27"/>
              <w:ind w:firstLine="0" w:firstLineChars="0"/>
              <w:jc w:val="center"/>
              <w:rPr>
                <w:rFonts w:ascii="微软雅黑" w:hAnsi="微软雅黑" w:eastAsia="微软雅黑" w:cs="微软雅黑"/>
                <w:szCs w:val="21"/>
              </w:rPr>
            </w:pPr>
          </w:p>
        </w:tc>
        <w:tc>
          <w:tcPr>
            <w:tcW w:w="2460" w:type="dxa"/>
            <w:vMerge w:val="continue"/>
          </w:tcPr>
          <w:p>
            <w:pPr>
              <w:pStyle w:val="27"/>
              <w:ind w:firstLine="0" w:firstLineChars="0"/>
              <w:jc w:val="center"/>
              <w:rPr>
                <w:rFonts w:ascii="微软雅黑" w:hAnsi="微软雅黑" w:eastAsia="微软雅黑" w:cs="微软雅黑"/>
                <w:szCs w:val="21"/>
              </w:rPr>
            </w:pPr>
          </w:p>
        </w:tc>
      </w:tr>
    </w:tbl>
    <w:p>
      <w:pPr>
        <w:pStyle w:val="4"/>
        <w:rPr>
          <w:rFonts w:ascii="微软雅黑" w:hAnsi="微软雅黑"/>
        </w:rPr>
      </w:pPr>
      <w:bookmarkStart w:id="93" w:name="_Toc44623383"/>
      <w:r>
        <w:rPr>
          <w:rFonts w:hint="eastAsia" w:ascii="微软雅黑" w:hAnsi="微软雅黑"/>
        </w:rPr>
        <w:t>4.6.3响应行为设计</w:t>
      </w:r>
      <w:bookmarkEnd w:id="93"/>
    </w:p>
    <w:p>
      <w:pPr>
        <w:pStyle w:val="5"/>
        <w:rPr>
          <w:rFonts w:ascii="微软雅黑" w:hAnsi="微软雅黑" w:eastAsia="微软雅黑"/>
        </w:rPr>
      </w:pPr>
      <w:r>
        <w:rPr>
          <w:rFonts w:hint="eastAsia" w:ascii="微软雅黑" w:hAnsi="微软雅黑" w:eastAsia="微软雅黑"/>
        </w:rPr>
        <w:t>4.6.3.1信息反馈</w:t>
      </w:r>
    </w:p>
    <w:p>
      <w:pPr>
        <w:jc w:val="center"/>
        <w:rPr>
          <w:rFonts w:ascii="微软雅黑" w:hAnsi="微软雅黑" w:eastAsia="微软雅黑"/>
          <w:sz w:val="18"/>
          <w:szCs w:val="20"/>
        </w:rPr>
      </w:pPr>
      <w:r>
        <w:rPr>
          <w:rFonts w:hint="eastAsia" w:ascii="微软雅黑" w:hAnsi="微软雅黑" w:eastAsia="微软雅黑"/>
          <w:sz w:val="18"/>
          <w:szCs w:val="20"/>
        </w:rPr>
        <w:t>表29</w:t>
      </w:r>
      <w:r>
        <w:rPr>
          <w:rFonts w:ascii="微软雅黑" w:hAnsi="微软雅黑" w:eastAsia="微软雅黑"/>
          <w:sz w:val="18"/>
          <w:szCs w:val="20"/>
        </w:rPr>
        <w:t xml:space="preserve"> </w:t>
      </w:r>
      <w:r>
        <w:rPr>
          <w:rFonts w:hint="eastAsia" w:ascii="微软雅黑" w:hAnsi="微软雅黑" w:eastAsia="微软雅黑"/>
          <w:sz w:val="18"/>
          <w:szCs w:val="20"/>
        </w:rPr>
        <w:t>信息反馈——响应行为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 </w:t>
            </w:r>
            <w:r>
              <w:rPr>
                <w:rFonts w:hint="eastAsia" w:ascii="微软雅黑" w:hAnsi="微软雅黑" w:eastAsia="微软雅黑"/>
              </w:rPr>
              <w:t>“信息反馈”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pStyle w:val="5"/>
        <w:rPr>
          <w:rFonts w:ascii="微软雅黑" w:hAnsi="微软雅黑" w:eastAsia="微软雅黑"/>
        </w:rPr>
      </w:pPr>
      <w:r>
        <w:rPr>
          <w:rFonts w:hint="eastAsia" w:ascii="微软雅黑" w:hAnsi="微软雅黑" w:eastAsia="微软雅黑"/>
        </w:rPr>
        <w:t>4.6.3.2个人信息</w:t>
      </w:r>
    </w:p>
    <w:p>
      <w:pPr>
        <w:jc w:val="center"/>
        <w:rPr>
          <w:rFonts w:ascii="微软雅黑" w:hAnsi="微软雅黑" w:eastAsia="微软雅黑"/>
          <w:sz w:val="18"/>
          <w:szCs w:val="20"/>
        </w:rPr>
      </w:pPr>
      <w:r>
        <w:rPr>
          <w:rFonts w:hint="eastAsia" w:ascii="微软雅黑" w:hAnsi="微软雅黑" w:eastAsia="微软雅黑"/>
          <w:sz w:val="18"/>
          <w:szCs w:val="20"/>
        </w:rPr>
        <w:t>表30</w:t>
      </w:r>
      <w:r>
        <w:rPr>
          <w:rFonts w:ascii="微软雅黑" w:hAnsi="微软雅黑" w:eastAsia="微软雅黑"/>
          <w:sz w:val="18"/>
          <w:szCs w:val="20"/>
        </w:rPr>
        <w:t xml:space="preserve"> </w:t>
      </w:r>
      <w:r>
        <w:rPr>
          <w:rFonts w:hint="eastAsia" w:ascii="微软雅黑" w:hAnsi="微软雅黑" w:eastAsia="微软雅黑"/>
          <w:sz w:val="18"/>
          <w:szCs w:val="20"/>
        </w:rPr>
        <w:t>修改密码——响应行为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 </w:t>
            </w:r>
            <w:r>
              <w:rPr>
                <w:rFonts w:hint="eastAsia" w:ascii="微软雅黑" w:hAnsi="微软雅黑" w:eastAsia="微软雅黑"/>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输入修改密码所需的信息后点击“确定“按钮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系统检查输入内容是否合法，是否与现有信息一致，若内容合法，弹窗提示修改成功，数据库中更新相应数据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center"/>
        <w:rPr>
          <w:rFonts w:ascii="微软雅黑" w:hAnsi="微软雅黑" w:eastAsia="微软雅黑"/>
          <w:sz w:val="18"/>
          <w:szCs w:val="20"/>
        </w:rPr>
      </w:pPr>
      <w:r>
        <w:rPr>
          <w:rFonts w:hint="eastAsia" w:ascii="微软雅黑" w:hAnsi="微软雅黑" w:eastAsia="微软雅黑"/>
          <w:sz w:val="18"/>
          <w:szCs w:val="20"/>
        </w:rPr>
        <w:t>表31</w:t>
      </w:r>
      <w:r>
        <w:rPr>
          <w:rFonts w:ascii="微软雅黑" w:hAnsi="微软雅黑" w:eastAsia="微软雅黑"/>
          <w:sz w:val="18"/>
          <w:szCs w:val="20"/>
        </w:rPr>
        <w:t xml:space="preserve"> </w:t>
      </w:r>
      <w:r>
        <w:rPr>
          <w:rFonts w:hint="eastAsia" w:ascii="微软雅黑" w:hAnsi="微软雅黑" w:eastAsia="微软雅黑"/>
          <w:sz w:val="18"/>
          <w:szCs w:val="20"/>
        </w:rPr>
        <w:t>修改个人信息——响应行为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点击</w:t>
            </w:r>
            <w:r>
              <w:rPr>
                <w:rFonts w:hint="eastAsia" w:ascii="微软雅黑" w:hAnsi="微软雅黑" w:eastAsia="微软雅黑"/>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系统页面切换至修改个人信息模块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rPr>
          <w:rFonts w:ascii="微软雅黑" w:hAnsi="微软雅黑" w:eastAsia="微软雅黑"/>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输入修改个人信息所需的信息后点击“确定“按钮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系统检查输入内容是否合法，若内容合法，弹窗提示修改成功，数据库中更新相应数据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从用户点击按钮到显示弹窗反馈时间不得大于1.0秒。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72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输入内容不合法，系统出现警告文字提示，然后停止响应</w:t>
            </w:r>
          </w:p>
        </w:tc>
      </w:tr>
    </w:tbl>
    <w:p>
      <w:pPr>
        <w:jc w:val="center"/>
        <w:rPr>
          <w:rFonts w:ascii="微软雅黑" w:hAnsi="微软雅黑" w:eastAsia="微软雅黑"/>
          <w:sz w:val="18"/>
          <w:szCs w:val="20"/>
        </w:rPr>
      </w:pPr>
      <w:r>
        <w:rPr>
          <w:rFonts w:hint="eastAsia" w:ascii="微软雅黑" w:hAnsi="微软雅黑" w:eastAsia="微软雅黑"/>
          <w:sz w:val="18"/>
          <w:szCs w:val="20"/>
        </w:rPr>
        <w:t>表32</w:t>
      </w:r>
      <w:r>
        <w:rPr>
          <w:rFonts w:ascii="微软雅黑" w:hAnsi="微软雅黑" w:eastAsia="微软雅黑"/>
          <w:sz w:val="18"/>
          <w:szCs w:val="20"/>
        </w:rPr>
        <w:t xml:space="preserve"> </w:t>
      </w:r>
      <w:r>
        <w:rPr>
          <w:rFonts w:hint="eastAsia" w:ascii="微软雅黑" w:hAnsi="微软雅黑" w:eastAsia="微软雅黑"/>
          <w:sz w:val="18"/>
          <w:szCs w:val="20"/>
        </w:rPr>
        <w:t>查看消费记录——响应行为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响应行为</w:t>
            </w:r>
          </w:p>
        </w:tc>
        <w:tc>
          <w:tcPr>
            <w:tcW w:w="6713" w:type="dxa"/>
            <w:shd w:val="clear" w:color="auto" w:fill="FFFFFF" w:themeFill="background1"/>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 xml:space="preserve">点击 </w:t>
            </w:r>
            <w:r>
              <w:rPr>
                <w:rFonts w:hint="eastAsia" w:ascii="微软雅黑" w:hAnsi="微软雅黑" w:eastAsia="微软雅黑"/>
              </w:rPr>
              <w:t>“消费记录”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执行动作</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系统页面切换至消费记录模块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响应时间</w:t>
            </w:r>
          </w:p>
        </w:tc>
        <w:tc>
          <w:tcPr>
            <w:tcW w:w="6713" w:type="dxa"/>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从用户点击到模块切换的时间不得大于1.0秒。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C6D9F0" w:themeFill="text2" w:themeFillTint="33"/>
            <w:vAlign w:val="center"/>
          </w:tcPr>
          <w:p>
            <w:pPr>
              <w:pStyle w:val="27"/>
              <w:ind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错误处理</w:t>
            </w:r>
          </w:p>
        </w:tc>
        <w:tc>
          <w:tcPr>
            <w:tcW w:w="6713" w:type="dxa"/>
            <w:vAlign w:val="center"/>
          </w:tcPr>
          <w:p>
            <w:pPr>
              <w:pStyle w:val="27"/>
              <w:ind w:left="360" w:firstLine="0" w:firstLineChars="0"/>
              <w:jc w:val="center"/>
              <w:rPr>
                <w:rFonts w:ascii="微软雅黑" w:hAnsi="微软雅黑" w:eastAsia="微软雅黑" w:cstheme="majorBidi"/>
                <w:szCs w:val="21"/>
              </w:rPr>
            </w:pPr>
            <w:r>
              <w:rPr>
                <w:rFonts w:hint="eastAsia" w:ascii="微软雅黑" w:hAnsi="微软雅黑" w:eastAsia="微软雅黑" w:cstheme="majorBidi"/>
                <w:szCs w:val="21"/>
              </w:rPr>
              <w:t>无</w:t>
            </w:r>
          </w:p>
        </w:tc>
      </w:tr>
    </w:tbl>
    <w:p>
      <w:pPr>
        <w:pStyle w:val="4"/>
        <w:rPr>
          <w:rFonts w:ascii="微软雅黑" w:hAnsi="微软雅黑"/>
        </w:rPr>
      </w:pPr>
      <w:bookmarkStart w:id="94" w:name="_Toc44623384"/>
      <w:r>
        <w:rPr>
          <w:rFonts w:hint="eastAsia" w:ascii="微软雅黑" w:hAnsi="微软雅黑"/>
        </w:rPr>
        <w:t>4.6.4前置/后置条件</w:t>
      </w:r>
      <w:bookmarkEnd w:id="94"/>
    </w:p>
    <w:p>
      <w:pPr>
        <w:pStyle w:val="5"/>
        <w:rPr>
          <w:rFonts w:ascii="微软雅黑" w:hAnsi="微软雅黑" w:eastAsia="微软雅黑"/>
        </w:rPr>
      </w:pPr>
      <w:r>
        <w:rPr>
          <w:rFonts w:hint="eastAsia" w:ascii="微软雅黑" w:hAnsi="微软雅黑" w:eastAsia="微软雅黑"/>
        </w:rPr>
        <w:t>4.6.4.1信息反馈</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前置条件：进入信息反馈模块</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主事件流：输入想要向超市反馈的信息，点击提交</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后置条件：无</w:t>
      </w:r>
    </w:p>
    <w:p>
      <w:pPr>
        <w:pStyle w:val="5"/>
        <w:rPr>
          <w:rFonts w:ascii="微软雅黑" w:hAnsi="微软雅黑" w:eastAsia="微软雅黑"/>
        </w:rPr>
      </w:pPr>
      <w:r>
        <w:rPr>
          <w:rFonts w:hint="eastAsia" w:ascii="微软雅黑" w:hAnsi="微软雅黑" w:eastAsia="微软雅黑"/>
        </w:rPr>
        <w:t>4.6.4.2个人信息</w:t>
      </w:r>
    </w:p>
    <w:p>
      <w:pPr>
        <w:pStyle w:val="27"/>
        <w:numPr>
          <w:ilvl w:val="0"/>
          <w:numId w:val="27"/>
        </w:numPr>
        <w:ind w:firstLineChars="0"/>
        <w:rPr>
          <w:rFonts w:ascii="微软雅黑" w:hAnsi="微软雅黑" w:eastAsia="微软雅黑"/>
        </w:rPr>
      </w:pPr>
      <w:r>
        <w:rPr>
          <w:rFonts w:hint="eastAsia" w:ascii="微软雅黑" w:hAnsi="微软雅黑" w:eastAsia="微软雅黑"/>
        </w:rPr>
        <w:t>查看消费记录</w:t>
      </w:r>
    </w:p>
    <w:p>
      <w:pPr>
        <w:pStyle w:val="27"/>
        <w:ind w:left="841" w:firstLine="0" w:firstLineChars="0"/>
        <w:rPr>
          <w:rFonts w:ascii="微软雅黑" w:hAnsi="微软雅黑" w:eastAsia="微软雅黑"/>
        </w:rPr>
      </w:pPr>
      <w:r>
        <w:rPr>
          <w:rFonts w:hint="eastAsia" w:ascii="微软雅黑" w:hAnsi="微软雅黑" w:eastAsia="微软雅黑"/>
        </w:rPr>
        <w:t>前置条件：进入消费记录模块</w:t>
      </w:r>
    </w:p>
    <w:p>
      <w:pPr>
        <w:pStyle w:val="27"/>
        <w:ind w:left="841" w:firstLine="0" w:firstLineChars="0"/>
        <w:rPr>
          <w:rFonts w:ascii="微软雅黑" w:hAnsi="微软雅黑" w:eastAsia="微软雅黑"/>
        </w:rPr>
      </w:pPr>
      <w:r>
        <w:rPr>
          <w:rFonts w:hint="eastAsia" w:ascii="微软雅黑" w:hAnsi="微软雅黑" w:eastAsia="微软雅黑"/>
        </w:rPr>
        <w:t>主事件流：系统显示顾客的所有消费记录</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27"/>
        <w:numPr>
          <w:ilvl w:val="0"/>
          <w:numId w:val="27"/>
        </w:numPr>
        <w:ind w:firstLineChars="0"/>
        <w:rPr>
          <w:rFonts w:ascii="微软雅黑" w:hAnsi="微软雅黑" w:eastAsia="微软雅黑"/>
        </w:rPr>
      </w:pPr>
      <w:r>
        <w:rPr>
          <w:rFonts w:hint="eastAsia" w:ascii="微软雅黑" w:hAnsi="微软雅黑" w:eastAsia="微软雅黑"/>
        </w:rPr>
        <w:t>修改密码</w:t>
      </w:r>
    </w:p>
    <w:p>
      <w:pPr>
        <w:pStyle w:val="27"/>
        <w:ind w:left="841" w:firstLine="0" w:firstLineChars="0"/>
        <w:rPr>
          <w:rFonts w:ascii="微软雅黑" w:hAnsi="微软雅黑" w:eastAsia="微软雅黑"/>
        </w:rPr>
      </w:pPr>
      <w:r>
        <w:rPr>
          <w:rFonts w:hint="eastAsia" w:ascii="微软雅黑" w:hAnsi="微软雅黑" w:eastAsia="微软雅黑"/>
        </w:rPr>
        <w:t>前置条件：进入修改密码模块。</w:t>
      </w:r>
    </w:p>
    <w:p>
      <w:pPr>
        <w:pStyle w:val="27"/>
        <w:ind w:left="841" w:firstLine="0" w:firstLineChars="0"/>
        <w:rPr>
          <w:rFonts w:ascii="微软雅黑" w:hAnsi="微软雅黑" w:eastAsia="微软雅黑"/>
        </w:rPr>
      </w:pPr>
      <w:r>
        <w:rPr>
          <w:rFonts w:hint="eastAsia" w:ascii="微软雅黑" w:hAnsi="微软雅黑" w:eastAsia="微软雅黑"/>
        </w:rPr>
        <w:t>主事件流：输入正确的旧密码和合法的新密码，点击保存，成功修改密码。</w:t>
      </w:r>
    </w:p>
    <w:p>
      <w:pPr>
        <w:pStyle w:val="27"/>
        <w:ind w:left="841" w:firstLine="0" w:firstLineChars="0"/>
        <w:rPr>
          <w:rFonts w:hint="eastAsia" w:ascii="微软雅黑" w:hAnsi="微软雅黑" w:eastAsia="微软雅黑"/>
        </w:rPr>
      </w:pPr>
      <w:r>
        <w:rPr>
          <w:rFonts w:hint="eastAsia" w:ascii="微软雅黑" w:hAnsi="微软雅黑" w:eastAsia="微软雅黑"/>
        </w:rPr>
        <w:t>其他事件流：输入的旧密码不正确，显示出错信息。</w:t>
      </w:r>
    </w:p>
    <w:p>
      <w:pPr>
        <w:pStyle w:val="27"/>
        <w:ind w:left="841" w:firstLine="0" w:firstLineChars="0"/>
        <w:rPr>
          <w:rFonts w:hint="eastAsia" w:ascii="微软雅黑" w:hAnsi="微软雅黑" w:eastAsia="微软雅黑"/>
        </w:rPr>
      </w:pPr>
      <w:r>
        <w:rPr>
          <w:rFonts w:hint="eastAsia" w:ascii="微软雅黑" w:hAnsi="微软雅黑" w:eastAsia="微软雅黑"/>
        </w:rPr>
        <w:t>后置条件：无</w:t>
      </w:r>
    </w:p>
    <w:p>
      <w:pPr>
        <w:pStyle w:val="4"/>
        <w:rPr>
          <w:rFonts w:ascii="微软雅黑" w:hAnsi="微软雅黑"/>
        </w:rPr>
      </w:pPr>
      <w:bookmarkStart w:id="95" w:name="_Toc44623385"/>
      <w:r>
        <w:rPr>
          <w:rFonts w:hint="eastAsia" w:ascii="微软雅黑" w:hAnsi="微软雅黑"/>
        </w:rPr>
        <w:t>4.6.5部件组成</w:t>
      </w:r>
      <w:bookmarkEnd w:id="95"/>
    </w:p>
    <w:p>
      <w:pPr>
        <w:pStyle w:val="5"/>
        <w:rPr>
          <w:rFonts w:ascii="微软雅黑" w:hAnsi="微软雅黑" w:eastAsia="微软雅黑"/>
        </w:rPr>
      </w:pPr>
      <w:r>
        <w:rPr>
          <w:rFonts w:hint="eastAsia" w:ascii="微软雅黑" w:hAnsi="微软雅黑" w:eastAsia="微软雅黑"/>
        </w:rPr>
        <w:t>4.6.5.1信息反馈</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信息反馈模块的整体架构如图33所示：</w:t>
      </w:r>
    </w:p>
    <w:p>
      <w:pPr>
        <w:jc w:val="center"/>
        <w:rPr>
          <w:rFonts w:ascii="微软雅黑" w:hAnsi="微软雅黑" w:eastAsia="微软雅黑"/>
        </w:rPr>
      </w:pPr>
      <w:r>
        <w:rPr>
          <w:rFonts w:ascii="微软雅黑" w:hAnsi="微软雅黑" w:eastAsia="微软雅黑"/>
        </w:rPr>
        <w:drawing>
          <wp:inline distT="0" distB="0" distL="0" distR="0">
            <wp:extent cx="4582160" cy="231521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582160" cy="2315210"/>
                    </a:xfrm>
                    <a:prstGeom prst="rect">
                      <a:avLst/>
                    </a:prstGeom>
                    <a:noFill/>
                  </pic:spPr>
                </pic:pic>
              </a:graphicData>
            </a:graphic>
          </wp:inline>
        </w:drawing>
      </w:r>
    </w:p>
    <w:p>
      <w:pPr>
        <w:jc w:val="center"/>
        <w:rPr>
          <w:rFonts w:ascii="微软雅黑" w:hAnsi="微软雅黑" w:eastAsia="微软雅黑"/>
          <w:sz w:val="18"/>
          <w:szCs w:val="20"/>
        </w:rPr>
      </w:pPr>
      <w:r>
        <w:rPr>
          <w:rFonts w:hint="eastAsia" w:ascii="微软雅黑" w:hAnsi="微软雅黑" w:eastAsia="微软雅黑"/>
          <w:sz w:val="18"/>
          <w:szCs w:val="20"/>
        </w:rPr>
        <w:t>图33</w:t>
      </w:r>
      <w:r>
        <w:rPr>
          <w:rFonts w:ascii="微软雅黑" w:hAnsi="微软雅黑" w:eastAsia="微软雅黑"/>
          <w:sz w:val="18"/>
          <w:szCs w:val="20"/>
        </w:rPr>
        <w:t xml:space="preserve"> </w:t>
      </w:r>
      <w:r>
        <w:rPr>
          <w:rFonts w:hint="eastAsia" w:ascii="微软雅黑" w:hAnsi="微软雅黑" w:eastAsia="微软雅黑"/>
          <w:sz w:val="18"/>
          <w:szCs w:val="20"/>
        </w:rPr>
        <w:t>信息反馈模块整体架构</w:t>
      </w:r>
    </w:p>
    <w:p>
      <w:pPr>
        <w:pStyle w:val="27"/>
        <w:numPr>
          <w:ilvl w:val="0"/>
          <w:numId w:val="28"/>
        </w:numPr>
        <w:ind w:firstLineChars="0"/>
        <w:jc w:val="left"/>
        <w:rPr>
          <w:rFonts w:ascii="微软雅黑" w:hAnsi="微软雅黑" w:eastAsia="微软雅黑"/>
        </w:rPr>
      </w:pPr>
      <w:r>
        <w:rPr>
          <w:rFonts w:hint="eastAsia" w:ascii="微软雅黑" w:hAnsi="微软雅黑" w:eastAsia="微软雅黑"/>
        </w:rPr>
        <w:t>MessageServlet</w:t>
      </w:r>
    </w:p>
    <w:p>
      <w:pPr>
        <w:pStyle w:val="27"/>
        <w:ind w:left="1140" w:firstLine="0" w:firstLineChars="0"/>
        <w:jc w:val="left"/>
        <w:rPr>
          <w:rFonts w:ascii="微软雅黑" w:hAnsi="微软雅黑" w:eastAsia="微软雅黑"/>
        </w:rPr>
      </w:pPr>
      <w:r>
        <w:rPr>
          <w:rFonts w:hint="eastAsia" w:ascii="微软雅黑" w:hAnsi="微软雅黑" w:eastAsia="微软雅黑"/>
        </w:rPr>
        <w:t>通过jsp传送用户输入的数据（反馈留言），调用MessageDAO执行具体的的过程。</w:t>
      </w:r>
    </w:p>
    <w:p>
      <w:pPr>
        <w:pStyle w:val="27"/>
        <w:numPr>
          <w:ilvl w:val="0"/>
          <w:numId w:val="28"/>
        </w:numPr>
        <w:ind w:firstLineChars="0"/>
        <w:jc w:val="left"/>
        <w:rPr>
          <w:rFonts w:ascii="微软雅黑" w:hAnsi="微软雅黑" w:eastAsia="微软雅黑"/>
        </w:rPr>
      </w:pPr>
      <w:r>
        <w:rPr>
          <w:rFonts w:hint="eastAsia" w:ascii="微软雅黑" w:hAnsi="微软雅黑" w:eastAsia="微软雅黑"/>
        </w:rPr>
        <w:t>MessageDAO</w:t>
      </w:r>
    </w:p>
    <w:p>
      <w:pPr>
        <w:pStyle w:val="27"/>
        <w:ind w:left="1140" w:firstLine="0" w:firstLineChars="0"/>
        <w:jc w:val="left"/>
        <w:rPr>
          <w:rFonts w:ascii="微软雅黑" w:hAnsi="微软雅黑" w:eastAsia="微软雅黑"/>
        </w:rPr>
      </w:pPr>
      <w:r>
        <w:rPr>
          <w:rFonts w:hint="eastAsia" w:ascii="微软雅黑" w:hAnsi="微软雅黑" w:eastAsia="微软雅黑"/>
          <w:szCs w:val="21"/>
        </w:rPr>
        <w:t>包括对顾客的留言在数据库中的增加的方法。</w:t>
      </w:r>
    </w:p>
    <w:p>
      <w:pPr>
        <w:pStyle w:val="27"/>
        <w:numPr>
          <w:ilvl w:val="0"/>
          <w:numId w:val="28"/>
        </w:numPr>
        <w:ind w:firstLineChars="0"/>
        <w:jc w:val="left"/>
        <w:rPr>
          <w:rFonts w:ascii="微软雅黑" w:hAnsi="微软雅黑" w:eastAsia="微软雅黑"/>
        </w:rPr>
      </w:pPr>
      <w:r>
        <w:rPr>
          <w:rFonts w:hint="eastAsia" w:ascii="微软雅黑" w:hAnsi="微软雅黑" w:eastAsia="微软雅黑"/>
        </w:rPr>
        <w:t>Entity</w:t>
      </w:r>
    </w:p>
    <w:p>
      <w:pPr>
        <w:pStyle w:val="27"/>
        <w:ind w:left="1140" w:firstLine="0" w:firstLineChars="0"/>
        <w:rPr>
          <w:rFonts w:ascii="微软雅黑" w:hAnsi="微软雅黑" w:eastAsia="微软雅黑"/>
          <w:szCs w:val="21"/>
        </w:rPr>
      </w:pPr>
      <w:r>
        <w:rPr>
          <w:rFonts w:hint="eastAsia" w:ascii="微软雅黑" w:hAnsi="微软雅黑" w:eastAsia="微软雅黑"/>
          <w:szCs w:val="21"/>
        </w:rPr>
        <w:t>Entity包括</w:t>
      </w:r>
      <w:r>
        <w:rPr>
          <w:rFonts w:hint="eastAsia" w:ascii="微软雅黑" w:hAnsi="微软雅黑" w:eastAsia="微软雅黑"/>
          <w:color w:val="323232"/>
          <w:szCs w:val="21"/>
        </w:rPr>
        <w:t>Message</w:t>
      </w:r>
      <w:r>
        <w:rPr>
          <w:rFonts w:hint="eastAsia" w:ascii="微软雅黑" w:hAnsi="微软雅黑" w:eastAsia="微软雅黑"/>
          <w:szCs w:val="21"/>
        </w:rPr>
        <w:t>实体类，根据数据库中对应的表的属性进行构造，包括变量声明和get()、set()方法的定义。</w:t>
      </w:r>
    </w:p>
    <w:p>
      <w:pPr>
        <w:pStyle w:val="5"/>
        <w:rPr>
          <w:rFonts w:ascii="微软雅黑" w:hAnsi="微软雅黑" w:eastAsia="微软雅黑"/>
        </w:rPr>
      </w:pPr>
      <w:r>
        <w:rPr>
          <w:rFonts w:hint="eastAsia" w:ascii="微软雅黑" w:hAnsi="微软雅黑" w:eastAsia="微软雅黑"/>
        </w:rPr>
        <w:t>4.6.5.2个人信息</w:t>
      </w:r>
    </w:p>
    <w:p>
      <w:pPr>
        <w:ind w:firstLine="420"/>
        <w:rPr>
          <w:rFonts w:ascii="微软雅黑" w:hAnsi="微软雅黑" w:eastAsia="微软雅黑"/>
        </w:rPr>
      </w:pPr>
      <w:r>
        <w:rPr>
          <w:rFonts w:hint="eastAsia" w:ascii="微软雅黑" w:hAnsi="微软雅黑" w:eastAsia="微软雅黑"/>
        </w:rPr>
        <w:t>顾客个人信息模块的整体架构如图34所示：</w:t>
      </w:r>
    </w:p>
    <w:p>
      <w:pPr>
        <w:jc w:val="center"/>
        <w:rPr>
          <w:rFonts w:ascii="微软雅黑" w:hAnsi="微软雅黑" w:eastAsia="微软雅黑"/>
        </w:rPr>
      </w:pPr>
      <w:r>
        <w:rPr>
          <w:rFonts w:ascii="微软雅黑" w:hAnsi="微软雅黑" w:eastAsia="微软雅黑"/>
        </w:rPr>
        <w:drawing>
          <wp:inline distT="0" distB="0" distL="0" distR="0">
            <wp:extent cx="5274310" cy="2875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6"/>
                    <a:stretch>
                      <a:fillRect/>
                    </a:stretch>
                  </pic:blipFill>
                  <pic:spPr>
                    <a:xfrm>
                      <a:off x="0" y="0"/>
                      <a:ext cx="5274310" cy="287591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图34</w:t>
      </w:r>
      <w:r>
        <w:rPr>
          <w:rFonts w:ascii="微软雅黑" w:hAnsi="微软雅黑" w:eastAsia="微软雅黑"/>
        </w:rPr>
        <w:t xml:space="preserve"> </w:t>
      </w:r>
      <w:r>
        <w:rPr>
          <w:rFonts w:hint="eastAsia" w:ascii="微软雅黑" w:hAnsi="微软雅黑" w:eastAsia="微软雅黑"/>
        </w:rPr>
        <w:t>顾客个人信息模块整体架构</w:t>
      </w:r>
    </w:p>
    <w:p>
      <w:pPr>
        <w:pStyle w:val="27"/>
        <w:numPr>
          <w:ilvl w:val="0"/>
          <w:numId w:val="29"/>
        </w:numPr>
        <w:ind w:firstLineChars="0"/>
        <w:rPr>
          <w:rFonts w:ascii="微软雅黑" w:hAnsi="微软雅黑" w:eastAsia="微软雅黑"/>
        </w:rPr>
      </w:pPr>
      <w:r>
        <w:rPr>
          <w:rFonts w:hint="eastAsia" w:ascii="微软雅黑" w:hAnsi="微软雅黑" w:eastAsia="微软雅黑"/>
        </w:rPr>
        <w:t>Servlet</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ChangeInformationServlet：通过jsp传送用户输入的数据（个人信息），调用ConsumerDAO执行具体的编辑个人信息的过程。</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PersonInformationServlet：通过jsp传送的数据（顾客账号），调用ConsumerDAO、ConsumeDAO查询数据库对应该顾客的所有信息，并将结果传送至jsp展示。</w:t>
      </w:r>
    </w:p>
    <w:p>
      <w:pPr>
        <w:pStyle w:val="27"/>
        <w:ind w:left="1140" w:firstLine="0" w:firstLineChars="0"/>
        <w:rPr>
          <w:rFonts w:ascii="微软雅黑" w:hAnsi="微软雅黑" w:eastAsia="微软雅黑"/>
          <w:color w:val="323232"/>
          <w:szCs w:val="21"/>
        </w:rPr>
      </w:pPr>
      <w:r>
        <w:rPr>
          <w:rFonts w:hint="eastAsia" w:ascii="微软雅黑" w:hAnsi="微软雅黑" w:eastAsia="微软雅黑"/>
          <w:color w:val="323232"/>
          <w:szCs w:val="21"/>
        </w:rPr>
        <w:t>Changepasswordservlet：通过jsp传送用户输入的数据（密码），调用ConsumerDAO执行具体的修改密码的过程。</w:t>
      </w:r>
    </w:p>
    <w:p>
      <w:pPr>
        <w:pStyle w:val="27"/>
        <w:numPr>
          <w:ilvl w:val="0"/>
          <w:numId w:val="29"/>
        </w:numPr>
        <w:ind w:firstLineChars="0"/>
        <w:rPr>
          <w:rFonts w:ascii="微软雅黑" w:hAnsi="微软雅黑" w:eastAsia="微软雅黑"/>
        </w:rPr>
      </w:pPr>
      <w:r>
        <w:rPr>
          <w:rFonts w:hint="eastAsia" w:ascii="微软雅黑" w:hAnsi="微软雅黑" w:eastAsia="微软雅黑"/>
        </w:rPr>
        <w:t>DAO</w:t>
      </w:r>
    </w:p>
    <w:p>
      <w:pPr>
        <w:pStyle w:val="27"/>
        <w:ind w:left="1140" w:firstLine="0" w:firstLineChars="0"/>
        <w:rPr>
          <w:rFonts w:ascii="微软雅黑" w:hAnsi="微软雅黑" w:eastAsia="微软雅黑"/>
          <w:szCs w:val="21"/>
        </w:rPr>
      </w:pPr>
      <w:r>
        <w:rPr>
          <w:rFonts w:hint="eastAsia" w:ascii="微软雅黑" w:hAnsi="微软雅黑" w:eastAsia="微软雅黑"/>
          <w:color w:val="323232"/>
          <w:szCs w:val="21"/>
        </w:rPr>
        <w:t>ConsumerDAO：</w:t>
      </w:r>
      <w:bookmarkStart w:id="96" w:name="_Hlk44261144"/>
      <w:r>
        <w:rPr>
          <w:rFonts w:hint="eastAsia" w:ascii="微软雅黑" w:hAnsi="微软雅黑" w:eastAsia="微软雅黑"/>
          <w:szCs w:val="21"/>
        </w:rPr>
        <w:t>包括对顾客信息在数据库中的增删改查操作、获取全部顾客的信息列表、按照顾客账号获取顾客信息。</w:t>
      </w:r>
      <w:bookmarkEnd w:id="96"/>
    </w:p>
    <w:p>
      <w:pPr>
        <w:pStyle w:val="27"/>
        <w:ind w:left="1140" w:firstLine="0" w:firstLineChars="0"/>
        <w:jc w:val="left"/>
        <w:rPr>
          <w:rFonts w:ascii="微软雅黑" w:hAnsi="微软雅黑" w:eastAsia="微软雅黑"/>
          <w:szCs w:val="21"/>
        </w:rPr>
      </w:pPr>
      <w:r>
        <w:rPr>
          <w:rFonts w:hint="eastAsia" w:ascii="微软雅黑" w:hAnsi="微软雅黑" w:eastAsia="微软雅黑"/>
          <w:color w:val="323232"/>
          <w:szCs w:val="21"/>
        </w:rPr>
        <w:t>ConsumeDAO</w:t>
      </w:r>
      <w:r>
        <w:rPr>
          <w:rFonts w:hint="eastAsia" w:ascii="微软雅黑" w:hAnsi="微软雅黑" w:eastAsia="微软雅黑"/>
          <w:szCs w:val="21"/>
        </w:rPr>
        <w:t>包括对消费记录在数据库中的增加和删除操作、获取所有消费记录的列表、按照顾客获取商品的消费记录列表的方法。</w:t>
      </w:r>
    </w:p>
    <w:p>
      <w:pPr>
        <w:pStyle w:val="27"/>
        <w:numPr>
          <w:ilvl w:val="0"/>
          <w:numId w:val="29"/>
        </w:numPr>
        <w:ind w:firstLineChars="0"/>
        <w:rPr>
          <w:rFonts w:ascii="微软雅黑" w:hAnsi="微软雅黑" w:eastAsia="微软雅黑"/>
        </w:rPr>
      </w:pPr>
      <w:r>
        <w:rPr>
          <w:rFonts w:hint="eastAsia" w:ascii="微软雅黑" w:hAnsi="微软雅黑" w:eastAsia="微软雅黑"/>
        </w:rPr>
        <w:t>Entity</w:t>
      </w:r>
    </w:p>
    <w:p>
      <w:pPr>
        <w:pStyle w:val="27"/>
        <w:ind w:left="1140" w:firstLine="0" w:firstLineChars="0"/>
        <w:rPr>
          <w:rFonts w:ascii="微软雅黑" w:hAnsi="微软雅黑" w:eastAsia="微软雅黑"/>
          <w:szCs w:val="21"/>
        </w:rPr>
      </w:pPr>
      <w:r>
        <w:rPr>
          <w:rFonts w:hint="eastAsia" w:ascii="微软雅黑" w:hAnsi="微软雅黑" w:eastAsia="微软雅黑"/>
          <w:szCs w:val="21"/>
        </w:rPr>
        <w:t>Entity包括</w:t>
      </w:r>
      <w:r>
        <w:rPr>
          <w:rFonts w:hint="eastAsia" w:ascii="微软雅黑" w:hAnsi="微软雅黑" w:eastAsia="微软雅黑"/>
          <w:color w:val="323232"/>
          <w:szCs w:val="21"/>
        </w:rPr>
        <w:t>Consumer、Consume、Commodity</w:t>
      </w:r>
      <w:r>
        <w:rPr>
          <w:rFonts w:hint="eastAsia" w:ascii="微软雅黑" w:hAnsi="微软雅黑" w:eastAsia="微软雅黑"/>
          <w:szCs w:val="21"/>
        </w:rPr>
        <w:t>实体类，根据数据库中对应的表的属性进行构造，包括变量声明和get()、set()方法的定义。</w:t>
      </w:r>
    </w:p>
    <w:p>
      <w:pPr>
        <w:rPr>
          <w:rFonts w:ascii="微软雅黑" w:hAnsi="微软雅黑" w:eastAsia="微软雅黑"/>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548DD4"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9"/>
      <w:pBdr>
        <w:top w:val="thinThickSmallGap" w:color="548DD4" w:themeColor="text2" w:themeTint="99" w:sz="12" w:space="1"/>
      </w:pBdr>
      <w:rPr>
        <w:rFonts w:asciiTheme="majorHAnsi" w:hAnsiTheme="majorHAnsi"/>
      </w:rPr>
    </w:pPr>
    <w:r>
      <w:rPr>
        <w:rFonts w:hint="eastAsia" w:asciiTheme="majorHAnsi" w:hAnsiTheme="majorHAnsi"/>
      </w:rPr>
      <w:t>玛尔沃超市管理系统服务</w:t>
    </w:r>
    <w:r>
      <w:rPr>
        <w:rFonts w:asciiTheme="majorHAnsi" w:hAnsiTheme="majorHAnsi"/>
      </w:rPr>
      <w:t>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3</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 xml:space="preserve">   </w:t>
    </w:r>
    <w:r>
      <w:drawing>
        <wp:inline distT="0" distB="0" distL="114300" distR="114300">
          <wp:extent cx="706120" cy="433070"/>
          <wp:effectExtent l="0" t="0" r="5080" b="1143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sz w:val="21"/>
        <w:szCs w:val="21"/>
      </w:rPr>
      <w:t xml:space="preserve"> 软件结构设计说明书 </w:t>
    </w:r>
    <w:r>
      <w:rPr>
        <w:rFonts w:hint="eastAsia"/>
        <w:sz w:val="21"/>
        <w:szCs w:val="21"/>
        <w:lang w:val="en-US" w:eastAsia="zh-CN"/>
      </w:rPr>
      <w:t>2</w:t>
    </w:r>
    <w:r>
      <w:rPr>
        <w:rFonts w:hint="eastAsia"/>
        <w:sz w:val="21"/>
        <w:szCs w:val="21"/>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31F"/>
    <w:multiLevelType w:val="multilevel"/>
    <w:tmpl w:val="01D9031F"/>
    <w:lvl w:ilvl="0" w:tentative="0">
      <w:start w:val="1"/>
      <w:numFmt w:val="decimal"/>
      <w:lvlText w:val="%1)"/>
      <w:lvlJc w:val="left"/>
      <w:pPr>
        <w:ind w:left="841" w:hanging="420"/>
      </w:p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1">
    <w:nsid w:val="039C268E"/>
    <w:multiLevelType w:val="multilevel"/>
    <w:tmpl w:val="039C268E"/>
    <w:lvl w:ilvl="0" w:tentative="0">
      <w:start w:val="1"/>
      <w:numFmt w:val="decimal"/>
      <w:lvlText w:val="%1)"/>
      <w:lvlJc w:val="left"/>
      <w:pPr>
        <w:ind w:left="841" w:hanging="420"/>
      </w:p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2">
    <w:nsid w:val="046833DC"/>
    <w:multiLevelType w:val="multilevel"/>
    <w:tmpl w:val="046833D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5D61C2"/>
    <w:multiLevelType w:val="multilevel"/>
    <w:tmpl w:val="055D61C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55F36A8"/>
    <w:multiLevelType w:val="multilevel"/>
    <w:tmpl w:val="055F36A8"/>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128952A2"/>
    <w:multiLevelType w:val="multilevel"/>
    <w:tmpl w:val="128952A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27F1920"/>
    <w:multiLevelType w:val="multilevel"/>
    <w:tmpl w:val="227F192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292C3632"/>
    <w:multiLevelType w:val="multilevel"/>
    <w:tmpl w:val="292C3632"/>
    <w:lvl w:ilvl="0" w:tentative="0">
      <w:start w:val="1"/>
      <w:numFmt w:val="decimal"/>
      <w:lvlText w:val="%1)"/>
      <w:lvlJc w:val="left"/>
      <w:pPr>
        <w:ind w:left="841" w:hanging="420"/>
      </w:p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9">
    <w:nsid w:val="29E164C0"/>
    <w:multiLevelType w:val="multilevel"/>
    <w:tmpl w:val="29E164C0"/>
    <w:lvl w:ilvl="0" w:tentative="0">
      <w:start w:val="1"/>
      <w:numFmt w:val="decimal"/>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D3676A1"/>
    <w:multiLevelType w:val="multilevel"/>
    <w:tmpl w:val="3D3676A1"/>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41D422C3"/>
    <w:multiLevelType w:val="multilevel"/>
    <w:tmpl w:val="41D422C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6A97965"/>
    <w:multiLevelType w:val="multilevel"/>
    <w:tmpl w:val="46A9796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2B93863"/>
    <w:multiLevelType w:val="multilevel"/>
    <w:tmpl w:val="52B93863"/>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5764895"/>
    <w:multiLevelType w:val="multilevel"/>
    <w:tmpl w:val="5576489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56FE1EE9"/>
    <w:multiLevelType w:val="multilevel"/>
    <w:tmpl w:val="56FE1EE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8091F84"/>
    <w:multiLevelType w:val="multilevel"/>
    <w:tmpl w:val="58091F84"/>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59500FA7"/>
    <w:multiLevelType w:val="multilevel"/>
    <w:tmpl w:val="59500FA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D6D5BCA"/>
    <w:multiLevelType w:val="multilevel"/>
    <w:tmpl w:val="5D6D5BCA"/>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4A26362"/>
    <w:multiLevelType w:val="multilevel"/>
    <w:tmpl w:val="64A2636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65F66A8A"/>
    <w:multiLevelType w:val="multilevel"/>
    <w:tmpl w:val="65F66A8A"/>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68750E43"/>
    <w:multiLevelType w:val="multilevel"/>
    <w:tmpl w:val="68750E43"/>
    <w:lvl w:ilvl="0" w:tentative="0">
      <w:start w:val="1"/>
      <w:numFmt w:val="decimal"/>
      <w:lvlText w:val="%1)"/>
      <w:lvlJc w:val="left"/>
      <w:pPr>
        <w:ind w:left="841" w:hanging="420"/>
      </w:p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22">
    <w:nsid w:val="6B5205E4"/>
    <w:multiLevelType w:val="multilevel"/>
    <w:tmpl w:val="6B5205E4"/>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6ECC6936"/>
    <w:multiLevelType w:val="multilevel"/>
    <w:tmpl w:val="6ECC6936"/>
    <w:lvl w:ilvl="0" w:tentative="0">
      <w:start w:val="1"/>
      <w:numFmt w:val="decimal"/>
      <w:lvlText w:val="%1)"/>
      <w:lvlJc w:val="left"/>
      <w:pPr>
        <w:ind w:left="841" w:hanging="420"/>
      </w:p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24">
    <w:nsid w:val="70472C17"/>
    <w:multiLevelType w:val="multilevel"/>
    <w:tmpl w:val="70472C17"/>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5">
    <w:nsid w:val="74CD340D"/>
    <w:multiLevelType w:val="multilevel"/>
    <w:tmpl w:val="74CD340D"/>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5C43A0B"/>
    <w:multiLevelType w:val="multilevel"/>
    <w:tmpl w:val="75C43A0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79A2FCF"/>
    <w:multiLevelType w:val="multilevel"/>
    <w:tmpl w:val="779A2FCF"/>
    <w:lvl w:ilvl="0" w:tentative="0">
      <w:start w:val="1"/>
      <w:numFmt w:val="decimal"/>
      <w:lvlText w:val="%1)"/>
      <w:lvlJc w:val="left"/>
      <w:pPr>
        <w:ind w:left="841" w:hanging="420"/>
      </w:p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28">
    <w:nsid w:val="7CA22F4C"/>
    <w:multiLevelType w:val="multilevel"/>
    <w:tmpl w:val="7CA22F4C"/>
    <w:lvl w:ilvl="0" w:tentative="0">
      <w:start w:val="1"/>
      <w:numFmt w:val="decimal"/>
      <w:lvlText w:val="%1)"/>
      <w:lvlJc w:val="left"/>
      <w:pPr>
        <w:ind w:left="841" w:hanging="420"/>
      </w:p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num w:numId="1">
    <w:abstractNumId w:val="7"/>
  </w:num>
  <w:num w:numId="2">
    <w:abstractNumId w:val="18"/>
  </w:num>
  <w:num w:numId="3">
    <w:abstractNumId w:val="9"/>
  </w:num>
  <w:num w:numId="4">
    <w:abstractNumId w:val="25"/>
  </w:num>
  <w:num w:numId="5">
    <w:abstractNumId w:val="5"/>
  </w:num>
  <w:num w:numId="6">
    <w:abstractNumId w:val="24"/>
  </w:num>
  <w:num w:numId="7">
    <w:abstractNumId w:val="17"/>
  </w:num>
  <w:num w:numId="8">
    <w:abstractNumId w:val="16"/>
  </w:num>
  <w:num w:numId="9">
    <w:abstractNumId w:val="1"/>
  </w:num>
  <w:num w:numId="10">
    <w:abstractNumId w:val="21"/>
  </w:num>
  <w:num w:numId="11">
    <w:abstractNumId w:val="2"/>
  </w:num>
  <w:num w:numId="12">
    <w:abstractNumId w:val="14"/>
  </w:num>
  <w:num w:numId="13">
    <w:abstractNumId w:val="22"/>
  </w:num>
  <w:num w:numId="14">
    <w:abstractNumId w:val="4"/>
  </w:num>
  <w:num w:numId="15">
    <w:abstractNumId w:val="13"/>
  </w:num>
  <w:num w:numId="16">
    <w:abstractNumId w:val="20"/>
  </w:num>
  <w:num w:numId="17">
    <w:abstractNumId w:val="28"/>
  </w:num>
  <w:num w:numId="18">
    <w:abstractNumId w:val="8"/>
  </w:num>
  <w:num w:numId="19">
    <w:abstractNumId w:val="27"/>
  </w:num>
  <w:num w:numId="20">
    <w:abstractNumId w:val="23"/>
  </w:num>
  <w:num w:numId="21">
    <w:abstractNumId w:val="19"/>
  </w:num>
  <w:num w:numId="22">
    <w:abstractNumId w:val="12"/>
  </w:num>
  <w:num w:numId="23">
    <w:abstractNumId w:val="10"/>
  </w:num>
  <w:num w:numId="24">
    <w:abstractNumId w:val="3"/>
  </w:num>
  <w:num w:numId="25">
    <w:abstractNumId w:val="26"/>
  </w:num>
  <w:num w:numId="26">
    <w:abstractNumId w:val="11"/>
  </w:num>
  <w:num w:numId="27">
    <w:abstractNumId w:val="0"/>
  </w:num>
  <w:num w:numId="28">
    <w:abstractNumId w:val="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DD"/>
    <w:rsid w:val="00034B2F"/>
    <w:rsid w:val="000766BA"/>
    <w:rsid w:val="00090D6B"/>
    <w:rsid w:val="000972AB"/>
    <w:rsid w:val="000E0926"/>
    <w:rsid w:val="000E2663"/>
    <w:rsid w:val="001147AE"/>
    <w:rsid w:val="0014459C"/>
    <w:rsid w:val="00154FEE"/>
    <w:rsid w:val="00157D50"/>
    <w:rsid w:val="00160C2C"/>
    <w:rsid w:val="00171354"/>
    <w:rsid w:val="001809EB"/>
    <w:rsid w:val="00197B3D"/>
    <w:rsid w:val="001C57B1"/>
    <w:rsid w:val="001F2F16"/>
    <w:rsid w:val="001F6ED6"/>
    <w:rsid w:val="00200760"/>
    <w:rsid w:val="00201FF8"/>
    <w:rsid w:val="002078C3"/>
    <w:rsid w:val="00221333"/>
    <w:rsid w:val="0023049A"/>
    <w:rsid w:val="00241A07"/>
    <w:rsid w:val="00277265"/>
    <w:rsid w:val="002814B4"/>
    <w:rsid w:val="002B18FA"/>
    <w:rsid w:val="002B71F0"/>
    <w:rsid w:val="002E5938"/>
    <w:rsid w:val="002F43B3"/>
    <w:rsid w:val="002F4C44"/>
    <w:rsid w:val="00304E37"/>
    <w:rsid w:val="00341270"/>
    <w:rsid w:val="003503DD"/>
    <w:rsid w:val="00366B07"/>
    <w:rsid w:val="00390EFB"/>
    <w:rsid w:val="00391A78"/>
    <w:rsid w:val="00391ECB"/>
    <w:rsid w:val="00395CD1"/>
    <w:rsid w:val="003A2720"/>
    <w:rsid w:val="003A2BAE"/>
    <w:rsid w:val="003C4993"/>
    <w:rsid w:val="003E44DB"/>
    <w:rsid w:val="003F2D6D"/>
    <w:rsid w:val="00405811"/>
    <w:rsid w:val="004244C9"/>
    <w:rsid w:val="0043310C"/>
    <w:rsid w:val="004338CA"/>
    <w:rsid w:val="00441DCD"/>
    <w:rsid w:val="004564A4"/>
    <w:rsid w:val="004578C7"/>
    <w:rsid w:val="0046649B"/>
    <w:rsid w:val="00466FA1"/>
    <w:rsid w:val="00475A58"/>
    <w:rsid w:val="00485DDE"/>
    <w:rsid w:val="00490AEF"/>
    <w:rsid w:val="00493A1F"/>
    <w:rsid w:val="004A4BAA"/>
    <w:rsid w:val="004A7ACA"/>
    <w:rsid w:val="004C7DF0"/>
    <w:rsid w:val="004D2010"/>
    <w:rsid w:val="00503C33"/>
    <w:rsid w:val="00522D97"/>
    <w:rsid w:val="0052477F"/>
    <w:rsid w:val="005702CC"/>
    <w:rsid w:val="00571C23"/>
    <w:rsid w:val="005737DB"/>
    <w:rsid w:val="00597EC3"/>
    <w:rsid w:val="005D01EF"/>
    <w:rsid w:val="005D6266"/>
    <w:rsid w:val="005D75F5"/>
    <w:rsid w:val="00605B4E"/>
    <w:rsid w:val="006336FE"/>
    <w:rsid w:val="006476E1"/>
    <w:rsid w:val="00657416"/>
    <w:rsid w:val="00685D23"/>
    <w:rsid w:val="006872E4"/>
    <w:rsid w:val="006A77B3"/>
    <w:rsid w:val="006C46DF"/>
    <w:rsid w:val="007225B7"/>
    <w:rsid w:val="00722DBE"/>
    <w:rsid w:val="00723B9F"/>
    <w:rsid w:val="00723CA0"/>
    <w:rsid w:val="007948D0"/>
    <w:rsid w:val="007F0D86"/>
    <w:rsid w:val="007F25AA"/>
    <w:rsid w:val="007F2B56"/>
    <w:rsid w:val="00803D42"/>
    <w:rsid w:val="00805FD6"/>
    <w:rsid w:val="008063AC"/>
    <w:rsid w:val="00873D37"/>
    <w:rsid w:val="0087528B"/>
    <w:rsid w:val="008950E2"/>
    <w:rsid w:val="00896333"/>
    <w:rsid w:val="008B0E2C"/>
    <w:rsid w:val="008C0397"/>
    <w:rsid w:val="008D3635"/>
    <w:rsid w:val="008E6552"/>
    <w:rsid w:val="00916679"/>
    <w:rsid w:val="00926979"/>
    <w:rsid w:val="00930D29"/>
    <w:rsid w:val="00950BD3"/>
    <w:rsid w:val="00962F4A"/>
    <w:rsid w:val="009740A6"/>
    <w:rsid w:val="00983F16"/>
    <w:rsid w:val="009A4361"/>
    <w:rsid w:val="009D20D2"/>
    <w:rsid w:val="009F25BA"/>
    <w:rsid w:val="009F5692"/>
    <w:rsid w:val="00A17129"/>
    <w:rsid w:val="00A71615"/>
    <w:rsid w:val="00A75D5D"/>
    <w:rsid w:val="00AE6534"/>
    <w:rsid w:val="00B065E1"/>
    <w:rsid w:val="00B1069F"/>
    <w:rsid w:val="00B51597"/>
    <w:rsid w:val="00B54E40"/>
    <w:rsid w:val="00B61E00"/>
    <w:rsid w:val="00B71F51"/>
    <w:rsid w:val="00B9774C"/>
    <w:rsid w:val="00BD627F"/>
    <w:rsid w:val="00C06078"/>
    <w:rsid w:val="00C33518"/>
    <w:rsid w:val="00C33EF4"/>
    <w:rsid w:val="00C35302"/>
    <w:rsid w:val="00C5496E"/>
    <w:rsid w:val="00C66CDA"/>
    <w:rsid w:val="00C763A7"/>
    <w:rsid w:val="00C82F22"/>
    <w:rsid w:val="00CB0C34"/>
    <w:rsid w:val="00CB1F46"/>
    <w:rsid w:val="00CC3E74"/>
    <w:rsid w:val="00CD17FA"/>
    <w:rsid w:val="00CD2823"/>
    <w:rsid w:val="00D25C24"/>
    <w:rsid w:val="00D53480"/>
    <w:rsid w:val="00D635C3"/>
    <w:rsid w:val="00D8615C"/>
    <w:rsid w:val="00D86EFE"/>
    <w:rsid w:val="00D917D5"/>
    <w:rsid w:val="00DA0D01"/>
    <w:rsid w:val="00DB24EF"/>
    <w:rsid w:val="00DC11E1"/>
    <w:rsid w:val="00DC5AA3"/>
    <w:rsid w:val="00DD6F48"/>
    <w:rsid w:val="00DF6ACF"/>
    <w:rsid w:val="00E02367"/>
    <w:rsid w:val="00E20605"/>
    <w:rsid w:val="00E41E49"/>
    <w:rsid w:val="00E50D24"/>
    <w:rsid w:val="00E56504"/>
    <w:rsid w:val="00E84FF2"/>
    <w:rsid w:val="00EB64EA"/>
    <w:rsid w:val="00EE4947"/>
    <w:rsid w:val="00EE4EF3"/>
    <w:rsid w:val="00EF4F79"/>
    <w:rsid w:val="00EF7562"/>
    <w:rsid w:val="00F30E91"/>
    <w:rsid w:val="00F36AAF"/>
    <w:rsid w:val="00F73260"/>
    <w:rsid w:val="00F9287F"/>
    <w:rsid w:val="00FA0A80"/>
    <w:rsid w:val="00FA49DD"/>
    <w:rsid w:val="00FB212C"/>
    <w:rsid w:val="00FC7E88"/>
    <w:rsid w:val="00FF7A43"/>
    <w:rsid w:val="172B77F0"/>
    <w:rsid w:val="1B342C77"/>
    <w:rsid w:val="2D7902B7"/>
    <w:rsid w:val="32C936ED"/>
    <w:rsid w:val="3FD608A5"/>
    <w:rsid w:val="42797D97"/>
    <w:rsid w:val="4C6E1F27"/>
    <w:rsid w:val="4C8B5BD6"/>
    <w:rsid w:val="53EE48F6"/>
    <w:rsid w:val="59976C6E"/>
    <w:rsid w:val="6C754909"/>
    <w:rsid w:val="791D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rFonts w:eastAsia="微软雅黑"/>
      <w:b/>
      <w:bCs/>
      <w:sz w:val="28"/>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2"/>
    <w:semiHidden/>
    <w:unhideWhenUsed/>
    <w:qFormat/>
    <w:uiPriority w:val="99"/>
    <w:pPr>
      <w:ind w:left="100" w:leftChars="2500"/>
    </w:pPr>
  </w:style>
  <w:style w:type="paragraph" w:styleId="8">
    <w:name w:val="Balloon Text"/>
    <w:basedOn w:val="1"/>
    <w:link w:val="19"/>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pPr>
  </w:style>
  <w:style w:type="paragraph" w:styleId="12">
    <w:name w:val="toc 2"/>
    <w:basedOn w:val="1"/>
    <w:next w:val="1"/>
    <w:unhideWhenUsed/>
    <w:qFormat/>
    <w:uiPriority w:val="39"/>
    <w:pPr>
      <w:tabs>
        <w:tab w:val="right" w:leader="dot" w:pos="8296"/>
      </w:tabs>
      <w:ind w:left="420" w:leftChars="200"/>
    </w:pPr>
  </w:style>
  <w:style w:type="paragraph" w:styleId="13">
    <w:name w:val="Title"/>
    <w:basedOn w:val="1"/>
    <w:next w:val="1"/>
    <w:link w:val="26"/>
    <w:qFormat/>
    <w:uiPriority w:val="10"/>
    <w:pPr>
      <w:spacing w:before="240" w:after="60"/>
      <w:jc w:val="center"/>
      <w:outlineLvl w:val="0"/>
    </w:pPr>
    <w:rPr>
      <w:rFonts w:eastAsia="微软雅黑" w:asciiTheme="majorHAnsi" w:hAnsiTheme="majorHAnsi" w:cstheme="majorBidi"/>
      <w:b/>
      <w:bCs/>
      <w:sz w:val="32"/>
      <w:szCs w:val="32"/>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styleId="18">
    <w:name w:val="Placeholder Text"/>
    <w:basedOn w:val="16"/>
    <w:semiHidden/>
    <w:qFormat/>
    <w:uiPriority w:val="99"/>
    <w:rPr>
      <w:color w:val="808080"/>
    </w:rPr>
  </w:style>
  <w:style w:type="character" w:customStyle="1" w:styleId="19">
    <w:name w:val="批注框文本 字符"/>
    <w:basedOn w:val="16"/>
    <w:link w:val="8"/>
    <w:semiHidden/>
    <w:uiPriority w:val="99"/>
    <w:rPr>
      <w:sz w:val="18"/>
      <w:szCs w:val="18"/>
    </w:rPr>
  </w:style>
  <w:style w:type="character" w:customStyle="1" w:styleId="20">
    <w:name w:val="页眉 字符"/>
    <w:basedOn w:val="16"/>
    <w:link w:val="10"/>
    <w:uiPriority w:val="99"/>
    <w:rPr>
      <w:sz w:val="18"/>
      <w:szCs w:val="18"/>
    </w:rPr>
  </w:style>
  <w:style w:type="character" w:customStyle="1" w:styleId="21">
    <w:name w:val="页脚 字符"/>
    <w:basedOn w:val="16"/>
    <w:link w:val="9"/>
    <w:qFormat/>
    <w:uiPriority w:val="99"/>
    <w:rPr>
      <w:sz w:val="18"/>
      <w:szCs w:val="18"/>
    </w:rPr>
  </w:style>
  <w:style w:type="character" w:customStyle="1" w:styleId="22">
    <w:name w:val="日期 字符"/>
    <w:basedOn w:val="16"/>
    <w:link w:val="7"/>
    <w:semiHidden/>
    <w:qFormat/>
    <w:uiPriority w:val="99"/>
  </w:style>
  <w:style w:type="character" w:customStyle="1" w:styleId="23">
    <w:name w:val="标题 1 字符"/>
    <w:basedOn w:val="16"/>
    <w:link w:val="2"/>
    <w:qFormat/>
    <w:uiPriority w:val="9"/>
    <w:rPr>
      <w:rFonts w:eastAsia="微软雅黑"/>
      <w:b/>
      <w:bCs/>
      <w:kern w:val="44"/>
      <w:sz w:val="44"/>
      <w:szCs w:val="44"/>
    </w:rPr>
  </w:style>
  <w:style w:type="character" w:customStyle="1" w:styleId="24">
    <w:name w:val="标题 2 字符"/>
    <w:basedOn w:val="16"/>
    <w:link w:val="3"/>
    <w:qFormat/>
    <w:uiPriority w:val="9"/>
    <w:rPr>
      <w:rFonts w:eastAsia="微软雅黑" w:asciiTheme="majorHAnsi" w:hAnsiTheme="majorHAnsi" w:cstheme="majorBidi"/>
      <w:b/>
      <w:bCs/>
      <w:sz w:val="32"/>
      <w:szCs w:val="32"/>
    </w:rPr>
  </w:style>
  <w:style w:type="character" w:customStyle="1" w:styleId="25">
    <w:name w:val="标题 3 字符"/>
    <w:basedOn w:val="16"/>
    <w:link w:val="4"/>
    <w:qFormat/>
    <w:uiPriority w:val="9"/>
    <w:rPr>
      <w:rFonts w:eastAsia="微软雅黑"/>
      <w:b/>
      <w:bCs/>
      <w:sz w:val="28"/>
      <w:szCs w:val="32"/>
    </w:rPr>
  </w:style>
  <w:style w:type="character" w:customStyle="1" w:styleId="26">
    <w:name w:val="标题 字符"/>
    <w:basedOn w:val="16"/>
    <w:link w:val="13"/>
    <w:qFormat/>
    <w:uiPriority w:val="10"/>
    <w:rPr>
      <w:rFonts w:eastAsia="微软雅黑" w:asciiTheme="majorHAnsi" w:hAnsiTheme="majorHAnsi" w:cstheme="majorBidi"/>
      <w:b/>
      <w:bCs/>
      <w:sz w:val="32"/>
      <w:szCs w:val="32"/>
    </w:rPr>
  </w:style>
  <w:style w:type="paragraph" w:styleId="27">
    <w:name w:val="List Paragraph"/>
    <w:basedOn w:val="1"/>
    <w:qFormat/>
    <w:uiPriority w:val="99"/>
    <w:pPr>
      <w:ind w:firstLine="420" w:firstLineChars="200"/>
    </w:pPr>
  </w:style>
  <w:style w:type="paragraph" w:styleId="28">
    <w:name w:val="No Spacing"/>
    <w:link w:val="29"/>
    <w:qFormat/>
    <w:uiPriority w:val="1"/>
    <w:rPr>
      <w:rFonts w:asciiTheme="minorHAnsi" w:hAnsiTheme="minorHAnsi" w:eastAsiaTheme="minorEastAsia" w:cstheme="minorBidi"/>
      <w:sz w:val="22"/>
      <w:szCs w:val="22"/>
      <w:lang w:val="en-US" w:eastAsia="zh-CN" w:bidi="ar-SA"/>
    </w:rPr>
  </w:style>
  <w:style w:type="character" w:customStyle="1" w:styleId="29">
    <w:name w:val="无间隔 字符"/>
    <w:basedOn w:val="16"/>
    <w:link w:val="28"/>
    <w:qFormat/>
    <w:uiPriority w:val="1"/>
    <w:rPr>
      <w:kern w:val="0"/>
      <w:sz w:val="22"/>
    </w:rPr>
  </w:style>
  <w:style w:type="paragraph" w:customStyle="1" w:styleId="3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1">
    <w:name w:val="tgt"/>
    <w:basedOn w:val="16"/>
    <w:qFormat/>
    <w:uiPriority w:val="0"/>
  </w:style>
  <w:style w:type="table" w:customStyle="1" w:styleId="32">
    <w:name w:val="Grid Table Light"/>
    <w:basedOn w:val="14"/>
    <w:uiPriority w:val="40"/>
    <w:rPr>
      <w:kern w:val="2"/>
      <w:sz w:val="21"/>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3">
    <w:name w:val="标题 4 字符"/>
    <w:basedOn w:val="16"/>
    <w:link w:val="5"/>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2675704"/>
        <w:style w:val=""/>
        <w:category>
          <w:name w:val="常规"/>
          <w:gallery w:val="placeholder"/>
        </w:category>
        <w:types>
          <w:type w:val="bbPlcHdr"/>
        </w:types>
        <w:behaviors>
          <w:behavior w:val="content"/>
        </w:behaviors>
        <w:description w:val=""/>
        <w:guid w:val="{DA0A617D-5CE3-4CFB-855F-78E34B95C504}"/>
      </w:docPartPr>
      <w:docPartBody>
        <w:p>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
  <w:rsids>
    <w:rsidRoot w:val="00304F64"/>
    <w:rsid w:val="001A6EC9"/>
    <w:rsid w:val="00304F64"/>
    <w:rsid w:val="00412111"/>
    <w:rsid w:val="006831EA"/>
    <w:rsid w:val="00693800"/>
    <w:rsid w:val="008A51D2"/>
    <w:rsid w:val="009045F1"/>
    <w:rsid w:val="00A0373E"/>
    <w:rsid w:val="00A7759B"/>
    <w:rsid w:val="00AE30A4"/>
    <w:rsid w:val="00B0544C"/>
    <w:rsid w:val="00BA23A0"/>
    <w:rsid w:val="00BB53B3"/>
    <w:rsid w:val="00C96311"/>
    <w:rsid w:val="00E734D0"/>
    <w:rsid w:val="00EE7F8B"/>
    <w:rsid w:val="00FC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C87DC8949FE40BF8AF7379DA4CB2C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5B7658AF884EB19F51FC16574506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94E3C06285B4E29B7D4F1D3D53FE0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A31DAC959446FB82375B8A490D4C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704C6B3C8D1452F87E087A87A0467A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D540084BB8994F35A84A80C1532BA8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0A42888F8BB419797933B47207B4A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330788CD9484E948B56BEE16B1A55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D29273F031754EE9B1EA9378F182489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26D46DFCAC6A429FA5AB54B9B9C3970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5D55AE9F39CB46819C22A2C7883AEF5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C4776A9319F446DB1FFC5E1A090E2F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C1DC4C0CC1DF43E0B2A541BEEEEA45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50827448EE24F15822B55C9857FB5E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6BC3F3A981E249ECB47E5F86282A00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0A464F377D5946BA82CB4417449AE9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45E0A06614A45438836572404D3237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0238BF96105445C9A7434A3330C7B8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575F4EEAC4149B6A7B541DFA977E5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1A709D42FD9439D9CE2E2779DBFD9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0AC0E7055A2F4AF692AB5A9E79922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670B3FFB6F7C42748131CA5BA342F6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CD80361B37794BC3BCB147D974786C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B8103CB87AE84D1395BD371A3AD5439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202D943F0584A3E9A09D99C17D70E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5296903AAB34180B226FA14B27706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6A107E89009449C88BAF5AC057B772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84C69B51516F4C60B00F6C3D146D2D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2919F28B3C6F44C496D3B72F8E6F5C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372913D915B4444BA4D21706F79D16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6B6116ECDB554940ACFBCD7B02CE7D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E937C4A325C44AABFE485C71FC244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01F180A0C584499CA909BF5C59D53F8F"/>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4B53F9-B8C1-4EE6-BE2F-7EBC61F10449}">
  <ds:schemaRefs/>
</ds:datastoreItem>
</file>

<file path=docProps/app.xml><?xml version="1.0" encoding="utf-8"?>
<Properties xmlns="http://schemas.openxmlformats.org/officeDocument/2006/extended-properties" xmlns:vt="http://schemas.openxmlformats.org/officeDocument/2006/docPropsVTypes">
  <Template>Normal</Template>
  <Pages>51</Pages>
  <Words>3929</Words>
  <Characters>22397</Characters>
  <Lines>186</Lines>
  <Paragraphs>52</Paragraphs>
  <TotalTime>1103</TotalTime>
  <ScaleCrop>false</ScaleCrop>
  <LinksUpToDate>false</LinksUpToDate>
  <CharactersWithSpaces>26274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2020-03-14T03:06:00Z</dcterms:created>
  <dc:creator>Windows 用户</dc:creator>
  <cp:lastModifiedBy>青玉案</cp:lastModifiedBy>
  <dcterms:modified xsi:type="dcterms:W3CDTF">2020-07-02T15:37:43Z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