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IBM Plex Sans" w:cs="IBM Plex Sans" w:eastAsia="IBM Plex Sans" w:hAnsi="IBM Plex Sans"/>
          <w:sz w:val="32"/>
          <w:szCs w:val="32"/>
        </w:rPr>
      </w:pPr>
      <w:r w:rsidDel="00000000" w:rsidR="00000000" w:rsidRPr="00000000">
        <w:rPr>
          <w:rFonts w:ascii="IBM Plex Sans" w:cs="IBM Plex Sans" w:eastAsia="IBM Plex Sans" w:hAnsi="IBM Plex Sans"/>
          <w:sz w:val="32"/>
          <w:szCs w:val="32"/>
          <w:rtl w:val="0"/>
        </w:rPr>
        <w:t xml:space="preserve">Boston University</w:t>
      </w:r>
    </w:p>
    <w:p w:rsidR="00000000" w:rsidDel="00000000" w:rsidP="00000000" w:rsidRDefault="00000000" w:rsidRPr="00000000" w14:paraId="00000002">
      <w:pPr>
        <w:jc w:val="center"/>
        <w:rPr>
          <w:rFonts w:ascii="IBM Plex Sans" w:cs="IBM Plex Sans" w:eastAsia="IBM Plex Sans" w:hAnsi="IBM Plex Sans"/>
          <w:sz w:val="32"/>
          <w:szCs w:val="32"/>
        </w:rPr>
      </w:pPr>
      <w:r w:rsidDel="00000000" w:rsidR="00000000" w:rsidRPr="00000000">
        <w:rPr>
          <w:rFonts w:ascii="IBM Plex Sans" w:cs="IBM Plex Sans" w:eastAsia="IBM Plex Sans" w:hAnsi="IBM Plex Sans"/>
          <w:sz w:val="32"/>
          <w:szCs w:val="32"/>
          <w:rtl w:val="0"/>
        </w:rPr>
        <w:t xml:space="preserve">Electrical &amp; Computer Engineering</w:t>
      </w:r>
    </w:p>
    <w:p w:rsidR="00000000" w:rsidDel="00000000" w:rsidP="00000000" w:rsidRDefault="00000000" w:rsidRPr="00000000" w14:paraId="00000003">
      <w:pPr>
        <w:jc w:val="center"/>
        <w:rPr>
          <w:rFonts w:ascii="IBM Plex Sans" w:cs="IBM Plex Sans" w:eastAsia="IBM Plex Sans" w:hAnsi="IBM Plex Sans"/>
          <w:sz w:val="24"/>
          <w:szCs w:val="24"/>
        </w:rPr>
      </w:pPr>
      <w:r w:rsidDel="00000000" w:rsidR="00000000" w:rsidRPr="00000000">
        <w:rPr>
          <w:rFonts w:ascii="IBM Plex Sans" w:cs="IBM Plex Sans" w:eastAsia="IBM Plex Sans" w:hAnsi="IBM Plex Sans"/>
          <w:sz w:val="24"/>
          <w:szCs w:val="24"/>
          <w:rtl w:val="0"/>
        </w:rPr>
        <w:t xml:space="preserve">EC463 Senior Design Project</w:t>
      </w:r>
    </w:p>
    <w:p w:rsidR="00000000" w:rsidDel="00000000" w:rsidP="00000000" w:rsidRDefault="00000000" w:rsidRPr="00000000" w14:paraId="00000004">
      <w:pPr>
        <w:jc w:val="center"/>
        <w:rPr>
          <w:rFonts w:ascii="IBM Plex Sans" w:cs="IBM Plex Sans" w:eastAsia="IBM Plex Sans" w:hAnsi="IBM Plex Sans"/>
          <w:sz w:val="32"/>
          <w:szCs w:val="32"/>
        </w:rPr>
      </w:pPr>
      <w:r w:rsidDel="00000000" w:rsidR="00000000" w:rsidRPr="00000000">
        <w:rPr>
          <w:rtl w:val="0"/>
        </w:rPr>
      </w:r>
    </w:p>
    <w:p w:rsidR="00000000" w:rsidDel="00000000" w:rsidP="00000000" w:rsidRDefault="00000000" w:rsidRPr="00000000" w14:paraId="00000005">
      <w:pPr>
        <w:jc w:val="center"/>
        <w:rPr>
          <w:rFonts w:ascii="IBM Plex Sans" w:cs="IBM Plex Sans" w:eastAsia="IBM Plex Sans" w:hAnsi="IBM Plex Sans"/>
          <w:b w:val="1"/>
          <w:sz w:val="32"/>
          <w:szCs w:val="32"/>
        </w:rPr>
      </w:pPr>
      <w:r w:rsidDel="00000000" w:rsidR="00000000" w:rsidRPr="00000000">
        <w:rPr>
          <w:rFonts w:ascii="IBM Plex Sans" w:cs="IBM Plex Sans" w:eastAsia="IBM Plex Sans" w:hAnsi="IBM Plex Sans"/>
          <w:b w:val="1"/>
          <w:sz w:val="32"/>
          <w:szCs w:val="32"/>
          <w:rtl w:val="0"/>
        </w:rPr>
        <w:t xml:space="preserve">Second Prototype Testing Plan</w:t>
      </w:r>
    </w:p>
    <w:p w:rsidR="00000000" w:rsidDel="00000000" w:rsidP="00000000" w:rsidRDefault="00000000" w:rsidRPr="00000000" w14:paraId="00000006">
      <w:pPr>
        <w:jc w:val="center"/>
        <w:rPr>
          <w:rFonts w:ascii="IBM Plex Sans" w:cs="IBM Plex Sans" w:eastAsia="IBM Plex Sans" w:hAnsi="IBM Plex Sans"/>
          <w:b w:val="1"/>
          <w:sz w:val="32"/>
          <w:szCs w:val="32"/>
        </w:rPr>
      </w:pPr>
      <w:r w:rsidDel="00000000" w:rsidR="00000000" w:rsidRPr="00000000">
        <w:rPr>
          <w:rtl w:val="0"/>
        </w:rPr>
      </w:r>
    </w:p>
    <w:p w:rsidR="00000000" w:rsidDel="00000000" w:rsidP="00000000" w:rsidRDefault="00000000" w:rsidRPr="00000000" w14:paraId="00000007">
      <w:pPr>
        <w:jc w:val="center"/>
        <w:rPr>
          <w:rFonts w:ascii="IBM Plex Sans" w:cs="IBM Plex Sans" w:eastAsia="IBM Plex Sans" w:hAnsi="IBM Plex Sans"/>
          <w:b w:val="1"/>
          <w:i w:val="1"/>
          <w:sz w:val="30"/>
          <w:szCs w:val="30"/>
        </w:rPr>
      </w:pPr>
      <w:r w:rsidDel="00000000" w:rsidR="00000000" w:rsidRPr="00000000">
        <w:rPr>
          <w:rFonts w:ascii="IBM Plex Sans" w:cs="IBM Plex Sans" w:eastAsia="IBM Plex Sans" w:hAnsi="IBM Plex Sans"/>
          <w:b w:val="1"/>
          <w:i w:val="1"/>
          <w:sz w:val="30"/>
          <w:szCs w:val="30"/>
          <w:rtl w:val="0"/>
        </w:rPr>
        <w:t xml:space="preserve">SharkCam</w:t>
      </w:r>
    </w:p>
    <w:p w:rsidR="00000000" w:rsidDel="00000000" w:rsidP="00000000" w:rsidRDefault="00000000" w:rsidRPr="00000000" w14:paraId="00000008">
      <w:pPr>
        <w:pStyle w:val="Heading2"/>
        <w:jc w:val="center"/>
        <w:rPr>
          <w:rFonts w:ascii="IBM Plex Sans" w:cs="IBM Plex Sans" w:eastAsia="IBM Plex Sans" w:hAnsi="IBM Plex Sans"/>
        </w:rPr>
      </w:pPr>
      <w:bookmarkStart w:colFirst="0" w:colLast="0" w:name="_n9oltc79bhis" w:id="0"/>
      <w:bookmarkEnd w:id="0"/>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2233613</wp:posOffset>
            </wp:positionH>
            <wp:positionV relativeFrom="paragraph">
              <wp:posOffset>200977</wp:posOffset>
            </wp:positionV>
            <wp:extent cx="1473101" cy="1473101"/>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1473101" cy="1473101"/>
                    </a:xfrm>
                    <a:prstGeom prst="rect"/>
                    <a:ln/>
                  </pic:spPr>
                </pic:pic>
              </a:graphicData>
            </a:graphic>
          </wp:anchor>
        </w:drawing>
      </w:r>
    </w:p>
    <w:p w:rsidR="00000000" w:rsidDel="00000000" w:rsidP="00000000" w:rsidRDefault="00000000" w:rsidRPr="00000000" w14:paraId="00000009">
      <w:pPr>
        <w:pStyle w:val="Heading2"/>
        <w:rPr>
          <w:rFonts w:ascii="IBM Plex Sans" w:cs="IBM Plex Sans" w:eastAsia="IBM Plex Sans" w:hAnsi="IBM Plex Sans"/>
        </w:rPr>
      </w:pPr>
      <w:bookmarkStart w:colFirst="0" w:colLast="0" w:name="_erivu4d9c722" w:id="1"/>
      <w:bookmarkEnd w:id="1"/>
      <w:r w:rsidDel="00000000" w:rsidR="00000000" w:rsidRPr="00000000">
        <w:rPr>
          <w:rtl w:val="0"/>
        </w:rPr>
      </w:r>
    </w:p>
    <w:p w:rsidR="00000000" w:rsidDel="00000000" w:rsidP="00000000" w:rsidRDefault="00000000" w:rsidRPr="00000000" w14:paraId="0000000A">
      <w:pPr>
        <w:pStyle w:val="Heading2"/>
        <w:rPr>
          <w:rFonts w:ascii="IBM Plex Sans" w:cs="IBM Plex Sans" w:eastAsia="IBM Plex Sans" w:hAnsi="IBM Plex Sans"/>
        </w:rPr>
      </w:pPr>
      <w:bookmarkStart w:colFirst="0" w:colLast="0" w:name="_4vss5gwbz2w0" w:id="2"/>
      <w:bookmarkEnd w:id="2"/>
      <w:r w:rsidDel="00000000" w:rsidR="00000000" w:rsidRPr="00000000">
        <w:rPr>
          <w:rtl w:val="0"/>
        </w:rPr>
      </w:r>
    </w:p>
    <w:p w:rsidR="00000000" w:rsidDel="00000000" w:rsidP="00000000" w:rsidRDefault="00000000" w:rsidRPr="00000000" w14:paraId="0000000B">
      <w:pPr>
        <w:pStyle w:val="Heading2"/>
        <w:jc w:val="center"/>
        <w:rPr>
          <w:rFonts w:ascii="IBM Plex Sans" w:cs="IBM Plex Sans" w:eastAsia="IBM Plex Sans" w:hAnsi="IBM Plex Sans"/>
          <w:sz w:val="24"/>
          <w:szCs w:val="24"/>
        </w:rPr>
      </w:pPr>
      <w:bookmarkStart w:colFirst="0" w:colLast="0" w:name="_rsm49983qmq" w:id="3"/>
      <w:bookmarkEnd w:id="3"/>
      <w:r w:rsidDel="00000000" w:rsidR="00000000" w:rsidRPr="00000000">
        <w:rPr>
          <w:rFonts w:ascii="IBM Plex Sans" w:cs="IBM Plex Sans" w:eastAsia="IBM Plex Sans" w:hAnsi="IBM Plex Sans"/>
          <w:sz w:val="24"/>
          <w:szCs w:val="24"/>
          <w:rtl w:val="0"/>
        </w:rPr>
        <w:t xml:space="preserve">by</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jc w:val="center"/>
        <w:rPr/>
      </w:pPr>
      <w:r w:rsidDel="00000000" w:rsidR="00000000" w:rsidRPr="00000000">
        <w:rPr>
          <w:rtl w:val="0"/>
        </w:rPr>
        <w:t xml:space="preserve">Team 28</w:t>
      </w:r>
    </w:p>
    <w:p w:rsidR="00000000" w:rsidDel="00000000" w:rsidP="00000000" w:rsidRDefault="00000000" w:rsidRPr="00000000" w14:paraId="0000000E">
      <w:pPr>
        <w:jc w:val="center"/>
        <w:rPr/>
      </w:pPr>
      <w:r w:rsidDel="00000000" w:rsidR="00000000" w:rsidRPr="00000000">
        <w:rPr>
          <w:rtl w:val="0"/>
        </w:rPr>
        <w:t xml:space="preserve">SharkCam</w:t>
      </w:r>
    </w:p>
    <w:p w:rsidR="00000000" w:rsidDel="00000000" w:rsidP="00000000" w:rsidRDefault="00000000" w:rsidRPr="00000000" w14:paraId="0000000F">
      <w:pPr>
        <w:jc w:val="center"/>
        <w:rPr/>
      </w:pPr>
      <w:r w:rsidDel="00000000" w:rsidR="00000000" w:rsidRPr="00000000">
        <w:rPr>
          <w:rtl w:val="0"/>
        </w:rPr>
      </w:r>
    </w:p>
    <w:p w:rsidR="00000000" w:rsidDel="00000000" w:rsidP="00000000" w:rsidRDefault="00000000" w:rsidRPr="00000000" w14:paraId="00000010">
      <w:pPr>
        <w:jc w:val="center"/>
        <w:rPr/>
      </w:pPr>
      <w:r w:rsidDel="00000000" w:rsidR="00000000" w:rsidRPr="00000000">
        <w:rPr>
          <w:rtl w:val="0"/>
        </w:rPr>
      </w:r>
    </w:p>
    <w:p w:rsidR="00000000" w:rsidDel="00000000" w:rsidP="00000000" w:rsidRDefault="00000000" w:rsidRPr="00000000" w14:paraId="00000011">
      <w:pPr>
        <w:jc w:val="center"/>
        <w:rPr>
          <w:rFonts w:ascii="IBM Plex Sans" w:cs="IBM Plex Sans" w:eastAsia="IBM Plex Sans" w:hAnsi="IBM Plex Sans"/>
          <w:u w:val="single"/>
        </w:rPr>
      </w:pPr>
      <w:r w:rsidDel="00000000" w:rsidR="00000000" w:rsidRPr="00000000">
        <w:rPr>
          <w:rFonts w:ascii="IBM Plex Sans" w:cs="IBM Plex Sans" w:eastAsia="IBM Plex Sans" w:hAnsi="IBM Plex Sans"/>
          <w:u w:val="single"/>
          <w:rtl w:val="0"/>
        </w:rPr>
        <w:t xml:space="preserve">Team Members</w:t>
      </w:r>
    </w:p>
    <w:p w:rsidR="00000000" w:rsidDel="00000000" w:rsidP="00000000" w:rsidRDefault="00000000" w:rsidRPr="00000000" w14:paraId="00000012">
      <w:pPr>
        <w:jc w:val="center"/>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13">
      <w:pPr>
        <w:jc w:val="cente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Liron Dubin (ME)</w:t>
      </w:r>
    </w:p>
    <w:p w:rsidR="00000000" w:rsidDel="00000000" w:rsidP="00000000" w:rsidRDefault="00000000" w:rsidRPr="00000000" w14:paraId="00000014">
      <w:pPr>
        <w:jc w:val="cente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Brett Senders (ME)</w:t>
      </w:r>
    </w:p>
    <w:p w:rsidR="00000000" w:rsidDel="00000000" w:rsidP="00000000" w:rsidRDefault="00000000" w:rsidRPr="00000000" w14:paraId="00000015">
      <w:pPr>
        <w:jc w:val="cente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Kevin Vasquez (ME)</w:t>
      </w:r>
    </w:p>
    <w:p w:rsidR="00000000" w:rsidDel="00000000" w:rsidP="00000000" w:rsidRDefault="00000000" w:rsidRPr="00000000" w14:paraId="00000016">
      <w:pPr>
        <w:jc w:val="cente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Sophia Delia (CE)</w:t>
      </w:r>
    </w:p>
    <w:p w:rsidR="00000000" w:rsidDel="00000000" w:rsidP="00000000" w:rsidRDefault="00000000" w:rsidRPr="00000000" w14:paraId="00000017">
      <w:pPr>
        <w:jc w:val="cente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Alex Hureaux-Perron (EE/CE)</w:t>
      </w:r>
    </w:p>
    <w:p w:rsidR="00000000" w:rsidDel="00000000" w:rsidP="00000000" w:rsidRDefault="00000000" w:rsidRPr="00000000" w14:paraId="00000018">
      <w:pPr>
        <w:pStyle w:val="Heading2"/>
        <w:rPr>
          <w:rFonts w:ascii="IBM Plex Sans" w:cs="IBM Plex Sans" w:eastAsia="IBM Plex Sans" w:hAnsi="IBM Plex Sans"/>
        </w:rPr>
      </w:pPr>
      <w:bookmarkStart w:colFirst="0" w:colLast="0" w:name="_wavlzxwnwhio" w:id="4"/>
      <w:bookmarkEnd w:id="4"/>
      <w:r w:rsidDel="00000000" w:rsidR="00000000" w:rsidRPr="00000000">
        <w:rPr>
          <w:rtl w:val="0"/>
        </w:rPr>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1B">
      <w:pPr>
        <w:pStyle w:val="Heading2"/>
        <w:rPr>
          <w:rFonts w:ascii="IBM Plex Sans" w:cs="IBM Plex Sans" w:eastAsia="IBM Plex Sans" w:hAnsi="IBM Plex Sans"/>
        </w:rPr>
      </w:pPr>
      <w:bookmarkStart w:colFirst="0" w:colLast="0" w:name="_b9oirqctgt91" w:id="5"/>
      <w:bookmarkEnd w:id="5"/>
      <w:r w:rsidDel="00000000" w:rsidR="00000000" w:rsidRPr="00000000">
        <w:rPr>
          <w:rFonts w:ascii="IBM Plex Sans" w:cs="IBM Plex Sans" w:eastAsia="IBM Plex Sans" w:hAnsi="IBM Plex Sans"/>
          <w:rtl w:val="0"/>
        </w:rPr>
        <w:t xml:space="preserve">Testing Goals:</w:t>
      </w:r>
    </w:p>
    <w:p w:rsidR="00000000" w:rsidDel="00000000" w:rsidP="00000000" w:rsidRDefault="00000000" w:rsidRPr="00000000" w14:paraId="0000001C">
      <w:pPr>
        <w:numPr>
          <w:ilvl w:val="0"/>
          <w:numId w:val="3"/>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Test Raspberry Pi “battery hat” power supply</w:t>
      </w:r>
    </w:p>
    <w:p w:rsidR="00000000" w:rsidDel="00000000" w:rsidP="00000000" w:rsidRDefault="00000000" w:rsidRPr="00000000" w14:paraId="0000001D">
      <w:pPr>
        <w:numPr>
          <w:ilvl w:val="1"/>
          <w:numId w:val="3"/>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Test simultaneous powering of motor, distance sensor, and Pi computer</w:t>
      </w:r>
    </w:p>
    <w:p w:rsidR="00000000" w:rsidDel="00000000" w:rsidP="00000000" w:rsidRDefault="00000000" w:rsidRPr="00000000" w14:paraId="0000001E">
      <w:pPr>
        <w:numPr>
          <w:ilvl w:val="1"/>
          <w:numId w:val="3"/>
        </w:numPr>
        <w:ind w:left="144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Test motor under load with mount and column</w:t>
      </w:r>
    </w:p>
    <w:p w:rsidR="00000000" w:rsidDel="00000000" w:rsidP="00000000" w:rsidRDefault="00000000" w:rsidRPr="00000000" w14:paraId="0000001F">
      <w:pPr>
        <w:numPr>
          <w:ilvl w:val="2"/>
          <w:numId w:val="3"/>
        </w:numPr>
        <w:ind w:left="216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Test stability, comment on improvements</w:t>
      </w:r>
    </w:p>
    <w:p w:rsidR="00000000" w:rsidDel="00000000" w:rsidP="00000000" w:rsidRDefault="00000000" w:rsidRPr="00000000" w14:paraId="00000020">
      <w:pPr>
        <w:numPr>
          <w:ilvl w:val="0"/>
          <w:numId w:val="3"/>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Test control of robot from client on the local network</w:t>
      </w:r>
    </w:p>
    <w:p w:rsidR="00000000" w:rsidDel="00000000" w:rsidP="00000000" w:rsidRDefault="00000000" w:rsidRPr="00000000" w14:paraId="00000021">
      <w:pPr>
        <w:numPr>
          <w:ilvl w:val="1"/>
          <w:numId w:val="3"/>
        </w:numPr>
        <w:ind w:left="1440" w:hanging="360"/>
        <w:rPr>
          <w:rFonts w:ascii="IBM Plex Sans" w:cs="IBM Plex Sans" w:eastAsia="IBM Plex Sans" w:hAnsi="IBM Plex Sans"/>
          <w:u w:val="none"/>
        </w:rPr>
      </w:pPr>
      <w:r w:rsidDel="00000000" w:rsidR="00000000" w:rsidRPr="00000000">
        <w:rPr>
          <w:rFonts w:ascii="IBM Plex Sans" w:cs="IBM Plex Sans" w:eastAsia="IBM Plex Sans" w:hAnsi="IBM Plex Sans"/>
          <w:rtl w:val="0"/>
        </w:rPr>
        <w:t xml:space="preserve">Test network connection</w:t>
      </w:r>
    </w:p>
    <w:p w:rsidR="00000000" w:rsidDel="00000000" w:rsidP="00000000" w:rsidRDefault="00000000" w:rsidRPr="00000000" w14:paraId="00000022">
      <w:pPr>
        <w:numPr>
          <w:ilvl w:val="1"/>
          <w:numId w:val="3"/>
        </w:numPr>
        <w:ind w:left="1440" w:hanging="360"/>
        <w:rPr>
          <w:rFonts w:ascii="IBM Plex Sans" w:cs="IBM Plex Sans" w:eastAsia="IBM Plex Sans" w:hAnsi="IBM Plex Sans"/>
          <w:u w:val="none"/>
        </w:rPr>
      </w:pPr>
      <w:r w:rsidDel="00000000" w:rsidR="00000000" w:rsidRPr="00000000">
        <w:rPr>
          <w:rFonts w:ascii="IBM Plex Sans" w:cs="IBM Plex Sans" w:eastAsia="IBM Plex Sans" w:hAnsi="IBM Plex Sans"/>
          <w:rtl w:val="0"/>
        </w:rPr>
        <w:t xml:space="preserve">Test that control of robot is maintained after device experiences “interrupt” from obstacle</w:t>
      </w:r>
    </w:p>
    <w:p w:rsidR="00000000" w:rsidDel="00000000" w:rsidP="00000000" w:rsidRDefault="00000000" w:rsidRPr="00000000" w14:paraId="00000023">
      <w:pPr>
        <w:numPr>
          <w:ilvl w:val="0"/>
          <w:numId w:val="3"/>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Test web app on mobile device</w:t>
      </w:r>
    </w:p>
    <w:p w:rsidR="00000000" w:rsidDel="00000000" w:rsidP="00000000" w:rsidRDefault="00000000" w:rsidRPr="00000000" w14:paraId="00000024">
      <w:pPr>
        <w:numPr>
          <w:ilvl w:val="1"/>
          <w:numId w:val="3"/>
        </w:numPr>
        <w:ind w:left="1440" w:hanging="360"/>
        <w:rPr>
          <w:rFonts w:ascii="IBM Plex Sans" w:cs="IBM Plex Sans" w:eastAsia="IBM Plex Sans" w:hAnsi="IBM Plex Sans"/>
          <w:u w:val="none"/>
        </w:rPr>
      </w:pPr>
      <w:r w:rsidDel="00000000" w:rsidR="00000000" w:rsidRPr="00000000">
        <w:rPr>
          <w:rFonts w:ascii="IBM Plex Sans" w:cs="IBM Plex Sans" w:eastAsia="IBM Plex Sans" w:hAnsi="IBM Plex Sans"/>
          <w:rtl w:val="0"/>
        </w:rPr>
        <w:t xml:space="preserve">Test app is able to acquire camera permissions (if necessary)</w:t>
      </w:r>
    </w:p>
    <w:p w:rsidR="00000000" w:rsidDel="00000000" w:rsidP="00000000" w:rsidRDefault="00000000" w:rsidRPr="00000000" w14:paraId="00000025">
      <w:pPr>
        <w:numPr>
          <w:ilvl w:val="1"/>
          <w:numId w:val="3"/>
        </w:numPr>
        <w:ind w:left="1440" w:hanging="360"/>
        <w:rPr>
          <w:rFonts w:ascii="IBM Plex Sans" w:cs="IBM Plex Sans" w:eastAsia="IBM Plex Sans" w:hAnsi="IBM Plex Sans"/>
          <w:u w:val="none"/>
        </w:rPr>
      </w:pPr>
      <w:r w:rsidDel="00000000" w:rsidR="00000000" w:rsidRPr="00000000">
        <w:rPr>
          <w:rFonts w:ascii="IBM Plex Sans" w:cs="IBM Plex Sans" w:eastAsia="IBM Plex Sans" w:hAnsi="IBM Plex Sans"/>
          <w:rtl w:val="0"/>
        </w:rPr>
        <w:t xml:space="preserve">Test app is able to capture photo</w:t>
      </w:r>
    </w:p>
    <w:p w:rsidR="00000000" w:rsidDel="00000000" w:rsidP="00000000" w:rsidRDefault="00000000" w:rsidRPr="00000000" w14:paraId="00000026">
      <w:pPr>
        <w:pStyle w:val="Heading2"/>
        <w:rPr>
          <w:rFonts w:ascii="IBM Plex Sans" w:cs="IBM Plex Sans" w:eastAsia="IBM Plex Sans" w:hAnsi="IBM Plex Sans"/>
        </w:rPr>
      </w:pPr>
      <w:bookmarkStart w:colFirst="0" w:colLast="0" w:name="_9qrrqmvxi2af" w:id="6"/>
      <w:bookmarkEnd w:id="6"/>
      <w:r w:rsidDel="00000000" w:rsidR="00000000" w:rsidRPr="00000000">
        <w:rPr>
          <w:rFonts w:ascii="IBM Plex Sans" w:cs="IBM Plex Sans" w:eastAsia="IBM Plex Sans" w:hAnsi="IBM Plex Sans"/>
          <w:rtl w:val="0"/>
        </w:rPr>
        <w:t xml:space="preserve">Required Materials</w:t>
      </w:r>
    </w:p>
    <w:p w:rsidR="00000000" w:rsidDel="00000000" w:rsidP="00000000" w:rsidRDefault="00000000" w:rsidRPr="00000000" w14:paraId="00000027">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Hardware:</w:t>
      </w:r>
    </w:p>
    <w:p w:rsidR="00000000" w:rsidDel="00000000" w:rsidP="00000000" w:rsidRDefault="00000000" w:rsidRPr="00000000" w14:paraId="00000028">
      <w:pPr>
        <w:numPr>
          <w:ilvl w:val="0"/>
          <w:numId w:val="9"/>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Shark Robot</w:t>
      </w:r>
    </w:p>
    <w:p w:rsidR="00000000" w:rsidDel="00000000" w:rsidP="00000000" w:rsidRDefault="00000000" w:rsidRPr="00000000" w14:paraId="00000029">
      <w:pPr>
        <w:numPr>
          <w:ilvl w:val="0"/>
          <w:numId w:val="9"/>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GL-MT300N-V2 Router</w:t>
      </w:r>
    </w:p>
    <w:p w:rsidR="00000000" w:rsidDel="00000000" w:rsidP="00000000" w:rsidRDefault="00000000" w:rsidRPr="00000000" w14:paraId="0000002A">
      <w:pPr>
        <w:numPr>
          <w:ilvl w:val="0"/>
          <w:numId w:val="9"/>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Raspberry Pi 3 A+</w:t>
      </w:r>
    </w:p>
    <w:p w:rsidR="00000000" w:rsidDel="00000000" w:rsidP="00000000" w:rsidRDefault="00000000" w:rsidRPr="00000000" w14:paraId="0000002B">
      <w:pPr>
        <w:numPr>
          <w:ilvl w:val="1"/>
          <w:numId w:val="9"/>
        </w:numPr>
        <w:ind w:left="1440" w:hanging="360"/>
        <w:rPr>
          <w:rFonts w:ascii="IBM Plex Sans" w:cs="IBM Plex Sans" w:eastAsia="IBM Plex Sans" w:hAnsi="IBM Plex Sans"/>
          <w:u w:val="none"/>
        </w:rPr>
      </w:pPr>
      <w:r w:rsidDel="00000000" w:rsidR="00000000" w:rsidRPr="00000000">
        <w:rPr>
          <w:rFonts w:ascii="IBM Plex Sans" w:cs="IBM Plex Sans" w:eastAsia="IBM Plex Sans" w:hAnsi="IBM Plex Sans"/>
          <w:rtl w:val="0"/>
        </w:rPr>
        <w:t xml:space="preserve">Battery Hat Power Supply</w:t>
      </w:r>
    </w:p>
    <w:p w:rsidR="00000000" w:rsidDel="00000000" w:rsidP="00000000" w:rsidRDefault="00000000" w:rsidRPr="00000000" w14:paraId="0000002C">
      <w:pPr>
        <w:numPr>
          <w:ilvl w:val="1"/>
          <w:numId w:val="9"/>
        </w:numPr>
        <w:ind w:left="1440" w:hanging="360"/>
        <w:rPr>
          <w:rFonts w:ascii="IBM Plex Sans" w:cs="IBM Plex Sans" w:eastAsia="IBM Plex Sans" w:hAnsi="IBM Plex Sans"/>
          <w:u w:val="none"/>
        </w:rPr>
      </w:pPr>
      <w:r w:rsidDel="00000000" w:rsidR="00000000" w:rsidRPr="00000000">
        <w:rPr>
          <w:rFonts w:ascii="IBM Plex Sans" w:cs="IBM Plex Sans" w:eastAsia="IBM Plex Sans" w:hAnsi="IBM Plex Sans"/>
          <w:rtl w:val="0"/>
        </w:rPr>
        <w:t xml:space="preserve">ToF sensor VL53L4CD</w:t>
      </w:r>
    </w:p>
    <w:p w:rsidR="00000000" w:rsidDel="00000000" w:rsidP="00000000" w:rsidRDefault="00000000" w:rsidRPr="00000000" w14:paraId="0000002D">
      <w:pPr>
        <w:numPr>
          <w:ilvl w:val="1"/>
          <w:numId w:val="9"/>
        </w:numPr>
        <w:ind w:left="1440" w:hanging="360"/>
        <w:rPr>
          <w:rFonts w:ascii="IBM Plex Sans" w:cs="IBM Plex Sans" w:eastAsia="IBM Plex Sans" w:hAnsi="IBM Plex Sans"/>
          <w:u w:val="none"/>
        </w:rPr>
      </w:pPr>
      <w:r w:rsidDel="00000000" w:rsidR="00000000" w:rsidRPr="00000000">
        <w:rPr>
          <w:rFonts w:ascii="IBM Plex Sans" w:cs="IBM Plex Sans" w:eastAsia="IBM Plex Sans" w:hAnsi="IBM Plex Sans"/>
          <w:rtl w:val="0"/>
        </w:rPr>
        <w:t xml:space="preserve">Stepper Motor CX 28BYJ48 with driver</w:t>
      </w:r>
    </w:p>
    <w:p w:rsidR="00000000" w:rsidDel="00000000" w:rsidP="00000000" w:rsidRDefault="00000000" w:rsidRPr="00000000" w14:paraId="0000002E">
      <w:pPr>
        <w:numPr>
          <w:ilvl w:val="0"/>
          <w:numId w:val="9"/>
        </w:numPr>
        <w:ind w:left="720" w:hanging="360"/>
        <w:rPr>
          <w:rFonts w:ascii="IBM Plex Sans" w:cs="IBM Plex Sans" w:eastAsia="IBM Plex Sans" w:hAnsi="IBM Plex Sans"/>
          <w:u w:val="none"/>
        </w:rPr>
      </w:pPr>
      <w:r w:rsidDel="00000000" w:rsidR="00000000" w:rsidRPr="00000000">
        <w:rPr>
          <w:rFonts w:ascii="IBM Plex Sans" w:cs="IBM Plex Sans" w:eastAsia="IBM Plex Sans" w:hAnsi="IBM Plex Sans"/>
          <w:rtl w:val="0"/>
        </w:rPr>
        <w:t xml:space="preserve">Motor Mount</w:t>
      </w:r>
    </w:p>
    <w:p w:rsidR="00000000" w:rsidDel="00000000" w:rsidP="00000000" w:rsidRDefault="00000000" w:rsidRPr="00000000" w14:paraId="0000002F">
      <w:pPr>
        <w:numPr>
          <w:ilvl w:val="0"/>
          <w:numId w:val="9"/>
        </w:numPr>
        <w:ind w:left="720" w:hanging="360"/>
        <w:rPr>
          <w:rFonts w:ascii="IBM Plex Sans" w:cs="IBM Plex Sans" w:eastAsia="IBM Plex Sans" w:hAnsi="IBM Plex Sans"/>
          <w:u w:val="none"/>
        </w:rPr>
      </w:pPr>
      <w:r w:rsidDel="00000000" w:rsidR="00000000" w:rsidRPr="00000000">
        <w:rPr>
          <w:rFonts w:ascii="IBM Plex Sans" w:cs="IBM Plex Sans" w:eastAsia="IBM Plex Sans" w:hAnsi="IBM Plex Sans"/>
          <w:rtl w:val="0"/>
        </w:rPr>
        <w:t xml:space="preserve">Column</w:t>
      </w:r>
    </w:p>
    <w:p w:rsidR="00000000" w:rsidDel="00000000" w:rsidP="00000000" w:rsidRDefault="00000000" w:rsidRPr="00000000" w14:paraId="00000030">
      <w:pPr>
        <w:rPr>
          <w:rFonts w:ascii="IBM Plex Sans" w:cs="IBM Plex Sans" w:eastAsia="IBM Plex Sans" w:hAnsi="IBM Plex Sans"/>
        </w:rPr>
      </w:pPr>
      <w:r w:rsidDel="00000000" w:rsidR="00000000" w:rsidRPr="00000000">
        <w:rPr>
          <w:rtl w:val="0"/>
        </w:rPr>
      </w:r>
    </w:p>
    <w:p w:rsidR="00000000" w:rsidDel="00000000" w:rsidP="00000000" w:rsidRDefault="00000000" w:rsidRPr="00000000" w14:paraId="00000031">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Software:</w:t>
      </w:r>
    </w:p>
    <w:p w:rsidR="00000000" w:rsidDel="00000000" w:rsidP="00000000" w:rsidRDefault="00000000" w:rsidRPr="00000000" w14:paraId="00000032">
      <w:pPr>
        <w:numPr>
          <w:ilvl w:val="0"/>
          <w:numId w:val="1"/>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Python scripts &amp; MQTT API</w:t>
      </w:r>
    </w:p>
    <w:p w:rsidR="00000000" w:rsidDel="00000000" w:rsidP="00000000" w:rsidRDefault="00000000" w:rsidRPr="00000000" w14:paraId="00000033">
      <w:pPr>
        <w:numPr>
          <w:ilvl w:val="1"/>
          <w:numId w:val="1"/>
        </w:numPr>
        <w:ind w:left="1440" w:hanging="360"/>
        <w:rPr>
          <w:rFonts w:ascii="IBM Plex Sans" w:cs="IBM Plex Sans" w:eastAsia="IBM Plex Sans" w:hAnsi="IBM Plex Sans"/>
          <w:u w:val="none"/>
        </w:rPr>
      </w:pPr>
      <w:r w:rsidDel="00000000" w:rsidR="00000000" w:rsidRPr="00000000">
        <w:rPr>
          <w:rFonts w:ascii="IBM Plex Sans" w:cs="IBM Plex Sans" w:eastAsia="IBM Plex Sans" w:hAnsi="IBM Plex Sans"/>
          <w:rtl w:val="0"/>
        </w:rPr>
        <w:t xml:space="preserve">Motor control script</w:t>
      </w:r>
    </w:p>
    <w:p w:rsidR="00000000" w:rsidDel="00000000" w:rsidP="00000000" w:rsidRDefault="00000000" w:rsidRPr="00000000" w14:paraId="00000034">
      <w:pPr>
        <w:numPr>
          <w:ilvl w:val="1"/>
          <w:numId w:val="1"/>
        </w:numPr>
        <w:ind w:left="1440" w:hanging="360"/>
        <w:rPr>
          <w:rFonts w:ascii="IBM Plex Sans" w:cs="IBM Plex Sans" w:eastAsia="IBM Plex Sans" w:hAnsi="IBM Plex Sans"/>
          <w:u w:val="none"/>
        </w:rPr>
      </w:pPr>
      <w:r w:rsidDel="00000000" w:rsidR="00000000" w:rsidRPr="00000000">
        <w:rPr>
          <w:rFonts w:ascii="IBM Plex Sans" w:cs="IBM Plex Sans" w:eastAsia="IBM Plex Sans" w:hAnsi="IBM Plex Sans"/>
          <w:rtl w:val="0"/>
        </w:rPr>
        <w:t xml:space="preserve">ToF sensor readings script</w:t>
      </w:r>
    </w:p>
    <w:p w:rsidR="00000000" w:rsidDel="00000000" w:rsidP="00000000" w:rsidRDefault="00000000" w:rsidRPr="00000000" w14:paraId="00000035">
      <w:pPr>
        <w:numPr>
          <w:ilvl w:val="1"/>
          <w:numId w:val="1"/>
        </w:numPr>
        <w:ind w:left="1440" w:hanging="360"/>
        <w:rPr>
          <w:rFonts w:ascii="IBM Plex Sans" w:cs="IBM Plex Sans" w:eastAsia="IBM Plex Sans" w:hAnsi="IBM Plex Sans"/>
          <w:u w:val="none"/>
        </w:rPr>
      </w:pPr>
      <w:r w:rsidDel="00000000" w:rsidR="00000000" w:rsidRPr="00000000">
        <w:rPr>
          <w:rFonts w:ascii="IBM Plex Sans" w:cs="IBM Plex Sans" w:eastAsia="IBM Plex Sans" w:hAnsi="IBM Plex Sans"/>
          <w:rtl w:val="0"/>
        </w:rPr>
        <w:t xml:space="preserve">Robot control script</w:t>
      </w:r>
    </w:p>
    <w:p w:rsidR="00000000" w:rsidDel="00000000" w:rsidP="00000000" w:rsidRDefault="00000000" w:rsidRPr="00000000" w14:paraId="00000036">
      <w:pPr>
        <w:numPr>
          <w:ilvl w:val="0"/>
          <w:numId w:val="1"/>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RoboPad testing interface (if needed for debugging)</w:t>
      </w:r>
    </w:p>
    <w:p w:rsidR="00000000" w:rsidDel="00000000" w:rsidP="00000000" w:rsidRDefault="00000000" w:rsidRPr="00000000" w14:paraId="00000037">
      <w:pPr>
        <w:numPr>
          <w:ilvl w:val="0"/>
          <w:numId w:val="1"/>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Web App</w:t>
      </w:r>
    </w:p>
    <w:p w:rsidR="00000000" w:rsidDel="00000000" w:rsidP="00000000" w:rsidRDefault="00000000" w:rsidRPr="00000000" w14:paraId="00000038">
      <w:pPr>
        <w:numPr>
          <w:ilvl w:val="0"/>
          <w:numId w:val="1"/>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Expo Go Mobile Application</w:t>
      </w:r>
    </w:p>
    <w:p w:rsidR="00000000" w:rsidDel="00000000" w:rsidP="00000000" w:rsidRDefault="00000000" w:rsidRPr="00000000" w14:paraId="00000039">
      <w:pPr>
        <w:numPr>
          <w:ilvl w:val="0"/>
          <w:numId w:val="1"/>
        </w:numPr>
        <w:ind w:left="720" w:hanging="360"/>
        <w:rPr>
          <w:rFonts w:ascii="IBM Plex Sans" w:cs="IBM Plex Sans" w:eastAsia="IBM Plex Sans" w:hAnsi="IBM Plex Sans"/>
          <w:u w:val="none"/>
        </w:rPr>
      </w:pPr>
      <w:r w:rsidDel="00000000" w:rsidR="00000000" w:rsidRPr="00000000">
        <w:rPr>
          <w:rFonts w:ascii="IBM Plex Sans" w:cs="IBM Plex Sans" w:eastAsia="IBM Plex Sans" w:hAnsi="IBM Plex Sans"/>
          <w:rtl w:val="0"/>
        </w:rPr>
        <w:t xml:space="preserve">React Application</w:t>
      </w:r>
    </w:p>
    <w:p w:rsidR="00000000" w:rsidDel="00000000" w:rsidP="00000000" w:rsidRDefault="00000000" w:rsidRPr="00000000" w14:paraId="0000003A">
      <w:pPr>
        <w:pStyle w:val="Heading2"/>
        <w:rPr>
          <w:rFonts w:ascii="IBM Plex Sans" w:cs="IBM Plex Sans" w:eastAsia="IBM Plex Sans" w:hAnsi="IBM Plex Sans"/>
        </w:rPr>
      </w:pPr>
      <w:bookmarkStart w:colFirst="0" w:colLast="0" w:name="_kocgb3ew36mr" w:id="7"/>
      <w:bookmarkEnd w:id="7"/>
      <w:r w:rsidDel="00000000" w:rsidR="00000000" w:rsidRPr="00000000">
        <w:rPr>
          <w:rFonts w:ascii="IBM Plex Sans" w:cs="IBM Plex Sans" w:eastAsia="IBM Plex Sans" w:hAnsi="IBM Plex Sans"/>
          <w:rtl w:val="0"/>
        </w:rPr>
        <w:t xml:space="preserve">Testing Overview</w:t>
      </w:r>
    </w:p>
    <w:p w:rsidR="00000000" w:rsidDel="00000000" w:rsidP="00000000" w:rsidRDefault="00000000" w:rsidRPr="00000000" w14:paraId="0000003B">
      <w:pPr>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The second prototype testing campaign will evaluate and demonstrate several key subcomponents of the design to ensure they behave as expected before they are integrated. These will include powering all hardware devices with the battery hat power supply, control of the robot over a local network using the Raspberry Pi, and opening the mobile device camera from the React application.</w:t>
      </w:r>
    </w:p>
    <w:p w:rsidR="00000000" w:rsidDel="00000000" w:rsidP="00000000" w:rsidRDefault="00000000" w:rsidRPr="00000000" w14:paraId="0000003C">
      <w:pPr>
        <w:pStyle w:val="Heading2"/>
        <w:rPr>
          <w:rFonts w:ascii="IBM Plex Sans" w:cs="IBM Plex Sans" w:eastAsia="IBM Plex Sans" w:hAnsi="IBM Plex Sans"/>
        </w:rPr>
      </w:pPr>
      <w:bookmarkStart w:colFirst="0" w:colLast="0" w:name="_5jwr9vj6ob75" w:id="8"/>
      <w:bookmarkEnd w:id="8"/>
      <w:r w:rsidDel="00000000" w:rsidR="00000000" w:rsidRPr="00000000">
        <w:rPr>
          <w:rFonts w:ascii="IBM Plex Sans" w:cs="IBM Plex Sans" w:eastAsia="IBM Plex Sans" w:hAnsi="IBM Plex Sans"/>
          <w:rtl w:val="0"/>
        </w:rPr>
        <w:t xml:space="preserve">Testing</w:t>
      </w:r>
    </w:p>
    <w:p w:rsidR="00000000" w:rsidDel="00000000" w:rsidP="00000000" w:rsidRDefault="00000000" w:rsidRPr="00000000" w14:paraId="0000003D">
      <w:pPr>
        <w:pStyle w:val="Heading3"/>
        <w:rPr>
          <w:rFonts w:ascii="IBM Plex Sans" w:cs="IBM Plex Sans" w:eastAsia="IBM Plex Sans" w:hAnsi="IBM Plex Sans"/>
        </w:rPr>
      </w:pPr>
      <w:bookmarkStart w:colFirst="0" w:colLast="0" w:name="_vwn70xn6m456" w:id="9"/>
      <w:bookmarkEnd w:id="9"/>
      <w:r w:rsidDel="00000000" w:rsidR="00000000" w:rsidRPr="00000000">
        <w:rPr>
          <w:rFonts w:ascii="IBM Plex Sans" w:cs="IBM Plex Sans" w:eastAsia="IBM Plex Sans" w:hAnsi="IBM Plex Sans"/>
          <w:rtl w:val="0"/>
        </w:rPr>
        <w:t xml:space="preserve">Power Supply</w:t>
      </w:r>
    </w:p>
    <w:p w:rsidR="00000000" w:rsidDel="00000000" w:rsidP="00000000" w:rsidRDefault="00000000" w:rsidRPr="00000000" w14:paraId="0000003E">
      <w:pPr>
        <w:pStyle w:val="Heading4"/>
        <w:rPr/>
      </w:pPr>
      <w:bookmarkStart w:colFirst="0" w:colLast="0" w:name="_kvs85bhn6am1" w:id="10"/>
      <w:bookmarkEnd w:id="10"/>
      <w:r w:rsidDel="00000000" w:rsidR="00000000" w:rsidRPr="00000000">
        <w:rPr>
          <w:rtl w:val="0"/>
        </w:rPr>
        <w:t xml:space="preserve">Procedure</w:t>
      </w:r>
      <w:r w:rsidDel="00000000" w:rsidR="00000000" w:rsidRPr="00000000">
        <w:rPr>
          <w:rtl w:val="0"/>
        </w:rPr>
      </w:r>
    </w:p>
    <w:p w:rsidR="00000000" w:rsidDel="00000000" w:rsidP="00000000" w:rsidRDefault="00000000" w:rsidRPr="00000000" w14:paraId="0000003F">
      <w:pPr>
        <w:numPr>
          <w:ilvl w:val="0"/>
          <w:numId w:val="2"/>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Connect Raspberry Pi to battery hat power supply using GPIO pins</w:t>
      </w:r>
    </w:p>
    <w:p w:rsidR="00000000" w:rsidDel="00000000" w:rsidP="00000000" w:rsidRDefault="00000000" w:rsidRPr="00000000" w14:paraId="00000040">
      <w:pPr>
        <w:numPr>
          <w:ilvl w:val="0"/>
          <w:numId w:val="2"/>
        </w:numPr>
        <w:ind w:left="720" w:hanging="360"/>
        <w:rPr>
          <w:rFonts w:ascii="IBM Plex Sans" w:cs="IBM Plex Sans" w:eastAsia="IBM Plex Sans" w:hAnsi="IBM Plex Sans"/>
          <w:u w:val="none"/>
        </w:rPr>
      </w:pPr>
      <w:r w:rsidDel="00000000" w:rsidR="00000000" w:rsidRPr="00000000">
        <w:rPr>
          <w:rFonts w:ascii="IBM Plex Sans" w:cs="IBM Plex Sans" w:eastAsia="IBM Plex Sans" w:hAnsi="IBM Plex Sans"/>
          <w:rtl w:val="0"/>
        </w:rPr>
        <w:t xml:space="preserve">Connect motor mount to stepper motor and insert column</w:t>
      </w:r>
    </w:p>
    <w:p w:rsidR="00000000" w:rsidDel="00000000" w:rsidP="00000000" w:rsidRDefault="00000000" w:rsidRPr="00000000" w14:paraId="00000041">
      <w:pPr>
        <w:numPr>
          <w:ilvl w:val="0"/>
          <w:numId w:val="2"/>
        </w:numPr>
        <w:ind w:left="720" w:hanging="360"/>
        <w:rPr>
          <w:rFonts w:ascii="IBM Plex Sans" w:cs="IBM Plex Sans" w:eastAsia="IBM Plex Sans" w:hAnsi="IBM Plex Sans"/>
          <w:u w:val="none"/>
        </w:rPr>
      </w:pPr>
      <w:r w:rsidDel="00000000" w:rsidR="00000000" w:rsidRPr="00000000">
        <w:rPr>
          <w:rFonts w:ascii="IBM Plex Sans" w:cs="IBM Plex Sans" w:eastAsia="IBM Plex Sans" w:hAnsi="IBM Plex Sans"/>
          <w:rtl w:val="0"/>
        </w:rPr>
        <w:t xml:space="preserve">Connect stepper motor controller to power supply using USB and to Pi using GPIO</w:t>
      </w:r>
    </w:p>
    <w:p w:rsidR="00000000" w:rsidDel="00000000" w:rsidP="00000000" w:rsidRDefault="00000000" w:rsidRPr="00000000" w14:paraId="00000042">
      <w:pPr>
        <w:numPr>
          <w:ilvl w:val="0"/>
          <w:numId w:val="2"/>
        </w:numPr>
        <w:ind w:left="720" w:hanging="360"/>
        <w:rPr>
          <w:rFonts w:ascii="IBM Plex Sans" w:cs="IBM Plex Sans" w:eastAsia="IBM Plex Sans" w:hAnsi="IBM Plex Sans"/>
          <w:u w:val="none"/>
        </w:rPr>
      </w:pPr>
      <w:r w:rsidDel="00000000" w:rsidR="00000000" w:rsidRPr="00000000">
        <w:rPr>
          <w:rFonts w:ascii="IBM Plex Sans" w:cs="IBM Plex Sans" w:eastAsia="IBM Plex Sans" w:hAnsi="IBM Plex Sans"/>
          <w:rtl w:val="0"/>
        </w:rPr>
        <w:t xml:space="preserve">Connect time of flight sensor to Pi using GPIO</w:t>
      </w:r>
    </w:p>
    <w:p w:rsidR="00000000" w:rsidDel="00000000" w:rsidP="00000000" w:rsidRDefault="00000000" w:rsidRPr="00000000" w14:paraId="00000043">
      <w:pPr>
        <w:numPr>
          <w:ilvl w:val="0"/>
          <w:numId w:val="2"/>
        </w:numPr>
        <w:ind w:left="720" w:hanging="360"/>
        <w:rPr>
          <w:rFonts w:ascii="IBM Plex Sans" w:cs="IBM Plex Sans" w:eastAsia="IBM Plex Sans" w:hAnsi="IBM Plex Sans"/>
          <w:u w:val="none"/>
        </w:rPr>
      </w:pPr>
      <w:r w:rsidDel="00000000" w:rsidR="00000000" w:rsidRPr="00000000">
        <w:rPr>
          <w:rFonts w:ascii="IBM Plex Sans" w:cs="IBM Plex Sans" w:eastAsia="IBM Plex Sans" w:hAnsi="IBM Plex Sans"/>
          <w:rtl w:val="0"/>
        </w:rPr>
        <w:t xml:space="preserve">Power on Pi (one click “on”, two click “off”)</w:t>
      </w:r>
    </w:p>
    <w:p w:rsidR="00000000" w:rsidDel="00000000" w:rsidP="00000000" w:rsidRDefault="00000000" w:rsidRPr="00000000" w14:paraId="00000044">
      <w:pPr>
        <w:numPr>
          <w:ilvl w:val="0"/>
          <w:numId w:val="2"/>
        </w:numPr>
        <w:ind w:left="720" w:hanging="360"/>
        <w:rPr>
          <w:rFonts w:ascii="IBM Plex Sans" w:cs="IBM Plex Sans" w:eastAsia="IBM Plex Sans" w:hAnsi="IBM Plex Sans"/>
          <w:u w:val="none"/>
        </w:rPr>
      </w:pPr>
      <w:r w:rsidDel="00000000" w:rsidR="00000000" w:rsidRPr="00000000">
        <w:rPr>
          <w:rFonts w:ascii="IBM Plex Sans" w:cs="IBM Plex Sans" w:eastAsia="IBM Plex Sans" w:hAnsi="IBM Plex Sans"/>
          <w:rtl w:val="0"/>
        </w:rPr>
        <w:t xml:space="preserve">Run scripts to rotate motor and read output from sensor</w:t>
      </w:r>
    </w:p>
    <w:p w:rsidR="00000000" w:rsidDel="00000000" w:rsidP="00000000" w:rsidRDefault="00000000" w:rsidRPr="00000000" w14:paraId="00000045">
      <w:pPr>
        <w:pStyle w:val="Heading4"/>
        <w:rPr/>
      </w:pPr>
      <w:bookmarkStart w:colFirst="0" w:colLast="0" w:name="_jbsbodw3c80b" w:id="11"/>
      <w:bookmarkEnd w:id="11"/>
      <w:r w:rsidDel="00000000" w:rsidR="00000000" w:rsidRPr="00000000">
        <w:rPr>
          <w:rtl w:val="0"/>
        </w:rPr>
        <w:t xml:space="preserve">Criteria</w:t>
      </w:r>
    </w:p>
    <w:p w:rsidR="00000000" w:rsidDel="00000000" w:rsidP="00000000" w:rsidRDefault="00000000" w:rsidRPr="00000000" w14:paraId="00000046">
      <w:pPr>
        <w:numPr>
          <w:ilvl w:val="0"/>
          <w:numId w:val="4"/>
        </w:numPr>
        <w:ind w:left="720" w:hanging="360"/>
      </w:pPr>
      <w:r w:rsidDel="00000000" w:rsidR="00000000" w:rsidRPr="00000000">
        <w:rPr>
          <w:rFonts w:ascii="IBM Plex Sans" w:cs="IBM Plex Sans" w:eastAsia="IBM Plex Sans" w:hAnsi="IBM Plex Sans"/>
          <w:rtl w:val="0"/>
        </w:rPr>
        <w:t xml:space="preserve">Motor mount should securely support column</w:t>
      </w:r>
    </w:p>
    <w:p w:rsidR="00000000" w:rsidDel="00000000" w:rsidP="00000000" w:rsidRDefault="00000000" w:rsidRPr="00000000" w14:paraId="00000047">
      <w:pPr>
        <w:numPr>
          <w:ilvl w:val="0"/>
          <w:numId w:val="4"/>
        </w:numPr>
        <w:ind w:left="720" w:hanging="360"/>
      </w:pPr>
      <w:r w:rsidDel="00000000" w:rsidR="00000000" w:rsidRPr="00000000">
        <w:rPr>
          <w:rFonts w:ascii="IBM Plex Sans" w:cs="IBM Plex Sans" w:eastAsia="IBM Plex Sans" w:hAnsi="IBM Plex Sans"/>
          <w:rtl w:val="0"/>
        </w:rPr>
        <w:t xml:space="preserve">Power supply should simultaneously power Pi, sensor, and motor while motor is under load  </w:t>
      </w:r>
      <w:r w:rsidDel="00000000" w:rsidR="00000000" w:rsidRPr="00000000">
        <w:rPr>
          <w:rtl w:val="0"/>
        </w:rPr>
      </w:r>
    </w:p>
    <w:p w:rsidR="00000000" w:rsidDel="00000000" w:rsidP="00000000" w:rsidRDefault="00000000" w:rsidRPr="00000000" w14:paraId="00000048">
      <w:pPr>
        <w:pStyle w:val="Heading3"/>
        <w:rPr>
          <w:rFonts w:ascii="IBM Plex Sans" w:cs="IBM Plex Sans" w:eastAsia="IBM Plex Sans" w:hAnsi="IBM Plex Sans"/>
        </w:rPr>
      </w:pPr>
      <w:bookmarkStart w:colFirst="0" w:colLast="0" w:name="_ld6hqmi9csov" w:id="12"/>
      <w:bookmarkEnd w:id="12"/>
      <w:r w:rsidDel="00000000" w:rsidR="00000000" w:rsidRPr="00000000">
        <w:rPr>
          <w:rFonts w:ascii="IBM Plex Sans" w:cs="IBM Plex Sans" w:eastAsia="IBM Plex Sans" w:hAnsi="IBM Plex Sans"/>
          <w:rtl w:val="0"/>
        </w:rPr>
        <w:t xml:space="preserve">Robot Control</w:t>
      </w:r>
    </w:p>
    <w:p w:rsidR="00000000" w:rsidDel="00000000" w:rsidP="00000000" w:rsidRDefault="00000000" w:rsidRPr="00000000" w14:paraId="00000049">
      <w:pPr>
        <w:pStyle w:val="Heading4"/>
        <w:rPr/>
      </w:pPr>
      <w:bookmarkStart w:colFirst="0" w:colLast="0" w:name="_3v7jvrwqz2fg" w:id="13"/>
      <w:bookmarkEnd w:id="13"/>
      <w:r w:rsidDel="00000000" w:rsidR="00000000" w:rsidRPr="00000000">
        <w:rPr>
          <w:rtl w:val="0"/>
        </w:rPr>
        <w:t xml:space="preserve">Procedure</w:t>
      </w:r>
      <w:r w:rsidDel="00000000" w:rsidR="00000000" w:rsidRPr="00000000">
        <w:rPr>
          <w:rtl w:val="0"/>
        </w:rPr>
      </w:r>
    </w:p>
    <w:p w:rsidR="00000000" w:rsidDel="00000000" w:rsidP="00000000" w:rsidRDefault="00000000" w:rsidRPr="00000000" w14:paraId="0000004A">
      <w:pPr>
        <w:numPr>
          <w:ilvl w:val="0"/>
          <w:numId w:val="8"/>
        </w:numPr>
        <w:ind w:left="720" w:hanging="360"/>
        <w:rPr>
          <w:rFonts w:ascii="IBM Plex Sans" w:cs="IBM Plex Sans" w:eastAsia="IBM Plex Sans" w:hAnsi="IBM Plex Sans"/>
        </w:rPr>
      </w:pPr>
      <w:r w:rsidDel="00000000" w:rsidR="00000000" w:rsidRPr="00000000">
        <w:rPr>
          <w:rFonts w:ascii="IBM Plex Sans" w:cs="IBM Plex Sans" w:eastAsia="IBM Plex Sans" w:hAnsi="IBM Plex Sans"/>
          <w:rtl w:val="0"/>
        </w:rPr>
        <w:t xml:space="preserve">Run control test script with robot unimpeded and uninterrupted</w:t>
      </w:r>
    </w:p>
    <w:p w:rsidR="00000000" w:rsidDel="00000000" w:rsidP="00000000" w:rsidRDefault="00000000" w:rsidRPr="00000000" w14:paraId="0000004B">
      <w:pPr>
        <w:numPr>
          <w:ilvl w:val="0"/>
          <w:numId w:val="8"/>
        </w:numPr>
        <w:ind w:left="720" w:hanging="360"/>
        <w:rPr>
          <w:rFonts w:ascii="IBM Plex Sans" w:cs="IBM Plex Sans" w:eastAsia="IBM Plex Sans" w:hAnsi="IBM Plex Sans"/>
          <w:u w:val="none"/>
        </w:rPr>
      </w:pPr>
      <w:r w:rsidDel="00000000" w:rsidR="00000000" w:rsidRPr="00000000">
        <w:rPr>
          <w:rFonts w:ascii="IBM Plex Sans" w:cs="IBM Plex Sans" w:eastAsia="IBM Plex Sans" w:hAnsi="IBM Plex Sans"/>
          <w:rtl w:val="0"/>
        </w:rPr>
        <w:t xml:space="preserve">Run control test script and interrupt operation by triggering bumper after it has left the dock</w:t>
      </w:r>
    </w:p>
    <w:p w:rsidR="00000000" w:rsidDel="00000000" w:rsidP="00000000" w:rsidRDefault="00000000" w:rsidRPr="00000000" w14:paraId="0000004C">
      <w:pPr>
        <w:pStyle w:val="Heading4"/>
        <w:rPr/>
      </w:pPr>
      <w:bookmarkStart w:colFirst="0" w:colLast="0" w:name="_ls7tx8010wx" w:id="14"/>
      <w:bookmarkEnd w:id="14"/>
      <w:r w:rsidDel="00000000" w:rsidR="00000000" w:rsidRPr="00000000">
        <w:rPr>
          <w:rtl w:val="0"/>
        </w:rPr>
        <w:t xml:space="preserve">Criteria</w:t>
      </w:r>
    </w:p>
    <w:p w:rsidR="00000000" w:rsidDel="00000000" w:rsidP="00000000" w:rsidRDefault="00000000" w:rsidRPr="00000000" w14:paraId="0000004D">
      <w:pPr>
        <w:numPr>
          <w:ilvl w:val="0"/>
          <w:numId w:val="4"/>
        </w:numPr>
        <w:ind w:left="720" w:hanging="360"/>
      </w:pPr>
      <w:r w:rsidDel="00000000" w:rsidR="00000000" w:rsidRPr="00000000">
        <w:rPr>
          <w:rFonts w:ascii="IBM Plex Sans" w:cs="IBM Plex Sans" w:eastAsia="IBM Plex Sans" w:hAnsi="IBM Plex Sans"/>
          <w:rtl w:val="0"/>
        </w:rPr>
        <w:t xml:space="preserve">Pi should successfully connect to robot and return “Code 0”</w:t>
      </w:r>
    </w:p>
    <w:p w:rsidR="00000000" w:rsidDel="00000000" w:rsidP="00000000" w:rsidRDefault="00000000" w:rsidRPr="00000000" w14:paraId="0000004E">
      <w:pPr>
        <w:numPr>
          <w:ilvl w:val="0"/>
          <w:numId w:val="4"/>
        </w:numPr>
        <w:ind w:left="720" w:hanging="360"/>
      </w:pPr>
      <w:r w:rsidDel="00000000" w:rsidR="00000000" w:rsidRPr="00000000">
        <w:rPr>
          <w:rFonts w:ascii="IBM Plex Sans" w:cs="IBM Plex Sans" w:eastAsia="IBM Plex Sans" w:hAnsi="IBM Plex Sans"/>
          <w:rtl w:val="0"/>
        </w:rPr>
        <w:t xml:space="preserve">Robot should leave dock, begin cleaning, and pause at the specified interval, for the specified number of times, for the specified duration and then return to dock</w:t>
      </w:r>
    </w:p>
    <w:p w:rsidR="00000000" w:rsidDel="00000000" w:rsidP="00000000" w:rsidRDefault="00000000" w:rsidRPr="00000000" w14:paraId="0000004F">
      <w:pPr>
        <w:numPr>
          <w:ilvl w:val="0"/>
          <w:numId w:val="4"/>
        </w:numPr>
        <w:ind w:left="720" w:hanging="360"/>
        <w:rPr>
          <w:rFonts w:ascii="IBM Plex Sans" w:cs="IBM Plex Sans" w:eastAsia="IBM Plex Sans" w:hAnsi="IBM Plex Sans"/>
          <w:u w:val="none"/>
        </w:rPr>
      </w:pPr>
      <w:r w:rsidDel="00000000" w:rsidR="00000000" w:rsidRPr="00000000">
        <w:rPr>
          <w:rFonts w:ascii="IBM Plex Sans" w:cs="IBM Plex Sans" w:eastAsia="IBM Plex Sans" w:hAnsi="IBM Plex Sans"/>
          <w:rtl w:val="0"/>
        </w:rPr>
        <w:t xml:space="preserve">Robot should resume following routine after being interrupted by a collision</w:t>
      </w:r>
    </w:p>
    <w:p w:rsidR="00000000" w:rsidDel="00000000" w:rsidP="00000000" w:rsidRDefault="00000000" w:rsidRPr="00000000" w14:paraId="00000050">
      <w:pPr>
        <w:pStyle w:val="Heading3"/>
        <w:rPr>
          <w:rFonts w:ascii="IBM Plex Sans" w:cs="IBM Plex Sans" w:eastAsia="IBM Plex Sans" w:hAnsi="IBM Plex Sans"/>
        </w:rPr>
      </w:pPr>
      <w:bookmarkStart w:colFirst="0" w:colLast="0" w:name="_y6bn2xana0ox" w:id="15"/>
      <w:bookmarkEnd w:id="15"/>
      <w:r w:rsidDel="00000000" w:rsidR="00000000" w:rsidRPr="00000000">
        <w:rPr>
          <w:rFonts w:ascii="IBM Plex Sans" w:cs="IBM Plex Sans" w:eastAsia="IBM Plex Sans" w:hAnsi="IBM Plex Sans"/>
          <w:rtl w:val="0"/>
        </w:rPr>
        <w:t xml:space="preserve">Web App</w:t>
      </w:r>
    </w:p>
    <w:p w:rsidR="00000000" w:rsidDel="00000000" w:rsidP="00000000" w:rsidRDefault="00000000" w:rsidRPr="00000000" w14:paraId="00000051">
      <w:pPr>
        <w:pStyle w:val="Heading4"/>
        <w:rPr/>
      </w:pPr>
      <w:bookmarkStart w:colFirst="0" w:colLast="0" w:name="_9knw447to67e" w:id="16"/>
      <w:bookmarkEnd w:id="16"/>
      <w:r w:rsidDel="00000000" w:rsidR="00000000" w:rsidRPr="00000000">
        <w:rPr>
          <w:rtl w:val="0"/>
        </w:rPr>
        <w:t xml:space="preserve">Procedure</w:t>
      </w:r>
      <w:r w:rsidDel="00000000" w:rsidR="00000000" w:rsidRPr="00000000">
        <w:rPr>
          <w:rtl w:val="0"/>
        </w:rPr>
      </w:r>
    </w:p>
    <w:p w:rsidR="00000000" w:rsidDel="00000000" w:rsidP="00000000" w:rsidRDefault="00000000" w:rsidRPr="00000000" w14:paraId="00000052">
      <w:pPr>
        <w:numPr>
          <w:ilvl w:val="0"/>
          <w:numId w:val="5"/>
        </w:numPr>
        <w:ind w:left="720" w:hanging="360"/>
        <w:rPr>
          <w:rFonts w:ascii="IBM Plex Sans" w:cs="IBM Plex Sans" w:eastAsia="IBM Plex Sans" w:hAnsi="IBM Plex Sans"/>
          <w:u w:val="none"/>
        </w:rPr>
      </w:pPr>
      <w:r w:rsidDel="00000000" w:rsidR="00000000" w:rsidRPr="00000000">
        <w:rPr>
          <w:rFonts w:ascii="IBM Plex Sans" w:cs="IBM Plex Sans" w:eastAsia="IBM Plex Sans" w:hAnsi="IBM Plex Sans"/>
          <w:rtl w:val="0"/>
        </w:rPr>
        <w:t xml:space="preserve">Open React application using Expo Go</w:t>
      </w:r>
    </w:p>
    <w:p w:rsidR="00000000" w:rsidDel="00000000" w:rsidP="00000000" w:rsidRDefault="00000000" w:rsidRPr="00000000" w14:paraId="00000053">
      <w:pPr>
        <w:numPr>
          <w:ilvl w:val="0"/>
          <w:numId w:val="5"/>
        </w:numPr>
        <w:ind w:left="720" w:hanging="360"/>
        <w:rPr>
          <w:rFonts w:ascii="IBM Plex Sans" w:cs="IBM Plex Sans" w:eastAsia="IBM Plex Sans" w:hAnsi="IBM Plex Sans"/>
          <w:u w:val="none"/>
        </w:rPr>
      </w:pPr>
      <w:r w:rsidDel="00000000" w:rsidR="00000000" w:rsidRPr="00000000">
        <w:rPr>
          <w:rFonts w:ascii="IBM Plex Sans" w:cs="IBM Plex Sans" w:eastAsia="IBM Plex Sans" w:hAnsi="IBM Plex Sans"/>
          <w:rtl w:val="0"/>
        </w:rPr>
        <w:t xml:space="preserve">Open front camera view</w:t>
      </w:r>
    </w:p>
    <w:p w:rsidR="00000000" w:rsidDel="00000000" w:rsidP="00000000" w:rsidRDefault="00000000" w:rsidRPr="00000000" w14:paraId="00000054">
      <w:pPr>
        <w:numPr>
          <w:ilvl w:val="0"/>
          <w:numId w:val="5"/>
        </w:numPr>
        <w:ind w:left="720" w:hanging="360"/>
        <w:rPr>
          <w:rFonts w:ascii="IBM Plex Sans" w:cs="IBM Plex Sans" w:eastAsia="IBM Plex Sans" w:hAnsi="IBM Plex Sans"/>
          <w:u w:val="none"/>
        </w:rPr>
      </w:pPr>
      <w:r w:rsidDel="00000000" w:rsidR="00000000" w:rsidRPr="00000000">
        <w:rPr>
          <w:rFonts w:ascii="IBM Plex Sans" w:cs="IBM Plex Sans" w:eastAsia="IBM Plex Sans" w:hAnsi="IBM Plex Sans"/>
          <w:rtl w:val="0"/>
        </w:rPr>
        <w:t xml:space="preserve">Open rear camera view</w:t>
      </w:r>
    </w:p>
    <w:p w:rsidR="00000000" w:rsidDel="00000000" w:rsidP="00000000" w:rsidRDefault="00000000" w:rsidRPr="00000000" w14:paraId="00000055">
      <w:pPr>
        <w:pStyle w:val="Heading4"/>
        <w:rPr/>
      </w:pPr>
      <w:bookmarkStart w:colFirst="0" w:colLast="0" w:name="_5fs3p9e84z8e" w:id="17"/>
      <w:bookmarkEnd w:id="17"/>
      <w:r w:rsidDel="00000000" w:rsidR="00000000" w:rsidRPr="00000000">
        <w:rPr>
          <w:rtl w:val="0"/>
        </w:rPr>
        <w:t xml:space="preserve">Criteria</w:t>
      </w:r>
    </w:p>
    <w:p w:rsidR="00000000" w:rsidDel="00000000" w:rsidP="00000000" w:rsidRDefault="00000000" w:rsidRPr="00000000" w14:paraId="00000056">
      <w:pPr>
        <w:numPr>
          <w:ilvl w:val="0"/>
          <w:numId w:val="6"/>
        </w:numPr>
        <w:ind w:left="720" w:hanging="360"/>
      </w:pPr>
      <w:r w:rsidDel="00000000" w:rsidR="00000000" w:rsidRPr="00000000">
        <w:rPr>
          <w:rFonts w:ascii="IBM Plex Sans" w:cs="IBM Plex Sans" w:eastAsia="IBM Plex Sans" w:hAnsi="IBM Plex Sans"/>
          <w:rtl w:val="0"/>
        </w:rPr>
        <w:t xml:space="preserve">Application should load on mobile device</w:t>
      </w:r>
    </w:p>
    <w:p w:rsidR="00000000" w:rsidDel="00000000" w:rsidP="00000000" w:rsidRDefault="00000000" w:rsidRPr="00000000" w14:paraId="00000057">
      <w:pPr>
        <w:numPr>
          <w:ilvl w:val="0"/>
          <w:numId w:val="6"/>
        </w:numPr>
        <w:ind w:left="720" w:hanging="360"/>
        <w:rPr>
          <w:rFonts w:ascii="IBM Plex Sans" w:cs="IBM Plex Sans" w:eastAsia="IBM Plex Sans" w:hAnsi="IBM Plex Sans"/>
          <w:u w:val="none"/>
        </w:rPr>
      </w:pPr>
      <w:r w:rsidDel="00000000" w:rsidR="00000000" w:rsidRPr="00000000">
        <w:rPr>
          <w:rFonts w:ascii="IBM Plex Sans" w:cs="IBM Plex Sans" w:eastAsia="IBM Plex Sans" w:hAnsi="IBM Plex Sans"/>
          <w:rtl w:val="0"/>
        </w:rPr>
        <w:t xml:space="preserve">Application should access device’s camera</w:t>
      </w:r>
    </w:p>
    <w:p w:rsidR="00000000" w:rsidDel="00000000" w:rsidP="00000000" w:rsidRDefault="00000000" w:rsidRPr="00000000" w14:paraId="00000058">
      <w:pPr>
        <w:numPr>
          <w:ilvl w:val="0"/>
          <w:numId w:val="6"/>
        </w:numPr>
        <w:ind w:left="720" w:hanging="360"/>
        <w:rPr>
          <w:rFonts w:ascii="IBM Plex Sans" w:cs="IBM Plex Sans" w:eastAsia="IBM Plex Sans" w:hAnsi="IBM Plex Sans"/>
          <w:u w:val="none"/>
        </w:rPr>
      </w:pPr>
      <w:r w:rsidDel="00000000" w:rsidR="00000000" w:rsidRPr="00000000">
        <w:rPr>
          <w:rFonts w:ascii="IBM Plex Sans" w:cs="IBM Plex Sans" w:eastAsia="IBM Plex Sans" w:hAnsi="IBM Plex Sans"/>
          <w:rtl w:val="0"/>
        </w:rPr>
        <w:t xml:space="preserve">Application should switch between front and rear cameras</w:t>
      </w:r>
      <w:r w:rsidDel="00000000" w:rsidR="00000000" w:rsidRPr="00000000">
        <w:rPr>
          <w:rtl w:val="0"/>
        </w:rPr>
      </w:r>
    </w:p>
    <w:p w:rsidR="00000000" w:rsidDel="00000000" w:rsidP="00000000" w:rsidRDefault="00000000" w:rsidRPr="00000000" w14:paraId="00000059">
      <w:pPr>
        <w:ind w:left="0" w:firstLine="0"/>
        <w:rPr/>
      </w:pPr>
      <w:r w:rsidDel="00000000" w:rsidR="00000000" w:rsidRPr="00000000">
        <w:rPr>
          <w:rtl w:val="0"/>
        </w:rPr>
      </w:r>
    </w:p>
    <w:p w:rsidR="00000000" w:rsidDel="00000000" w:rsidP="00000000" w:rsidRDefault="00000000" w:rsidRPr="00000000" w14:paraId="0000005A">
      <w:pPr>
        <w:pStyle w:val="Heading2"/>
        <w:rPr>
          <w:rFonts w:ascii="IBM Plex Sans" w:cs="IBM Plex Sans" w:eastAsia="IBM Plex Sans" w:hAnsi="IBM Plex Sans"/>
        </w:rPr>
      </w:pPr>
      <w:bookmarkStart w:colFirst="0" w:colLast="0" w:name="_j11xz82l9ygn" w:id="18"/>
      <w:bookmarkEnd w:id="18"/>
      <w:r w:rsidDel="00000000" w:rsidR="00000000" w:rsidRPr="00000000">
        <w:rPr>
          <w:rFonts w:ascii="IBM Plex Sans" w:cs="IBM Plex Sans" w:eastAsia="IBM Plex Sans" w:hAnsi="IBM Plex Sans"/>
          <w:rtl w:val="0"/>
        </w:rPr>
        <w:t xml:space="preserve">Results:</w:t>
      </w:r>
    </w:p>
    <w:p w:rsidR="00000000" w:rsidDel="00000000" w:rsidP="00000000" w:rsidRDefault="00000000" w:rsidRPr="00000000" w14:paraId="0000005B">
      <w:pPr>
        <w:numPr>
          <w:ilvl w:val="0"/>
          <w:numId w:val="7"/>
        </w:numPr>
        <w:ind w:left="720" w:hanging="360"/>
        <w:rPr>
          <w:u w:val="none"/>
        </w:rPr>
      </w:pPr>
      <w:r w:rsidDel="00000000" w:rsidR="00000000" w:rsidRPr="00000000">
        <w:rPr>
          <w:rtl w:val="0"/>
        </w:rPr>
        <w:t xml:space="preserve">Battery hat successfully powered Pi, stepper motor, and distance sensor</w:t>
      </w:r>
    </w:p>
    <w:p w:rsidR="00000000" w:rsidDel="00000000" w:rsidP="00000000" w:rsidRDefault="00000000" w:rsidRPr="00000000" w14:paraId="0000005C">
      <w:pPr>
        <w:numPr>
          <w:ilvl w:val="1"/>
          <w:numId w:val="7"/>
        </w:numPr>
        <w:ind w:left="1440" w:hanging="360"/>
        <w:rPr>
          <w:u w:val="none"/>
        </w:rPr>
      </w:pPr>
      <w:r w:rsidDel="00000000" w:rsidR="00000000" w:rsidRPr="00000000">
        <w:rPr>
          <w:rtl w:val="0"/>
        </w:rPr>
        <w:t xml:space="preserve">Stepper motors rotated</w:t>
      </w:r>
    </w:p>
    <w:p w:rsidR="00000000" w:rsidDel="00000000" w:rsidP="00000000" w:rsidRDefault="00000000" w:rsidRPr="00000000" w14:paraId="0000005D">
      <w:pPr>
        <w:numPr>
          <w:ilvl w:val="1"/>
          <w:numId w:val="7"/>
        </w:numPr>
        <w:ind w:left="1440" w:hanging="360"/>
        <w:rPr>
          <w:u w:val="none"/>
        </w:rPr>
      </w:pPr>
      <w:r w:rsidDel="00000000" w:rsidR="00000000" w:rsidRPr="00000000">
        <w:rPr>
          <w:rtl w:val="0"/>
        </w:rPr>
        <w:t xml:space="preserve">Distance sensor reported distance over serial connection</w:t>
      </w:r>
    </w:p>
    <w:p w:rsidR="00000000" w:rsidDel="00000000" w:rsidP="00000000" w:rsidRDefault="00000000" w:rsidRPr="00000000" w14:paraId="0000005E">
      <w:pPr>
        <w:numPr>
          <w:ilvl w:val="0"/>
          <w:numId w:val="7"/>
        </w:numPr>
        <w:ind w:left="720" w:hanging="360"/>
        <w:rPr>
          <w:u w:val="none"/>
        </w:rPr>
      </w:pPr>
      <w:r w:rsidDel="00000000" w:rsidR="00000000" w:rsidRPr="00000000">
        <w:rPr>
          <w:rtl w:val="0"/>
        </w:rPr>
        <w:t xml:space="preserve">Updated design for motor mount was not fabricated at time of testing</w:t>
      </w:r>
    </w:p>
    <w:p w:rsidR="00000000" w:rsidDel="00000000" w:rsidP="00000000" w:rsidRDefault="00000000" w:rsidRPr="00000000" w14:paraId="0000005F">
      <w:pPr>
        <w:numPr>
          <w:ilvl w:val="1"/>
          <w:numId w:val="7"/>
        </w:numPr>
        <w:ind w:left="1440" w:hanging="360"/>
        <w:rPr>
          <w:u w:val="none"/>
        </w:rPr>
      </w:pPr>
      <w:r w:rsidDel="00000000" w:rsidR="00000000" w:rsidRPr="00000000">
        <w:rPr>
          <w:rtl w:val="0"/>
        </w:rPr>
        <w:t xml:space="preserve">Old design supported column but was not very stable</w:t>
      </w:r>
    </w:p>
    <w:p w:rsidR="00000000" w:rsidDel="00000000" w:rsidP="00000000" w:rsidRDefault="00000000" w:rsidRPr="00000000" w14:paraId="00000060">
      <w:pPr>
        <w:numPr>
          <w:ilvl w:val="0"/>
          <w:numId w:val="7"/>
        </w:numPr>
        <w:ind w:left="720" w:hanging="360"/>
        <w:rPr>
          <w:u w:val="none"/>
        </w:rPr>
      </w:pPr>
      <w:r w:rsidDel="00000000" w:rsidR="00000000" w:rsidRPr="00000000">
        <w:rPr>
          <w:rtl w:val="0"/>
        </w:rPr>
        <w:t xml:space="preserve">Pi connected to robot</w:t>
      </w:r>
    </w:p>
    <w:p w:rsidR="00000000" w:rsidDel="00000000" w:rsidP="00000000" w:rsidRDefault="00000000" w:rsidRPr="00000000" w14:paraId="00000061">
      <w:pPr>
        <w:numPr>
          <w:ilvl w:val="0"/>
          <w:numId w:val="7"/>
        </w:numPr>
        <w:ind w:left="720" w:hanging="360"/>
        <w:rPr>
          <w:u w:val="none"/>
        </w:rPr>
      </w:pPr>
      <w:r w:rsidDel="00000000" w:rsidR="00000000" w:rsidRPr="00000000">
        <w:rPr>
          <w:rtl w:val="0"/>
        </w:rPr>
        <w:t xml:space="preserve">Robot followed commands in both the uninterrupted and interrupted trials</w:t>
      </w:r>
    </w:p>
    <w:p w:rsidR="00000000" w:rsidDel="00000000" w:rsidP="00000000" w:rsidRDefault="00000000" w:rsidRPr="00000000" w14:paraId="00000062">
      <w:pPr>
        <w:ind w:left="0" w:firstLine="0"/>
        <w:rPr/>
      </w:pPr>
      <w:r w:rsidDel="00000000" w:rsidR="00000000" w:rsidRPr="00000000">
        <w:rPr>
          <w:rtl w:val="0"/>
        </w:rPr>
      </w:r>
    </w:p>
    <w:sectPr>
      <w:headerReference r:id="rId7" w:type="default"/>
      <w:headerReference r:id="rId8" w:type="first"/>
      <w:footerReference r:id="rId9" w:type="default"/>
      <w:footerReference r:id="rId10"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IBM Plex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4">
    <w:pPr>
      <w:jc w:val="right"/>
      <w:rPr/>
    </w:pPr>
    <w:r w:rsidDel="00000000" w:rsidR="00000000" w:rsidRPr="00000000">
      <w:rPr>
        <w:rtl w:val="0"/>
      </w:rPr>
      <w:t xml:space="preserve">Team 28, Second Prototype Testing Plan </w:t>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7">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3">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IBMPlexSans-regular.ttf"/><Relationship Id="rId2" Type="http://schemas.openxmlformats.org/officeDocument/2006/relationships/font" Target="fonts/IBMPlexSans-bold.ttf"/><Relationship Id="rId3" Type="http://schemas.openxmlformats.org/officeDocument/2006/relationships/font" Target="fonts/IBMPlexSans-italic.ttf"/><Relationship Id="rId4" Type="http://schemas.openxmlformats.org/officeDocument/2006/relationships/font" Target="fonts/IBMPlexSans-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