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A7B20" w14:textId="57174139" w:rsidR="00996B0E" w:rsidRDefault="003819D8" w:rsidP="00996B0E">
      <w:pPr>
        <w:pBdr>
          <w:top w:val="single" w:sz="4" w:space="1" w:color="auto"/>
          <w:left w:val="single" w:sz="4" w:space="4" w:color="auto"/>
          <w:bottom w:val="single" w:sz="4" w:space="1" w:color="auto"/>
          <w:right w:val="single" w:sz="4" w:space="4" w:color="auto"/>
        </w:pBdr>
        <w:shd w:val="pct15" w:color="auto" w:fill="auto"/>
        <w:jc w:val="center"/>
        <w:rPr>
          <w:b/>
        </w:rPr>
      </w:pPr>
      <w:bookmarkStart w:id="0" w:name="_GoBack"/>
      <w:bookmarkEnd w:id="0"/>
      <w:r>
        <w:rPr>
          <w:b/>
        </w:rPr>
        <w:t xml:space="preserve"> </w:t>
      </w:r>
    </w:p>
    <w:p w14:paraId="474A5C7A" w14:textId="42EB2A4C" w:rsidR="00996B0E" w:rsidRPr="00996B0E" w:rsidRDefault="004C3DD2" w:rsidP="00996B0E">
      <w:pPr>
        <w:pBdr>
          <w:top w:val="single" w:sz="4" w:space="1" w:color="auto"/>
          <w:left w:val="single" w:sz="4" w:space="4" w:color="auto"/>
          <w:bottom w:val="single" w:sz="4" w:space="1" w:color="auto"/>
          <w:right w:val="single" w:sz="4" w:space="4" w:color="auto"/>
        </w:pBdr>
        <w:shd w:val="pct15" w:color="auto" w:fill="auto"/>
        <w:jc w:val="center"/>
        <w:rPr>
          <w:b/>
          <w:sz w:val="28"/>
          <w:szCs w:val="28"/>
        </w:rPr>
      </w:pPr>
      <w:r>
        <w:rPr>
          <w:b/>
          <w:sz w:val="28"/>
          <w:szCs w:val="28"/>
        </w:rPr>
        <w:t>Innovation Station</w:t>
      </w:r>
      <w:r w:rsidR="0047555B">
        <w:rPr>
          <w:b/>
          <w:sz w:val="28"/>
          <w:szCs w:val="28"/>
        </w:rPr>
        <w:t xml:space="preserve"> </w:t>
      </w:r>
      <w:r w:rsidR="0047555B" w:rsidRPr="00D56065">
        <w:rPr>
          <w:b/>
          <w:sz w:val="28"/>
          <w:szCs w:val="28"/>
        </w:rPr>
        <w:t>Project</w:t>
      </w:r>
    </w:p>
    <w:p w14:paraId="75522E66"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p>
    <w:p w14:paraId="5D3F1592" w14:textId="762438D8" w:rsidR="00164E71" w:rsidRPr="00996B0E" w:rsidRDefault="00E5032B" w:rsidP="00996B0E">
      <w:pPr>
        <w:pBdr>
          <w:top w:val="single" w:sz="4" w:space="1" w:color="auto"/>
          <w:left w:val="single" w:sz="4" w:space="4" w:color="auto"/>
          <w:bottom w:val="single" w:sz="4" w:space="1" w:color="auto"/>
          <w:right w:val="single" w:sz="4" w:space="4" w:color="auto"/>
        </w:pBdr>
        <w:shd w:val="pct15" w:color="auto" w:fill="auto"/>
        <w:jc w:val="center"/>
        <w:rPr>
          <w:b/>
          <w:sz w:val="28"/>
          <w:szCs w:val="28"/>
        </w:rPr>
      </w:pPr>
      <w:r w:rsidRPr="00996B0E">
        <w:rPr>
          <w:b/>
          <w:sz w:val="28"/>
          <w:szCs w:val="28"/>
        </w:rPr>
        <w:t xml:space="preserve">Application </w:t>
      </w:r>
      <w:r w:rsidR="00650F4A">
        <w:rPr>
          <w:b/>
          <w:sz w:val="28"/>
          <w:szCs w:val="28"/>
        </w:rPr>
        <w:t>Guidelines</w:t>
      </w:r>
    </w:p>
    <w:p w14:paraId="6CCAEC99"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p>
    <w:p w14:paraId="0073A462" w14:textId="1C1B03B2" w:rsidR="00996B0E" w:rsidRPr="00996B0E" w:rsidRDefault="00005F77" w:rsidP="00996B0E">
      <w:pPr>
        <w:pBdr>
          <w:top w:val="single" w:sz="4" w:space="1" w:color="auto"/>
          <w:left w:val="single" w:sz="4" w:space="4" w:color="auto"/>
          <w:bottom w:val="single" w:sz="4" w:space="1" w:color="auto"/>
          <w:right w:val="single" w:sz="4" w:space="4" w:color="auto"/>
        </w:pBdr>
        <w:shd w:val="pct15" w:color="auto" w:fill="auto"/>
        <w:jc w:val="center"/>
        <w:rPr>
          <w:b/>
          <w:sz w:val="28"/>
          <w:szCs w:val="28"/>
        </w:rPr>
      </w:pPr>
      <w:r>
        <w:rPr>
          <w:b/>
          <w:sz w:val="28"/>
          <w:szCs w:val="28"/>
        </w:rPr>
        <w:t>September</w:t>
      </w:r>
      <w:r w:rsidR="00996B0E" w:rsidRPr="00996B0E">
        <w:rPr>
          <w:b/>
          <w:sz w:val="28"/>
          <w:szCs w:val="28"/>
        </w:rPr>
        <w:t xml:space="preserve"> 2017</w:t>
      </w:r>
    </w:p>
    <w:p w14:paraId="6F75EA56"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p>
    <w:p w14:paraId="582B60AC" w14:textId="77777777" w:rsidR="00E5032B" w:rsidRDefault="00E5032B"/>
    <w:p w14:paraId="4D2C98A0" w14:textId="5BB54DAD" w:rsidR="00650F4A" w:rsidRPr="0088590F" w:rsidRDefault="00650F4A">
      <w:pPr>
        <w:rPr>
          <w:b/>
          <w:u w:val="single"/>
        </w:rPr>
      </w:pPr>
      <w:r w:rsidRPr="0088590F">
        <w:rPr>
          <w:b/>
          <w:u w:val="single"/>
        </w:rPr>
        <w:t>Project Overview</w:t>
      </w:r>
    </w:p>
    <w:p w14:paraId="42E80FDC" w14:textId="65F892FA" w:rsidR="00650F4A" w:rsidRDefault="00123722">
      <w:r>
        <w:t xml:space="preserve">This project aims to </w:t>
      </w:r>
      <w:r w:rsidRPr="00123722">
        <w:t>create innovation labs through partnerships between libraries, employers and educators. This concept was modeled by the collaboration between Chula Vista Public Library, Chula Vista Elementary School District, and Qualcomm to create a space for learning called the Innovation Station. Qualcomm designed the original Thinkabit Lab</w:t>
      </w:r>
      <w:r w:rsidR="004A3CD8" w:rsidRPr="003D1C71">
        <w:t xml:space="preserve">™ </w:t>
      </w:r>
      <w:r w:rsidRPr="003D1C71">
        <w:t>t</w:t>
      </w:r>
      <w:r w:rsidRPr="00123722">
        <w:t>o encourage students to consider science, technology, engineering, and math (STEM)-related careers by spending a full day exploring STEM tools in a hands-on, do-it-yourself, learning lab.</w:t>
      </w:r>
    </w:p>
    <w:p w14:paraId="288CCD3B" w14:textId="77777777" w:rsidR="00123722" w:rsidRDefault="00123722"/>
    <w:p w14:paraId="038AA47F" w14:textId="77777777" w:rsidR="00A2388D" w:rsidRDefault="00123722" w:rsidP="00123722">
      <w:r>
        <w:t xml:space="preserve">Funds for this project will be used </w:t>
      </w:r>
      <w:r w:rsidRPr="00123722">
        <w:t xml:space="preserve">to </w:t>
      </w:r>
      <w:r w:rsidR="002A49A0">
        <w:t xml:space="preserve">create Innovation Stations and </w:t>
      </w:r>
      <w:r w:rsidRPr="00123722">
        <w:t>further expand upon the concept of collaborations between libraries, educators, and public/private organizations. Through this project, formally known as the “Innovation Station Project,” the Southern California Library Cooperative will work with California State Library staff to connect people with the skills required in various jobs and encourage the creative problem-solving that is central to success in California’s innovation-based economy.</w:t>
      </w:r>
      <w:r>
        <w:t xml:space="preserve"> </w:t>
      </w:r>
    </w:p>
    <w:p w14:paraId="2973362F" w14:textId="77777777" w:rsidR="00A2388D" w:rsidRDefault="00A2388D" w:rsidP="00123722"/>
    <w:p w14:paraId="3DA9B5DB" w14:textId="43F27713" w:rsidR="00A2388D" w:rsidRDefault="00123722" w:rsidP="00123722">
      <w:r>
        <w:t>Long-term goals include:</w:t>
      </w:r>
    </w:p>
    <w:p w14:paraId="2A1B2300" w14:textId="6904BDE0" w:rsidR="00123722" w:rsidRDefault="00123722" w:rsidP="00123722">
      <w:pPr>
        <w:ind w:left="720"/>
      </w:pPr>
      <w:r>
        <w:t>1.</w:t>
      </w:r>
      <w:r w:rsidR="00A2388D">
        <w:t xml:space="preserve"> </w:t>
      </w:r>
      <w:r>
        <w:t>Using technology and tools provided in the Innovation Station to excite and engage members of the community to explore creative programs and develop skillsets. This may include introducing technology that is cutting-edge or further exploring STEM and STREAM (science, technology, reading, engineering, art, and math) resources.</w:t>
      </w:r>
    </w:p>
    <w:p w14:paraId="6E1A8B97" w14:textId="56F8696F" w:rsidR="00123722" w:rsidRDefault="00123722" w:rsidP="00123722">
      <w:pPr>
        <w:ind w:left="720"/>
      </w:pPr>
      <w:r>
        <w:t>2.</w:t>
      </w:r>
      <w:r w:rsidR="00A2388D">
        <w:t xml:space="preserve"> </w:t>
      </w:r>
      <w:r>
        <w:t>Engaging libraries and partners to provide resources to sustain the Innovation Station space and enhance the library experience. This in turn will enhance library sustainability and further position the library as a cornerstone of the community.</w:t>
      </w:r>
    </w:p>
    <w:p w14:paraId="24436232" w14:textId="20106D62" w:rsidR="00123722" w:rsidRDefault="00123722"/>
    <w:p w14:paraId="4834F516" w14:textId="6A7950FF" w:rsidR="00815D98" w:rsidRPr="0088590F" w:rsidRDefault="00815D98">
      <w:pPr>
        <w:rPr>
          <w:b/>
          <w:u w:val="single"/>
        </w:rPr>
      </w:pPr>
      <w:r w:rsidRPr="0088590F">
        <w:rPr>
          <w:b/>
          <w:u w:val="single"/>
        </w:rPr>
        <w:t>Project Goals</w:t>
      </w:r>
    </w:p>
    <w:p w14:paraId="51EA4AD9" w14:textId="0C874D36" w:rsidR="00123722" w:rsidRDefault="00123722" w:rsidP="00123722">
      <w:r>
        <w:t xml:space="preserve">The specific goals below are for the development of Innovation Stations unique to each participating library and complement the long-term goals mentioned above. There can be different components and different types of Innovation Stations – </w:t>
      </w:r>
      <w:r w:rsidR="00A2388D">
        <w:t>libraries</w:t>
      </w:r>
      <w:r>
        <w:t xml:space="preserve"> can apply to design one according to the needs of their community.</w:t>
      </w:r>
    </w:p>
    <w:p w14:paraId="32B276F7" w14:textId="77777777" w:rsidR="00A2388D" w:rsidRDefault="00A2388D" w:rsidP="00123722"/>
    <w:p w14:paraId="02E0A670" w14:textId="77777777" w:rsidR="00292C9C" w:rsidRDefault="00A2388D" w:rsidP="00292C9C">
      <w:pPr>
        <w:ind w:left="720"/>
      </w:pPr>
      <w:r>
        <w:t xml:space="preserve">1. </w:t>
      </w:r>
      <w:r w:rsidR="00123722">
        <w:t xml:space="preserve">Develop space to encourage creative thinking. This includes identifying library </w:t>
      </w:r>
      <w:r>
        <w:tab/>
      </w:r>
      <w:r w:rsidR="00292C9C">
        <w:t>spaces,</w:t>
      </w:r>
    </w:p>
    <w:p w14:paraId="2446447F" w14:textId="757D3BCA" w:rsidR="00123722" w:rsidRDefault="00292C9C" w:rsidP="00292C9C">
      <w:pPr>
        <w:ind w:left="720"/>
      </w:pPr>
      <w:r>
        <w:t xml:space="preserve">    </w:t>
      </w:r>
      <w:r w:rsidRPr="00292C9C">
        <w:t>mobile spaces, or neighborhood spaces that could accommodate the lab</w:t>
      </w:r>
      <w:r>
        <w:t>.</w:t>
      </w:r>
    </w:p>
    <w:p w14:paraId="36BE7190" w14:textId="05046EC1" w:rsidR="00123722" w:rsidRDefault="00A2388D" w:rsidP="00123722">
      <w:pPr>
        <w:ind w:left="720"/>
      </w:pPr>
      <w:r>
        <w:t xml:space="preserve">2. </w:t>
      </w:r>
      <w:r w:rsidR="00123722">
        <w:t>Encourage experimenting with technology.</w:t>
      </w:r>
    </w:p>
    <w:p w14:paraId="43176858" w14:textId="633627AD" w:rsidR="00123722" w:rsidRDefault="00A2388D" w:rsidP="00123722">
      <w:pPr>
        <w:ind w:left="720"/>
      </w:pPr>
      <w:r>
        <w:t xml:space="preserve">3. </w:t>
      </w:r>
      <w:r w:rsidR="00123722">
        <w:t>Implement programs that enhance the community’s library experience.</w:t>
      </w:r>
    </w:p>
    <w:p w14:paraId="53EAFF4C" w14:textId="62117A2A" w:rsidR="00734A32" w:rsidRDefault="00A2388D" w:rsidP="00123722">
      <w:pPr>
        <w:ind w:left="720"/>
      </w:pPr>
      <w:r>
        <w:t xml:space="preserve">4. </w:t>
      </w:r>
      <w:r w:rsidR="00123722">
        <w:t>Target audience to improve skillset with technology.</w:t>
      </w:r>
    </w:p>
    <w:p w14:paraId="5F3F36F0" w14:textId="77777777" w:rsidR="00123722" w:rsidRDefault="00123722" w:rsidP="00123722"/>
    <w:p w14:paraId="5571CF1F" w14:textId="17A2338A" w:rsidR="00650F4A" w:rsidRPr="0088590F" w:rsidRDefault="00650F4A">
      <w:pPr>
        <w:rPr>
          <w:b/>
          <w:u w:val="single"/>
        </w:rPr>
      </w:pPr>
      <w:r w:rsidRPr="0088590F">
        <w:rPr>
          <w:b/>
          <w:u w:val="single"/>
        </w:rPr>
        <w:t>Eligibility</w:t>
      </w:r>
    </w:p>
    <w:p w14:paraId="01DB0BCC" w14:textId="30594776" w:rsidR="005911F6" w:rsidRDefault="00DF7D1B">
      <w:r>
        <w:t>The Innovation Station Project grant program is open to CLSA public library jurisdictions (that is, public library jurisdictions that are full members of one of California's regional library cooperatives).</w:t>
      </w:r>
      <w:r w:rsidR="00EA3DA3">
        <w:t xml:space="preserve"> </w:t>
      </w:r>
      <w:r w:rsidR="007656FC">
        <w:t xml:space="preserve">Each library jurisdiction may submit only 1 application for funds. </w:t>
      </w:r>
      <w:r w:rsidR="00EA3DA3">
        <w:t>Jurisdiction must be able to accept a check by December 31, 2017. Jurisdiction must be able to spend funds by December 31, 2018.</w:t>
      </w:r>
    </w:p>
    <w:p w14:paraId="2CDDADE8" w14:textId="77777777" w:rsidR="0088590F" w:rsidRDefault="0088590F"/>
    <w:p w14:paraId="4F65557A" w14:textId="27123E4F" w:rsidR="0088590F" w:rsidRPr="00A2388D" w:rsidRDefault="0088590F">
      <w:pPr>
        <w:rPr>
          <w:b/>
          <w:u w:val="single"/>
        </w:rPr>
      </w:pPr>
      <w:r w:rsidRPr="00581EB7">
        <w:rPr>
          <w:b/>
          <w:u w:val="single"/>
        </w:rPr>
        <w:t>Selection Criteria</w:t>
      </w:r>
    </w:p>
    <w:p w14:paraId="7D8D0BFF" w14:textId="2DC17B02" w:rsidR="0088590F" w:rsidRPr="0049568B" w:rsidRDefault="0088590F">
      <w:pPr>
        <w:rPr>
          <w:color w:val="FF0000"/>
        </w:rPr>
      </w:pPr>
      <w:r>
        <w:t xml:space="preserve">Approximately 18 libraries will be selected to participate in this project. Applications will be evaluated by a committee and applicants will be selected on the </w:t>
      </w:r>
      <w:r w:rsidR="00A2388D">
        <w:t xml:space="preserve">clarity of community need and aspiration, </w:t>
      </w:r>
      <w:r w:rsidR="00581EB7">
        <w:t xml:space="preserve">and the </w:t>
      </w:r>
      <w:r>
        <w:t>strength of their partnerships</w:t>
      </w:r>
      <w:r w:rsidR="00581EB7">
        <w:t>.</w:t>
      </w:r>
    </w:p>
    <w:p w14:paraId="71483B3D" w14:textId="77777777" w:rsidR="0088590F" w:rsidRDefault="0088590F"/>
    <w:p w14:paraId="44A003CF" w14:textId="3C5981AB" w:rsidR="00650F4A" w:rsidRPr="0088590F" w:rsidRDefault="00650F4A">
      <w:pPr>
        <w:rPr>
          <w:b/>
          <w:u w:val="single"/>
        </w:rPr>
      </w:pPr>
      <w:r w:rsidRPr="00581EB7">
        <w:rPr>
          <w:b/>
          <w:u w:val="single"/>
        </w:rPr>
        <w:t>Use of Project Funds</w:t>
      </w:r>
    </w:p>
    <w:p w14:paraId="49BEEB66" w14:textId="09D9DF22" w:rsidR="00650F4A" w:rsidRDefault="002A49A0">
      <w:r>
        <w:t xml:space="preserve">Each selected library will be given </w:t>
      </w:r>
      <w:r w:rsidR="00581EB7">
        <w:t xml:space="preserve">$5,000 or </w:t>
      </w:r>
      <w:r>
        <w:t xml:space="preserve">$10,000 to create their unique Innovation Station and purchase </w:t>
      </w:r>
      <w:r w:rsidR="005911F6">
        <w:t>materials and supplies</w:t>
      </w:r>
      <w:r>
        <w:t xml:space="preserve"> for the station</w:t>
      </w:r>
      <w:r w:rsidR="005911F6">
        <w:t xml:space="preserve">. </w:t>
      </w:r>
    </w:p>
    <w:p w14:paraId="578CCF2E" w14:textId="77777777" w:rsidR="005911F6" w:rsidRDefault="005911F6"/>
    <w:p w14:paraId="50D06040" w14:textId="3341BC77" w:rsidR="00650F4A" w:rsidRPr="0088590F" w:rsidRDefault="00650F4A">
      <w:pPr>
        <w:rPr>
          <w:b/>
          <w:u w:val="single"/>
        </w:rPr>
      </w:pPr>
      <w:r w:rsidRPr="0088590F">
        <w:rPr>
          <w:b/>
          <w:u w:val="single"/>
        </w:rPr>
        <w:t>Cash and In-Kind Match</w:t>
      </w:r>
    </w:p>
    <w:p w14:paraId="3988687D" w14:textId="69590C6D" w:rsidR="005911F6" w:rsidRDefault="005911F6">
      <w:r>
        <w:t xml:space="preserve">No cash match required, though </w:t>
      </w:r>
      <w:r w:rsidR="00DF7D1B">
        <w:t xml:space="preserve">libraries would need to contribute staff time to develop an Innovation Station and </w:t>
      </w:r>
      <w:r w:rsidR="002A49A0">
        <w:t>providing programming for the station</w:t>
      </w:r>
      <w:r>
        <w:t>.</w:t>
      </w:r>
      <w:r w:rsidR="0088590F">
        <w:t xml:space="preserve"> Partnerships are strongly encouraged for this project, and partner contributions should be elaborated upon in the application.</w:t>
      </w:r>
    </w:p>
    <w:p w14:paraId="65095D00" w14:textId="77777777" w:rsidR="00650F4A" w:rsidRDefault="00650F4A"/>
    <w:p w14:paraId="7BE7F78B" w14:textId="50D58738" w:rsidR="00650F4A" w:rsidRPr="0088590F" w:rsidRDefault="00650F4A">
      <w:pPr>
        <w:rPr>
          <w:b/>
          <w:u w:val="single"/>
        </w:rPr>
      </w:pPr>
      <w:r w:rsidRPr="0088590F">
        <w:rPr>
          <w:b/>
          <w:u w:val="single"/>
        </w:rPr>
        <w:t>Evaluation</w:t>
      </w:r>
    </w:p>
    <w:p w14:paraId="1C15AF71" w14:textId="77777777" w:rsidR="00123722" w:rsidRDefault="00123722" w:rsidP="00123722">
      <w:r>
        <w:t xml:space="preserve">We will require participating libraries to use survey tools, such as Survey Monkey, to evaluate the impact of the programs and services they provide with their new technologies. Pre-and post-survey instruments will be administered. </w:t>
      </w:r>
    </w:p>
    <w:p w14:paraId="06F852D4" w14:textId="77777777" w:rsidR="00123722" w:rsidRDefault="00123722" w:rsidP="00123722"/>
    <w:p w14:paraId="7F8E3B25" w14:textId="77777777" w:rsidR="00123722" w:rsidRDefault="00123722" w:rsidP="00123722">
      <w:pPr>
        <w:ind w:left="720"/>
      </w:pPr>
      <w:r>
        <w:t>1.</w:t>
      </w:r>
      <w:r>
        <w:tab/>
        <w:t xml:space="preserve">Increased participants’ knowledge on STREAM-based learning. </w:t>
      </w:r>
    </w:p>
    <w:p w14:paraId="172B789F" w14:textId="0E7FFA1F" w:rsidR="00123722" w:rsidRDefault="00123722" w:rsidP="00123722">
      <w:pPr>
        <w:ind w:left="720"/>
      </w:pPr>
      <w:r>
        <w:t>2.</w:t>
      </w:r>
      <w:r>
        <w:tab/>
        <w:t>Strengthened partnerships between libraries, educators, and public/private organizations.</w:t>
      </w:r>
    </w:p>
    <w:p w14:paraId="0D10994B" w14:textId="77777777" w:rsidR="00650F4A" w:rsidRDefault="00650F4A"/>
    <w:p w14:paraId="748BD1D8" w14:textId="77777777" w:rsidR="00CE44CB" w:rsidRDefault="00CE44CB" w:rsidP="00CE44CB">
      <w:r w:rsidRPr="00CE44CB">
        <w:t>The Southern California Library Cooperative will gather project data by administering pre-surveys and post surveys using Survey Monkey. Data provided in surveys will be used to analyze the impact of the project and determine if outcomes were met. The results will be tallied, interpreted by the Innovation Station Team, and posted online.</w:t>
      </w:r>
      <w:r>
        <w:t xml:space="preserve"> </w:t>
      </w:r>
    </w:p>
    <w:p w14:paraId="5F39E7C9" w14:textId="77777777" w:rsidR="00CE44CB" w:rsidRDefault="00CE44CB" w:rsidP="00CE44CB"/>
    <w:p w14:paraId="09F149E6" w14:textId="32FE4215" w:rsidR="00CE44CB" w:rsidRDefault="00CE44CB" w:rsidP="00CE44CB">
      <w:r w:rsidRPr="00CE44CB">
        <w:t>Project participants will showcase their project and exchange information utilizing social and traditional media and other applicable communication channels.</w:t>
      </w:r>
    </w:p>
    <w:p w14:paraId="64A0061D" w14:textId="77777777" w:rsidR="00CE44CB" w:rsidRDefault="00CE44CB" w:rsidP="00CE44CB"/>
    <w:p w14:paraId="2AB1594B" w14:textId="6042A444" w:rsidR="00650F4A" w:rsidRPr="0088590F" w:rsidRDefault="00650F4A">
      <w:pPr>
        <w:rPr>
          <w:b/>
          <w:u w:val="single"/>
        </w:rPr>
      </w:pPr>
      <w:r w:rsidRPr="00C1455F">
        <w:rPr>
          <w:b/>
          <w:u w:val="single"/>
        </w:rPr>
        <w:t>Timeline</w:t>
      </w:r>
    </w:p>
    <w:p w14:paraId="70BB65F0" w14:textId="77777777" w:rsidR="00650F4A" w:rsidRDefault="00650F4A"/>
    <w:p w14:paraId="5786597C" w14:textId="75C1C8D4" w:rsidR="00650F4A" w:rsidRPr="00EF57A7" w:rsidRDefault="0058775E" w:rsidP="00A2388D">
      <w:pPr>
        <w:autoSpaceDE w:val="0"/>
        <w:autoSpaceDN w:val="0"/>
        <w:adjustRightInd w:val="0"/>
        <w:rPr>
          <w:rFonts w:ascii="Calibri" w:hAnsi="Calibri" w:cs="Calibri"/>
        </w:rPr>
      </w:pPr>
      <w:r>
        <w:rPr>
          <w:rFonts w:ascii="Calibri" w:hAnsi="Calibri" w:cs="Calibri"/>
        </w:rPr>
        <w:t>September 20, 2017:</w:t>
      </w:r>
      <w:r w:rsidR="00650F4A" w:rsidRPr="00EF57A7">
        <w:rPr>
          <w:rFonts w:ascii="Calibri" w:hAnsi="Calibri" w:cs="Calibri"/>
        </w:rPr>
        <w:t xml:space="preserve"> </w:t>
      </w:r>
      <w:r w:rsidR="00650F4A" w:rsidRPr="00EF57A7">
        <w:rPr>
          <w:rFonts w:ascii="Calibri" w:hAnsi="Calibri" w:cs="Calibri"/>
        </w:rPr>
        <w:tab/>
      </w:r>
      <w:r w:rsidR="00A2388D" w:rsidRPr="00EF57A7">
        <w:rPr>
          <w:rFonts w:ascii="Calibri" w:hAnsi="Calibri" w:cs="Calibri"/>
        </w:rPr>
        <w:t>Project launch – call for applications.</w:t>
      </w:r>
    </w:p>
    <w:p w14:paraId="0CC072D7" w14:textId="05ABD2B7" w:rsidR="00A2388D" w:rsidRPr="00EF57A7" w:rsidRDefault="00163BC5" w:rsidP="00A2388D">
      <w:pPr>
        <w:autoSpaceDE w:val="0"/>
        <w:autoSpaceDN w:val="0"/>
        <w:adjustRightInd w:val="0"/>
        <w:rPr>
          <w:rFonts w:ascii="Calibri" w:hAnsi="Calibri" w:cs="Calibri"/>
        </w:rPr>
      </w:pPr>
      <w:r>
        <w:rPr>
          <w:rFonts w:ascii="Calibri" w:hAnsi="Calibri" w:cs="Calibri"/>
        </w:rPr>
        <w:t>November 9</w:t>
      </w:r>
      <w:r w:rsidR="00CE0E7D" w:rsidRPr="0058775E">
        <w:rPr>
          <w:rFonts w:ascii="Calibri" w:hAnsi="Calibri" w:cs="Calibri"/>
        </w:rPr>
        <w:t>, 2017:</w:t>
      </w:r>
      <w:r w:rsidR="00CE0E7D" w:rsidRPr="00EF57A7">
        <w:rPr>
          <w:rFonts w:ascii="Calibri" w:hAnsi="Calibri" w:cs="Calibri"/>
        </w:rPr>
        <w:tab/>
      </w:r>
      <w:r w:rsidR="00A2388D" w:rsidRPr="00EF57A7">
        <w:rPr>
          <w:rFonts w:ascii="Calibri" w:hAnsi="Calibri" w:cs="Calibri"/>
        </w:rPr>
        <w:t>Applications are due to the Southern California Library</w:t>
      </w:r>
    </w:p>
    <w:p w14:paraId="4E025DD3" w14:textId="5D54BFDB" w:rsidR="00A2388D" w:rsidRPr="00EF57A7" w:rsidRDefault="00A2388D" w:rsidP="00D16696">
      <w:pPr>
        <w:autoSpaceDE w:val="0"/>
        <w:autoSpaceDN w:val="0"/>
        <w:adjustRightInd w:val="0"/>
        <w:ind w:left="2160"/>
        <w:rPr>
          <w:rFonts w:ascii="Calibri" w:hAnsi="Calibri" w:cs="Calibri"/>
        </w:rPr>
      </w:pPr>
      <w:r w:rsidRPr="00EF57A7">
        <w:rPr>
          <w:rFonts w:ascii="Calibri" w:hAnsi="Calibri" w:cs="Calibri"/>
        </w:rPr>
        <w:lastRenderedPageBreak/>
        <w:t>Cooperative.</w:t>
      </w:r>
      <w:r w:rsidR="0058775E">
        <w:rPr>
          <w:rFonts w:ascii="Calibri" w:hAnsi="Calibri" w:cs="Calibri"/>
        </w:rPr>
        <w:t xml:space="preserve"> Original signed copy of application postmarked by 5pm </w:t>
      </w:r>
      <w:r w:rsidR="00163BC5">
        <w:rPr>
          <w:rFonts w:ascii="Calibri" w:hAnsi="Calibri" w:cs="Calibri"/>
        </w:rPr>
        <w:t>November 9</w:t>
      </w:r>
      <w:r w:rsidR="0058775E">
        <w:rPr>
          <w:rFonts w:ascii="Calibri" w:hAnsi="Calibri" w:cs="Calibri"/>
        </w:rPr>
        <w:t>, 2017.</w:t>
      </w:r>
    </w:p>
    <w:p w14:paraId="6EF38F13" w14:textId="5511F01B" w:rsidR="00650F4A" w:rsidRPr="00EF57A7" w:rsidRDefault="0058775E" w:rsidP="00CE0E7D">
      <w:pPr>
        <w:autoSpaceDE w:val="0"/>
        <w:autoSpaceDN w:val="0"/>
        <w:adjustRightInd w:val="0"/>
        <w:rPr>
          <w:rFonts w:ascii="Calibri" w:hAnsi="Calibri" w:cs="Calibri"/>
        </w:rPr>
      </w:pPr>
      <w:r>
        <w:rPr>
          <w:rFonts w:ascii="Calibri" w:hAnsi="Calibri" w:cs="Calibri"/>
        </w:rPr>
        <w:t xml:space="preserve">November </w:t>
      </w:r>
      <w:r w:rsidR="00CE0E7D" w:rsidRPr="00EF57A7">
        <w:rPr>
          <w:rFonts w:ascii="Calibri" w:hAnsi="Calibri" w:cs="Calibri"/>
        </w:rPr>
        <w:t>2017</w:t>
      </w:r>
      <w:r w:rsidR="00650F4A" w:rsidRPr="00EF57A7">
        <w:rPr>
          <w:rFonts w:ascii="Calibri" w:hAnsi="Calibri" w:cs="Calibri"/>
        </w:rPr>
        <w:t xml:space="preserve">: </w:t>
      </w:r>
      <w:r w:rsidR="00EF57A7" w:rsidRPr="00EF57A7">
        <w:rPr>
          <w:rFonts w:ascii="Calibri" w:hAnsi="Calibri" w:cs="Calibri"/>
        </w:rPr>
        <w:tab/>
      </w:r>
      <w:r w:rsidR="00650F4A" w:rsidRPr="00EF57A7">
        <w:rPr>
          <w:rFonts w:ascii="Calibri" w:hAnsi="Calibri" w:cs="Calibri"/>
        </w:rPr>
        <w:t xml:space="preserve">Applications are assessed by </w:t>
      </w:r>
      <w:r w:rsidR="00CE0E7D" w:rsidRPr="00EF57A7">
        <w:rPr>
          <w:rFonts w:ascii="Calibri" w:hAnsi="Calibri" w:cs="Calibri"/>
        </w:rPr>
        <w:t>Innovation Station Team committee</w:t>
      </w:r>
      <w:r w:rsidR="00650F4A" w:rsidRPr="00EF57A7">
        <w:rPr>
          <w:rFonts w:ascii="Calibri" w:hAnsi="Calibri" w:cs="Calibri"/>
        </w:rPr>
        <w:t>.</w:t>
      </w:r>
    </w:p>
    <w:p w14:paraId="10C4BCBF" w14:textId="242874C3" w:rsidR="00650F4A" w:rsidRPr="00EF57A7" w:rsidRDefault="0058775E" w:rsidP="00916303">
      <w:pPr>
        <w:autoSpaceDE w:val="0"/>
        <w:autoSpaceDN w:val="0"/>
        <w:adjustRightInd w:val="0"/>
        <w:ind w:left="2160" w:hanging="2160"/>
        <w:rPr>
          <w:rFonts w:ascii="Calibri" w:hAnsi="Calibri" w:cs="Calibri"/>
        </w:rPr>
      </w:pPr>
      <w:r>
        <w:rPr>
          <w:rFonts w:ascii="Calibri" w:hAnsi="Calibri" w:cs="Calibri"/>
        </w:rPr>
        <w:t>December</w:t>
      </w:r>
      <w:r w:rsidR="0015295A" w:rsidRPr="00EF57A7">
        <w:rPr>
          <w:rFonts w:ascii="Calibri" w:hAnsi="Calibri" w:cs="Calibri"/>
        </w:rPr>
        <w:t xml:space="preserve"> </w:t>
      </w:r>
      <w:r w:rsidR="00650F4A" w:rsidRPr="00EF57A7">
        <w:rPr>
          <w:rFonts w:ascii="Calibri" w:hAnsi="Calibri" w:cs="Calibri"/>
        </w:rPr>
        <w:t xml:space="preserve">1, 2017: </w:t>
      </w:r>
      <w:r w:rsidR="00650F4A" w:rsidRPr="00EF57A7">
        <w:rPr>
          <w:rFonts w:ascii="Calibri" w:hAnsi="Calibri" w:cs="Calibri"/>
        </w:rPr>
        <w:tab/>
        <w:t>Applicants are notified of the results of their applications.</w:t>
      </w:r>
      <w:r w:rsidR="00734A32" w:rsidRPr="00EF57A7">
        <w:rPr>
          <w:rFonts w:ascii="Calibri" w:hAnsi="Calibri" w:cs="Calibri"/>
        </w:rPr>
        <w:t xml:space="preserve"> The project </w:t>
      </w:r>
      <w:r w:rsidR="00CE0E7D" w:rsidRPr="00EF57A7">
        <w:rPr>
          <w:rFonts w:ascii="Calibri" w:hAnsi="Calibri" w:cs="Calibri"/>
        </w:rPr>
        <w:t>period</w:t>
      </w:r>
      <w:r w:rsidR="00734A32" w:rsidRPr="00EF57A7">
        <w:rPr>
          <w:rFonts w:ascii="Calibri" w:hAnsi="Calibri" w:cs="Calibri"/>
        </w:rPr>
        <w:t xml:space="preserve"> begins.</w:t>
      </w:r>
      <w:r w:rsidR="00916303">
        <w:rPr>
          <w:rFonts w:ascii="Calibri" w:hAnsi="Calibri" w:cs="Calibri"/>
        </w:rPr>
        <w:t xml:space="preserve"> A mandatory pre-survey will be issued to the participating libraries. </w:t>
      </w:r>
    </w:p>
    <w:p w14:paraId="4BD0B13A" w14:textId="4871DDE1" w:rsidR="00650F4A" w:rsidRPr="00EF57A7" w:rsidRDefault="00CE0E7D" w:rsidP="00650F4A">
      <w:pPr>
        <w:autoSpaceDE w:val="0"/>
        <w:autoSpaceDN w:val="0"/>
        <w:adjustRightInd w:val="0"/>
        <w:rPr>
          <w:rFonts w:ascii="Calibri" w:hAnsi="Calibri" w:cs="Calibri"/>
        </w:rPr>
      </w:pPr>
      <w:r w:rsidRPr="00EF57A7">
        <w:rPr>
          <w:rFonts w:ascii="Calibri" w:hAnsi="Calibri" w:cs="Calibri"/>
        </w:rPr>
        <w:t>Dec</w:t>
      </w:r>
      <w:r w:rsidR="00D16696">
        <w:rPr>
          <w:rFonts w:ascii="Calibri" w:hAnsi="Calibri" w:cs="Calibri"/>
        </w:rPr>
        <w:t>ember</w:t>
      </w:r>
      <w:r w:rsidR="00650F4A" w:rsidRPr="00EF57A7">
        <w:rPr>
          <w:rFonts w:ascii="Calibri" w:hAnsi="Calibri" w:cs="Calibri"/>
        </w:rPr>
        <w:t xml:space="preserve"> 2017: </w:t>
      </w:r>
      <w:r w:rsidR="00650F4A" w:rsidRPr="00EF57A7">
        <w:rPr>
          <w:rFonts w:ascii="Calibri" w:hAnsi="Calibri" w:cs="Calibri"/>
        </w:rPr>
        <w:tab/>
        <w:t>Funds are issued to successful applicants within two weeks of the</w:t>
      </w:r>
    </w:p>
    <w:p w14:paraId="4FC9F780" w14:textId="44A392AA" w:rsidR="00650F4A" w:rsidRPr="00EF57A7" w:rsidRDefault="00723653" w:rsidP="00650F4A">
      <w:pPr>
        <w:autoSpaceDE w:val="0"/>
        <w:autoSpaceDN w:val="0"/>
        <w:adjustRightInd w:val="0"/>
        <w:rPr>
          <w:rFonts w:ascii="Calibri" w:hAnsi="Calibri" w:cs="Calibri"/>
        </w:rPr>
      </w:pPr>
      <w:r w:rsidRPr="00EF57A7">
        <w:rPr>
          <w:rFonts w:ascii="Calibri" w:hAnsi="Calibri" w:cs="Calibri"/>
        </w:rPr>
        <w:tab/>
      </w:r>
      <w:r w:rsidRPr="00EF57A7">
        <w:rPr>
          <w:rFonts w:ascii="Calibri" w:hAnsi="Calibri" w:cs="Calibri"/>
        </w:rPr>
        <w:tab/>
      </w:r>
      <w:r w:rsidRPr="00EF57A7">
        <w:rPr>
          <w:rFonts w:ascii="Calibri" w:hAnsi="Calibri" w:cs="Calibri"/>
        </w:rPr>
        <w:tab/>
      </w:r>
      <w:r w:rsidR="00650F4A" w:rsidRPr="00EF57A7">
        <w:rPr>
          <w:rFonts w:ascii="Calibri" w:hAnsi="Calibri" w:cs="Calibri"/>
        </w:rPr>
        <w:t>library submitting a funding request form to the Southern</w:t>
      </w:r>
      <w:r w:rsidR="00CE0E7D" w:rsidRPr="00EF57A7">
        <w:rPr>
          <w:rFonts w:ascii="Calibri" w:hAnsi="Calibri" w:cs="Calibri"/>
        </w:rPr>
        <w:t xml:space="preserve"> </w:t>
      </w:r>
      <w:r w:rsidR="00650F4A" w:rsidRPr="00EF57A7">
        <w:rPr>
          <w:rFonts w:ascii="Calibri" w:hAnsi="Calibri" w:cs="Calibri"/>
        </w:rPr>
        <w:t xml:space="preserve">California </w:t>
      </w:r>
      <w:r w:rsidR="00CE0E7D" w:rsidRPr="00EF57A7">
        <w:rPr>
          <w:rFonts w:ascii="Calibri" w:hAnsi="Calibri" w:cs="Calibri"/>
        </w:rPr>
        <w:tab/>
      </w:r>
      <w:r w:rsidR="00CE0E7D" w:rsidRPr="00EF57A7">
        <w:rPr>
          <w:rFonts w:ascii="Calibri" w:hAnsi="Calibri" w:cs="Calibri"/>
        </w:rPr>
        <w:tab/>
      </w:r>
      <w:r w:rsidR="00CE0E7D" w:rsidRPr="00EF57A7">
        <w:rPr>
          <w:rFonts w:ascii="Calibri" w:hAnsi="Calibri" w:cs="Calibri"/>
        </w:rPr>
        <w:tab/>
      </w:r>
      <w:r w:rsidR="00CE0E7D" w:rsidRPr="00EF57A7">
        <w:rPr>
          <w:rFonts w:ascii="Calibri" w:hAnsi="Calibri" w:cs="Calibri"/>
        </w:rPr>
        <w:tab/>
      </w:r>
      <w:r w:rsidR="00650F4A" w:rsidRPr="00EF57A7">
        <w:rPr>
          <w:rFonts w:ascii="Calibri" w:hAnsi="Calibri" w:cs="Calibri"/>
        </w:rPr>
        <w:t>Library Cooperative.</w:t>
      </w:r>
    </w:p>
    <w:p w14:paraId="1228D8EC" w14:textId="5C865607" w:rsidR="00650F4A" w:rsidRPr="00EF57A7" w:rsidRDefault="003D1C71" w:rsidP="00650F4A">
      <w:pPr>
        <w:autoSpaceDE w:val="0"/>
        <w:autoSpaceDN w:val="0"/>
        <w:adjustRightInd w:val="0"/>
        <w:rPr>
          <w:rFonts w:ascii="Calibri" w:hAnsi="Calibri" w:cs="Calibri"/>
        </w:rPr>
      </w:pPr>
      <w:r>
        <w:rPr>
          <w:rFonts w:ascii="Calibri" w:hAnsi="Calibri" w:cs="Calibri"/>
        </w:rPr>
        <w:t>March 31, 2018</w:t>
      </w:r>
      <w:r w:rsidR="00650F4A" w:rsidRPr="00B6391D">
        <w:rPr>
          <w:rFonts w:ascii="Calibri" w:hAnsi="Calibri" w:cs="Calibri"/>
        </w:rPr>
        <w:t>:</w:t>
      </w:r>
      <w:r w:rsidR="00AE4445" w:rsidRPr="00EF57A7">
        <w:rPr>
          <w:rFonts w:ascii="Calibri" w:hAnsi="Calibri" w:cs="Calibri"/>
        </w:rPr>
        <w:tab/>
      </w:r>
      <w:r w:rsidR="00650F4A" w:rsidRPr="00EF57A7">
        <w:rPr>
          <w:rFonts w:ascii="Calibri" w:hAnsi="Calibri" w:cs="Calibri"/>
        </w:rPr>
        <w:t>First narrative and financial reports are due to the Southern</w:t>
      </w:r>
    </w:p>
    <w:p w14:paraId="302D47B2" w14:textId="2017A4E6" w:rsidR="00650F4A" w:rsidRPr="00EF57A7" w:rsidRDefault="00AE4445" w:rsidP="00650F4A">
      <w:pPr>
        <w:autoSpaceDE w:val="0"/>
        <w:autoSpaceDN w:val="0"/>
        <w:adjustRightInd w:val="0"/>
        <w:rPr>
          <w:rFonts w:ascii="Calibri" w:hAnsi="Calibri" w:cs="Calibri"/>
        </w:rPr>
      </w:pPr>
      <w:r w:rsidRPr="00EF57A7">
        <w:rPr>
          <w:rFonts w:ascii="Calibri" w:hAnsi="Calibri" w:cs="Calibri"/>
        </w:rPr>
        <w:tab/>
      </w:r>
      <w:r w:rsidRPr="00EF57A7">
        <w:rPr>
          <w:rFonts w:ascii="Calibri" w:hAnsi="Calibri" w:cs="Calibri"/>
        </w:rPr>
        <w:tab/>
      </w:r>
      <w:r w:rsidRPr="00EF57A7">
        <w:rPr>
          <w:rFonts w:ascii="Calibri" w:hAnsi="Calibri" w:cs="Calibri"/>
        </w:rPr>
        <w:tab/>
      </w:r>
      <w:r w:rsidR="003D1C71">
        <w:rPr>
          <w:rFonts w:ascii="Calibri" w:hAnsi="Calibri" w:cs="Calibri"/>
        </w:rPr>
        <w:t>California Library Cooperative.</w:t>
      </w:r>
    </w:p>
    <w:p w14:paraId="54243EB2" w14:textId="3F349A8E" w:rsidR="00650F4A" w:rsidRDefault="00402264" w:rsidP="00650F4A">
      <w:pPr>
        <w:autoSpaceDE w:val="0"/>
        <w:autoSpaceDN w:val="0"/>
        <w:adjustRightInd w:val="0"/>
        <w:rPr>
          <w:rFonts w:ascii="Calibri" w:hAnsi="Calibri" w:cs="Calibri"/>
        </w:rPr>
      </w:pPr>
      <w:r w:rsidRPr="00B6391D">
        <w:rPr>
          <w:rFonts w:ascii="Calibri" w:hAnsi="Calibri" w:cs="Calibri"/>
        </w:rPr>
        <w:t>Ju</w:t>
      </w:r>
      <w:r w:rsidR="00B6391D" w:rsidRPr="00B6391D">
        <w:rPr>
          <w:rFonts w:ascii="Calibri" w:hAnsi="Calibri" w:cs="Calibri"/>
        </w:rPr>
        <w:t>ne</w:t>
      </w:r>
      <w:r w:rsidRPr="00B6391D">
        <w:rPr>
          <w:rFonts w:ascii="Calibri" w:hAnsi="Calibri" w:cs="Calibri"/>
        </w:rPr>
        <w:t xml:space="preserve"> 15, 2018</w:t>
      </w:r>
      <w:r w:rsidR="00650F4A" w:rsidRPr="00B6391D">
        <w:rPr>
          <w:rFonts w:ascii="Calibri" w:hAnsi="Calibri" w:cs="Calibri"/>
        </w:rPr>
        <w:t>:</w:t>
      </w:r>
      <w:r w:rsidR="00AE4445" w:rsidRPr="00EF57A7">
        <w:rPr>
          <w:rFonts w:ascii="Calibri" w:hAnsi="Calibri" w:cs="Calibri"/>
        </w:rPr>
        <w:tab/>
      </w:r>
      <w:r w:rsidR="00AE4445" w:rsidRPr="00EF57A7">
        <w:rPr>
          <w:rFonts w:ascii="Calibri" w:hAnsi="Calibri" w:cs="Calibri"/>
        </w:rPr>
        <w:tab/>
      </w:r>
      <w:r w:rsidR="00650F4A" w:rsidRPr="00EF57A7">
        <w:rPr>
          <w:rFonts w:ascii="Calibri" w:hAnsi="Calibri" w:cs="Calibri"/>
        </w:rPr>
        <w:t>Second brief narrative and financial reports are due to the</w:t>
      </w:r>
    </w:p>
    <w:p w14:paraId="6BB9F59A" w14:textId="27D6A847" w:rsidR="00650F4A" w:rsidRDefault="00AE4445" w:rsidP="00AE4445">
      <w:pPr>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r>
      <w:r w:rsidR="00650F4A">
        <w:rPr>
          <w:rFonts w:ascii="Calibri" w:hAnsi="Calibri" w:cs="Calibri"/>
        </w:rPr>
        <w:t>Southern California Library.</w:t>
      </w:r>
    </w:p>
    <w:p w14:paraId="32FF0CE6" w14:textId="3EBDB34B" w:rsidR="00EF57A7" w:rsidRDefault="00B6391D" w:rsidP="00AE4445">
      <w:pPr>
        <w:autoSpaceDE w:val="0"/>
        <w:autoSpaceDN w:val="0"/>
        <w:adjustRightInd w:val="0"/>
        <w:rPr>
          <w:rFonts w:ascii="Calibri" w:hAnsi="Calibri" w:cs="Calibri"/>
        </w:rPr>
      </w:pPr>
      <w:r w:rsidRPr="00B6391D">
        <w:rPr>
          <w:rFonts w:ascii="Calibri" w:hAnsi="Calibri" w:cs="Calibri"/>
        </w:rPr>
        <w:t>December</w:t>
      </w:r>
      <w:r w:rsidR="00402264" w:rsidRPr="00B6391D">
        <w:rPr>
          <w:rFonts w:ascii="Calibri" w:hAnsi="Calibri" w:cs="Calibri"/>
        </w:rPr>
        <w:t xml:space="preserve"> 15</w:t>
      </w:r>
      <w:r w:rsidR="00EF57A7" w:rsidRPr="00B6391D">
        <w:rPr>
          <w:rFonts w:ascii="Calibri" w:hAnsi="Calibri" w:cs="Calibri"/>
        </w:rPr>
        <w:t>, 201</w:t>
      </w:r>
      <w:r w:rsidRPr="00B6391D">
        <w:rPr>
          <w:rFonts w:ascii="Calibri" w:hAnsi="Calibri" w:cs="Calibri"/>
        </w:rPr>
        <w:t>8</w:t>
      </w:r>
      <w:r w:rsidR="00EF57A7">
        <w:rPr>
          <w:rFonts w:ascii="Calibri" w:hAnsi="Calibri" w:cs="Calibri"/>
        </w:rPr>
        <w:t>:</w:t>
      </w:r>
      <w:r w:rsidR="00EF57A7">
        <w:rPr>
          <w:rFonts w:ascii="Calibri" w:hAnsi="Calibri" w:cs="Calibri"/>
        </w:rPr>
        <w:tab/>
        <w:t>Third narrative and financial reports are due to the Southern Cali</w:t>
      </w:r>
      <w:r w:rsidR="003D1C71">
        <w:rPr>
          <w:rFonts w:ascii="Calibri" w:hAnsi="Calibri" w:cs="Calibri"/>
        </w:rPr>
        <w:t xml:space="preserve">fornia </w:t>
      </w:r>
      <w:r w:rsidR="003D1C71">
        <w:rPr>
          <w:rFonts w:ascii="Calibri" w:hAnsi="Calibri" w:cs="Calibri"/>
        </w:rPr>
        <w:tab/>
      </w:r>
      <w:r w:rsidR="003D1C71">
        <w:rPr>
          <w:rFonts w:ascii="Calibri" w:hAnsi="Calibri" w:cs="Calibri"/>
        </w:rPr>
        <w:tab/>
      </w:r>
      <w:r w:rsidR="003D1C71">
        <w:rPr>
          <w:rFonts w:ascii="Calibri" w:hAnsi="Calibri" w:cs="Calibri"/>
        </w:rPr>
        <w:tab/>
      </w:r>
      <w:r w:rsidR="003D1C71">
        <w:rPr>
          <w:rFonts w:ascii="Calibri" w:hAnsi="Calibri" w:cs="Calibri"/>
        </w:rPr>
        <w:tab/>
        <w:t>Library Cooperative.</w:t>
      </w:r>
    </w:p>
    <w:p w14:paraId="6E57C4A5" w14:textId="386E6D50" w:rsidR="0015295A" w:rsidRDefault="0015295A" w:rsidP="00916303">
      <w:pPr>
        <w:autoSpaceDE w:val="0"/>
        <w:autoSpaceDN w:val="0"/>
        <w:adjustRightInd w:val="0"/>
        <w:ind w:left="2160" w:hanging="2160"/>
        <w:rPr>
          <w:rFonts w:ascii="Calibri" w:hAnsi="Calibri" w:cs="Calibri"/>
        </w:rPr>
      </w:pPr>
      <w:r>
        <w:rPr>
          <w:rFonts w:ascii="Calibri" w:hAnsi="Calibri" w:cs="Calibri"/>
        </w:rPr>
        <w:t xml:space="preserve">March 31, 2019: </w:t>
      </w:r>
      <w:r>
        <w:rPr>
          <w:rFonts w:ascii="Calibri" w:hAnsi="Calibri" w:cs="Calibri"/>
        </w:rPr>
        <w:tab/>
      </w:r>
      <w:r w:rsidR="00CE0E7D">
        <w:rPr>
          <w:rFonts w:ascii="Calibri" w:hAnsi="Calibri" w:cs="Calibri"/>
        </w:rPr>
        <w:t xml:space="preserve">Project period ends. </w:t>
      </w:r>
      <w:r>
        <w:rPr>
          <w:rFonts w:ascii="Calibri" w:hAnsi="Calibri" w:cs="Calibri"/>
        </w:rPr>
        <w:t>Programs must be completed.</w:t>
      </w:r>
      <w:r w:rsidR="00916303">
        <w:rPr>
          <w:rFonts w:ascii="Calibri" w:hAnsi="Calibri" w:cs="Calibri"/>
        </w:rPr>
        <w:t xml:space="preserve"> A mandatory post survey will be issued to the participants. </w:t>
      </w:r>
    </w:p>
    <w:p w14:paraId="50ADB2EF" w14:textId="6B3F9D2E" w:rsidR="00723653" w:rsidRDefault="00AE4445" w:rsidP="00723653">
      <w:pPr>
        <w:autoSpaceDE w:val="0"/>
        <w:autoSpaceDN w:val="0"/>
        <w:adjustRightInd w:val="0"/>
        <w:rPr>
          <w:rFonts w:ascii="Calibri" w:hAnsi="Calibri" w:cs="Calibri"/>
        </w:rPr>
      </w:pPr>
      <w:r>
        <w:rPr>
          <w:rFonts w:ascii="Calibri" w:hAnsi="Calibri" w:cs="Calibri"/>
        </w:rPr>
        <w:t>April 30</w:t>
      </w:r>
      <w:r w:rsidR="00723653">
        <w:rPr>
          <w:rFonts w:ascii="Calibri" w:hAnsi="Calibri" w:cs="Calibri"/>
        </w:rPr>
        <w:t xml:space="preserve">, 2019: </w:t>
      </w:r>
      <w:r w:rsidR="00723653">
        <w:rPr>
          <w:rFonts w:ascii="Calibri" w:hAnsi="Calibri" w:cs="Calibri"/>
        </w:rPr>
        <w:tab/>
        <w:t>Final narrative and financial reports are due to the Southern</w:t>
      </w:r>
    </w:p>
    <w:p w14:paraId="027DEEAB" w14:textId="4A5EA852" w:rsidR="00AE4445" w:rsidRDefault="00723653" w:rsidP="003D1C71">
      <w:pPr>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 xml:space="preserve">California Library Cooperative. </w:t>
      </w:r>
    </w:p>
    <w:p w14:paraId="77B29678" w14:textId="64CAF0C0" w:rsidR="00650F4A" w:rsidRDefault="00AE4445" w:rsidP="00723653">
      <w:pPr>
        <w:rPr>
          <w:rFonts w:ascii="Calibri" w:hAnsi="Calibri" w:cs="Calibri"/>
        </w:rPr>
      </w:pPr>
      <w:r>
        <w:rPr>
          <w:rFonts w:ascii="Calibri" w:hAnsi="Calibri" w:cs="Calibri"/>
        </w:rPr>
        <w:tab/>
      </w:r>
      <w:r>
        <w:rPr>
          <w:rFonts w:ascii="Calibri" w:hAnsi="Calibri" w:cs="Calibri"/>
        </w:rPr>
        <w:tab/>
      </w:r>
      <w:r>
        <w:rPr>
          <w:rFonts w:ascii="Calibri" w:hAnsi="Calibri" w:cs="Calibri"/>
        </w:rPr>
        <w:tab/>
      </w:r>
      <w:r w:rsidR="00650F4A">
        <w:rPr>
          <w:rFonts w:ascii="Calibri" w:hAnsi="Calibri" w:cs="Calibri"/>
        </w:rPr>
        <w:t>Unexpended and unencumbered funds must be</w:t>
      </w:r>
      <w:r>
        <w:rPr>
          <w:rFonts w:ascii="Calibri" w:hAnsi="Calibri" w:cs="Calibri"/>
        </w:rPr>
        <w:t xml:space="preserve"> </w:t>
      </w:r>
      <w:r w:rsidR="00650F4A">
        <w:rPr>
          <w:rFonts w:ascii="Calibri" w:hAnsi="Calibri" w:cs="Calibri"/>
        </w:rPr>
        <w:t>returned to the</w:t>
      </w:r>
      <w:r w:rsidR="00723653">
        <w:rPr>
          <w:rFonts w:ascii="Calibri" w:hAnsi="Calibri" w:cs="Calibri"/>
        </w:rPr>
        <w:t xml:space="preserve"> </w:t>
      </w:r>
      <w:r w:rsidR="00650F4A">
        <w:rPr>
          <w:rFonts w:ascii="Calibri" w:hAnsi="Calibri" w:cs="Calibri"/>
        </w:rPr>
        <w:t xml:space="preserve">Southern </w:t>
      </w:r>
      <w:r>
        <w:rPr>
          <w:rFonts w:ascii="Calibri" w:hAnsi="Calibri" w:cs="Calibri"/>
        </w:rPr>
        <w:tab/>
      </w:r>
      <w:r>
        <w:rPr>
          <w:rFonts w:ascii="Calibri" w:hAnsi="Calibri" w:cs="Calibri"/>
        </w:rPr>
        <w:tab/>
      </w:r>
      <w:r>
        <w:rPr>
          <w:rFonts w:ascii="Calibri" w:hAnsi="Calibri" w:cs="Calibri"/>
        </w:rPr>
        <w:tab/>
      </w:r>
      <w:r w:rsidR="00650F4A">
        <w:rPr>
          <w:rFonts w:ascii="Calibri" w:hAnsi="Calibri" w:cs="Calibri"/>
        </w:rPr>
        <w:t>California Library Cooperative.</w:t>
      </w:r>
    </w:p>
    <w:p w14:paraId="44F7FBBE" w14:textId="77777777" w:rsidR="00650F4A" w:rsidRDefault="00650F4A" w:rsidP="00650F4A">
      <w:pPr>
        <w:rPr>
          <w:rFonts w:ascii="Calibri" w:hAnsi="Calibri" w:cs="Calibri"/>
        </w:rPr>
      </w:pPr>
    </w:p>
    <w:p w14:paraId="78816F94" w14:textId="52597E20" w:rsidR="00650F4A" w:rsidRPr="00A2388D" w:rsidRDefault="002A49A0" w:rsidP="00650F4A">
      <w:pPr>
        <w:rPr>
          <w:b/>
          <w:u w:val="single"/>
        </w:rPr>
      </w:pPr>
      <w:r w:rsidRPr="00A2388D">
        <w:rPr>
          <w:b/>
          <w:u w:val="single"/>
        </w:rPr>
        <w:t>Submission Instructions</w:t>
      </w:r>
    </w:p>
    <w:p w14:paraId="51E602E8" w14:textId="1A01A268" w:rsidR="00AE4445" w:rsidRDefault="00AE4445" w:rsidP="00AE4445">
      <w:pPr>
        <w:autoSpaceDE w:val="0"/>
        <w:autoSpaceDN w:val="0"/>
        <w:adjustRightInd w:val="0"/>
        <w:rPr>
          <w:rFonts w:ascii="Calibri" w:hAnsi="Calibri" w:cs="Calibri"/>
        </w:rPr>
      </w:pPr>
      <w:r>
        <w:rPr>
          <w:rFonts w:ascii="Calibri" w:hAnsi="Calibri" w:cs="Calibri"/>
        </w:rPr>
        <w:t>Please sub</w:t>
      </w:r>
      <w:r w:rsidR="00EA3DA3">
        <w:rPr>
          <w:rFonts w:ascii="Calibri" w:hAnsi="Calibri" w:cs="Calibri"/>
        </w:rPr>
        <w:t xml:space="preserve">mit applications electronically </w:t>
      </w:r>
      <w:r>
        <w:rPr>
          <w:rFonts w:ascii="Calibri" w:hAnsi="Calibri" w:cs="Calibri"/>
        </w:rPr>
        <w:t>and in hard copy to the Southern California Library</w:t>
      </w:r>
      <w:r w:rsidR="0088590F">
        <w:rPr>
          <w:rFonts w:ascii="Calibri" w:hAnsi="Calibri" w:cs="Calibri"/>
        </w:rPr>
        <w:t xml:space="preserve"> </w:t>
      </w:r>
      <w:r>
        <w:rPr>
          <w:rFonts w:ascii="Calibri" w:hAnsi="Calibri" w:cs="Calibri"/>
        </w:rPr>
        <w:t>Cooperative.</w:t>
      </w:r>
    </w:p>
    <w:p w14:paraId="6BB10D58" w14:textId="77777777" w:rsidR="00AE4445" w:rsidRDefault="00AE4445" w:rsidP="00AE4445">
      <w:pPr>
        <w:autoSpaceDE w:val="0"/>
        <w:autoSpaceDN w:val="0"/>
        <w:adjustRightInd w:val="0"/>
        <w:rPr>
          <w:rFonts w:ascii="Calibri" w:hAnsi="Calibri" w:cs="Calibri"/>
        </w:rPr>
      </w:pPr>
    </w:p>
    <w:p w14:paraId="28A40645" w14:textId="7944210A" w:rsidR="00AE4445" w:rsidRPr="00EA3DA3" w:rsidRDefault="00AE4445" w:rsidP="00AE4445">
      <w:pPr>
        <w:autoSpaceDE w:val="0"/>
        <w:autoSpaceDN w:val="0"/>
        <w:adjustRightInd w:val="0"/>
        <w:rPr>
          <w:rFonts w:ascii="Calibri" w:hAnsi="Calibri" w:cs="Calibri"/>
        </w:rPr>
      </w:pPr>
      <w:r>
        <w:rPr>
          <w:rFonts w:ascii="Calibri" w:hAnsi="Calibri" w:cs="Calibri"/>
        </w:rPr>
        <w:t>An electronic c</w:t>
      </w:r>
      <w:r w:rsidR="004A3CD8">
        <w:rPr>
          <w:rFonts w:ascii="Calibri" w:hAnsi="Calibri" w:cs="Calibri"/>
        </w:rPr>
        <w:t xml:space="preserve">opy must be received by 5:00pm, </w:t>
      </w:r>
      <w:r w:rsidR="00163BC5">
        <w:rPr>
          <w:rFonts w:ascii="Calibri" w:hAnsi="Calibri" w:cs="Calibri"/>
        </w:rPr>
        <w:t>Thursday</w:t>
      </w:r>
      <w:r w:rsidR="00EA3DA3">
        <w:rPr>
          <w:rFonts w:ascii="Calibri" w:hAnsi="Calibri" w:cs="Calibri"/>
        </w:rPr>
        <w:t xml:space="preserve">, </w:t>
      </w:r>
      <w:r w:rsidR="00163BC5">
        <w:rPr>
          <w:rFonts w:ascii="Calibri" w:hAnsi="Calibri" w:cs="Calibri"/>
        </w:rPr>
        <w:t xml:space="preserve">November 9, </w:t>
      </w:r>
      <w:r w:rsidR="00EA3DA3">
        <w:rPr>
          <w:rFonts w:ascii="Calibri" w:hAnsi="Calibri" w:cs="Calibri"/>
        </w:rPr>
        <w:t>2017</w:t>
      </w:r>
      <w:r>
        <w:rPr>
          <w:rFonts w:ascii="Calibri" w:hAnsi="Calibri" w:cs="Calibri"/>
        </w:rPr>
        <w:t>. It should be</w:t>
      </w:r>
      <w:r w:rsidR="0088590F">
        <w:rPr>
          <w:rFonts w:ascii="Calibri" w:hAnsi="Calibri" w:cs="Calibri"/>
        </w:rPr>
        <w:t xml:space="preserve"> </w:t>
      </w:r>
      <w:r>
        <w:rPr>
          <w:rFonts w:ascii="Calibri" w:hAnsi="Calibri" w:cs="Calibri"/>
        </w:rPr>
        <w:t xml:space="preserve">emailed to: </w:t>
      </w:r>
      <w:hyperlink r:id="rId9" w:history="1">
        <w:r w:rsidRPr="00783946">
          <w:rPr>
            <w:rStyle w:val="Hyperlink"/>
            <w:rFonts w:ascii="Calibri" w:hAnsi="Calibri" w:cs="Calibri"/>
          </w:rPr>
          <w:t>dsatchwell@socallibraries.org</w:t>
        </w:r>
      </w:hyperlink>
      <w:r w:rsidR="00EA3DA3">
        <w:rPr>
          <w:rStyle w:val="Hyperlink"/>
          <w:rFonts w:ascii="Calibri" w:hAnsi="Calibri" w:cs="Calibri"/>
        </w:rPr>
        <w:t xml:space="preserve">.  </w:t>
      </w:r>
      <w:r w:rsidR="00EA3DA3">
        <w:rPr>
          <w:rStyle w:val="Hyperlink"/>
          <w:rFonts w:ascii="Calibri" w:hAnsi="Calibri" w:cs="Calibri"/>
          <w:color w:val="auto"/>
          <w:u w:val="none"/>
        </w:rPr>
        <w:t xml:space="preserve">Hard copy must be postmarked by 5:00pm, </w:t>
      </w:r>
      <w:r w:rsidR="00163BC5">
        <w:rPr>
          <w:rStyle w:val="Hyperlink"/>
          <w:rFonts w:ascii="Calibri" w:hAnsi="Calibri" w:cs="Calibri"/>
          <w:color w:val="auto"/>
          <w:u w:val="none"/>
        </w:rPr>
        <w:t>Thursday, November 9</w:t>
      </w:r>
      <w:r w:rsidR="00EA3DA3">
        <w:rPr>
          <w:rStyle w:val="Hyperlink"/>
          <w:rFonts w:ascii="Calibri" w:hAnsi="Calibri" w:cs="Calibri"/>
          <w:color w:val="auto"/>
          <w:u w:val="none"/>
        </w:rPr>
        <w:t>, 2017.</w:t>
      </w:r>
    </w:p>
    <w:p w14:paraId="0259E3C8" w14:textId="77777777" w:rsidR="00AE4445" w:rsidRDefault="00AE4445" w:rsidP="00AE4445">
      <w:pPr>
        <w:autoSpaceDE w:val="0"/>
        <w:autoSpaceDN w:val="0"/>
        <w:adjustRightInd w:val="0"/>
        <w:rPr>
          <w:rFonts w:ascii="Calibri" w:hAnsi="Calibri" w:cs="Calibri"/>
        </w:rPr>
      </w:pPr>
    </w:p>
    <w:p w14:paraId="5DBF376D" w14:textId="3F8126C1" w:rsidR="00AE4445" w:rsidRDefault="00AE4445" w:rsidP="00AE4445">
      <w:pPr>
        <w:autoSpaceDE w:val="0"/>
        <w:autoSpaceDN w:val="0"/>
        <w:adjustRightInd w:val="0"/>
        <w:rPr>
          <w:rFonts w:ascii="Calibri" w:hAnsi="Calibri" w:cs="Calibri"/>
        </w:rPr>
      </w:pPr>
      <w:r>
        <w:rPr>
          <w:rFonts w:ascii="Calibri" w:hAnsi="Calibri" w:cs="Calibri"/>
        </w:rPr>
        <w:t>A hard copy with the library director’s original signature must be received within seven days of</w:t>
      </w:r>
      <w:r w:rsidR="0088590F">
        <w:rPr>
          <w:rFonts w:ascii="Calibri" w:hAnsi="Calibri" w:cs="Calibri"/>
        </w:rPr>
        <w:t xml:space="preserve"> </w:t>
      </w:r>
      <w:r>
        <w:rPr>
          <w:rFonts w:ascii="Calibri" w:hAnsi="Calibri" w:cs="Calibri"/>
        </w:rPr>
        <w:t>the submission of the electronic copy. It should be mailed to:</w:t>
      </w:r>
    </w:p>
    <w:p w14:paraId="173E75B4" w14:textId="77777777" w:rsidR="00AE4445" w:rsidRDefault="00AE4445" w:rsidP="00AE4445">
      <w:pPr>
        <w:autoSpaceDE w:val="0"/>
        <w:autoSpaceDN w:val="0"/>
        <w:adjustRightInd w:val="0"/>
        <w:rPr>
          <w:rFonts w:ascii="Calibri" w:hAnsi="Calibri" w:cs="Calibri"/>
        </w:rPr>
      </w:pPr>
    </w:p>
    <w:p w14:paraId="0BBE3F32" w14:textId="77777777" w:rsidR="00AE4445" w:rsidRDefault="00AE4445" w:rsidP="00AE4445">
      <w:pPr>
        <w:autoSpaceDE w:val="0"/>
        <w:autoSpaceDN w:val="0"/>
        <w:adjustRightInd w:val="0"/>
        <w:rPr>
          <w:rFonts w:ascii="Calibri" w:hAnsi="Calibri" w:cs="Calibri"/>
        </w:rPr>
      </w:pPr>
      <w:r>
        <w:rPr>
          <w:rFonts w:ascii="Calibri" w:hAnsi="Calibri" w:cs="Calibri"/>
        </w:rPr>
        <w:t>Southern California Library Cooperative</w:t>
      </w:r>
    </w:p>
    <w:p w14:paraId="1C8B188A" w14:textId="77777777" w:rsidR="00AE4445" w:rsidRDefault="00AE4445" w:rsidP="00AE4445">
      <w:pPr>
        <w:autoSpaceDE w:val="0"/>
        <w:autoSpaceDN w:val="0"/>
        <w:adjustRightInd w:val="0"/>
        <w:rPr>
          <w:rFonts w:ascii="Calibri" w:hAnsi="Calibri" w:cs="Calibri"/>
        </w:rPr>
      </w:pPr>
      <w:r>
        <w:rPr>
          <w:rFonts w:ascii="Calibri" w:hAnsi="Calibri" w:cs="Calibri"/>
        </w:rPr>
        <w:t>Attn: Diane Satchwell</w:t>
      </w:r>
    </w:p>
    <w:p w14:paraId="1F392287" w14:textId="77777777" w:rsidR="00AE4445" w:rsidRDefault="00AE4445" w:rsidP="00AE4445">
      <w:pPr>
        <w:autoSpaceDE w:val="0"/>
        <w:autoSpaceDN w:val="0"/>
        <w:adjustRightInd w:val="0"/>
        <w:rPr>
          <w:rFonts w:ascii="Calibri" w:hAnsi="Calibri" w:cs="Calibri"/>
        </w:rPr>
      </w:pPr>
      <w:r>
        <w:rPr>
          <w:rFonts w:ascii="Calibri" w:hAnsi="Calibri" w:cs="Calibri"/>
        </w:rPr>
        <w:t>248 E. Foothill Blvd., Ste 101</w:t>
      </w:r>
    </w:p>
    <w:p w14:paraId="2E039E49" w14:textId="6DEE57F4" w:rsidR="00AE4445" w:rsidRDefault="00AE4445" w:rsidP="00AE4445">
      <w:pPr>
        <w:rPr>
          <w:rFonts w:ascii="Calibri" w:hAnsi="Calibri" w:cs="Calibri"/>
        </w:rPr>
      </w:pPr>
      <w:r>
        <w:rPr>
          <w:rFonts w:ascii="Calibri" w:hAnsi="Calibri" w:cs="Calibri"/>
        </w:rPr>
        <w:t>Monrovia, CA 91016</w:t>
      </w:r>
    </w:p>
    <w:p w14:paraId="5236470B" w14:textId="77777777" w:rsidR="00AE4445" w:rsidRDefault="00AE4445" w:rsidP="00AE4445">
      <w:pPr>
        <w:rPr>
          <w:rFonts w:ascii="Calibri" w:hAnsi="Calibri" w:cs="Calibri"/>
        </w:rPr>
      </w:pPr>
    </w:p>
    <w:p w14:paraId="42FEF32D" w14:textId="77777777" w:rsidR="00AE4445" w:rsidRPr="00A2388D" w:rsidRDefault="00AE4445" w:rsidP="00AE4445">
      <w:pPr>
        <w:autoSpaceDE w:val="0"/>
        <w:autoSpaceDN w:val="0"/>
        <w:adjustRightInd w:val="0"/>
        <w:rPr>
          <w:b/>
          <w:u w:val="single"/>
        </w:rPr>
      </w:pPr>
      <w:r w:rsidRPr="00A2388D">
        <w:rPr>
          <w:b/>
          <w:u w:val="single"/>
        </w:rPr>
        <w:t>Additional Information</w:t>
      </w:r>
    </w:p>
    <w:p w14:paraId="49C3D5AC" w14:textId="0FE367EE" w:rsidR="00AE4445" w:rsidRDefault="00AE4445" w:rsidP="00AE4445">
      <w:pPr>
        <w:autoSpaceDE w:val="0"/>
        <w:autoSpaceDN w:val="0"/>
        <w:adjustRightInd w:val="0"/>
        <w:rPr>
          <w:rFonts w:ascii="Calibri" w:hAnsi="Calibri" w:cs="Calibri"/>
          <w:color w:val="000000"/>
        </w:rPr>
      </w:pPr>
      <w:r>
        <w:rPr>
          <w:rFonts w:ascii="SymbolMT" w:hAnsi="SymbolMT" w:cs="SymbolMT"/>
          <w:color w:val="000000"/>
        </w:rPr>
        <w:t xml:space="preserve">• </w:t>
      </w:r>
      <w:r>
        <w:rPr>
          <w:rFonts w:ascii="Calibri" w:hAnsi="Calibri" w:cs="Calibri"/>
          <w:color w:val="000000"/>
        </w:rPr>
        <w:t>The California Library Services Board has provided $200,000 in California Library Services Act</w:t>
      </w:r>
    </w:p>
    <w:p w14:paraId="78E8F688" w14:textId="77777777" w:rsidR="00AE4445" w:rsidRDefault="00AE4445" w:rsidP="00AE4445">
      <w:pPr>
        <w:autoSpaceDE w:val="0"/>
        <w:autoSpaceDN w:val="0"/>
        <w:adjustRightInd w:val="0"/>
        <w:rPr>
          <w:rFonts w:ascii="Calibri" w:hAnsi="Calibri" w:cs="Calibri"/>
          <w:color w:val="000000"/>
        </w:rPr>
      </w:pPr>
      <w:r>
        <w:rPr>
          <w:rFonts w:ascii="Calibri" w:hAnsi="Calibri" w:cs="Calibri"/>
          <w:color w:val="000000"/>
        </w:rPr>
        <w:t>funding to support this project. We will fund as many projects as we are able to but we are</w:t>
      </w:r>
    </w:p>
    <w:p w14:paraId="1C46B173" w14:textId="77777777" w:rsidR="00AE4445" w:rsidRDefault="00AE4445" w:rsidP="00AE4445">
      <w:pPr>
        <w:autoSpaceDE w:val="0"/>
        <w:autoSpaceDN w:val="0"/>
        <w:adjustRightInd w:val="0"/>
        <w:rPr>
          <w:rFonts w:ascii="Calibri" w:hAnsi="Calibri" w:cs="Calibri"/>
          <w:color w:val="000000"/>
        </w:rPr>
      </w:pPr>
      <w:r>
        <w:rPr>
          <w:rFonts w:ascii="Calibri" w:hAnsi="Calibri" w:cs="Calibri"/>
          <w:color w:val="000000"/>
        </w:rPr>
        <w:t>unable to guarantee funding to all applicants.</w:t>
      </w:r>
    </w:p>
    <w:p w14:paraId="5F124DEF" w14:textId="77777777" w:rsidR="00AE4445" w:rsidRDefault="00AE4445" w:rsidP="00AE4445">
      <w:pPr>
        <w:autoSpaceDE w:val="0"/>
        <w:autoSpaceDN w:val="0"/>
        <w:adjustRightInd w:val="0"/>
        <w:rPr>
          <w:rFonts w:ascii="Calibri" w:hAnsi="Calibri" w:cs="Calibri"/>
          <w:color w:val="000000"/>
        </w:rPr>
      </w:pPr>
      <w:r>
        <w:rPr>
          <w:rFonts w:ascii="SymbolMT" w:hAnsi="SymbolMT" w:cs="SymbolMT"/>
          <w:color w:val="000000"/>
        </w:rPr>
        <w:t xml:space="preserve">• </w:t>
      </w:r>
      <w:r>
        <w:rPr>
          <w:rFonts w:ascii="Calibri" w:hAnsi="Calibri" w:cs="Calibri"/>
          <w:color w:val="000000"/>
        </w:rPr>
        <w:t>We aim to divide project funds equitably between libraries requesting different types of</w:t>
      </w:r>
    </w:p>
    <w:p w14:paraId="5C44BCC3" w14:textId="6C320269" w:rsidR="00AE4445" w:rsidRDefault="00AE4445" w:rsidP="00AE4445">
      <w:pPr>
        <w:autoSpaceDE w:val="0"/>
        <w:autoSpaceDN w:val="0"/>
        <w:adjustRightInd w:val="0"/>
        <w:rPr>
          <w:rFonts w:ascii="Calibri" w:hAnsi="Calibri" w:cs="Calibri"/>
          <w:color w:val="000000"/>
        </w:rPr>
      </w:pPr>
      <w:r>
        <w:rPr>
          <w:rFonts w:ascii="Calibri" w:hAnsi="Calibri" w:cs="Calibri"/>
          <w:color w:val="000000"/>
        </w:rPr>
        <w:lastRenderedPageBreak/>
        <w:t>Innovation Station projects and between different types of libraries, e.g. rural, suburban, urban, and underserved.</w:t>
      </w:r>
    </w:p>
    <w:p w14:paraId="308820B9" w14:textId="128851F7" w:rsidR="00AE4445" w:rsidRDefault="00AE4445" w:rsidP="00AE4445">
      <w:pPr>
        <w:autoSpaceDE w:val="0"/>
        <w:autoSpaceDN w:val="0"/>
        <w:adjustRightInd w:val="0"/>
        <w:rPr>
          <w:rFonts w:ascii="Calibri" w:hAnsi="Calibri" w:cs="Calibri"/>
          <w:color w:val="000000"/>
        </w:rPr>
      </w:pPr>
      <w:r>
        <w:rPr>
          <w:rFonts w:ascii="SymbolMT" w:hAnsi="SymbolMT" w:cs="SymbolMT"/>
          <w:color w:val="000000"/>
        </w:rPr>
        <w:t xml:space="preserve">• </w:t>
      </w:r>
      <w:r>
        <w:rPr>
          <w:rFonts w:ascii="Calibri" w:hAnsi="Calibri" w:cs="Calibri"/>
          <w:color w:val="000000"/>
        </w:rPr>
        <w:t xml:space="preserve">Applications will be reviewed by </w:t>
      </w:r>
      <w:r w:rsidR="00734A32">
        <w:rPr>
          <w:rFonts w:ascii="Calibri" w:hAnsi="Calibri" w:cs="Calibri"/>
          <w:color w:val="000000"/>
        </w:rPr>
        <w:t>the Innovation Station team comprised of project staff and California State Library representatives</w:t>
      </w:r>
      <w:r>
        <w:rPr>
          <w:rFonts w:ascii="Calibri" w:hAnsi="Calibri" w:cs="Calibri"/>
          <w:color w:val="000000"/>
        </w:rPr>
        <w:t>.</w:t>
      </w:r>
    </w:p>
    <w:p w14:paraId="715C31D8" w14:textId="6B6D91E5" w:rsidR="00AE4445" w:rsidRDefault="00AE4445" w:rsidP="00AE4445">
      <w:pPr>
        <w:autoSpaceDE w:val="0"/>
        <w:autoSpaceDN w:val="0"/>
        <w:adjustRightInd w:val="0"/>
        <w:rPr>
          <w:rFonts w:ascii="Calibri" w:hAnsi="Calibri" w:cs="Calibri"/>
          <w:color w:val="000000"/>
        </w:rPr>
      </w:pPr>
      <w:r>
        <w:rPr>
          <w:rFonts w:ascii="SymbolMT" w:hAnsi="SymbolMT" w:cs="SymbolMT"/>
          <w:color w:val="000000"/>
        </w:rPr>
        <w:t xml:space="preserve">• </w:t>
      </w:r>
      <w:r>
        <w:rPr>
          <w:rFonts w:ascii="Calibri" w:hAnsi="Calibri" w:cs="Calibri"/>
          <w:color w:val="000000"/>
        </w:rPr>
        <w:t xml:space="preserve">If project funds are not fully </w:t>
      </w:r>
      <w:r w:rsidR="00C40A59">
        <w:rPr>
          <w:rFonts w:ascii="Calibri" w:hAnsi="Calibri" w:cs="Calibri"/>
          <w:color w:val="000000"/>
        </w:rPr>
        <w:t xml:space="preserve">allocated </w:t>
      </w:r>
      <w:r>
        <w:rPr>
          <w:rFonts w:ascii="Calibri" w:hAnsi="Calibri" w:cs="Calibri"/>
          <w:color w:val="000000"/>
        </w:rPr>
        <w:t>in response to this call for applications, we will issue</w:t>
      </w:r>
    </w:p>
    <w:p w14:paraId="78F12719" w14:textId="77777777" w:rsidR="00AE4445" w:rsidRDefault="00AE4445" w:rsidP="00AE4445">
      <w:pPr>
        <w:autoSpaceDE w:val="0"/>
        <w:autoSpaceDN w:val="0"/>
        <w:adjustRightInd w:val="0"/>
        <w:rPr>
          <w:rFonts w:ascii="Calibri" w:hAnsi="Calibri" w:cs="Calibri"/>
          <w:color w:val="000000"/>
        </w:rPr>
      </w:pPr>
      <w:r>
        <w:rPr>
          <w:rFonts w:ascii="Calibri" w:hAnsi="Calibri" w:cs="Calibri"/>
          <w:color w:val="000000"/>
        </w:rPr>
        <w:t>a second call in 2018.</w:t>
      </w:r>
    </w:p>
    <w:p w14:paraId="3F260D3E" w14:textId="22460D06" w:rsidR="00AE4445" w:rsidRDefault="00AE4445" w:rsidP="00AE4445">
      <w:pPr>
        <w:autoSpaceDE w:val="0"/>
        <w:autoSpaceDN w:val="0"/>
        <w:adjustRightInd w:val="0"/>
        <w:rPr>
          <w:rFonts w:ascii="Calibri" w:hAnsi="Calibri" w:cs="Calibri"/>
          <w:color w:val="000000"/>
        </w:rPr>
      </w:pPr>
      <w:r>
        <w:rPr>
          <w:rFonts w:ascii="SymbolMT" w:hAnsi="SymbolMT" w:cs="SymbolMT"/>
          <w:color w:val="000000"/>
        </w:rPr>
        <w:t xml:space="preserve">• </w:t>
      </w:r>
      <w:r>
        <w:rPr>
          <w:rFonts w:ascii="Calibri" w:hAnsi="Calibri" w:cs="Calibri"/>
          <w:color w:val="000000"/>
        </w:rPr>
        <w:t xml:space="preserve">Applicants are encouraged to disseminate the impact of their new </w:t>
      </w:r>
      <w:r w:rsidR="00734A32">
        <w:rPr>
          <w:rFonts w:ascii="Calibri" w:hAnsi="Calibri" w:cs="Calibri"/>
          <w:color w:val="000000"/>
        </w:rPr>
        <w:t xml:space="preserve">Innovation Station projects </w:t>
      </w:r>
      <w:r>
        <w:rPr>
          <w:rFonts w:ascii="Calibri" w:hAnsi="Calibri" w:cs="Calibri"/>
          <w:color w:val="000000"/>
        </w:rPr>
        <w:t>and related</w:t>
      </w:r>
      <w:r w:rsidR="00734A32">
        <w:rPr>
          <w:rFonts w:ascii="Calibri" w:hAnsi="Calibri" w:cs="Calibri"/>
          <w:color w:val="000000"/>
        </w:rPr>
        <w:t xml:space="preserve"> </w:t>
      </w:r>
      <w:r>
        <w:rPr>
          <w:rFonts w:ascii="Calibri" w:hAnsi="Calibri" w:cs="Calibri"/>
          <w:color w:val="000000"/>
        </w:rPr>
        <w:t>program</w:t>
      </w:r>
      <w:r w:rsidR="00734A32">
        <w:rPr>
          <w:rFonts w:ascii="Calibri" w:hAnsi="Calibri" w:cs="Calibri"/>
          <w:color w:val="000000"/>
        </w:rPr>
        <w:t>ming</w:t>
      </w:r>
      <w:r>
        <w:rPr>
          <w:rFonts w:ascii="Calibri" w:hAnsi="Calibri" w:cs="Calibri"/>
          <w:color w:val="000000"/>
        </w:rPr>
        <w:t xml:space="preserve"> to the field and related professional communities through publications and</w:t>
      </w:r>
      <w:r w:rsidR="00734A32">
        <w:rPr>
          <w:rFonts w:ascii="Calibri" w:hAnsi="Calibri" w:cs="Calibri"/>
          <w:color w:val="000000"/>
        </w:rPr>
        <w:t xml:space="preserve"> </w:t>
      </w:r>
      <w:r>
        <w:rPr>
          <w:rFonts w:ascii="Calibri" w:hAnsi="Calibri" w:cs="Calibri"/>
          <w:color w:val="000000"/>
        </w:rPr>
        <w:t>conference presentations.</w:t>
      </w:r>
    </w:p>
    <w:p w14:paraId="1BCBD7E4" w14:textId="171FEC75" w:rsidR="00AE4445" w:rsidRDefault="00AE4445" w:rsidP="00AE4445">
      <w:pPr>
        <w:autoSpaceDE w:val="0"/>
        <w:autoSpaceDN w:val="0"/>
        <w:adjustRightInd w:val="0"/>
        <w:rPr>
          <w:rFonts w:ascii="Calibri" w:hAnsi="Calibri" w:cs="Calibri"/>
          <w:color w:val="0563C2"/>
        </w:rPr>
      </w:pPr>
      <w:r>
        <w:rPr>
          <w:rFonts w:ascii="SymbolMT" w:hAnsi="SymbolMT" w:cs="SymbolMT"/>
          <w:color w:val="000000"/>
        </w:rPr>
        <w:t xml:space="preserve">• </w:t>
      </w:r>
      <w:r>
        <w:rPr>
          <w:rFonts w:ascii="Calibri" w:hAnsi="Calibri" w:cs="Calibri"/>
          <w:color w:val="000000"/>
        </w:rPr>
        <w:t xml:space="preserve">For </w:t>
      </w:r>
      <w:r w:rsidR="0088590F">
        <w:rPr>
          <w:rFonts w:ascii="Calibri" w:hAnsi="Calibri" w:cs="Calibri"/>
          <w:color w:val="000000"/>
        </w:rPr>
        <w:t xml:space="preserve">any questions or </w:t>
      </w:r>
      <w:r>
        <w:rPr>
          <w:rFonts w:ascii="Calibri" w:hAnsi="Calibri" w:cs="Calibri"/>
          <w:color w:val="000000"/>
        </w:rPr>
        <w:t xml:space="preserve">assistance in identifying your </w:t>
      </w:r>
      <w:r w:rsidR="00734A32">
        <w:rPr>
          <w:rFonts w:ascii="Calibri" w:hAnsi="Calibri" w:cs="Calibri"/>
          <w:color w:val="000000"/>
        </w:rPr>
        <w:t>Innovation Station</w:t>
      </w:r>
      <w:r>
        <w:rPr>
          <w:rFonts w:ascii="Calibri" w:hAnsi="Calibri" w:cs="Calibri"/>
          <w:color w:val="000000"/>
        </w:rPr>
        <w:t xml:space="preserve"> needs as you prepare your application, please</w:t>
      </w:r>
      <w:r w:rsidR="00734A32">
        <w:rPr>
          <w:rFonts w:ascii="Calibri" w:hAnsi="Calibri" w:cs="Calibri"/>
          <w:color w:val="000000"/>
        </w:rPr>
        <w:t xml:space="preserve"> </w:t>
      </w:r>
      <w:r>
        <w:rPr>
          <w:rFonts w:ascii="Calibri" w:hAnsi="Calibri" w:cs="Calibri"/>
          <w:color w:val="000000"/>
        </w:rPr>
        <w:t xml:space="preserve">contact Diane Satchwell at </w:t>
      </w:r>
      <w:r>
        <w:rPr>
          <w:rFonts w:ascii="Calibri" w:hAnsi="Calibri" w:cs="Calibri"/>
          <w:color w:val="0563C2"/>
        </w:rPr>
        <w:t>dsatchwell@socallibraries.org</w:t>
      </w:r>
    </w:p>
    <w:sectPr w:rsidR="00AE4445" w:rsidSect="00B7734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73BA1" w14:textId="77777777" w:rsidR="002D65A9" w:rsidRDefault="002D65A9" w:rsidP="002F4C43">
      <w:r>
        <w:separator/>
      </w:r>
    </w:p>
  </w:endnote>
  <w:endnote w:type="continuationSeparator" w:id="0">
    <w:p w14:paraId="4338745B" w14:textId="77777777" w:rsidR="002D65A9" w:rsidRDefault="002D65A9" w:rsidP="002F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M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45A7F" w14:textId="77777777" w:rsidR="002F4C43" w:rsidRDefault="002F4C43" w:rsidP="00484D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E0721" w14:textId="77777777" w:rsidR="002F4C43" w:rsidRDefault="002F4C43" w:rsidP="002F4C4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D9607" w14:textId="422E0F05" w:rsidR="00484DDB" w:rsidRDefault="00484DDB" w:rsidP="00F522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4A12">
      <w:rPr>
        <w:rStyle w:val="PageNumber"/>
        <w:noProof/>
      </w:rPr>
      <w:t>2</w:t>
    </w:r>
    <w:r>
      <w:rPr>
        <w:rStyle w:val="PageNumber"/>
      </w:rPr>
      <w:fldChar w:fldCharType="end"/>
    </w:r>
  </w:p>
  <w:p w14:paraId="686A251F" w14:textId="23847CFB" w:rsidR="00DB6992" w:rsidRPr="00163395" w:rsidRDefault="00160C51" w:rsidP="00484DDB">
    <w:pPr>
      <w:pStyle w:val="Footer"/>
      <w:ind w:right="360"/>
      <w:rPr>
        <w:sz w:val="20"/>
        <w:szCs w:val="20"/>
      </w:rPr>
    </w:pPr>
    <w:r w:rsidRPr="00D56065">
      <w:rPr>
        <w:rStyle w:val="PageNumber"/>
        <w:sz w:val="20"/>
        <w:szCs w:val="20"/>
      </w:rPr>
      <w:t>Innovation Station Project</w:t>
    </w:r>
    <w:r w:rsidR="00DB6992" w:rsidRPr="00163395">
      <w:rPr>
        <w:rStyle w:val="PageNumber"/>
        <w:sz w:val="20"/>
        <w:szCs w:val="20"/>
      </w:rPr>
      <w:t xml:space="preserve"> | Application </w:t>
    </w:r>
    <w:r w:rsidR="00734A32">
      <w:rPr>
        <w:rStyle w:val="PageNumber"/>
        <w:sz w:val="20"/>
        <w:szCs w:val="20"/>
      </w:rPr>
      <w:t>Guidelines</w:t>
    </w:r>
    <w:r w:rsidR="00DB6992" w:rsidRPr="00163395">
      <w:rPr>
        <w:rStyle w:val="PageNumber"/>
        <w:sz w:val="20"/>
        <w:szCs w:val="20"/>
      </w:rPr>
      <w:t xml:space="preserve"> </w:t>
    </w:r>
    <w:r w:rsidR="00DB6992" w:rsidRPr="00D56065">
      <w:rPr>
        <w:rStyle w:val="PageNumber"/>
        <w:sz w:val="20"/>
        <w:szCs w:val="20"/>
      </w:rPr>
      <w:t xml:space="preserve">| </w:t>
    </w:r>
    <w:r w:rsidR="0079306A">
      <w:rPr>
        <w:rStyle w:val="PageNumber"/>
        <w:sz w:val="20"/>
        <w:szCs w:val="20"/>
      </w:rPr>
      <w:t>September</w:t>
    </w:r>
    <w:r w:rsidR="00DB6992" w:rsidRPr="00163395">
      <w:rPr>
        <w:rStyle w:val="PageNumber"/>
        <w:sz w:val="20"/>
        <w:szCs w:val="20"/>
      </w:rPr>
      <w:t xml:space="preserve"> 2017</w:t>
    </w:r>
  </w:p>
  <w:p w14:paraId="21ED81F9" w14:textId="77777777" w:rsidR="002F4C43" w:rsidRDefault="002F4C43" w:rsidP="002F4C4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95692" w14:textId="77777777" w:rsidR="0079306A" w:rsidRDefault="00793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F98D6" w14:textId="77777777" w:rsidR="002D65A9" w:rsidRDefault="002D65A9" w:rsidP="002F4C43">
      <w:r>
        <w:separator/>
      </w:r>
    </w:p>
  </w:footnote>
  <w:footnote w:type="continuationSeparator" w:id="0">
    <w:p w14:paraId="34C9447D" w14:textId="77777777" w:rsidR="002D65A9" w:rsidRDefault="002D65A9" w:rsidP="002F4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18FFD" w14:textId="77777777" w:rsidR="0079306A" w:rsidRDefault="007930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EE724" w14:textId="77777777" w:rsidR="0079306A" w:rsidRDefault="007930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0E193" w14:textId="77777777" w:rsidR="0079306A" w:rsidRDefault="007930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3C5"/>
    <w:multiLevelType w:val="hybridMultilevel"/>
    <w:tmpl w:val="AA642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C07C3C"/>
    <w:multiLevelType w:val="hybridMultilevel"/>
    <w:tmpl w:val="B8CA9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371BD1"/>
    <w:multiLevelType w:val="hybridMultilevel"/>
    <w:tmpl w:val="B25ABD70"/>
    <w:lvl w:ilvl="0" w:tplc="FF44818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870DD2"/>
    <w:multiLevelType w:val="hybridMultilevel"/>
    <w:tmpl w:val="BFDE3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054EE9"/>
    <w:multiLevelType w:val="hybridMultilevel"/>
    <w:tmpl w:val="6BDC3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372702"/>
    <w:multiLevelType w:val="hybridMultilevel"/>
    <w:tmpl w:val="5120B8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7C07DF"/>
    <w:multiLevelType w:val="hybridMultilevel"/>
    <w:tmpl w:val="683EB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9F2E0D"/>
    <w:multiLevelType w:val="hybridMultilevel"/>
    <w:tmpl w:val="918E9AA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EC5D26"/>
    <w:multiLevelType w:val="hybridMultilevel"/>
    <w:tmpl w:val="9968A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0565BE"/>
    <w:multiLevelType w:val="hybridMultilevel"/>
    <w:tmpl w:val="CBE49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7B6BC7"/>
    <w:multiLevelType w:val="hybridMultilevel"/>
    <w:tmpl w:val="F76464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611CE6"/>
    <w:multiLevelType w:val="hybridMultilevel"/>
    <w:tmpl w:val="CAF47828"/>
    <w:lvl w:ilvl="0" w:tplc="F06C13D8">
      <w:start w:val="1"/>
      <w:numFmt w:val="lowerLetter"/>
      <w:lvlText w:val="%1e"/>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07579A"/>
    <w:multiLevelType w:val="hybridMultilevel"/>
    <w:tmpl w:val="1EC00E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4E0036C"/>
    <w:multiLevelType w:val="hybridMultilevel"/>
    <w:tmpl w:val="FEBAB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3"/>
  </w:num>
  <w:num w:numId="3">
    <w:abstractNumId w:val="3"/>
  </w:num>
  <w:num w:numId="4">
    <w:abstractNumId w:val="12"/>
  </w:num>
  <w:num w:numId="5">
    <w:abstractNumId w:val="8"/>
  </w:num>
  <w:num w:numId="6">
    <w:abstractNumId w:val="6"/>
  </w:num>
  <w:num w:numId="7">
    <w:abstractNumId w:val="10"/>
  </w:num>
  <w:num w:numId="8">
    <w:abstractNumId w:val="9"/>
  </w:num>
  <w:num w:numId="9">
    <w:abstractNumId w:val="5"/>
  </w:num>
  <w:num w:numId="10">
    <w:abstractNumId w:val="4"/>
  </w:num>
  <w:num w:numId="11">
    <w:abstractNumId w:val="2"/>
  </w:num>
  <w:num w:numId="12">
    <w:abstractNumId w:val="11"/>
  </w:num>
  <w:num w:numId="13">
    <w:abstractNumId w:val="7"/>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32B"/>
    <w:rsid w:val="00005F77"/>
    <w:rsid w:val="000402D9"/>
    <w:rsid w:val="00040665"/>
    <w:rsid w:val="00085C5F"/>
    <w:rsid w:val="000A4870"/>
    <w:rsid w:val="000B5C98"/>
    <w:rsid w:val="000E22E1"/>
    <w:rsid w:val="00116E3C"/>
    <w:rsid w:val="00123722"/>
    <w:rsid w:val="00126924"/>
    <w:rsid w:val="00146BA8"/>
    <w:rsid w:val="0015295A"/>
    <w:rsid w:val="00160C51"/>
    <w:rsid w:val="00163395"/>
    <w:rsid w:val="00163BC5"/>
    <w:rsid w:val="00164E71"/>
    <w:rsid w:val="001711C1"/>
    <w:rsid w:val="00196ACB"/>
    <w:rsid w:val="00197D72"/>
    <w:rsid w:val="001B0B3A"/>
    <w:rsid w:val="001B6762"/>
    <w:rsid w:val="001C7A0F"/>
    <w:rsid w:val="001D1993"/>
    <w:rsid w:val="001E377C"/>
    <w:rsid w:val="001E4726"/>
    <w:rsid w:val="001E58E1"/>
    <w:rsid w:val="001F2628"/>
    <w:rsid w:val="001F6CF5"/>
    <w:rsid w:val="001F7DFC"/>
    <w:rsid w:val="002079F2"/>
    <w:rsid w:val="0022258F"/>
    <w:rsid w:val="0023192E"/>
    <w:rsid w:val="00232307"/>
    <w:rsid w:val="00232AD7"/>
    <w:rsid w:val="00233AB2"/>
    <w:rsid w:val="002516F2"/>
    <w:rsid w:val="00260D91"/>
    <w:rsid w:val="00267C8D"/>
    <w:rsid w:val="00282485"/>
    <w:rsid w:val="00283CDB"/>
    <w:rsid w:val="00292C9C"/>
    <w:rsid w:val="0029678B"/>
    <w:rsid w:val="002A46FE"/>
    <w:rsid w:val="002A49A0"/>
    <w:rsid w:val="002C4853"/>
    <w:rsid w:val="002D2998"/>
    <w:rsid w:val="002D65A9"/>
    <w:rsid w:val="002E10F2"/>
    <w:rsid w:val="002E2419"/>
    <w:rsid w:val="002F4C43"/>
    <w:rsid w:val="00302EC4"/>
    <w:rsid w:val="003075A3"/>
    <w:rsid w:val="003079EF"/>
    <w:rsid w:val="0031473C"/>
    <w:rsid w:val="00333BD5"/>
    <w:rsid w:val="00342CF7"/>
    <w:rsid w:val="0035390A"/>
    <w:rsid w:val="003767E2"/>
    <w:rsid w:val="003819D8"/>
    <w:rsid w:val="003837AF"/>
    <w:rsid w:val="00386671"/>
    <w:rsid w:val="003A6AF5"/>
    <w:rsid w:val="003B3CBD"/>
    <w:rsid w:val="003B4E04"/>
    <w:rsid w:val="003B5DDB"/>
    <w:rsid w:val="003B63C3"/>
    <w:rsid w:val="003C6FB4"/>
    <w:rsid w:val="003D1C71"/>
    <w:rsid w:val="003D4CB6"/>
    <w:rsid w:val="003E4D1D"/>
    <w:rsid w:val="003F2C9D"/>
    <w:rsid w:val="003F6BBF"/>
    <w:rsid w:val="004003A4"/>
    <w:rsid w:val="00402264"/>
    <w:rsid w:val="0041011A"/>
    <w:rsid w:val="00415840"/>
    <w:rsid w:val="004324CE"/>
    <w:rsid w:val="00437D58"/>
    <w:rsid w:val="0045237F"/>
    <w:rsid w:val="00453E02"/>
    <w:rsid w:val="0046532B"/>
    <w:rsid w:val="0047555B"/>
    <w:rsid w:val="00484DDB"/>
    <w:rsid w:val="0049568B"/>
    <w:rsid w:val="004A3CD8"/>
    <w:rsid w:val="004B0AF3"/>
    <w:rsid w:val="004B5C30"/>
    <w:rsid w:val="004C37FC"/>
    <w:rsid w:val="004C3DD2"/>
    <w:rsid w:val="004D5D3D"/>
    <w:rsid w:val="005030F8"/>
    <w:rsid w:val="00505DF3"/>
    <w:rsid w:val="00511338"/>
    <w:rsid w:val="00515295"/>
    <w:rsid w:val="0052225C"/>
    <w:rsid w:val="005375FB"/>
    <w:rsid w:val="00541D9E"/>
    <w:rsid w:val="0057645E"/>
    <w:rsid w:val="00581840"/>
    <w:rsid w:val="00581EB7"/>
    <w:rsid w:val="0058405D"/>
    <w:rsid w:val="00584C36"/>
    <w:rsid w:val="0058775E"/>
    <w:rsid w:val="00587D6F"/>
    <w:rsid w:val="005911F6"/>
    <w:rsid w:val="005A10AB"/>
    <w:rsid w:val="005A7462"/>
    <w:rsid w:val="005B5EF7"/>
    <w:rsid w:val="005C3EFA"/>
    <w:rsid w:val="005E2285"/>
    <w:rsid w:val="0061049E"/>
    <w:rsid w:val="006334EE"/>
    <w:rsid w:val="00635D62"/>
    <w:rsid w:val="00645595"/>
    <w:rsid w:val="00650F4A"/>
    <w:rsid w:val="00662E9F"/>
    <w:rsid w:val="00664C0E"/>
    <w:rsid w:val="006A4431"/>
    <w:rsid w:val="006C286C"/>
    <w:rsid w:val="006C5D58"/>
    <w:rsid w:val="006D50B1"/>
    <w:rsid w:val="00723653"/>
    <w:rsid w:val="00734A32"/>
    <w:rsid w:val="00740545"/>
    <w:rsid w:val="0074705F"/>
    <w:rsid w:val="0075103E"/>
    <w:rsid w:val="007656FC"/>
    <w:rsid w:val="00765B77"/>
    <w:rsid w:val="007738F8"/>
    <w:rsid w:val="007813E1"/>
    <w:rsid w:val="00781EF4"/>
    <w:rsid w:val="0079306A"/>
    <w:rsid w:val="007964A6"/>
    <w:rsid w:val="007A7A18"/>
    <w:rsid w:val="007B0060"/>
    <w:rsid w:val="007B31B6"/>
    <w:rsid w:val="007C77FF"/>
    <w:rsid w:val="007E32C5"/>
    <w:rsid w:val="007F0542"/>
    <w:rsid w:val="007F4955"/>
    <w:rsid w:val="00815D98"/>
    <w:rsid w:val="00831FB8"/>
    <w:rsid w:val="00836B93"/>
    <w:rsid w:val="00840F49"/>
    <w:rsid w:val="008469E6"/>
    <w:rsid w:val="00846D2E"/>
    <w:rsid w:val="00850882"/>
    <w:rsid w:val="008653EA"/>
    <w:rsid w:val="0086738C"/>
    <w:rsid w:val="00874B36"/>
    <w:rsid w:val="0088590F"/>
    <w:rsid w:val="008A2F9E"/>
    <w:rsid w:val="008A3AB5"/>
    <w:rsid w:val="008B3118"/>
    <w:rsid w:val="008C735D"/>
    <w:rsid w:val="008D1655"/>
    <w:rsid w:val="008D18F9"/>
    <w:rsid w:val="008D3DB0"/>
    <w:rsid w:val="00904EA2"/>
    <w:rsid w:val="00916296"/>
    <w:rsid w:val="00916303"/>
    <w:rsid w:val="009173F6"/>
    <w:rsid w:val="00934A12"/>
    <w:rsid w:val="00941D73"/>
    <w:rsid w:val="00996B0E"/>
    <w:rsid w:val="009A0D5C"/>
    <w:rsid w:val="009A18A0"/>
    <w:rsid w:val="009B1A9D"/>
    <w:rsid w:val="009D1287"/>
    <w:rsid w:val="009D46E4"/>
    <w:rsid w:val="009D6CD9"/>
    <w:rsid w:val="009F4E15"/>
    <w:rsid w:val="00A01952"/>
    <w:rsid w:val="00A1082D"/>
    <w:rsid w:val="00A2388D"/>
    <w:rsid w:val="00A2482F"/>
    <w:rsid w:val="00A31E76"/>
    <w:rsid w:val="00A433B2"/>
    <w:rsid w:val="00A449E8"/>
    <w:rsid w:val="00A73CFC"/>
    <w:rsid w:val="00A77C49"/>
    <w:rsid w:val="00A83096"/>
    <w:rsid w:val="00A969CC"/>
    <w:rsid w:val="00AB26F4"/>
    <w:rsid w:val="00AB5E73"/>
    <w:rsid w:val="00AC10F5"/>
    <w:rsid w:val="00AC167D"/>
    <w:rsid w:val="00AD4B28"/>
    <w:rsid w:val="00AE3FAF"/>
    <w:rsid w:val="00AE4445"/>
    <w:rsid w:val="00AF39D3"/>
    <w:rsid w:val="00B020EF"/>
    <w:rsid w:val="00B0231A"/>
    <w:rsid w:val="00B41608"/>
    <w:rsid w:val="00B6391D"/>
    <w:rsid w:val="00B66F81"/>
    <w:rsid w:val="00B73C25"/>
    <w:rsid w:val="00B77348"/>
    <w:rsid w:val="00B84688"/>
    <w:rsid w:val="00BA04C7"/>
    <w:rsid w:val="00BA13A1"/>
    <w:rsid w:val="00BA743F"/>
    <w:rsid w:val="00BC6D9A"/>
    <w:rsid w:val="00BD741E"/>
    <w:rsid w:val="00BE68EB"/>
    <w:rsid w:val="00C1338A"/>
    <w:rsid w:val="00C1455F"/>
    <w:rsid w:val="00C40A59"/>
    <w:rsid w:val="00C5066E"/>
    <w:rsid w:val="00CA3988"/>
    <w:rsid w:val="00CB5DCB"/>
    <w:rsid w:val="00CB61EB"/>
    <w:rsid w:val="00CC7216"/>
    <w:rsid w:val="00CE0E7D"/>
    <w:rsid w:val="00CE44CB"/>
    <w:rsid w:val="00CE5181"/>
    <w:rsid w:val="00CF66B9"/>
    <w:rsid w:val="00D02CFB"/>
    <w:rsid w:val="00D05B5B"/>
    <w:rsid w:val="00D063ED"/>
    <w:rsid w:val="00D16696"/>
    <w:rsid w:val="00D321A7"/>
    <w:rsid w:val="00D40985"/>
    <w:rsid w:val="00D56065"/>
    <w:rsid w:val="00D64FF6"/>
    <w:rsid w:val="00D970CE"/>
    <w:rsid w:val="00DB115D"/>
    <w:rsid w:val="00DB6992"/>
    <w:rsid w:val="00DC2AA3"/>
    <w:rsid w:val="00DD0DDE"/>
    <w:rsid w:val="00DE3206"/>
    <w:rsid w:val="00DF08DA"/>
    <w:rsid w:val="00DF7D1B"/>
    <w:rsid w:val="00E1723D"/>
    <w:rsid w:val="00E324EE"/>
    <w:rsid w:val="00E5032B"/>
    <w:rsid w:val="00E51837"/>
    <w:rsid w:val="00E65CA1"/>
    <w:rsid w:val="00E70088"/>
    <w:rsid w:val="00E802E4"/>
    <w:rsid w:val="00E92F58"/>
    <w:rsid w:val="00E93990"/>
    <w:rsid w:val="00E945FC"/>
    <w:rsid w:val="00EA3DA3"/>
    <w:rsid w:val="00EB1467"/>
    <w:rsid w:val="00EC392F"/>
    <w:rsid w:val="00EC68A3"/>
    <w:rsid w:val="00ED479E"/>
    <w:rsid w:val="00EE1384"/>
    <w:rsid w:val="00EF57A7"/>
    <w:rsid w:val="00EF5B1E"/>
    <w:rsid w:val="00F2603E"/>
    <w:rsid w:val="00F2686A"/>
    <w:rsid w:val="00F30800"/>
    <w:rsid w:val="00F34EAB"/>
    <w:rsid w:val="00F41B41"/>
    <w:rsid w:val="00F44BD9"/>
    <w:rsid w:val="00F558CB"/>
    <w:rsid w:val="00F81A96"/>
    <w:rsid w:val="00F93689"/>
    <w:rsid w:val="00FC1869"/>
    <w:rsid w:val="00FC4F6F"/>
    <w:rsid w:val="00FD25D1"/>
    <w:rsid w:val="00FD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1E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78B"/>
    <w:pPr>
      <w:ind w:left="720"/>
      <w:contextualSpacing/>
    </w:pPr>
  </w:style>
  <w:style w:type="table" w:styleId="TableGrid">
    <w:name w:val="Table Grid"/>
    <w:basedOn w:val="TableNormal"/>
    <w:uiPriority w:val="39"/>
    <w:rsid w:val="00D02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F4C43"/>
    <w:pPr>
      <w:tabs>
        <w:tab w:val="center" w:pos="4680"/>
        <w:tab w:val="right" w:pos="9360"/>
      </w:tabs>
    </w:pPr>
  </w:style>
  <w:style w:type="character" w:customStyle="1" w:styleId="FooterChar">
    <w:name w:val="Footer Char"/>
    <w:basedOn w:val="DefaultParagraphFont"/>
    <w:link w:val="Footer"/>
    <w:uiPriority w:val="99"/>
    <w:rsid w:val="002F4C43"/>
  </w:style>
  <w:style w:type="character" w:styleId="PageNumber">
    <w:name w:val="page number"/>
    <w:basedOn w:val="DefaultParagraphFont"/>
    <w:uiPriority w:val="99"/>
    <w:semiHidden/>
    <w:unhideWhenUsed/>
    <w:rsid w:val="002F4C43"/>
  </w:style>
  <w:style w:type="character" w:styleId="Hyperlink">
    <w:name w:val="Hyperlink"/>
    <w:basedOn w:val="DefaultParagraphFont"/>
    <w:uiPriority w:val="99"/>
    <w:unhideWhenUsed/>
    <w:rsid w:val="008D3DB0"/>
    <w:rPr>
      <w:color w:val="0563C1" w:themeColor="hyperlink"/>
      <w:u w:val="single"/>
    </w:rPr>
  </w:style>
  <w:style w:type="paragraph" w:styleId="Header">
    <w:name w:val="header"/>
    <w:basedOn w:val="Normal"/>
    <w:link w:val="HeaderChar"/>
    <w:uiPriority w:val="99"/>
    <w:unhideWhenUsed/>
    <w:rsid w:val="00386671"/>
    <w:pPr>
      <w:tabs>
        <w:tab w:val="center" w:pos="4680"/>
        <w:tab w:val="right" w:pos="9360"/>
      </w:tabs>
    </w:pPr>
  </w:style>
  <w:style w:type="character" w:customStyle="1" w:styleId="HeaderChar">
    <w:name w:val="Header Char"/>
    <w:basedOn w:val="DefaultParagraphFont"/>
    <w:link w:val="Header"/>
    <w:uiPriority w:val="99"/>
    <w:rsid w:val="003866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78B"/>
    <w:pPr>
      <w:ind w:left="720"/>
      <w:contextualSpacing/>
    </w:pPr>
  </w:style>
  <w:style w:type="table" w:styleId="TableGrid">
    <w:name w:val="Table Grid"/>
    <w:basedOn w:val="TableNormal"/>
    <w:uiPriority w:val="39"/>
    <w:rsid w:val="00D02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F4C43"/>
    <w:pPr>
      <w:tabs>
        <w:tab w:val="center" w:pos="4680"/>
        <w:tab w:val="right" w:pos="9360"/>
      </w:tabs>
    </w:pPr>
  </w:style>
  <w:style w:type="character" w:customStyle="1" w:styleId="FooterChar">
    <w:name w:val="Footer Char"/>
    <w:basedOn w:val="DefaultParagraphFont"/>
    <w:link w:val="Footer"/>
    <w:uiPriority w:val="99"/>
    <w:rsid w:val="002F4C43"/>
  </w:style>
  <w:style w:type="character" w:styleId="PageNumber">
    <w:name w:val="page number"/>
    <w:basedOn w:val="DefaultParagraphFont"/>
    <w:uiPriority w:val="99"/>
    <w:semiHidden/>
    <w:unhideWhenUsed/>
    <w:rsid w:val="002F4C43"/>
  </w:style>
  <w:style w:type="character" w:styleId="Hyperlink">
    <w:name w:val="Hyperlink"/>
    <w:basedOn w:val="DefaultParagraphFont"/>
    <w:uiPriority w:val="99"/>
    <w:unhideWhenUsed/>
    <w:rsid w:val="008D3DB0"/>
    <w:rPr>
      <w:color w:val="0563C1" w:themeColor="hyperlink"/>
      <w:u w:val="single"/>
    </w:rPr>
  </w:style>
  <w:style w:type="paragraph" w:styleId="Header">
    <w:name w:val="header"/>
    <w:basedOn w:val="Normal"/>
    <w:link w:val="HeaderChar"/>
    <w:uiPriority w:val="99"/>
    <w:unhideWhenUsed/>
    <w:rsid w:val="00386671"/>
    <w:pPr>
      <w:tabs>
        <w:tab w:val="center" w:pos="4680"/>
        <w:tab w:val="right" w:pos="9360"/>
      </w:tabs>
    </w:pPr>
  </w:style>
  <w:style w:type="character" w:customStyle="1" w:styleId="HeaderChar">
    <w:name w:val="Header Char"/>
    <w:basedOn w:val="DefaultParagraphFont"/>
    <w:link w:val="Header"/>
    <w:uiPriority w:val="99"/>
    <w:rsid w:val="00386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1494">
      <w:bodyDiv w:val="1"/>
      <w:marLeft w:val="0"/>
      <w:marRight w:val="0"/>
      <w:marTop w:val="0"/>
      <w:marBottom w:val="0"/>
      <w:divBdr>
        <w:top w:val="none" w:sz="0" w:space="0" w:color="auto"/>
        <w:left w:val="none" w:sz="0" w:space="0" w:color="auto"/>
        <w:bottom w:val="none" w:sz="0" w:space="0" w:color="auto"/>
        <w:right w:val="none" w:sz="0" w:space="0" w:color="auto"/>
      </w:divBdr>
    </w:div>
    <w:div w:id="620763860">
      <w:bodyDiv w:val="1"/>
      <w:marLeft w:val="0"/>
      <w:marRight w:val="0"/>
      <w:marTop w:val="0"/>
      <w:marBottom w:val="0"/>
      <w:divBdr>
        <w:top w:val="none" w:sz="0" w:space="0" w:color="auto"/>
        <w:left w:val="none" w:sz="0" w:space="0" w:color="auto"/>
        <w:bottom w:val="none" w:sz="0" w:space="0" w:color="auto"/>
        <w:right w:val="none" w:sz="0" w:space="0" w:color="auto"/>
      </w:divBdr>
    </w:div>
    <w:div w:id="714279835">
      <w:bodyDiv w:val="1"/>
      <w:marLeft w:val="0"/>
      <w:marRight w:val="0"/>
      <w:marTop w:val="0"/>
      <w:marBottom w:val="0"/>
      <w:divBdr>
        <w:top w:val="none" w:sz="0" w:space="0" w:color="auto"/>
        <w:left w:val="none" w:sz="0" w:space="0" w:color="auto"/>
        <w:bottom w:val="none" w:sz="0" w:space="0" w:color="auto"/>
        <w:right w:val="none" w:sz="0" w:space="0" w:color="auto"/>
      </w:divBdr>
    </w:div>
    <w:div w:id="959412569">
      <w:bodyDiv w:val="1"/>
      <w:marLeft w:val="0"/>
      <w:marRight w:val="0"/>
      <w:marTop w:val="0"/>
      <w:marBottom w:val="0"/>
      <w:divBdr>
        <w:top w:val="none" w:sz="0" w:space="0" w:color="auto"/>
        <w:left w:val="none" w:sz="0" w:space="0" w:color="auto"/>
        <w:bottom w:val="none" w:sz="0" w:space="0" w:color="auto"/>
        <w:right w:val="none" w:sz="0" w:space="0" w:color="auto"/>
      </w:divBdr>
    </w:div>
    <w:div w:id="1665863481">
      <w:bodyDiv w:val="1"/>
      <w:marLeft w:val="0"/>
      <w:marRight w:val="0"/>
      <w:marTop w:val="0"/>
      <w:marBottom w:val="0"/>
      <w:divBdr>
        <w:top w:val="none" w:sz="0" w:space="0" w:color="auto"/>
        <w:left w:val="none" w:sz="0" w:space="0" w:color="auto"/>
        <w:bottom w:val="none" w:sz="0" w:space="0" w:color="auto"/>
        <w:right w:val="none" w:sz="0" w:space="0" w:color="auto"/>
      </w:divBdr>
    </w:div>
    <w:div w:id="1840465146">
      <w:bodyDiv w:val="1"/>
      <w:marLeft w:val="0"/>
      <w:marRight w:val="0"/>
      <w:marTop w:val="0"/>
      <w:marBottom w:val="0"/>
      <w:divBdr>
        <w:top w:val="none" w:sz="0" w:space="0" w:color="auto"/>
        <w:left w:val="none" w:sz="0" w:space="0" w:color="auto"/>
        <w:bottom w:val="none" w:sz="0" w:space="0" w:color="auto"/>
        <w:right w:val="none" w:sz="0" w:space="0" w:color="auto"/>
      </w:divBdr>
    </w:div>
    <w:div w:id="1867669903">
      <w:bodyDiv w:val="1"/>
      <w:marLeft w:val="0"/>
      <w:marRight w:val="0"/>
      <w:marTop w:val="0"/>
      <w:marBottom w:val="0"/>
      <w:divBdr>
        <w:top w:val="none" w:sz="0" w:space="0" w:color="auto"/>
        <w:left w:val="none" w:sz="0" w:space="0" w:color="auto"/>
        <w:bottom w:val="none" w:sz="0" w:space="0" w:color="auto"/>
        <w:right w:val="none" w:sz="0" w:space="0" w:color="auto"/>
      </w:divBdr>
    </w:div>
    <w:div w:id="1989898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satchwell@socallibraries.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388C0-67C2-4077-9517-CABABB00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California State Library</Company>
  <LinksUpToDate>false</LinksUpToDate>
  <CharactersWithSpaces>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CSL</cp:lastModifiedBy>
  <cp:revision>2</cp:revision>
  <cp:lastPrinted>2017-05-16T17:44:00Z</cp:lastPrinted>
  <dcterms:created xsi:type="dcterms:W3CDTF">2017-10-20T19:20:00Z</dcterms:created>
  <dcterms:modified xsi:type="dcterms:W3CDTF">2017-10-20T19:20:00Z</dcterms:modified>
</cp:coreProperties>
</file>