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6DCC1051" w:rsidR="002D16EE" w:rsidRDefault="002D16EE" w:rsidP="00A176A0">
      <w:r>
        <w:t>Feb. 17: Ryan finished the Blackjack AI and fully tested it. It just needs to be implemented.</w:t>
      </w:r>
      <w:bookmarkStart w:id="0" w:name="_GoBack"/>
      <w:bookmarkEnd w:id="0"/>
    </w:p>
    <w:sectPr w:rsidR="002D1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142C88"/>
    <w:rsid w:val="002D16EE"/>
    <w:rsid w:val="003B434B"/>
    <w:rsid w:val="00507CA6"/>
    <w:rsid w:val="0061380E"/>
    <w:rsid w:val="00A176A0"/>
    <w:rsid w:val="00A3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5</cp:revision>
  <dcterms:created xsi:type="dcterms:W3CDTF">2019-02-17T00:16:00Z</dcterms:created>
  <dcterms:modified xsi:type="dcterms:W3CDTF">2019-02-18T01:36:00Z</dcterms:modified>
</cp:coreProperties>
</file>