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E1EE" w14:textId="77777777" w:rsidR="00F76A05" w:rsidRDefault="00000000">
      <w:pPr>
        <w:pStyle w:val="Heading1"/>
      </w:pPr>
      <w:bookmarkStart w:id="0" w:name="Xdfaa015e694bd965d386424c48862b339a79564"/>
      <w:r>
        <w:t>CropGuard Regional AutoML – Model Quantization Investigation and Validation Report</w:t>
      </w:r>
    </w:p>
    <w:p w14:paraId="598E28F2" w14:textId="77777777" w:rsidR="00F76A05" w:rsidRDefault="00000000">
      <w:pPr>
        <w:pStyle w:val="Heading2"/>
      </w:pPr>
      <w:bookmarkStart w:id="1" w:name="overview"/>
      <w:r>
        <w:t>Overview</w:t>
      </w:r>
    </w:p>
    <w:p w14:paraId="3DC5C2AD" w14:textId="77777777" w:rsidR="00F76A05" w:rsidRDefault="00000000">
      <w:pPr>
        <w:pStyle w:val="FirstParagraph"/>
      </w:pPr>
      <w:r>
        <w:t>As part of the TinyML optimization component of the CropGuard Regional AutoML research project, a comprehensive evaluation was conducted to convert the trained regional Keras models into TensorFlow Lite (TFLite) models while maintaining prediction accuracy and significantly reducing model size for deployment on resource-constrained mobile devices.</w:t>
      </w:r>
    </w:p>
    <w:p w14:paraId="66CA3CDD" w14:textId="77777777" w:rsidR="00F76A05" w:rsidRDefault="00000000">
      <w:pPr>
        <w:pStyle w:val="BodyText"/>
      </w:pPr>
      <w:r>
        <w:t>The primary objective was to identify an optimization approach that preserves the original Keras model’s inference behavior while minimizing storage requirements and ensuring compatibility with offline mobile inference.</w:t>
      </w:r>
    </w:p>
    <w:p w14:paraId="778DD834" w14:textId="77777777" w:rsidR="00F76A05" w:rsidRDefault="00000000">
      <w:pPr>
        <w:pStyle w:val="BodyText"/>
      </w:pPr>
      <w:r>
        <w:t>This report summarizes the complete investigation, including the conversion process, validation methodology, issues encountered, root cause analysis, and the final verified workflow.</w:t>
      </w:r>
    </w:p>
    <w:p w14:paraId="17AC2EA4" w14:textId="77777777" w:rsidR="00F76A05" w:rsidRDefault="00000000">
      <w:r>
        <w:pict w14:anchorId="311ACE87">
          <v:rect id="_x0000_i1025" style="width:0;height:1.5pt" o:hralign="center" o:hrstd="t" o:hr="t"/>
        </w:pict>
      </w:r>
    </w:p>
    <w:p w14:paraId="438604D9" w14:textId="77777777" w:rsidR="00F76A05" w:rsidRDefault="00000000">
      <w:pPr>
        <w:pStyle w:val="Heading1"/>
      </w:pPr>
      <w:bookmarkStart w:id="2" w:name="initial-model"/>
      <w:bookmarkEnd w:id="0"/>
      <w:bookmarkEnd w:id="1"/>
      <w:r>
        <w:t>Initial Model</w:t>
      </w:r>
    </w:p>
    <w:p w14:paraId="0774C650" w14:textId="77777777" w:rsidR="00F76A05" w:rsidRDefault="00000000">
      <w:pPr>
        <w:pStyle w:val="FirstParagraph"/>
      </w:pPr>
      <w:r>
        <w:t>The regional models were trained and saved in Keras format (.keras).</w:t>
      </w:r>
    </w:p>
    <w:p w14:paraId="25E8977F" w14:textId="77777777" w:rsidR="00F76A05" w:rsidRDefault="00000000">
      <w:pPr>
        <w:pStyle w:val="BodyText"/>
      </w:pPr>
      <w:r>
        <w:t>Example model:</w:t>
      </w:r>
    </w:p>
    <w:p w14:paraId="6708B1F6" w14:textId="77777777" w:rsidR="00F76A05" w:rsidRDefault="00000000">
      <w:pPr>
        <w:pStyle w:val="Compact"/>
        <w:numPr>
          <w:ilvl w:val="0"/>
          <w:numId w:val="2"/>
        </w:numPr>
      </w:pPr>
      <w:r>
        <w:t>north_central_dry_zone_model.keras</w:t>
      </w:r>
    </w:p>
    <w:p w14:paraId="53A00781" w14:textId="77777777" w:rsidR="00F76A05" w:rsidRDefault="00000000">
      <w:pPr>
        <w:pStyle w:val="FirstParagraph"/>
      </w:pPr>
      <w:r>
        <w:t>Characteristics:</w:t>
      </w:r>
    </w:p>
    <w:p w14:paraId="3D4CB13C" w14:textId="77777777" w:rsidR="00F76A05" w:rsidRDefault="00000000">
      <w:pPr>
        <w:pStyle w:val="Compact"/>
        <w:numPr>
          <w:ilvl w:val="0"/>
          <w:numId w:val="3"/>
        </w:numPr>
      </w:pPr>
      <w:r>
        <w:t>Format: Keras (.keras)</w:t>
      </w:r>
    </w:p>
    <w:p w14:paraId="42382EAD" w14:textId="77777777" w:rsidR="00F76A05" w:rsidRDefault="00000000">
      <w:pPr>
        <w:pStyle w:val="Compact"/>
        <w:numPr>
          <w:ilvl w:val="0"/>
          <w:numId w:val="3"/>
        </w:numPr>
      </w:pPr>
      <w:r>
        <w:t>Framework: TensorFlow / Keras</w:t>
      </w:r>
    </w:p>
    <w:p w14:paraId="00638190" w14:textId="77777777" w:rsidR="00F76A05" w:rsidRDefault="00000000">
      <w:pPr>
        <w:pStyle w:val="Compact"/>
        <w:numPr>
          <w:ilvl w:val="0"/>
          <w:numId w:val="3"/>
        </w:numPr>
      </w:pPr>
      <w:r>
        <w:t>TensorFlow Version: 2.13.x</w:t>
      </w:r>
    </w:p>
    <w:p w14:paraId="046E1535" w14:textId="77777777" w:rsidR="00F76A05" w:rsidRDefault="00000000">
      <w:pPr>
        <w:pStyle w:val="Compact"/>
        <w:numPr>
          <w:ilvl w:val="0"/>
          <w:numId w:val="3"/>
        </w:numPr>
      </w:pPr>
      <w:r>
        <w:t>Python Version: 3.10.x</w:t>
      </w:r>
    </w:p>
    <w:p w14:paraId="0E3045F6" w14:textId="77777777" w:rsidR="00F76A05" w:rsidRDefault="00000000">
      <w:pPr>
        <w:pStyle w:val="Compact"/>
        <w:numPr>
          <w:ilvl w:val="0"/>
          <w:numId w:val="3"/>
        </w:numPr>
      </w:pPr>
      <w:r>
        <w:t>Size: Approximately 22.5 MB</w:t>
      </w:r>
    </w:p>
    <w:p w14:paraId="6CF89696" w14:textId="77777777" w:rsidR="00F76A05" w:rsidRDefault="00000000">
      <w:pPr>
        <w:pStyle w:val="Compact"/>
        <w:numPr>
          <w:ilvl w:val="0"/>
          <w:numId w:val="3"/>
        </w:numPr>
      </w:pPr>
      <w:r>
        <w:t>Input Size: 224 × 224 × 3</w:t>
      </w:r>
    </w:p>
    <w:p w14:paraId="17B5F690" w14:textId="77777777" w:rsidR="00F76A05" w:rsidRDefault="00000000">
      <w:pPr>
        <w:pStyle w:val="Compact"/>
        <w:numPr>
          <w:ilvl w:val="0"/>
          <w:numId w:val="3"/>
        </w:numPr>
      </w:pPr>
      <w:r>
        <w:t>Number of Output Classes: 8</w:t>
      </w:r>
    </w:p>
    <w:p w14:paraId="3AC0AA22" w14:textId="77777777" w:rsidR="00F76A05" w:rsidRDefault="00000000">
      <w:pPr>
        <w:pStyle w:val="FirstParagraph"/>
      </w:pPr>
      <w:r>
        <w:t>The trained Keras model served as the reference model against which every optimized version was compared.</w:t>
      </w:r>
    </w:p>
    <w:p w14:paraId="0C4BC08F" w14:textId="77777777" w:rsidR="00F76A05" w:rsidRDefault="00000000">
      <w:r>
        <w:pict w14:anchorId="6C71EBDB">
          <v:rect id="_x0000_i1026" style="width:0;height:1.5pt" o:hralign="center" o:hrstd="t" o:hr="t"/>
        </w:pict>
      </w:r>
    </w:p>
    <w:p w14:paraId="5126D822" w14:textId="77777777" w:rsidR="00F76A05" w:rsidRDefault="00000000">
      <w:pPr>
        <w:pStyle w:val="Heading1"/>
      </w:pPr>
      <w:bookmarkStart w:id="3" w:name="objective"/>
      <w:bookmarkEnd w:id="2"/>
      <w:r>
        <w:lastRenderedPageBreak/>
        <w:t>Objective</w:t>
      </w:r>
    </w:p>
    <w:p w14:paraId="5A3E744E" w14:textId="77777777" w:rsidR="00F76A05" w:rsidRDefault="00000000">
      <w:pPr>
        <w:pStyle w:val="FirstParagraph"/>
      </w:pPr>
      <w:r>
        <w:t>The optimization stage aimed to:</w:t>
      </w:r>
    </w:p>
    <w:p w14:paraId="2900BA04" w14:textId="77777777" w:rsidR="00F76A05" w:rsidRDefault="00000000">
      <w:pPr>
        <w:pStyle w:val="Compact"/>
        <w:numPr>
          <w:ilvl w:val="0"/>
          <w:numId w:val="4"/>
        </w:numPr>
      </w:pPr>
      <w:r>
        <w:t>Reduce model size.</w:t>
      </w:r>
    </w:p>
    <w:p w14:paraId="1BECF197" w14:textId="77777777" w:rsidR="00F76A05" w:rsidRDefault="00000000">
      <w:pPr>
        <w:pStyle w:val="Compact"/>
        <w:numPr>
          <w:ilvl w:val="0"/>
          <w:numId w:val="4"/>
        </w:numPr>
      </w:pPr>
      <w:r>
        <w:t>Preserve prediction accuracy.</w:t>
      </w:r>
    </w:p>
    <w:p w14:paraId="6BFCE1EE" w14:textId="77777777" w:rsidR="00F76A05" w:rsidRDefault="00000000">
      <w:pPr>
        <w:pStyle w:val="Compact"/>
        <w:numPr>
          <w:ilvl w:val="0"/>
          <w:numId w:val="4"/>
        </w:numPr>
      </w:pPr>
      <w:r>
        <w:t>Maintain identical preprocessing.</w:t>
      </w:r>
    </w:p>
    <w:p w14:paraId="5F744A84" w14:textId="77777777" w:rsidR="00F76A05" w:rsidRDefault="00000000">
      <w:pPr>
        <w:pStyle w:val="Compact"/>
        <w:numPr>
          <w:ilvl w:val="0"/>
          <w:numId w:val="4"/>
        </w:numPr>
      </w:pPr>
      <w:r>
        <w:t>Ensure compatibility with TensorFlow Lite.</w:t>
      </w:r>
    </w:p>
    <w:p w14:paraId="0B5B88E4" w14:textId="77777777" w:rsidR="00F76A05" w:rsidRDefault="00000000">
      <w:pPr>
        <w:pStyle w:val="Compact"/>
        <w:numPr>
          <w:ilvl w:val="0"/>
          <w:numId w:val="4"/>
        </w:numPr>
      </w:pPr>
      <w:r>
        <w:t>Produce models suitable for offline deployment on Android devices.</w:t>
      </w:r>
    </w:p>
    <w:p w14:paraId="519F4B9F" w14:textId="77777777" w:rsidR="00F76A05" w:rsidRDefault="00000000">
      <w:pPr>
        <w:pStyle w:val="FirstParagraph"/>
      </w:pPr>
      <w:r>
        <w:t>Several optimization approaches were investigated, including:</w:t>
      </w:r>
    </w:p>
    <w:p w14:paraId="672506D3" w14:textId="77777777" w:rsidR="00F76A05" w:rsidRDefault="00000000">
      <w:pPr>
        <w:pStyle w:val="Compact"/>
        <w:numPr>
          <w:ilvl w:val="0"/>
          <w:numId w:val="5"/>
        </w:numPr>
      </w:pPr>
      <w:r>
        <w:t>Float32 TFLite conversion</w:t>
      </w:r>
    </w:p>
    <w:p w14:paraId="1283B45B" w14:textId="77777777" w:rsidR="00F76A05" w:rsidRDefault="00000000">
      <w:pPr>
        <w:pStyle w:val="Compact"/>
        <w:numPr>
          <w:ilvl w:val="0"/>
          <w:numId w:val="5"/>
        </w:numPr>
      </w:pPr>
      <w:r>
        <w:t>Float16 Quantization</w:t>
      </w:r>
    </w:p>
    <w:p w14:paraId="61AAC985" w14:textId="77777777" w:rsidR="00F76A05" w:rsidRDefault="00000000">
      <w:pPr>
        <w:pStyle w:val="Compact"/>
        <w:numPr>
          <w:ilvl w:val="0"/>
          <w:numId w:val="5"/>
        </w:numPr>
      </w:pPr>
      <w:r>
        <w:t>INT8 Quantization</w:t>
      </w:r>
    </w:p>
    <w:p w14:paraId="7001D193" w14:textId="77777777" w:rsidR="00F76A05" w:rsidRDefault="00000000">
      <w:r>
        <w:pict w14:anchorId="69721017">
          <v:rect id="_x0000_i1027" style="width:0;height:1.5pt" o:hralign="center" o:hrstd="t" o:hr="t"/>
        </w:pict>
      </w:r>
    </w:p>
    <w:p w14:paraId="10D1E193" w14:textId="77777777" w:rsidR="00F76A05" w:rsidRDefault="00000000">
      <w:pPr>
        <w:pStyle w:val="Heading1"/>
      </w:pPr>
      <w:bookmarkStart w:id="4" w:name="float32-tensorflow-lite-conversion"/>
      <w:bookmarkEnd w:id="3"/>
      <w:r>
        <w:t>Float32 TensorFlow Lite Conversion</w:t>
      </w:r>
    </w:p>
    <w:p w14:paraId="5EC790E7" w14:textId="77777777" w:rsidR="00F76A05" w:rsidRDefault="00000000">
      <w:pPr>
        <w:pStyle w:val="FirstParagraph"/>
      </w:pPr>
      <w:r>
        <w:t>The first conversion performed was a direct conversion from the trained Keras model into a Float32 TensorFlow Lite model.</w:t>
      </w:r>
    </w:p>
    <w:p w14:paraId="290ED938" w14:textId="77777777" w:rsidR="00F76A05" w:rsidRDefault="00000000">
      <w:pPr>
        <w:pStyle w:val="BodyText"/>
      </w:pPr>
      <w:r>
        <w:t>Purpose:</w:t>
      </w:r>
    </w:p>
    <w:p w14:paraId="39AFF104" w14:textId="77777777" w:rsidR="00F76A05" w:rsidRDefault="00000000">
      <w:pPr>
        <w:pStyle w:val="Compact"/>
        <w:numPr>
          <w:ilvl w:val="0"/>
          <w:numId w:val="6"/>
        </w:numPr>
      </w:pPr>
      <w:r>
        <w:t>Verify that TensorFlow Lite conversion itself does not alter prediction behavior.</w:t>
      </w:r>
    </w:p>
    <w:p w14:paraId="2DBDFEB8" w14:textId="77777777" w:rsidR="00F76A05" w:rsidRDefault="00000000">
      <w:pPr>
        <w:pStyle w:val="Compact"/>
        <w:numPr>
          <w:ilvl w:val="0"/>
          <w:numId w:val="6"/>
        </w:numPr>
      </w:pPr>
      <w:r>
        <w:t>Establish a baseline before applying further optimizations.</w:t>
      </w:r>
    </w:p>
    <w:p w14:paraId="6CE1B1A2" w14:textId="77777777" w:rsidR="00F76A05" w:rsidRDefault="00000000">
      <w:pPr>
        <w:pStyle w:val="FirstParagraph"/>
      </w:pPr>
      <w:r>
        <w:t>Conversion Characteristics:</w:t>
      </w:r>
    </w:p>
    <w:p w14:paraId="2968770F" w14:textId="77777777" w:rsidR="00F76A05" w:rsidRDefault="00000000">
      <w:pPr>
        <w:pStyle w:val="Compact"/>
        <w:numPr>
          <w:ilvl w:val="0"/>
          <w:numId w:val="7"/>
        </w:numPr>
      </w:pPr>
      <w:r>
        <w:t>No numerical precision reduction.</w:t>
      </w:r>
    </w:p>
    <w:p w14:paraId="27AC40CF" w14:textId="77777777" w:rsidR="00F76A05" w:rsidRDefault="00000000">
      <w:pPr>
        <w:pStyle w:val="Compact"/>
        <w:numPr>
          <w:ilvl w:val="0"/>
          <w:numId w:val="7"/>
        </w:numPr>
      </w:pPr>
      <w:r>
        <w:t>Same model architecture.</w:t>
      </w:r>
    </w:p>
    <w:p w14:paraId="163F0E2F" w14:textId="77777777" w:rsidR="00F76A05" w:rsidRDefault="00000000">
      <w:pPr>
        <w:pStyle w:val="Compact"/>
        <w:numPr>
          <w:ilvl w:val="0"/>
          <w:numId w:val="7"/>
        </w:numPr>
      </w:pPr>
      <w:r>
        <w:t>Same learned weights.</w:t>
      </w:r>
    </w:p>
    <w:p w14:paraId="0C0FD168" w14:textId="77777777" w:rsidR="00F76A05" w:rsidRDefault="00000000">
      <w:pPr>
        <w:pStyle w:val="Compact"/>
        <w:numPr>
          <w:ilvl w:val="0"/>
          <w:numId w:val="7"/>
        </w:numPr>
      </w:pPr>
      <w:r>
        <w:t>Same preprocessing pipeline.</w:t>
      </w:r>
    </w:p>
    <w:p w14:paraId="55E13C53" w14:textId="77777777" w:rsidR="00F76A05" w:rsidRDefault="00000000">
      <w:pPr>
        <w:pStyle w:val="FirstParagraph"/>
      </w:pPr>
      <w:r>
        <w:t>The resulting Float32 TFLite model retained the behavior of the original Keras model while remaining fully compatible with TensorFlow Lite.</w:t>
      </w:r>
    </w:p>
    <w:p w14:paraId="3CD4292C" w14:textId="77777777" w:rsidR="00F76A05" w:rsidRDefault="00000000">
      <w:r>
        <w:pict w14:anchorId="57E032F9">
          <v:rect id="_x0000_i1028" style="width:0;height:1.5pt" o:hralign="center" o:hrstd="t" o:hr="t"/>
        </w:pict>
      </w:r>
    </w:p>
    <w:p w14:paraId="323C61D7" w14:textId="77777777" w:rsidR="00F76A05" w:rsidRDefault="00000000">
      <w:pPr>
        <w:pStyle w:val="Heading1"/>
      </w:pPr>
      <w:bookmarkStart w:id="5" w:name="float16-quantization"/>
      <w:bookmarkEnd w:id="4"/>
      <w:r>
        <w:t>Float16 Quantization</w:t>
      </w:r>
    </w:p>
    <w:p w14:paraId="51823B50" w14:textId="77777777" w:rsidR="00F76A05" w:rsidRDefault="00000000">
      <w:pPr>
        <w:pStyle w:val="FirstParagraph"/>
      </w:pPr>
      <w:r>
        <w:t>After validating the Float32 conversion, Float16 quantization was performed.</w:t>
      </w:r>
    </w:p>
    <w:p w14:paraId="0C2A4D79" w14:textId="77777777" w:rsidR="00F76A05" w:rsidRDefault="00000000">
      <w:pPr>
        <w:pStyle w:val="BodyText"/>
      </w:pPr>
      <w:r>
        <w:t>TensorFlow Lite converter configuration:</w:t>
      </w:r>
    </w:p>
    <w:p w14:paraId="4DEAD387" w14:textId="77777777" w:rsidR="00F76A05" w:rsidRDefault="00000000">
      <w:pPr>
        <w:pStyle w:val="Compact"/>
        <w:numPr>
          <w:ilvl w:val="0"/>
          <w:numId w:val="8"/>
        </w:numPr>
      </w:pPr>
      <w:r>
        <w:lastRenderedPageBreak/>
        <w:t>tf.lite.TFLiteConverter.from_saved_model()</w:t>
      </w:r>
    </w:p>
    <w:p w14:paraId="44C1C134" w14:textId="77777777" w:rsidR="00F76A05" w:rsidRDefault="00000000">
      <w:pPr>
        <w:pStyle w:val="Compact"/>
        <w:numPr>
          <w:ilvl w:val="0"/>
          <w:numId w:val="8"/>
        </w:numPr>
      </w:pPr>
      <w:r>
        <w:t>tf.lite.Optimize.DEFAULT</w:t>
      </w:r>
    </w:p>
    <w:p w14:paraId="581DB597" w14:textId="77777777" w:rsidR="00F76A05" w:rsidRDefault="00000000">
      <w:pPr>
        <w:pStyle w:val="Compact"/>
        <w:numPr>
          <w:ilvl w:val="0"/>
          <w:numId w:val="8"/>
        </w:numPr>
      </w:pPr>
      <w:r>
        <w:t>supported_types = [tf.float16]</w:t>
      </w:r>
    </w:p>
    <w:p w14:paraId="06CC498F" w14:textId="77777777" w:rsidR="00F76A05" w:rsidRDefault="00000000">
      <w:pPr>
        <w:pStyle w:val="FirstParagraph"/>
      </w:pPr>
      <w:r>
        <w:t>This converts the model weights from 32-bit floating point values to 16-bit floating point values.</w:t>
      </w:r>
    </w:p>
    <w:p w14:paraId="662EB569" w14:textId="77777777" w:rsidR="00F76A05" w:rsidRDefault="00000000">
      <w:pPr>
        <w:pStyle w:val="BodyText"/>
      </w:pPr>
      <w:r>
        <w:t>Characteristics:</w:t>
      </w:r>
    </w:p>
    <w:p w14:paraId="28F25B68" w14:textId="77777777" w:rsidR="00F76A05" w:rsidRDefault="00000000">
      <w:pPr>
        <w:pStyle w:val="Compact"/>
        <w:numPr>
          <w:ilvl w:val="0"/>
          <w:numId w:val="9"/>
        </w:numPr>
      </w:pPr>
      <w:r>
        <w:t>Approximately half the storage required for weights.</w:t>
      </w:r>
    </w:p>
    <w:p w14:paraId="74A96B96" w14:textId="77777777" w:rsidR="00F76A05" w:rsidRDefault="00000000">
      <w:pPr>
        <w:pStyle w:val="Compact"/>
        <w:numPr>
          <w:ilvl w:val="0"/>
          <w:numId w:val="9"/>
        </w:numPr>
      </w:pPr>
      <w:r>
        <w:t>Same model architecture.</w:t>
      </w:r>
    </w:p>
    <w:p w14:paraId="22914C49" w14:textId="77777777" w:rsidR="00F76A05" w:rsidRDefault="00000000">
      <w:pPr>
        <w:pStyle w:val="Compact"/>
        <w:numPr>
          <w:ilvl w:val="0"/>
          <w:numId w:val="9"/>
        </w:numPr>
      </w:pPr>
      <w:r>
        <w:t>No calibration dataset required.</w:t>
      </w:r>
    </w:p>
    <w:p w14:paraId="3B284A7C" w14:textId="77777777" w:rsidR="00F76A05" w:rsidRDefault="00000000">
      <w:pPr>
        <w:pStyle w:val="Compact"/>
        <w:numPr>
          <w:ilvl w:val="0"/>
          <w:numId w:val="9"/>
        </w:numPr>
      </w:pPr>
      <w:r>
        <w:t>Same input and output tensor format.</w:t>
      </w:r>
    </w:p>
    <w:p w14:paraId="13BE5935" w14:textId="77777777" w:rsidR="00F76A05" w:rsidRDefault="00000000">
      <w:pPr>
        <w:pStyle w:val="Compact"/>
        <w:numPr>
          <w:ilvl w:val="0"/>
          <w:numId w:val="9"/>
        </w:numPr>
      </w:pPr>
      <w:r>
        <w:t>Very small precision loss.</w:t>
      </w:r>
    </w:p>
    <w:p w14:paraId="0870F7C9" w14:textId="77777777" w:rsidR="00F76A05" w:rsidRDefault="00000000">
      <w:pPr>
        <w:pStyle w:val="FirstParagraph"/>
      </w:pPr>
      <w:r>
        <w:t>Observed outcome:</w:t>
      </w:r>
    </w:p>
    <w:p w14:paraId="70DE8FF7" w14:textId="77777777" w:rsidR="00F76A05" w:rsidRDefault="00000000">
      <w:pPr>
        <w:pStyle w:val="Compact"/>
        <w:numPr>
          <w:ilvl w:val="0"/>
          <w:numId w:val="10"/>
        </w:numPr>
      </w:pPr>
      <w:r>
        <w:t>Model size reduced from approximately 22.5 MB to approximately 4.6 MB.</w:t>
      </w:r>
    </w:p>
    <w:p w14:paraId="2545EE8B" w14:textId="77777777" w:rsidR="00F76A05" w:rsidRDefault="00000000">
      <w:pPr>
        <w:pStyle w:val="Compact"/>
        <w:numPr>
          <w:ilvl w:val="0"/>
          <w:numId w:val="10"/>
        </w:numPr>
      </w:pPr>
      <w:r>
        <w:t>Prediction accuracy remained almost identical to the original Keras model.</w:t>
      </w:r>
    </w:p>
    <w:p w14:paraId="06DD0F0F" w14:textId="77777777" w:rsidR="00F76A05" w:rsidRDefault="00000000">
      <w:pPr>
        <w:pStyle w:val="FirstParagraph"/>
      </w:pPr>
      <w:r>
        <w:t>This demonstrated that Float16 quantization provides substantial compression while maintaining prediction quality.</w:t>
      </w:r>
    </w:p>
    <w:p w14:paraId="69976DA4" w14:textId="77777777" w:rsidR="00F76A05" w:rsidRDefault="00000000">
      <w:r>
        <w:pict w14:anchorId="4F105485">
          <v:rect id="_x0000_i1029" style="width:0;height:1.5pt" o:hralign="center" o:hrstd="t" o:hr="t"/>
        </w:pict>
      </w:r>
    </w:p>
    <w:p w14:paraId="71561972" w14:textId="77777777" w:rsidR="00F76A05" w:rsidRDefault="00000000">
      <w:pPr>
        <w:pStyle w:val="Heading1"/>
      </w:pPr>
      <w:bookmarkStart w:id="6" w:name="int8-quantization"/>
      <w:bookmarkEnd w:id="5"/>
      <w:r>
        <w:t>INT8 Quantization</w:t>
      </w:r>
    </w:p>
    <w:p w14:paraId="0F1B27B3" w14:textId="77777777" w:rsidR="00F76A05" w:rsidRDefault="00000000">
      <w:pPr>
        <w:pStyle w:val="FirstParagraph"/>
      </w:pPr>
      <w:r>
        <w:t>INT8 quantization was also investigated as part of the optimization study.</w:t>
      </w:r>
    </w:p>
    <w:p w14:paraId="1FCEA61E" w14:textId="77777777" w:rsidR="00F76A05" w:rsidRDefault="00000000">
      <w:pPr>
        <w:pStyle w:val="BodyText"/>
      </w:pPr>
      <w:r>
        <w:t>Unlike Float16 quantization, INT8 conversion requires representative calibration images to determine activation ranges during conversion.</w:t>
      </w:r>
    </w:p>
    <w:p w14:paraId="55C78731" w14:textId="77777777" w:rsidR="00F76A05" w:rsidRDefault="00000000">
      <w:pPr>
        <w:pStyle w:val="BodyText"/>
      </w:pPr>
      <w:r>
        <w:t>Characteristics:</w:t>
      </w:r>
    </w:p>
    <w:p w14:paraId="629A48C7" w14:textId="77777777" w:rsidR="00F76A05" w:rsidRDefault="00000000">
      <w:pPr>
        <w:pStyle w:val="Compact"/>
        <w:numPr>
          <w:ilvl w:val="0"/>
          <w:numId w:val="11"/>
        </w:numPr>
      </w:pPr>
      <w:r>
        <w:t>Uses 8-bit integer weights.</w:t>
      </w:r>
    </w:p>
    <w:p w14:paraId="53E6DC4C" w14:textId="77777777" w:rsidR="00F76A05" w:rsidRDefault="00000000">
      <w:pPr>
        <w:pStyle w:val="Compact"/>
        <w:numPr>
          <w:ilvl w:val="0"/>
          <w:numId w:val="11"/>
        </w:numPr>
      </w:pPr>
      <w:r>
        <w:t>Requires representative dataset.</w:t>
      </w:r>
    </w:p>
    <w:p w14:paraId="5A9E3FED" w14:textId="77777777" w:rsidR="00F76A05" w:rsidRDefault="00000000">
      <w:pPr>
        <w:pStyle w:val="Compact"/>
        <w:numPr>
          <w:ilvl w:val="0"/>
          <w:numId w:val="11"/>
        </w:numPr>
      </w:pPr>
      <w:r>
        <w:t>Smaller model size than Float16.</w:t>
      </w:r>
    </w:p>
    <w:p w14:paraId="04074BA8" w14:textId="77777777" w:rsidR="00F76A05" w:rsidRDefault="00000000">
      <w:pPr>
        <w:pStyle w:val="Compact"/>
        <w:numPr>
          <w:ilvl w:val="0"/>
          <w:numId w:val="11"/>
        </w:numPr>
      </w:pPr>
      <w:r>
        <w:t>Greater risk of accuracy degradation if calibration is insufficient.</w:t>
      </w:r>
    </w:p>
    <w:p w14:paraId="26EE165E" w14:textId="77777777" w:rsidR="00F76A05" w:rsidRDefault="00000000">
      <w:pPr>
        <w:pStyle w:val="FirstParagraph"/>
      </w:pPr>
      <w:r>
        <w:t>At this stage of the investigation, Float16 was selected as the preferred optimization technique due to its simplicity, stability, and excellent accuracy preservation.</w:t>
      </w:r>
    </w:p>
    <w:p w14:paraId="16DCDFAE" w14:textId="77777777" w:rsidR="00F76A05" w:rsidRDefault="00000000">
      <w:r>
        <w:pict w14:anchorId="408758E5">
          <v:rect id="_x0000_i1030" style="width:0;height:1.5pt" o:hralign="center" o:hrstd="t" o:hr="t"/>
        </w:pict>
      </w:r>
    </w:p>
    <w:p w14:paraId="327DCD49" w14:textId="77777777" w:rsidR="00F76A05" w:rsidRDefault="00000000">
      <w:pPr>
        <w:pStyle w:val="Heading1"/>
      </w:pPr>
      <w:bookmarkStart w:id="7" w:name="initial-validation-results"/>
      <w:bookmarkEnd w:id="6"/>
      <w:r>
        <w:lastRenderedPageBreak/>
        <w:t>Initial Validation Results</w:t>
      </w:r>
    </w:p>
    <w:p w14:paraId="1F393067" w14:textId="77777777" w:rsidR="00F76A05" w:rsidRDefault="00000000">
      <w:pPr>
        <w:pStyle w:val="FirstParagraph"/>
      </w:pPr>
      <w:r>
        <w:t>After generating the TensorFlow Lite models, inference testing was performed.</w:t>
      </w:r>
    </w:p>
    <w:p w14:paraId="7002B2D0" w14:textId="77777777" w:rsidR="00F76A05" w:rsidRDefault="00000000">
      <w:pPr>
        <w:pStyle w:val="BodyText"/>
      </w:pPr>
      <w:r>
        <w:t>Initially, unexpected confidence values were observed.</w:t>
      </w:r>
    </w:p>
    <w:p w14:paraId="3292B5C6" w14:textId="77777777" w:rsidR="00F76A05" w:rsidRDefault="00000000">
      <w:pPr>
        <w:pStyle w:val="BodyText"/>
      </w:pPr>
      <w:r>
        <w:t>For example:</w:t>
      </w:r>
    </w:p>
    <w:p w14:paraId="41542919" w14:textId="77777777" w:rsidR="00F76A05" w:rsidRDefault="00000000">
      <w:pPr>
        <w:pStyle w:val="BodyText"/>
      </w:pPr>
      <w:r>
        <w:t>Original Keras model:</w:t>
      </w:r>
    </w:p>
    <w:p w14:paraId="54B97873" w14:textId="77777777" w:rsidR="00F76A05" w:rsidRDefault="00000000">
      <w:pPr>
        <w:pStyle w:val="BodyText"/>
      </w:pPr>
      <w:r>
        <w:t>Approximately:</w:t>
      </w:r>
    </w:p>
    <w:p w14:paraId="6A4EC1D8" w14:textId="77777777" w:rsidR="00F76A05" w:rsidRDefault="00000000">
      <w:pPr>
        <w:pStyle w:val="BodyText"/>
      </w:pPr>
      <w:r>
        <w:t>97% confidence</w:t>
      </w:r>
    </w:p>
    <w:p w14:paraId="6A6F7526" w14:textId="77777777" w:rsidR="00F76A05" w:rsidRDefault="00000000">
      <w:pPr>
        <w:pStyle w:val="BodyText"/>
      </w:pPr>
      <w:r>
        <w:t>Early TensorFlow Lite evaluation:</w:t>
      </w:r>
    </w:p>
    <w:p w14:paraId="50EE3268" w14:textId="77777777" w:rsidR="00F76A05" w:rsidRDefault="00000000">
      <w:pPr>
        <w:pStyle w:val="BodyText"/>
      </w:pPr>
      <w:r>
        <w:t>Approximately:</w:t>
      </w:r>
    </w:p>
    <w:p w14:paraId="5D10A66E" w14:textId="77777777" w:rsidR="00F76A05" w:rsidRDefault="00000000">
      <w:pPr>
        <w:pStyle w:val="BodyText"/>
      </w:pPr>
      <w:r>
        <w:t>70% confidence</w:t>
      </w:r>
    </w:p>
    <w:p w14:paraId="62CDC451" w14:textId="77777777" w:rsidR="00F76A05" w:rsidRDefault="00000000">
      <w:pPr>
        <w:pStyle w:val="BodyText"/>
      </w:pPr>
      <w:r>
        <w:t>In later attempts:</w:t>
      </w:r>
    </w:p>
    <w:p w14:paraId="0AF14905" w14:textId="77777777" w:rsidR="00F76A05" w:rsidRDefault="00000000">
      <w:pPr>
        <w:pStyle w:val="BodyText"/>
      </w:pPr>
      <w:r>
        <w:t>Approximately:</w:t>
      </w:r>
    </w:p>
    <w:p w14:paraId="658B0660" w14:textId="77777777" w:rsidR="00F76A05" w:rsidRDefault="00000000">
      <w:pPr>
        <w:pStyle w:val="BodyText"/>
      </w:pPr>
      <w:r>
        <w:t>55% confidence</w:t>
      </w:r>
    </w:p>
    <w:p w14:paraId="21808E9B" w14:textId="77777777" w:rsidR="00F76A05" w:rsidRDefault="00000000">
      <w:pPr>
        <w:pStyle w:val="BodyText"/>
      </w:pPr>
      <w:r>
        <w:t>Since all models had been converted from the same trained Keras model, these differences indicated that the problem was unlikely to be caused by the conversion process itself.</w:t>
      </w:r>
    </w:p>
    <w:p w14:paraId="5BEBA234" w14:textId="77777777" w:rsidR="00F76A05" w:rsidRDefault="00000000">
      <w:pPr>
        <w:pStyle w:val="BodyText"/>
      </w:pPr>
      <w:r>
        <w:t>A systematic debugging investigation was therefore initiated.</w:t>
      </w:r>
    </w:p>
    <w:p w14:paraId="79BA932F" w14:textId="77777777" w:rsidR="00F76A05" w:rsidRDefault="00000000">
      <w:r>
        <w:pict w14:anchorId="236A1638">
          <v:rect id="_x0000_i1031" style="width:0;height:1.5pt" o:hralign="center" o:hrstd="t" o:hr="t"/>
        </w:pict>
      </w:r>
    </w:p>
    <w:p w14:paraId="05AD5A4E" w14:textId="77777777" w:rsidR="00F76A05" w:rsidRDefault="00000000">
      <w:pPr>
        <w:pStyle w:val="Heading1"/>
      </w:pPr>
      <w:bookmarkStart w:id="8" w:name="investigation-process"/>
      <w:bookmarkEnd w:id="7"/>
      <w:r>
        <w:t>Investigation Process</w:t>
      </w:r>
    </w:p>
    <w:p w14:paraId="666E08EC" w14:textId="77777777" w:rsidR="00F76A05" w:rsidRDefault="00000000">
      <w:pPr>
        <w:pStyle w:val="FirstParagraph"/>
      </w:pPr>
      <w:r>
        <w:t>Rather than assuming the quantization process was responsible, each stage of the inference pipeline was verified independently.</w:t>
      </w:r>
    </w:p>
    <w:p w14:paraId="2659347B" w14:textId="77777777" w:rsidR="00F76A05" w:rsidRDefault="00000000">
      <w:pPr>
        <w:pStyle w:val="BodyText"/>
      </w:pPr>
      <w:r>
        <w:t>The investigation included:</w:t>
      </w:r>
    </w:p>
    <w:p w14:paraId="473F17FE" w14:textId="77777777" w:rsidR="00F76A05" w:rsidRDefault="00000000">
      <w:pPr>
        <w:pStyle w:val="BodyText"/>
      </w:pPr>
      <w:r>
        <w:t>• Verification of the Keras model.</w:t>
      </w:r>
    </w:p>
    <w:p w14:paraId="5A8845C9" w14:textId="77777777" w:rsidR="00F76A05" w:rsidRDefault="00000000">
      <w:pPr>
        <w:pStyle w:val="BodyText"/>
      </w:pPr>
      <w:r>
        <w:t>• Verification of the TensorFlow Lite model.</w:t>
      </w:r>
    </w:p>
    <w:p w14:paraId="38EA1A0B" w14:textId="77777777" w:rsidR="00F76A05" w:rsidRDefault="00000000">
      <w:pPr>
        <w:pStyle w:val="BodyText"/>
      </w:pPr>
      <w:r>
        <w:t>• Verification of preprocessing.</w:t>
      </w:r>
    </w:p>
    <w:p w14:paraId="07F5F2AA" w14:textId="77777777" w:rsidR="00F76A05" w:rsidRDefault="00000000">
      <w:pPr>
        <w:pStyle w:val="BodyText"/>
      </w:pPr>
      <w:r>
        <w:t>• Verification of image loading.</w:t>
      </w:r>
    </w:p>
    <w:p w14:paraId="016B0EFF" w14:textId="77777777" w:rsidR="00F76A05" w:rsidRDefault="00000000">
      <w:pPr>
        <w:pStyle w:val="BodyText"/>
      </w:pPr>
      <w:r>
        <w:t>• Verification of model architecture.</w:t>
      </w:r>
    </w:p>
    <w:p w14:paraId="032AF8B3" w14:textId="77777777" w:rsidR="00F76A05" w:rsidRDefault="00000000">
      <w:pPr>
        <w:pStyle w:val="BodyText"/>
      </w:pPr>
      <w:r>
        <w:lastRenderedPageBreak/>
        <w:t>• Verification of TensorFlow versions.</w:t>
      </w:r>
    </w:p>
    <w:p w14:paraId="22939703" w14:textId="77777777" w:rsidR="00F76A05" w:rsidRDefault="00000000">
      <w:pPr>
        <w:pStyle w:val="BodyText"/>
      </w:pPr>
      <w:r>
        <w:t>• Verification of file paths.</w:t>
      </w:r>
    </w:p>
    <w:p w14:paraId="131524F8" w14:textId="77777777" w:rsidR="00F76A05" w:rsidRDefault="00000000">
      <w:pPr>
        <w:pStyle w:val="BodyText"/>
      </w:pPr>
      <w:r>
        <w:t>• Verification of model hashes.</w:t>
      </w:r>
    </w:p>
    <w:p w14:paraId="2D38053D" w14:textId="77777777" w:rsidR="00F76A05" w:rsidRDefault="00000000">
      <w:pPr>
        <w:pStyle w:val="BodyText"/>
      </w:pPr>
      <w:r>
        <w:t>• Verification of inference outputs.</w:t>
      </w:r>
    </w:p>
    <w:p w14:paraId="592DCDC3" w14:textId="77777777" w:rsidR="00F76A05" w:rsidRDefault="00000000">
      <w:r>
        <w:pict w14:anchorId="37E331B2">
          <v:rect id="_x0000_i1032" style="width:0;height:1.5pt" o:hralign="center" o:hrstd="t" o:hr="t"/>
        </w:pict>
      </w:r>
    </w:p>
    <w:p w14:paraId="4D3B96CE" w14:textId="77777777" w:rsidR="00F76A05" w:rsidRDefault="00000000">
      <w:pPr>
        <w:pStyle w:val="Heading1"/>
      </w:pPr>
      <w:bookmarkStart w:id="9" w:name="model-verification"/>
      <w:bookmarkEnd w:id="8"/>
      <w:r>
        <w:t>Model Verification</w:t>
      </w:r>
    </w:p>
    <w:p w14:paraId="021540A5" w14:textId="77777777" w:rsidR="00F76A05" w:rsidRDefault="00000000">
      <w:pPr>
        <w:pStyle w:val="FirstParagraph"/>
      </w:pPr>
      <w:r>
        <w:t>The following aspects of the Keras model were verified.</w:t>
      </w:r>
    </w:p>
    <w:p w14:paraId="045DAB53" w14:textId="77777777" w:rsidR="00F76A05" w:rsidRDefault="00000000">
      <w:pPr>
        <w:pStyle w:val="BodyText"/>
      </w:pPr>
      <w:r>
        <w:t>Model loading:</w:t>
      </w:r>
    </w:p>
    <w:p w14:paraId="1882372B" w14:textId="77777777" w:rsidR="00F76A05" w:rsidRDefault="00000000">
      <w:pPr>
        <w:pStyle w:val="BodyText"/>
      </w:pPr>
      <w:r>
        <w:t>The model loaded successfully without requiring any custom objects.</w:t>
      </w:r>
    </w:p>
    <w:p w14:paraId="568B36F1" w14:textId="77777777" w:rsidR="00F76A05" w:rsidRDefault="00000000">
      <w:pPr>
        <w:pStyle w:val="BodyText"/>
      </w:pPr>
      <w:r>
        <w:t>Model architecture:</w:t>
      </w:r>
    </w:p>
    <w:p w14:paraId="35C78D56" w14:textId="77777777" w:rsidR="00F76A05" w:rsidRDefault="00000000">
      <w:pPr>
        <w:pStyle w:val="Compact"/>
        <w:numPr>
          <w:ilvl w:val="0"/>
          <w:numId w:val="12"/>
        </w:numPr>
      </w:pPr>
      <w:r>
        <w:t>Functional model</w:t>
      </w:r>
    </w:p>
    <w:p w14:paraId="4385ECDD" w14:textId="77777777" w:rsidR="00F76A05" w:rsidRDefault="00000000">
      <w:pPr>
        <w:pStyle w:val="Compact"/>
        <w:numPr>
          <w:ilvl w:val="0"/>
          <w:numId w:val="12"/>
        </w:numPr>
      </w:pPr>
      <w:r>
        <w:t>157 layers</w:t>
      </w:r>
    </w:p>
    <w:p w14:paraId="03DCC536" w14:textId="77777777" w:rsidR="00F76A05" w:rsidRDefault="00000000">
      <w:pPr>
        <w:pStyle w:val="Compact"/>
        <w:numPr>
          <w:ilvl w:val="0"/>
          <w:numId w:val="12"/>
        </w:numPr>
      </w:pPr>
      <w:r>
        <w:t>Final Dense layer</w:t>
      </w:r>
    </w:p>
    <w:p w14:paraId="478663CF" w14:textId="77777777" w:rsidR="00F76A05" w:rsidRDefault="00000000">
      <w:pPr>
        <w:pStyle w:val="Compact"/>
        <w:numPr>
          <w:ilvl w:val="0"/>
          <w:numId w:val="12"/>
        </w:numPr>
      </w:pPr>
      <w:r>
        <w:t>Softmax classification head</w:t>
      </w:r>
    </w:p>
    <w:p w14:paraId="09AFE913" w14:textId="77777777" w:rsidR="00F76A05" w:rsidRDefault="00000000">
      <w:pPr>
        <w:pStyle w:val="Compact"/>
        <w:numPr>
          <w:ilvl w:val="0"/>
          <w:numId w:val="12"/>
        </w:numPr>
      </w:pPr>
      <w:r>
        <w:t>Eight output neurons</w:t>
      </w:r>
    </w:p>
    <w:p w14:paraId="3C8D2E75" w14:textId="77777777" w:rsidR="00F76A05" w:rsidRDefault="00000000">
      <w:pPr>
        <w:pStyle w:val="FirstParagraph"/>
      </w:pPr>
      <w:r>
        <w:t>Output dimensions:</w:t>
      </w:r>
    </w:p>
    <w:p w14:paraId="0F3C0CF5" w14:textId="77777777" w:rsidR="00F76A05" w:rsidRDefault="00000000">
      <w:pPr>
        <w:pStyle w:val="BodyText"/>
      </w:pPr>
      <w:r>
        <w:t>(None, 8)</w:t>
      </w:r>
    </w:p>
    <w:p w14:paraId="0DC9CD4D" w14:textId="77777777" w:rsidR="00F76A05" w:rsidRDefault="00000000">
      <w:pPr>
        <w:pStyle w:val="BodyText"/>
      </w:pPr>
      <w:r>
        <w:t>The architecture matched the expected regional classification model.</w:t>
      </w:r>
    </w:p>
    <w:p w14:paraId="11D5C297" w14:textId="77777777" w:rsidR="00F76A05" w:rsidRDefault="00000000">
      <w:r>
        <w:pict w14:anchorId="21F63ADB">
          <v:rect id="_x0000_i1033" style="width:0;height:1.5pt" o:hralign="center" o:hrstd="t" o:hr="t"/>
        </w:pict>
      </w:r>
    </w:p>
    <w:p w14:paraId="5096D67F" w14:textId="77777777" w:rsidR="00F76A05" w:rsidRDefault="00000000">
      <w:pPr>
        <w:pStyle w:val="Heading1"/>
      </w:pPr>
      <w:bookmarkStart w:id="10" w:name="file-verification"/>
      <w:bookmarkEnd w:id="9"/>
      <w:r>
        <w:t>File Verification</w:t>
      </w:r>
    </w:p>
    <w:p w14:paraId="45AFB674" w14:textId="77777777" w:rsidR="00F76A05" w:rsidRDefault="00000000">
      <w:pPr>
        <w:pStyle w:val="FirstParagraph"/>
      </w:pPr>
      <w:r>
        <w:t>To ensure the correct model and image were being used, both were verified.</w:t>
      </w:r>
    </w:p>
    <w:p w14:paraId="00F764B3" w14:textId="77777777" w:rsidR="00F76A05" w:rsidRDefault="00000000">
      <w:pPr>
        <w:pStyle w:val="BodyText"/>
      </w:pPr>
      <w:r>
        <w:t>Checks included:</w:t>
      </w:r>
    </w:p>
    <w:p w14:paraId="2DDED15D" w14:textId="77777777" w:rsidR="00F76A05" w:rsidRDefault="00000000">
      <w:pPr>
        <w:pStyle w:val="Compact"/>
        <w:numPr>
          <w:ilvl w:val="0"/>
          <w:numId w:val="13"/>
        </w:numPr>
      </w:pPr>
      <w:r>
        <w:t>Absolute file paths</w:t>
      </w:r>
    </w:p>
    <w:p w14:paraId="5812A850" w14:textId="77777777" w:rsidR="00F76A05" w:rsidRDefault="00000000">
      <w:pPr>
        <w:pStyle w:val="Compact"/>
        <w:numPr>
          <w:ilvl w:val="0"/>
          <w:numId w:val="13"/>
        </w:numPr>
      </w:pPr>
      <w:r>
        <w:t>File sizes</w:t>
      </w:r>
    </w:p>
    <w:p w14:paraId="5ECFEDFF" w14:textId="77777777" w:rsidR="00F76A05" w:rsidRDefault="00000000">
      <w:pPr>
        <w:pStyle w:val="Compact"/>
        <w:numPr>
          <w:ilvl w:val="0"/>
          <w:numId w:val="13"/>
        </w:numPr>
      </w:pPr>
      <w:r>
        <w:t>SHA256 hashes</w:t>
      </w:r>
    </w:p>
    <w:p w14:paraId="69EA4B91" w14:textId="77777777" w:rsidR="00F76A05" w:rsidRDefault="00000000">
      <w:pPr>
        <w:pStyle w:val="FirstParagraph"/>
      </w:pPr>
      <w:r>
        <w:t>This confirmed that inference was always being performed using the intended trained model and test image.</w:t>
      </w:r>
    </w:p>
    <w:p w14:paraId="5C61E426" w14:textId="77777777" w:rsidR="00F76A05" w:rsidRDefault="00000000">
      <w:r>
        <w:pict w14:anchorId="7E3C9814">
          <v:rect id="_x0000_i1034" style="width:0;height:1.5pt" o:hralign="center" o:hrstd="t" o:hr="t"/>
        </w:pict>
      </w:r>
    </w:p>
    <w:p w14:paraId="327A63EA" w14:textId="77777777" w:rsidR="00F76A05" w:rsidRDefault="00000000">
      <w:pPr>
        <w:pStyle w:val="Heading1"/>
      </w:pPr>
      <w:bookmarkStart w:id="11" w:name="inference-output-verification"/>
      <w:bookmarkEnd w:id="10"/>
      <w:r>
        <w:lastRenderedPageBreak/>
        <w:t>Inference Output Verification</w:t>
      </w:r>
    </w:p>
    <w:p w14:paraId="1C57E73F" w14:textId="77777777" w:rsidR="00F76A05" w:rsidRDefault="00000000">
      <w:pPr>
        <w:pStyle w:val="FirstParagraph"/>
      </w:pPr>
      <w:r>
        <w:t>Direct inference was executed on the original Keras model.</w:t>
      </w:r>
    </w:p>
    <w:p w14:paraId="734F0A31" w14:textId="77777777" w:rsidR="00F76A05" w:rsidRDefault="00000000">
      <w:pPr>
        <w:pStyle w:val="BodyText"/>
      </w:pPr>
      <w:r>
        <w:t>The raw probability vector was printed before any post-processing.</w:t>
      </w:r>
    </w:p>
    <w:p w14:paraId="3A46DD62" w14:textId="77777777" w:rsidR="00F76A05" w:rsidRDefault="00000000">
      <w:pPr>
        <w:pStyle w:val="BodyText"/>
      </w:pPr>
      <w:r>
        <w:t>This established the reference output for comparison with TensorFlow Lite.</w:t>
      </w:r>
    </w:p>
    <w:p w14:paraId="4BA7BB83" w14:textId="77777777" w:rsidR="00F76A05" w:rsidRDefault="00000000">
      <w:pPr>
        <w:pStyle w:val="BodyText"/>
      </w:pPr>
      <w:r>
        <w:t>The Float32 TensorFlow Lite output was then compared against the Keras output.</w:t>
      </w:r>
    </w:p>
    <w:p w14:paraId="7CD1724B" w14:textId="77777777" w:rsidR="00F76A05" w:rsidRDefault="00000000">
      <w:pPr>
        <w:pStyle w:val="BodyText"/>
      </w:pPr>
      <w:r>
        <w:t>The probability vectors matched almost exactly.</w:t>
      </w:r>
    </w:p>
    <w:p w14:paraId="0A1AA20F" w14:textId="77777777" w:rsidR="00F76A05" w:rsidRDefault="00000000">
      <w:pPr>
        <w:pStyle w:val="BodyText"/>
      </w:pPr>
      <w:r>
        <w:t>This demonstrated that TensorFlow Lite conversion itself had not altered the learned model.</w:t>
      </w:r>
    </w:p>
    <w:p w14:paraId="3AC7C1D6" w14:textId="77777777" w:rsidR="00F76A05" w:rsidRDefault="00000000">
      <w:r>
        <w:pict w14:anchorId="75A34421">
          <v:rect id="_x0000_i1035" style="width:0;height:1.5pt" o:hralign="center" o:hrstd="t" o:hr="t"/>
        </w:pict>
      </w:r>
    </w:p>
    <w:p w14:paraId="1C6404EA" w14:textId="77777777" w:rsidR="00F76A05" w:rsidRDefault="00000000">
      <w:pPr>
        <w:pStyle w:val="Heading1"/>
      </w:pPr>
      <w:bookmarkStart w:id="12" w:name="architecture-verification"/>
      <w:bookmarkEnd w:id="11"/>
      <w:r>
        <w:t>Architecture Verification</w:t>
      </w:r>
    </w:p>
    <w:p w14:paraId="441D3423" w14:textId="77777777" w:rsidR="00F76A05" w:rsidRDefault="00000000">
      <w:pPr>
        <w:pStyle w:val="FirstParagraph"/>
      </w:pPr>
      <w:r>
        <w:t>The final layers of the model were inspected.</w:t>
      </w:r>
    </w:p>
    <w:p w14:paraId="2F660639" w14:textId="77777777" w:rsidR="00F76A05" w:rsidRDefault="00000000">
      <w:pPr>
        <w:pStyle w:val="BodyText"/>
      </w:pPr>
      <w:r>
        <w:t>Confirmed layers included:</w:t>
      </w:r>
    </w:p>
    <w:p w14:paraId="78097492" w14:textId="77777777" w:rsidR="00F76A05" w:rsidRDefault="00000000">
      <w:pPr>
        <w:pStyle w:val="Compact"/>
        <w:numPr>
          <w:ilvl w:val="0"/>
          <w:numId w:val="14"/>
        </w:numPr>
      </w:pPr>
      <w:r>
        <w:t>Conv_1_bn</w:t>
      </w:r>
    </w:p>
    <w:p w14:paraId="1DCA0A44" w14:textId="77777777" w:rsidR="00F76A05" w:rsidRDefault="00000000">
      <w:pPr>
        <w:pStyle w:val="Compact"/>
        <w:numPr>
          <w:ilvl w:val="0"/>
          <w:numId w:val="14"/>
        </w:numPr>
      </w:pPr>
      <w:r>
        <w:t>out_relu</w:t>
      </w:r>
    </w:p>
    <w:p w14:paraId="6AF884AE" w14:textId="77777777" w:rsidR="00F76A05" w:rsidRDefault="00000000">
      <w:pPr>
        <w:pStyle w:val="Compact"/>
        <w:numPr>
          <w:ilvl w:val="0"/>
          <w:numId w:val="14"/>
        </w:numPr>
      </w:pPr>
      <w:r>
        <w:t>global_average_pooling2d</w:t>
      </w:r>
    </w:p>
    <w:p w14:paraId="5B06E6F8" w14:textId="77777777" w:rsidR="00F76A05" w:rsidRDefault="00000000">
      <w:pPr>
        <w:pStyle w:val="Compact"/>
        <w:numPr>
          <w:ilvl w:val="0"/>
          <w:numId w:val="14"/>
        </w:numPr>
      </w:pPr>
      <w:r>
        <w:t>dense</w:t>
      </w:r>
    </w:p>
    <w:p w14:paraId="32D79754" w14:textId="77777777" w:rsidR="00F76A05" w:rsidRDefault="00000000">
      <w:pPr>
        <w:pStyle w:val="Compact"/>
        <w:numPr>
          <w:ilvl w:val="0"/>
          <w:numId w:val="14"/>
        </w:numPr>
      </w:pPr>
      <w:r>
        <w:t>regional_classification_head</w:t>
      </w:r>
    </w:p>
    <w:p w14:paraId="13D54630" w14:textId="77777777" w:rsidR="00F76A05" w:rsidRDefault="00000000">
      <w:pPr>
        <w:pStyle w:val="FirstParagraph"/>
      </w:pPr>
      <w:r>
        <w:t>The final activation function was verified to be Softmax.</w:t>
      </w:r>
    </w:p>
    <w:p w14:paraId="77F25CA7" w14:textId="77777777" w:rsidR="00F76A05" w:rsidRDefault="00000000">
      <w:pPr>
        <w:pStyle w:val="BodyText"/>
      </w:pPr>
      <w:r>
        <w:t>This confirmed that probabilities produced by the model were already normalized.</w:t>
      </w:r>
    </w:p>
    <w:p w14:paraId="27D95BDE" w14:textId="77777777" w:rsidR="00F76A05" w:rsidRDefault="00000000">
      <w:r>
        <w:pict w14:anchorId="1379926A">
          <v:rect id="_x0000_i1036" style="width:0;height:1.5pt" o:hralign="center" o:hrstd="t" o:hr="t"/>
        </w:pict>
      </w:r>
    </w:p>
    <w:p w14:paraId="58A62E63" w14:textId="77777777" w:rsidR="00F76A05" w:rsidRDefault="00000000">
      <w:pPr>
        <w:pStyle w:val="Heading1"/>
      </w:pPr>
      <w:bookmarkStart w:id="13" w:name="intermediate-feature-verification"/>
      <w:bookmarkEnd w:id="12"/>
      <w:r>
        <w:t>Intermediate Feature Verification</w:t>
      </w:r>
    </w:p>
    <w:p w14:paraId="7A4E6487" w14:textId="77777777" w:rsidR="00F76A05" w:rsidRDefault="00000000">
      <w:pPr>
        <w:pStyle w:val="FirstParagraph"/>
      </w:pPr>
      <w:r>
        <w:t>Intermediate feature vectors from the penultimate Dense layer were extracted.</w:t>
      </w:r>
    </w:p>
    <w:p w14:paraId="2C7383B5" w14:textId="77777777" w:rsidR="00F76A05" w:rsidRDefault="00000000">
      <w:pPr>
        <w:pStyle w:val="BodyText"/>
      </w:pPr>
      <w:r>
        <w:t>The extracted features appeared normal and showed no indication of corrupted activations or incorrect network behavior.</w:t>
      </w:r>
    </w:p>
    <w:p w14:paraId="6690898C" w14:textId="77777777" w:rsidR="00F76A05" w:rsidRDefault="00000000">
      <w:pPr>
        <w:pStyle w:val="BodyText"/>
      </w:pPr>
      <w:r>
        <w:t>This further confirmed that the trained model itself was functioning correctly.</w:t>
      </w:r>
    </w:p>
    <w:p w14:paraId="51F9B50C" w14:textId="77777777" w:rsidR="00F76A05" w:rsidRDefault="00000000">
      <w:r>
        <w:pict w14:anchorId="39F299B1">
          <v:rect id="_x0000_i1037" style="width:0;height:1.5pt" o:hralign="center" o:hrstd="t" o:hr="t"/>
        </w:pict>
      </w:r>
    </w:p>
    <w:p w14:paraId="73A36A7E" w14:textId="77777777" w:rsidR="00F76A05" w:rsidRDefault="00000000">
      <w:pPr>
        <w:pStyle w:val="Heading1"/>
      </w:pPr>
      <w:bookmarkStart w:id="14" w:name="image-preprocessing-investigation"/>
      <w:bookmarkEnd w:id="13"/>
      <w:r>
        <w:lastRenderedPageBreak/>
        <w:t>Image Preprocessing Investigation</w:t>
      </w:r>
    </w:p>
    <w:p w14:paraId="5F395B82" w14:textId="77777777" w:rsidR="00F76A05" w:rsidRDefault="00000000">
      <w:pPr>
        <w:pStyle w:val="FirstParagraph"/>
      </w:pPr>
      <w:r>
        <w:t>Attention then shifted toward the image preprocessing pipeline.</w:t>
      </w:r>
    </w:p>
    <w:p w14:paraId="36786E42" w14:textId="77777777" w:rsidR="00F76A05" w:rsidRDefault="00000000">
      <w:pPr>
        <w:pStyle w:val="BodyText"/>
      </w:pPr>
      <w:r>
        <w:t>Two different image loading methods had been used during experimentation.</w:t>
      </w:r>
    </w:p>
    <w:p w14:paraId="452AA042" w14:textId="77777777" w:rsidR="00F76A05" w:rsidRDefault="00000000">
      <w:pPr>
        <w:pStyle w:val="BodyText"/>
      </w:pPr>
      <w:r>
        <w:t>Method 1:</w:t>
      </w:r>
    </w:p>
    <w:p w14:paraId="0F52EC5B" w14:textId="77777777" w:rsidR="00F76A05" w:rsidRDefault="00000000">
      <w:pPr>
        <w:pStyle w:val="BodyText"/>
      </w:pPr>
      <w:r>
        <w:t>TensorFlow Keras preprocessing utilities.</w:t>
      </w:r>
    </w:p>
    <w:p w14:paraId="7B421381" w14:textId="77777777" w:rsidR="00F76A05" w:rsidRDefault="00000000">
      <w:pPr>
        <w:pStyle w:val="BodyText"/>
      </w:pPr>
      <w:r>
        <w:t>Method 2:</w:t>
      </w:r>
    </w:p>
    <w:p w14:paraId="30F341C3" w14:textId="77777777" w:rsidR="00F76A05" w:rsidRDefault="00000000">
      <w:pPr>
        <w:pStyle w:val="BodyText"/>
      </w:pPr>
      <w:r>
        <w:t>PIL (Python Imaging Library).</w:t>
      </w:r>
    </w:p>
    <w:p w14:paraId="7F2EA017" w14:textId="77777777" w:rsidR="00F76A05" w:rsidRDefault="00000000">
      <w:pPr>
        <w:pStyle w:val="BodyText"/>
      </w:pPr>
      <w:r>
        <w:t>Although both methods resized the image to 224 × 224 pixels and applied MobileNetV2 preprocessing, they produced different pixel values due to differences in interpolation during resizing.</w:t>
      </w:r>
    </w:p>
    <w:p w14:paraId="3AC092C9" w14:textId="77777777" w:rsidR="00F76A05" w:rsidRDefault="00000000">
      <w:pPr>
        <w:pStyle w:val="BodyText"/>
      </w:pPr>
      <w:r>
        <w:t>A direct comparison showed measurable pixel differences between the two methods.</w:t>
      </w:r>
    </w:p>
    <w:p w14:paraId="08CBE963" w14:textId="77777777" w:rsidR="00F76A05" w:rsidRDefault="00000000">
      <w:pPr>
        <w:pStyle w:val="BodyText"/>
      </w:pPr>
      <w:r>
        <w:t>Although small, these differences propagated through the neural network and significantly affected confidence scores.</w:t>
      </w:r>
    </w:p>
    <w:p w14:paraId="11C52F91" w14:textId="77777777" w:rsidR="00F76A05" w:rsidRDefault="00000000">
      <w:pPr>
        <w:pStyle w:val="BodyText"/>
      </w:pPr>
      <w:r>
        <w:t>This explained why seemingly identical scripts produced noticeably different prediction confidences.</w:t>
      </w:r>
    </w:p>
    <w:p w14:paraId="54BE94C8" w14:textId="77777777" w:rsidR="00F76A05" w:rsidRDefault="00000000">
      <w:r>
        <w:pict w14:anchorId="2AFEE315">
          <v:rect id="_x0000_i1038" style="width:0;height:1.5pt" o:hralign="center" o:hrstd="t" o:hr="t"/>
        </w:pict>
      </w:r>
    </w:p>
    <w:p w14:paraId="2E5EA4F5" w14:textId="77777777" w:rsidR="00F76A05" w:rsidRDefault="00000000">
      <w:pPr>
        <w:pStyle w:val="Heading1"/>
      </w:pPr>
      <w:bookmarkStart w:id="15" w:name="root-cause"/>
      <w:bookmarkEnd w:id="14"/>
      <w:r>
        <w:t>Root Cause</w:t>
      </w:r>
    </w:p>
    <w:p w14:paraId="7FEB1ED8" w14:textId="77777777" w:rsidR="00F76A05" w:rsidRDefault="00000000">
      <w:pPr>
        <w:pStyle w:val="FirstParagraph"/>
      </w:pPr>
      <w:r>
        <w:t>The primary cause of the inconsistent confidence values was determined to be inconsistent image preprocessing.</w:t>
      </w:r>
    </w:p>
    <w:p w14:paraId="7A0B4E7C" w14:textId="77777777" w:rsidR="00F76A05" w:rsidRDefault="00000000">
      <w:pPr>
        <w:pStyle w:val="BodyText"/>
      </w:pPr>
      <w:r>
        <w:t>The TensorFlow Keras preprocessing utilities and PIL resizing do not always generate identical resized images.</w:t>
      </w:r>
    </w:p>
    <w:p w14:paraId="1ECEDB5E" w14:textId="77777777" w:rsidR="00F76A05" w:rsidRDefault="00000000">
      <w:pPr>
        <w:pStyle w:val="BodyText"/>
      </w:pPr>
      <w:r>
        <w:t>As a result:</w:t>
      </w:r>
    </w:p>
    <w:p w14:paraId="00C2636B" w14:textId="77777777" w:rsidR="00F76A05" w:rsidRDefault="00000000">
      <w:pPr>
        <w:pStyle w:val="Compact"/>
        <w:numPr>
          <w:ilvl w:val="0"/>
          <w:numId w:val="15"/>
        </w:numPr>
      </w:pPr>
      <w:r>
        <w:t>Input tensors differed.</w:t>
      </w:r>
    </w:p>
    <w:p w14:paraId="3C6CB12D" w14:textId="77777777" w:rsidR="00F76A05" w:rsidRDefault="00000000">
      <w:pPr>
        <w:pStyle w:val="Compact"/>
        <w:numPr>
          <w:ilvl w:val="0"/>
          <w:numId w:val="15"/>
        </w:numPr>
      </w:pPr>
      <w:r>
        <w:t>Feature activations differed.</w:t>
      </w:r>
    </w:p>
    <w:p w14:paraId="30D5D2C2" w14:textId="77777777" w:rsidR="00F76A05" w:rsidRDefault="00000000">
      <w:pPr>
        <w:pStyle w:val="Compact"/>
        <w:numPr>
          <w:ilvl w:val="0"/>
          <w:numId w:val="15"/>
        </w:numPr>
      </w:pPr>
      <w:r>
        <w:t>Softmax probabilities differed.</w:t>
      </w:r>
    </w:p>
    <w:p w14:paraId="16031F64" w14:textId="77777777" w:rsidR="00F76A05" w:rsidRDefault="00000000">
      <w:pPr>
        <w:pStyle w:val="FirstParagraph"/>
      </w:pPr>
      <w:r>
        <w:t>The model itself was never the source of the discrepancy.</w:t>
      </w:r>
    </w:p>
    <w:p w14:paraId="10D7FAAD" w14:textId="77777777" w:rsidR="00F76A05" w:rsidRDefault="00000000">
      <w:r>
        <w:pict w14:anchorId="0F5A76EC">
          <v:rect id="_x0000_i1039" style="width:0;height:1.5pt" o:hralign="center" o:hrstd="t" o:hr="t"/>
        </w:pict>
      </w:r>
    </w:p>
    <w:p w14:paraId="48B86CEE" w14:textId="77777777" w:rsidR="00F76A05" w:rsidRDefault="00000000">
      <w:pPr>
        <w:pStyle w:val="Heading1"/>
      </w:pPr>
      <w:bookmarkStart w:id="16" w:name="final-solution"/>
      <w:bookmarkEnd w:id="15"/>
      <w:r>
        <w:lastRenderedPageBreak/>
        <w:t>Final Solution</w:t>
      </w:r>
    </w:p>
    <w:p w14:paraId="6637B522" w14:textId="77777777" w:rsidR="00F76A05" w:rsidRDefault="00000000">
      <w:pPr>
        <w:pStyle w:val="FirstParagraph"/>
      </w:pPr>
      <w:r>
        <w:t>To ensure identical behavior between the Keras model and TensorFlow Lite model, the TensorFlow Lite testing script was updated to use exactly the same preprocessing pipeline as the Keras inference script.</w:t>
      </w:r>
    </w:p>
    <w:p w14:paraId="022CCEEB" w14:textId="77777777" w:rsidR="00F76A05" w:rsidRDefault="00000000">
      <w:pPr>
        <w:pStyle w:val="BodyText"/>
      </w:pPr>
      <w:r>
        <w:t>The corrected pipeline uses:</w:t>
      </w:r>
    </w:p>
    <w:p w14:paraId="0C0AC0A0" w14:textId="77777777" w:rsidR="00F76A05" w:rsidRDefault="00000000">
      <w:pPr>
        <w:pStyle w:val="Compact"/>
        <w:numPr>
          <w:ilvl w:val="0"/>
          <w:numId w:val="16"/>
        </w:numPr>
      </w:pPr>
      <w:r>
        <w:t>tensorflow.keras.preprocessing.image.load_img()</w:t>
      </w:r>
    </w:p>
    <w:p w14:paraId="138C76E6" w14:textId="77777777" w:rsidR="00F76A05" w:rsidRDefault="00000000">
      <w:pPr>
        <w:pStyle w:val="Compact"/>
        <w:numPr>
          <w:ilvl w:val="0"/>
          <w:numId w:val="16"/>
        </w:numPr>
      </w:pPr>
      <w:r>
        <w:t>tensorflow.keras.preprocessing.image.img_to_array()</w:t>
      </w:r>
    </w:p>
    <w:p w14:paraId="0EBA0594" w14:textId="77777777" w:rsidR="00F76A05" w:rsidRDefault="00000000">
      <w:pPr>
        <w:pStyle w:val="Compact"/>
        <w:numPr>
          <w:ilvl w:val="0"/>
          <w:numId w:val="16"/>
        </w:numPr>
      </w:pPr>
      <w:r>
        <w:t>MobileNetV2 preprocess_input()</w:t>
      </w:r>
    </w:p>
    <w:p w14:paraId="1174B38E" w14:textId="77777777" w:rsidR="00F76A05" w:rsidRDefault="00000000">
      <w:pPr>
        <w:pStyle w:val="Compact"/>
        <w:numPr>
          <w:ilvl w:val="0"/>
          <w:numId w:val="16"/>
        </w:numPr>
      </w:pPr>
      <w:r>
        <w:t>Batch dimension expansion</w:t>
      </w:r>
    </w:p>
    <w:p w14:paraId="451913EF" w14:textId="77777777" w:rsidR="00F76A05" w:rsidRDefault="00000000">
      <w:pPr>
        <w:pStyle w:val="Compact"/>
        <w:numPr>
          <w:ilvl w:val="0"/>
          <w:numId w:val="16"/>
        </w:numPr>
      </w:pPr>
      <w:r>
        <w:t>TensorFlow Lite Interpreter</w:t>
      </w:r>
    </w:p>
    <w:p w14:paraId="6E1E82A3" w14:textId="77777777" w:rsidR="00F76A05" w:rsidRDefault="00000000">
      <w:pPr>
        <w:pStyle w:val="FirstParagraph"/>
      </w:pPr>
      <w:r>
        <w:t>Once the preprocessing pipeline matched exactly, the inference outputs became effectively identical.</w:t>
      </w:r>
    </w:p>
    <w:p w14:paraId="2386A266" w14:textId="77777777" w:rsidR="00F76A05" w:rsidRDefault="00000000">
      <w:r>
        <w:pict w14:anchorId="1C90EA7E">
          <v:rect id="_x0000_i1040" style="width:0;height:1.5pt" o:hralign="center" o:hrstd="t" o:hr="t"/>
        </w:pict>
      </w:r>
    </w:p>
    <w:p w14:paraId="7F10EE34" w14:textId="77777777" w:rsidR="00F76A05" w:rsidRDefault="00000000">
      <w:pPr>
        <w:pStyle w:val="Heading1"/>
      </w:pPr>
      <w:bookmarkStart w:id="17" w:name="final-verified-results"/>
      <w:bookmarkEnd w:id="16"/>
      <w:r>
        <w:t>Final Verified Results</w:t>
      </w:r>
    </w:p>
    <w:p w14:paraId="478F4836" w14:textId="77777777" w:rsidR="00F76A05" w:rsidRDefault="00000000">
      <w:pPr>
        <w:pStyle w:val="Heading2"/>
      </w:pPr>
      <w:bookmarkStart w:id="18" w:name="original-keras-model"/>
      <w:r>
        <w:t>Original Keras Model</w:t>
      </w:r>
    </w:p>
    <w:p w14:paraId="5ED21B41" w14:textId="77777777" w:rsidR="00F76A05" w:rsidRDefault="00000000">
      <w:pPr>
        <w:pStyle w:val="FirstParagraph"/>
      </w:pPr>
      <w:r>
        <w:t>Prediction:</w:t>
      </w:r>
    </w:p>
    <w:p w14:paraId="3D6C6C13" w14:textId="77777777" w:rsidR="00F76A05" w:rsidRDefault="00000000">
      <w:pPr>
        <w:pStyle w:val="BodyText"/>
      </w:pPr>
      <w:r>
        <w:t>Bacterial Leaf Blight</w:t>
      </w:r>
    </w:p>
    <w:p w14:paraId="037AD81E" w14:textId="77777777" w:rsidR="00F76A05" w:rsidRDefault="00000000">
      <w:pPr>
        <w:pStyle w:val="BodyText"/>
      </w:pPr>
      <w:r>
        <w:t>Confidence:</w:t>
      </w:r>
    </w:p>
    <w:p w14:paraId="1AC1A7C1" w14:textId="77777777" w:rsidR="00F76A05" w:rsidRDefault="00000000">
      <w:pPr>
        <w:pStyle w:val="BodyText"/>
      </w:pPr>
      <w:r>
        <w:t>97.45%</w:t>
      </w:r>
    </w:p>
    <w:p w14:paraId="124D5B14" w14:textId="77777777" w:rsidR="00F76A05" w:rsidRDefault="00000000">
      <w:r>
        <w:pict w14:anchorId="7E80A46F">
          <v:rect id="_x0000_i1041" style="width:0;height:1.5pt" o:hralign="center" o:hrstd="t" o:hr="t"/>
        </w:pict>
      </w:r>
    </w:p>
    <w:p w14:paraId="3CABB813" w14:textId="77777777" w:rsidR="00F76A05" w:rsidRDefault="00000000">
      <w:pPr>
        <w:pStyle w:val="Heading2"/>
      </w:pPr>
      <w:bookmarkStart w:id="19" w:name="float32-tensorflow-lite"/>
      <w:bookmarkEnd w:id="18"/>
      <w:r>
        <w:t>Float32 TensorFlow Lite</w:t>
      </w:r>
    </w:p>
    <w:p w14:paraId="22C19861" w14:textId="77777777" w:rsidR="00F76A05" w:rsidRDefault="00000000">
      <w:pPr>
        <w:pStyle w:val="FirstParagraph"/>
      </w:pPr>
      <w:r>
        <w:t>Prediction:</w:t>
      </w:r>
    </w:p>
    <w:p w14:paraId="77FF9528" w14:textId="77777777" w:rsidR="00F76A05" w:rsidRDefault="00000000">
      <w:pPr>
        <w:pStyle w:val="BodyText"/>
      </w:pPr>
      <w:r>
        <w:t>Bacterial Leaf Blight</w:t>
      </w:r>
    </w:p>
    <w:p w14:paraId="230A0A28" w14:textId="77777777" w:rsidR="00F76A05" w:rsidRDefault="00000000">
      <w:pPr>
        <w:pStyle w:val="BodyText"/>
      </w:pPr>
      <w:r>
        <w:t>Confidence:</w:t>
      </w:r>
    </w:p>
    <w:p w14:paraId="5334664A" w14:textId="77777777" w:rsidR="00F76A05" w:rsidRDefault="00000000">
      <w:pPr>
        <w:pStyle w:val="BodyText"/>
      </w:pPr>
      <w:r>
        <w:t>97.45%</w:t>
      </w:r>
    </w:p>
    <w:p w14:paraId="1C4502D8" w14:textId="77777777" w:rsidR="00F76A05" w:rsidRDefault="00000000">
      <w:pPr>
        <w:pStyle w:val="BodyText"/>
      </w:pPr>
      <w:r>
        <w:t>Difference from Keras:</w:t>
      </w:r>
    </w:p>
    <w:p w14:paraId="1E8AE9C5" w14:textId="77777777" w:rsidR="00F76A05" w:rsidRDefault="00000000">
      <w:pPr>
        <w:pStyle w:val="BodyText"/>
      </w:pPr>
      <w:r>
        <w:t>Effectively zero.</w:t>
      </w:r>
    </w:p>
    <w:p w14:paraId="5236E11D" w14:textId="77777777" w:rsidR="00F76A05" w:rsidRDefault="00000000">
      <w:r>
        <w:pict w14:anchorId="28312D2A">
          <v:rect id="_x0000_i1042" style="width:0;height:1.5pt" o:hralign="center" o:hrstd="t" o:hr="t"/>
        </w:pict>
      </w:r>
    </w:p>
    <w:p w14:paraId="1E66F85E" w14:textId="77777777" w:rsidR="00F76A05" w:rsidRDefault="00000000">
      <w:pPr>
        <w:pStyle w:val="Heading2"/>
      </w:pPr>
      <w:bookmarkStart w:id="20" w:name="float16-tensorflow-lite"/>
      <w:bookmarkEnd w:id="19"/>
      <w:r>
        <w:lastRenderedPageBreak/>
        <w:t>Float16 TensorFlow Lite</w:t>
      </w:r>
    </w:p>
    <w:p w14:paraId="6F52F806" w14:textId="77777777" w:rsidR="00F76A05" w:rsidRDefault="00000000">
      <w:pPr>
        <w:pStyle w:val="FirstParagraph"/>
      </w:pPr>
      <w:r>
        <w:t>Prediction:</w:t>
      </w:r>
    </w:p>
    <w:p w14:paraId="5D020221" w14:textId="77777777" w:rsidR="00F76A05" w:rsidRDefault="00000000">
      <w:pPr>
        <w:pStyle w:val="BodyText"/>
      </w:pPr>
      <w:r>
        <w:t>Bacterial Leaf Blight</w:t>
      </w:r>
    </w:p>
    <w:p w14:paraId="311880E2" w14:textId="77777777" w:rsidR="00F76A05" w:rsidRDefault="00000000">
      <w:pPr>
        <w:pStyle w:val="BodyText"/>
      </w:pPr>
      <w:r>
        <w:t>Confidence:</w:t>
      </w:r>
    </w:p>
    <w:p w14:paraId="1415303A" w14:textId="77777777" w:rsidR="00F76A05" w:rsidRDefault="00000000">
      <w:pPr>
        <w:pStyle w:val="BodyText"/>
      </w:pPr>
      <w:r>
        <w:t>97.40%</w:t>
      </w:r>
    </w:p>
    <w:p w14:paraId="0BE7D78C" w14:textId="77777777" w:rsidR="00F76A05" w:rsidRDefault="00000000">
      <w:pPr>
        <w:pStyle w:val="BodyText"/>
      </w:pPr>
      <w:r>
        <w:t>Difference from Keras:</w:t>
      </w:r>
    </w:p>
    <w:p w14:paraId="5844CB5B" w14:textId="77777777" w:rsidR="00F76A05" w:rsidRDefault="00000000">
      <w:pPr>
        <w:pStyle w:val="BodyText"/>
      </w:pPr>
      <w:r>
        <w:t>Approximately 0.05 percentage points.</w:t>
      </w:r>
    </w:p>
    <w:p w14:paraId="623A566C" w14:textId="77777777" w:rsidR="00F76A05" w:rsidRDefault="00000000">
      <w:pPr>
        <w:pStyle w:val="BodyText"/>
      </w:pPr>
      <w:r>
        <w:t>This confirms that Float16 quantization preserved the model’s predictive behavior while reducing storage requirements by approximately 80%.</w:t>
      </w:r>
    </w:p>
    <w:p w14:paraId="73124A71" w14:textId="77777777" w:rsidR="00F76A05" w:rsidRDefault="00000000">
      <w:r>
        <w:pict w14:anchorId="019E5B09">
          <v:rect id="_x0000_i1043" style="width:0;height:1.5pt" o:hralign="center" o:hrstd="t" o:hr="t"/>
        </w:pict>
      </w:r>
    </w:p>
    <w:p w14:paraId="1FBECFC2" w14:textId="77777777" w:rsidR="00F76A05" w:rsidRDefault="00000000">
      <w:pPr>
        <w:pStyle w:val="Heading1"/>
      </w:pPr>
      <w:bookmarkStart w:id="21" w:name="final-workflow"/>
      <w:bookmarkEnd w:id="17"/>
      <w:bookmarkEnd w:id="20"/>
      <w:r>
        <w:t>Final Workflow</w:t>
      </w:r>
    </w:p>
    <w:p w14:paraId="7634FEF2" w14:textId="77777777" w:rsidR="00F76A05" w:rsidRDefault="00000000">
      <w:pPr>
        <w:pStyle w:val="FirstParagraph"/>
      </w:pPr>
      <w:r>
        <w:t>The validated workflow is now:</w:t>
      </w:r>
    </w:p>
    <w:p w14:paraId="6A256FF7" w14:textId="77777777" w:rsidR="00F76A05" w:rsidRDefault="00000000">
      <w:pPr>
        <w:numPr>
          <w:ilvl w:val="0"/>
          <w:numId w:val="17"/>
        </w:numPr>
      </w:pPr>
      <w:r>
        <w:t>Train regional Keras model.</w:t>
      </w:r>
    </w:p>
    <w:p w14:paraId="39453FDB" w14:textId="77777777" w:rsidR="00F76A05" w:rsidRDefault="00000000">
      <w:pPr>
        <w:numPr>
          <w:ilvl w:val="0"/>
          <w:numId w:val="17"/>
        </w:numPr>
      </w:pPr>
      <w:r>
        <w:t>Load trained Keras model.</w:t>
      </w:r>
    </w:p>
    <w:p w14:paraId="30AF8854" w14:textId="77777777" w:rsidR="00F76A05" w:rsidRDefault="00000000">
      <w:pPr>
        <w:numPr>
          <w:ilvl w:val="0"/>
          <w:numId w:val="17"/>
        </w:numPr>
      </w:pPr>
      <w:r>
        <w:t>Export to TensorFlow SavedModel.</w:t>
      </w:r>
    </w:p>
    <w:p w14:paraId="590DDB33" w14:textId="77777777" w:rsidR="00F76A05" w:rsidRDefault="00000000">
      <w:pPr>
        <w:numPr>
          <w:ilvl w:val="0"/>
          <w:numId w:val="17"/>
        </w:numPr>
      </w:pPr>
      <w:r>
        <w:t>Convert SavedModel to TensorFlow Lite.</w:t>
      </w:r>
    </w:p>
    <w:p w14:paraId="039F27D2" w14:textId="77777777" w:rsidR="00F76A05" w:rsidRDefault="00000000">
      <w:pPr>
        <w:numPr>
          <w:ilvl w:val="0"/>
          <w:numId w:val="17"/>
        </w:numPr>
      </w:pPr>
      <w:r>
        <w:t>Apply Float16 quantization.</w:t>
      </w:r>
    </w:p>
    <w:p w14:paraId="0BC7532C" w14:textId="77777777" w:rsidR="00F76A05" w:rsidRDefault="00000000">
      <w:pPr>
        <w:numPr>
          <w:ilvl w:val="0"/>
          <w:numId w:val="17"/>
        </w:numPr>
      </w:pPr>
      <w:r>
        <w:t>Validate using the standardized preprocessing pipeline.</w:t>
      </w:r>
    </w:p>
    <w:p w14:paraId="78CE7514" w14:textId="77777777" w:rsidR="00F76A05" w:rsidRDefault="00000000">
      <w:pPr>
        <w:numPr>
          <w:ilvl w:val="0"/>
          <w:numId w:val="17"/>
        </w:numPr>
      </w:pPr>
      <w:r>
        <w:t>Compare predictions with the original Keras model.</w:t>
      </w:r>
    </w:p>
    <w:p w14:paraId="236E8604" w14:textId="77777777" w:rsidR="00F76A05" w:rsidRDefault="00000000">
      <w:pPr>
        <w:numPr>
          <w:ilvl w:val="0"/>
          <w:numId w:val="17"/>
        </w:numPr>
      </w:pPr>
      <w:r>
        <w:t>Confirm that prediction confidence remains effectively unchanged.</w:t>
      </w:r>
    </w:p>
    <w:p w14:paraId="621803C5" w14:textId="77777777" w:rsidR="00F76A05" w:rsidRDefault="00000000">
      <w:r>
        <w:pict w14:anchorId="33171348">
          <v:rect id="_x0000_i1044" style="width:0;height:1.5pt" o:hralign="center" o:hrstd="t" o:hr="t"/>
        </w:pict>
      </w:r>
    </w:p>
    <w:p w14:paraId="4E557EDF" w14:textId="77777777" w:rsidR="00F76A05" w:rsidRDefault="00000000">
      <w:pPr>
        <w:pStyle w:val="Heading1"/>
      </w:pPr>
      <w:bookmarkStart w:id="22" w:name="lessons-learned"/>
      <w:bookmarkEnd w:id="21"/>
      <w:r>
        <w:t>Lessons Learned</w:t>
      </w:r>
    </w:p>
    <w:p w14:paraId="40F116D7" w14:textId="77777777" w:rsidR="00F76A05" w:rsidRDefault="00000000">
      <w:pPr>
        <w:pStyle w:val="FirstParagraph"/>
      </w:pPr>
      <w:r>
        <w:t>Several important lessons emerged during this investigation.</w:t>
      </w:r>
    </w:p>
    <w:p w14:paraId="7C060A2C" w14:textId="77777777" w:rsidR="00F76A05" w:rsidRDefault="00000000">
      <w:pPr>
        <w:pStyle w:val="Compact"/>
        <w:numPr>
          <w:ilvl w:val="0"/>
          <w:numId w:val="18"/>
        </w:numPr>
      </w:pPr>
      <w:r>
        <w:t>TensorFlow Lite conversion should always be validated against the original Keras model.</w:t>
      </w:r>
    </w:p>
    <w:p w14:paraId="0EC1328C" w14:textId="77777777" w:rsidR="00F76A05" w:rsidRDefault="00000000">
      <w:pPr>
        <w:pStyle w:val="Compact"/>
        <w:numPr>
          <w:ilvl w:val="0"/>
          <w:numId w:val="18"/>
        </w:numPr>
      </w:pPr>
      <w:r>
        <w:t>The preprocessing pipeline must remain identical across all evaluation scripts.</w:t>
      </w:r>
    </w:p>
    <w:p w14:paraId="24BCE261" w14:textId="77777777" w:rsidR="00F76A05" w:rsidRDefault="00000000">
      <w:pPr>
        <w:pStyle w:val="Compact"/>
        <w:numPr>
          <w:ilvl w:val="0"/>
          <w:numId w:val="18"/>
        </w:numPr>
      </w:pPr>
      <w:r>
        <w:lastRenderedPageBreak/>
        <w:t>Small differences in image resizing can noticeably affect confidence values.</w:t>
      </w:r>
    </w:p>
    <w:p w14:paraId="7D455B95" w14:textId="77777777" w:rsidR="00F76A05" w:rsidRDefault="00000000">
      <w:pPr>
        <w:pStyle w:val="Compact"/>
        <w:numPr>
          <w:ilvl w:val="0"/>
          <w:numId w:val="18"/>
        </w:numPr>
      </w:pPr>
      <w:r>
        <w:t>Printing raw probability vectors is valuable for debugging.</w:t>
      </w:r>
    </w:p>
    <w:p w14:paraId="68D753BE" w14:textId="77777777" w:rsidR="00F76A05" w:rsidRDefault="00000000">
      <w:pPr>
        <w:pStyle w:val="Compact"/>
        <w:numPr>
          <w:ilvl w:val="0"/>
          <w:numId w:val="18"/>
        </w:numPr>
      </w:pPr>
      <w:r>
        <w:t>Verifying model architecture, hashes, file paths, and preprocessing independently helps isolate the true source of discrepancies.</w:t>
      </w:r>
    </w:p>
    <w:p w14:paraId="27B4A087" w14:textId="77777777" w:rsidR="00F76A05" w:rsidRDefault="00000000">
      <w:pPr>
        <w:pStyle w:val="Compact"/>
        <w:numPr>
          <w:ilvl w:val="0"/>
          <w:numId w:val="18"/>
        </w:numPr>
      </w:pPr>
      <w:r>
        <w:t>Float16 quantization offers an excellent balance between model size reduction and predictive performance.</w:t>
      </w:r>
    </w:p>
    <w:p w14:paraId="577F2239" w14:textId="77777777" w:rsidR="00F76A05" w:rsidRDefault="00000000">
      <w:r>
        <w:pict w14:anchorId="174B6EAD">
          <v:rect id="_x0000_i1045" style="width:0;height:1.5pt" o:hralign="center" o:hrstd="t" o:hr="t"/>
        </w:pict>
      </w:r>
    </w:p>
    <w:p w14:paraId="4350D3FA" w14:textId="77777777" w:rsidR="00F76A05" w:rsidRDefault="00000000">
      <w:pPr>
        <w:pStyle w:val="Heading1"/>
      </w:pPr>
      <w:bookmarkStart w:id="23" w:name="conclusion"/>
      <w:bookmarkEnd w:id="22"/>
      <w:r>
        <w:t>Conclusion</w:t>
      </w:r>
    </w:p>
    <w:p w14:paraId="0EE0ED8C" w14:textId="77777777" w:rsidR="00F76A05" w:rsidRDefault="00000000">
      <w:pPr>
        <w:pStyle w:val="FirstParagraph"/>
      </w:pPr>
      <w:r>
        <w:t>The investigation confirmed that the TensorFlow Lite conversion process was functioning correctly and that the previously observed confidence reductions were not caused by quantization. Instead, the discrepancies originated from differences in image preprocessing between evaluation scripts.</w:t>
      </w:r>
    </w:p>
    <w:p w14:paraId="6605D186" w14:textId="77777777" w:rsidR="00F76A05" w:rsidRDefault="00000000">
      <w:pPr>
        <w:pStyle w:val="BodyText"/>
      </w:pPr>
      <w:r>
        <w:t>After standardizing the preprocessing pipeline, the Float32 TensorFlow Lite model produced predictions identical to the original Keras model, while the Float16 TensorFlow Lite model maintained virtually the same confidence with only a negligible reduction of approximately 0.05 percentage points. At the same time, the model size decreased from approximately 22.5 MB to approximately 4.6 MB, representing an approximate 80% reduction.</w:t>
      </w:r>
    </w:p>
    <w:p w14:paraId="0843EE54" w14:textId="77777777" w:rsidR="00F76A05" w:rsidRDefault="00000000">
      <w:pPr>
        <w:pStyle w:val="BodyText"/>
      </w:pPr>
      <w:r>
        <w:t>The final conversion and validation workflow is now verified and can be applied consistently to all remaining regional CropGuard models, providing a reliable foundation for further TinyML optimization and deployment experiments.</w:t>
      </w:r>
      <w:bookmarkEnd w:id="23"/>
    </w:p>
    <w:sectPr w:rsidR="00F76A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1A1A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483D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66F9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4965923">
    <w:abstractNumId w:val="0"/>
  </w:num>
  <w:num w:numId="2" w16cid:durableId="1657537838">
    <w:abstractNumId w:val="1"/>
  </w:num>
  <w:num w:numId="3" w16cid:durableId="651325444">
    <w:abstractNumId w:val="1"/>
  </w:num>
  <w:num w:numId="4" w16cid:durableId="809903703">
    <w:abstractNumId w:val="1"/>
  </w:num>
  <w:num w:numId="5" w16cid:durableId="1923637406">
    <w:abstractNumId w:val="1"/>
  </w:num>
  <w:num w:numId="6" w16cid:durableId="619990905">
    <w:abstractNumId w:val="1"/>
  </w:num>
  <w:num w:numId="7" w16cid:durableId="92173676">
    <w:abstractNumId w:val="1"/>
  </w:num>
  <w:num w:numId="8" w16cid:durableId="805051101">
    <w:abstractNumId w:val="1"/>
  </w:num>
  <w:num w:numId="9" w16cid:durableId="436173440">
    <w:abstractNumId w:val="1"/>
  </w:num>
  <w:num w:numId="10" w16cid:durableId="1496190683">
    <w:abstractNumId w:val="1"/>
  </w:num>
  <w:num w:numId="11" w16cid:durableId="810556858">
    <w:abstractNumId w:val="1"/>
  </w:num>
  <w:num w:numId="12" w16cid:durableId="1105491775">
    <w:abstractNumId w:val="1"/>
  </w:num>
  <w:num w:numId="13" w16cid:durableId="1613438663">
    <w:abstractNumId w:val="1"/>
  </w:num>
  <w:num w:numId="14" w16cid:durableId="594900731">
    <w:abstractNumId w:val="1"/>
  </w:num>
  <w:num w:numId="15" w16cid:durableId="621619218">
    <w:abstractNumId w:val="1"/>
  </w:num>
  <w:num w:numId="16" w16cid:durableId="1408764498">
    <w:abstractNumId w:val="1"/>
  </w:num>
  <w:num w:numId="17" w16cid:durableId="2118745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4118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05"/>
    <w:rsid w:val="007025BE"/>
    <w:rsid w:val="00A82DA9"/>
    <w:rsid w:val="00F76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E776"/>
  <w15:docId w15:val="{BE2E5A7E-5674-417F-B54C-F828BFBF4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1579</Words>
  <Characters>9001</Characters>
  <Application>Microsoft Office Word</Application>
  <DocSecurity>0</DocSecurity>
  <Lines>75</Lines>
  <Paragraphs>21</Paragraphs>
  <ScaleCrop>false</ScaleCrop>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MUNASINGHE M A M C it22130716</dc:creator>
  <cp:keywords/>
  <cp:lastModifiedBy>MUNASINGHE M A M C it22130716</cp:lastModifiedBy>
  <cp:revision>2</cp:revision>
  <dcterms:created xsi:type="dcterms:W3CDTF">2026-07-30T06:37:00Z</dcterms:created>
  <dcterms:modified xsi:type="dcterms:W3CDTF">2026-07-30T06:37:00Z</dcterms:modified>
</cp:coreProperties>
</file>