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21B8833D" w:rsidRDefault="21B8833D" w14:paraId="60CED22A" w14:textId="77777777">
      <w:pPr>
        <w:pStyle w:val="Title"/>
      </w:pPr>
      <w:r>
        <w:rPr>
          <w:spacing w:val="-10"/>
        </w:rPr>
        <w:t>Estado</w:t>
      </w:r>
      <w:r>
        <w:rPr>
          <w:spacing w:val="-15"/>
        </w:rPr>
        <w:t xml:space="preserve"> </w:t>
      </w:r>
      <w:r>
        <w:rPr>
          <w:spacing w:val="-10"/>
        </w:rPr>
        <w:t>del</w:t>
      </w:r>
      <w:r>
        <w:rPr>
          <w:spacing w:val="-12"/>
        </w:rPr>
        <w:t xml:space="preserve"> </w:t>
      </w:r>
      <w:r>
        <w:rPr>
          <w:spacing w:val="-10"/>
        </w:rPr>
        <w:t>arte</w:t>
      </w:r>
    </w:p>
    <w:p w:rsidR="21B8833D" w:rsidP="21B8833D" w:rsidRDefault="21B8833D" w14:paraId="790CABB6" w14:textId="4C6DF289">
      <w:pPr>
        <w:tabs>
          <w:tab w:val="left" w:pos="819"/>
          <w:tab w:val="left" w:pos="821"/>
        </w:tabs>
        <w:spacing w:line="259" w:lineRule="auto"/>
        <w:ind w:right="124"/>
        <w:jc w:val="both"/>
        <w:rPr>
          <w:sz w:val="24"/>
          <w:szCs w:val="24"/>
        </w:rPr>
      </w:pPr>
    </w:p>
    <w:p w:rsidR="0FCADD5D" w:rsidP="21B8833D" w:rsidRDefault="0FCADD5D" w14:paraId="2EE7B97A" w14:textId="0EE497B5">
      <w:pPr>
        <w:tabs>
          <w:tab w:val="left" w:pos="819"/>
          <w:tab w:val="left" w:pos="821"/>
        </w:tabs>
        <w:spacing w:line="259" w:lineRule="auto"/>
        <w:ind w:right="124"/>
        <w:jc w:val="both"/>
        <w:rPr>
          <w:b/>
          <w:sz w:val="24"/>
          <w:szCs w:val="24"/>
        </w:rPr>
      </w:pPr>
      <w:r w:rsidRPr="7C61A29A">
        <w:rPr>
          <w:b/>
          <w:sz w:val="24"/>
          <w:szCs w:val="24"/>
        </w:rPr>
        <w:t>1.1 [5 normas y estándares (nacionales e internacionales)]</w:t>
      </w:r>
    </w:p>
    <w:p w:rsidR="21B8833D" w:rsidP="21B8833D" w:rsidRDefault="21B8833D" w14:paraId="329814FF" w14:textId="2DBFD659">
      <w:pPr>
        <w:tabs>
          <w:tab w:val="left" w:pos="819"/>
          <w:tab w:val="left" w:pos="821"/>
        </w:tabs>
        <w:spacing w:line="259" w:lineRule="auto"/>
        <w:ind w:right="124"/>
        <w:jc w:val="both"/>
        <w:rPr>
          <w:b/>
          <w:sz w:val="24"/>
          <w:szCs w:val="24"/>
        </w:rPr>
      </w:pPr>
    </w:p>
    <w:p w:rsidR="696EFDD2" w:rsidP="003C52E3" w:rsidRDefault="696EFDD2" w14:paraId="7658AA83" w14:textId="5B7B337D">
      <w:pPr>
        <w:pStyle w:val="ListParagraph"/>
        <w:numPr>
          <w:ilvl w:val="0"/>
          <w:numId w:val="5"/>
        </w:numPr>
        <w:tabs>
          <w:tab w:val="left" w:pos="819"/>
          <w:tab w:val="left" w:pos="821"/>
        </w:tabs>
        <w:spacing w:before="0" w:line="259" w:lineRule="auto"/>
        <w:ind w:right="124"/>
        <w:jc w:val="both"/>
        <w:rPr>
          <w:b/>
          <w:sz w:val="24"/>
          <w:szCs w:val="24"/>
        </w:rPr>
      </w:pPr>
      <w:r w:rsidRPr="7C61A29A">
        <w:rPr>
          <w:b/>
          <w:sz w:val="24"/>
          <w:szCs w:val="24"/>
        </w:rPr>
        <w:t>Resumen</w:t>
      </w:r>
    </w:p>
    <w:p w:rsidR="21B8833D" w:rsidP="21B8833D" w:rsidRDefault="21B8833D" w14:paraId="3556F811" w14:textId="2227607B">
      <w:pPr>
        <w:tabs>
          <w:tab w:val="left" w:pos="819"/>
          <w:tab w:val="left" w:pos="821"/>
        </w:tabs>
        <w:spacing w:line="259" w:lineRule="auto"/>
        <w:ind w:right="124"/>
        <w:jc w:val="both"/>
        <w:rPr>
          <w:sz w:val="24"/>
          <w:szCs w:val="24"/>
        </w:rPr>
      </w:pPr>
    </w:p>
    <w:p w:rsidR="514E4661" w:rsidP="21B8833D" w:rsidRDefault="514E4661" w14:paraId="7634ECFE" w14:textId="2B919258">
      <w:pPr>
        <w:jc w:val="both"/>
        <w:rPr>
          <w:b/>
          <w:sz w:val="24"/>
          <w:szCs w:val="24"/>
        </w:rPr>
      </w:pPr>
      <w:r w:rsidRPr="7C61A29A">
        <w:rPr>
          <w:b/>
          <w:sz w:val="24"/>
          <w:szCs w:val="24"/>
        </w:rPr>
        <w:t>NTC (Normas Técnicas Colombianas):</w:t>
      </w:r>
    </w:p>
    <w:p w:rsidR="514E4661" w:rsidP="533AA152" w:rsidRDefault="514E4661" w14:paraId="122208CD" w14:textId="5FF1E980">
      <w:pPr>
        <w:pStyle w:val="ListParagraph"/>
        <w:numPr>
          <w:ilvl w:val="0"/>
          <w:numId w:val="20"/>
        </w:numPr>
        <w:spacing w:before="0"/>
        <w:jc w:val="both"/>
        <w:rPr>
          <w:sz w:val="24"/>
          <w:szCs w:val="24"/>
        </w:rPr>
      </w:pPr>
      <w:r w:rsidRPr="7C61A29A">
        <w:rPr>
          <w:b/>
          <w:sz w:val="24"/>
          <w:szCs w:val="24"/>
        </w:rPr>
        <w:t>NTC 4350:2009:</w:t>
      </w:r>
      <w:r w:rsidRPr="7C61A29A">
        <w:rPr>
          <w:sz w:val="24"/>
          <w:szCs w:val="24"/>
        </w:rPr>
        <w:t xml:space="preserve"> </w:t>
      </w:r>
    </w:p>
    <w:p w:rsidR="514E4661" w:rsidP="782789D7" w:rsidRDefault="514E4661" w14:paraId="0AFF2717" w14:textId="723EF1F3">
      <w:pPr>
        <w:pStyle w:val="ListParagraph"/>
        <w:spacing w:before="0"/>
        <w:ind w:left="360" w:firstLine="0"/>
        <w:jc w:val="both"/>
        <w:rPr>
          <w:sz w:val="24"/>
          <w:szCs w:val="24"/>
        </w:rPr>
      </w:pPr>
      <w:r w:rsidRPr="7C61A29A">
        <w:rPr>
          <w:sz w:val="24"/>
          <w:szCs w:val="24"/>
        </w:rPr>
        <w:t>Diseño y construcción de obras de estabilización de taludes. Esta norma establece los requisitos para el diseño y construcción de obras de estabilización de taludes, incluyendo la evaluación de la estabilidad.</w:t>
      </w:r>
    </w:p>
    <w:p w:rsidR="782789D7" w:rsidP="782789D7" w:rsidRDefault="782789D7" w14:paraId="0B982BE9" w14:textId="7DACB785">
      <w:pPr>
        <w:pStyle w:val="ListParagraph"/>
        <w:spacing w:before="0"/>
        <w:ind w:left="360" w:firstLine="0"/>
        <w:jc w:val="both"/>
        <w:rPr>
          <w:sz w:val="24"/>
          <w:szCs w:val="24"/>
        </w:rPr>
      </w:pPr>
    </w:p>
    <w:p w:rsidR="0F11A5BD" w:rsidP="0F11A5BD" w:rsidRDefault="39E472B4" w14:paraId="635E6B3C" w14:textId="75165305">
      <w:pPr>
        <w:pStyle w:val="ListParagraph"/>
        <w:numPr>
          <w:ilvl w:val="0"/>
          <w:numId w:val="20"/>
        </w:numPr>
        <w:spacing w:before="0"/>
        <w:jc w:val="both"/>
      </w:pPr>
      <w:r w:rsidRPr="44B31E36">
        <w:rPr>
          <w:b/>
          <w:bCs/>
        </w:rPr>
        <w:t>NTC 4293</w:t>
      </w:r>
      <w:r w:rsidRPr="44B31E36">
        <w:t xml:space="preserve">: </w:t>
      </w:r>
    </w:p>
    <w:p w:rsidR="0F11A5BD" w:rsidP="782789D7" w:rsidRDefault="39E472B4" w14:paraId="292F8336" w14:textId="14C5C188">
      <w:pPr>
        <w:pStyle w:val="ListParagraph"/>
        <w:spacing w:before="0"/>
        <w:ind w:left="360" w:firstLine="0"/>
        <w:jc w:val="both"/>
      </w:pPr>
      <w:r w:rsidRPr="44B31E36">
        <w:t>Esta norma técnica establece los procedimientos para la evaluación de riesgos y vulnerabilidad asociados a fenómenos naturales, incluyendo deslizamientos de tierra. Proporciona directrices para la identificación, evaluación y manejo de estos riesgos.</w:t>
      </w:r>
    </w:p>
    <w:p w:rsidR="782789D7" w:rsidP="782789D7" w:rsidRDefault="782789D7" w14:paraId="35D40C0F" w14:textId="03CCC0DB">
      <w:pPr>
        <w:pStyle w:val="ListParagraph"/>
        <w:spacing w:before="0"/>
        <w:ind w:left="360" w:firstLine="0"/>
        <w:jc w:val="both"/>
      </w:pPr>
    </w:p>
    <w:p w:rsidR="3FF026A8" w:rsidP="3FF026A8" w:rsidRDefault="39E472B4" w14:paraId="31119DB9" w14:textId="13C7E0F9">
      <w:pPr>
        <w:pStyle w:val="ListParagraph"/>
        <w:numPr>
          <w:ilvl w:val="0"/>
          <w:numId w:val="20"/>
        </w:numPr>
        <w:spacing w:before="0"/>
        <w:jc w:val="both"/>
      </w:pPr>
      <w:r w:rsidRPr="3E6AD54E">
        <w:rPr>
          <w:b/>
          <w:bCs/>
        </w:rPr>
        <w:t>NTC 3391</w:t>
      </w:r>
      <w:r w:rsidRPr="3E6AD54E">
        <w:t xml:space="preserve">: </w:t>
      </w:r>
    </w:p>
    <w:p w:rsidR="3FF026A8" w:rsidP="782789D7" w:rsidRDefault="39E472B4" w14:paraId="4DF61007" w14:textId="7BB46AD0">
      <w:pPr>
        <w:pStyle w:val="ListParagraph"/>
        <w:spacing w:before="0"/>
        <w:ind w:left="360" w:firstLine="0"/>
        <w:jc w:val="both"/>
      </w:pPr>
      <w:r w:rsidRPr="3E6AD54E">
        <w:t xml:space="preserve">Relacionada con la elaboración de estudios geotécnicos para la construcción, </w:t>
      </w:r>
      <w:r w:rsidR="7A47E461">
        <w:t xml:space="preserve">resulta útil </w:t>
      </w:r>
      <w:r>
        <w:t>para</w:t>
      </w:r>
      <w:r w:rsidRPr="3E6AD54E">
        <w:t xml:space="preserve"> identificar riesgos de deslizamientos en áreas susceptibles antes de cualquier desarrollo urbano o de infraestructura.</w:t>
      </w:r>
    </w:p>
    <w:p w:rsidR="264AB1EA" w:rsidP="2459DE15" w:rsidRDefault="57D22716" w14:paraId="6192A1D9" w14:textId="51BF07EE">
      <w:pPr>
        <w:pStyle w:val="ListParagraph"/>
        <w:numPr>
          <w:ilvl w:val="0"/>
          <w:numId w:val="20"/>
        </w:numPr>
        <w:spacing w:before="0"/>
        <w:jc w:val="both"/>
      </w:pPr>
      <w:r w:rsidRPr="26B8F4B5">
        <w:rPr>
          <w:b/>
        </w:rPr>
        <w:t>NTC 5857:2011:</w:t>
      </w:r>
      <w:r w:rsidRPr="264AB1EA">
        <w:t xml:space="preserve"> </w:t>
      </w:r>
    </w:p>
    <w:p w:rsidR="264AB1EA" w:rsidP="782789D7" w:rsidRDefault="57D22716" w14:paraId="1C661F39" w14:textId="46C22AF5">
      <w:pPr>
        <w:pStyle w:val="ListParagraph"/>
        <w:spacing w:before="0"/>
        <w:ind w:left="360" w:firstLine="0"/>
        <w:jc w:val="both"/>
      </w:pPr>
      <w:r w:rsidRPr="264AB1EA">
        <w:t xml:space="preserve">Esta norma establece los requisitos para la gestión de la calidad de los datos geográficos. Es una adaptación de la ISO 19157 </w:t>
      </w:r>
      <w:r w:rsidR="2E5E3DBD">
        <w:t>resultando en una mayor adaptación en el contexto colombiano.</w:t>
      </w:r>
    </w:p>
    <w:p w:rsidR="21B8833D" w:rsidP="21B8833D" w:rsidRDefault="21B8833D" w14:paraId="144E9CBC" w14:textId="62B94252">
      <w:pPr>
        <w:tabs>
          <w:tab w:val="left" w:pos="819"/>
          <w:tab w:val="left" w:pos="821"/>
        </w:tabs>
        <w:spacing w:line="259" w:lineRule="auto"/>
        <w:ind w:right="124"/>
        <w:jc w:val="both"/>
        <w:rPr>
          <w:sz w:val="24"/>
          <w:szCs w:val="24"/>
        </w:rPr>
      </w:pPr>
    </w:p>
    <w:p w:rsidRPr="00E23E9D" w:rsidR="514E4661" w:rsidP="1010C7C8" w:rsidRDefault="514E4661" w14:paraId="56B03A88" w14:textId="202E6964">
      <w:pPr>
        <w:jc w:val="both"/>
        <w:rPr>
          <w:b/>
          <w:sz w:val="24"/>
          <w:szCs w:val="24"/>
          <w:lang w:val="en-US"/>
        </w:rPr>
      </w:pPr>
      <w:r w:rsidRPr="7C61A29A">
        <w:rPr>
          <w:b/>
          <w:sz w:val="24"/>
          <w:szCs w:val="24"/>
          <w:lang w:val="en-US"/>
        </w:rPr>
        <w:t>ISO (International Organization for Standardization):</w:t>
      </w:r>
    </w:p>
    <w:p w:rsidR="514E4661" w:rsidP="3C4F94C8" w:rsidRDefault="7860EC7C" w14:paraId="3369A808" w14:textId="5F62D4A4">
      <w:pPr>
        <w:pStyle w:val="ListParagraph"/>
        <w:numPr>
          <w:ilvl w:val="0"/>
          <w:numId w:val="20"/>
        </w:numPr>
        <w:spacing w:before="0"/>
        <w:jc w:val="both"/>
        <w:rPr>
          <w:sz w:val="24"/>
          <w:szCs w:val="24"/>
        </w:rPr>
      </w:pPr>
      <w:r w:rsidRPr="7C61A29A">
        <w:rPr>
          <w:b/>
          <w:sz w:val="24"/>
          <w:szCs w:val="24"/>
        </w:rPr>
        <w:t>ISO</w:t>
      </w:r>
      <w:r w:rsidRPr="7C61A29A" w:rsidR="514E4661">
        <w:rPr>
          <w:b/>
          <w:sz w:val="24"/>
          <w:szCs w:val="24"/>
        </w:rPr>
        <w:t xml:space="preserve"> 14956:2007:</w:t>
      </w:r>
      <w:r w:rsidRPr="7C61A29A" w:rsidR="514E4661">
        <w:rPr>
          <w:sz w:val="24"/>
          <w:szCs w:val="24"/>
        </w:rPr>
        <w:t xml:space="preserve"> </w:t>
      </w:r>
    </w:p>
    <w:p w:rsidR="514E4661" w:rsidP="782789D7" w:rsidRDefault="514E4661" w14:paraId="4CDAC50E" w14:textId="10F023CD">
      <w:pPr>
        <w:pStyle w:val="ListParagraph"/>
        <w:spacing w:before="0"/>
        <w:ind w:left="360" w:firstLine="0"/>
        <w:jc w:val="both"/>
        <w:rPr>
          <w:sz w:val="24"/>
          <w:szCs w:val="24"/>
        </w:rPr>
      </w:pPr>
      <w:r w:rsidRPr="7C61A29A">
        <w:rPr>
          <w:sz w:val="24"/>
          <w:szCs w:val="24"/>
        </w:rPr>
        <w:t>Geotecnia - Investigación y ensayos de campo. Esta norma proporciona directrices generales para la investigación geotécnica en el campo, incluyendo la evaluación de la estabilidad de taludes.</w:t>
      </w:r>
    </w:p>
    <w:p w:rsidR="514E4661" w:rsidP="3C4F94C8" w:rsidRDefault="514E4661" w14:paraId="601D0558" w14:textId="3ED29157">
      <w:pPr>
        <w:pStyle w:val="ListParagraph"/>
        <w:numPr>
          <w:ilvl w:val="0"/>
          <w:numId w:val="20"/>
        </w:numPr>
        <w:spacing w:before="0"/>
        <w:jc w:val="both"/>
        <w:rPr>
          <w:sz w:val="24"/>
          <w:szCs w:val="24"/>
        </w:rPr>
      </w:pPr>
      <w:r w:rsidRPr="7C61A29A">
        <w:rPr>
          <w:b/>
          <w:sz w:val="24"/>
          <w:szCs w:val="24"/>
        </w:rPr>
        <w:t>ISO 22475-2:2017:</w:t>
      </w:r>
      <w:r w:rsidRPr="7C61A29A">
        <w:rPr>
          <w:sz w:val="24"/>
          <w:szCs w:val="24"/>
        </w:rPr>
        <w:t xml:space="preserve"> </w:t>
      </w:r>
    </w:p>
    <w:p w:rsidR="514E4661" w:rsidP="782789D7" w:rsidRDefault="514E4661" w14:paraId="0B603488" w14:textId="75BDC2F2">
      <w:pPr>
        <w:pStyle w:val="ListParagraph"/>
        <w:spacing w:before="0"/>
        <w:ind w:left="360" w:firstLine="0"/>
        <w:jc w:val="both"/>
        <w:rPr>
          <w:sz w:val="24"/>
          <w:szCs w:val="24"/>
        </w:rPr>
      </w:pPr>
      <w:r w:rsidRPr="11E29C1B">
        <w:rPr>
          <w:sz w:val="24"/>
          <w:szCs w:val="24"/>
        </w:rPr>
        <w:t>Gestión</w:t>
      </w:r>
      <w:r w:rsidRPr="11E29C1B" w:rsidR="0CEDCF2F">
        <w:rPr>
          <w:sz w:val="24"/>
          <w:szCs w:val="24"/>
        </w:rPr>
        <w:t xml:space="preserve">, </w:t>
      </w:r>
      <w:r w:rsidRPr="7ED1CFF4" w:rsidR="0CEDCF2F">
        <w:rPr>
          <w:sz w:val="24"/>
          <w:szCs w:val="24"/>
        </w:rPr>
        <w:t>evaluación</w:t>
      </w:r>
      <w:r w:rsidRPr="11E29C1B" w:rsidR="0CEDCF2F">
        <w:rPr>
          <w:sz w:val="24"/>
          <w:szCs w:val="24"/>
        </w:rPr>
        <w:t xml:space="preserve"> y mitigación </w:t>
      </w:r>
      <w:r w:rsidRPr="11E29C1B">
        <w:rPr>
          <w:sz w:val="24"/>
          <w:szCs w:val="24"/>
        </w:rPr>
        <w:t>de</w:t>
      </w:r>
      <w:r w:rsidRPr="7C61A29A">
        <w:rPr>
          <w:sz w:val="24"/>
          <w:szCs w:val="24"/>
        </w:rPr>
        <w:t xml:space="preserve"> riesgos geotécnicos. </w:t>
      </w:r>
      <w:r w:rsidRPr="1DD27A52">
        <w:rPr>
          <w:sz w:val="24"/>
          <w:szCs w:val="24"/>
        </w:rPr>
        <w:t>Esta</w:t>
      </w:r>
      <w:r w:rsidRPr="7C61A29A">
        <w:rPr>
          <w:sz w:val="24"/>
          <w:szCs w:val="24"/>
        </w:rPr>
        <w:t xml:space="preserve"> norma establece un marco para la evaluación y mitigación de riesgos geotécnicos, incluyendo los deslizamientos de tierra.</w:t>
      </w:r>
    </w:p>
    <w:p w:rsidR="419B7023" w:rsidP="3868F379" w:rsidRDefault="419B7023" w14:paraId="32CBDA50" w14:textId="74D041B9">
      <w:pPr>
        <w:pStyle w:val="ListParagraph"/>
        <w:numPr>
          <w:ilvl w:val="0"/>
          <w:numId w:val="20"/>
        </w:numPr>
        <w:spacing w:before="0"/>
        <w:jc w:val="both"/>
        <w:rPr>
          <w:sz w:val="24"/>
          <w:szCs w:val="24"/>
        </w:rPr>
      </w:pPr>
      <w:r w:rsidRPr="3868F379">
        <w:rPr>
          <w:b/>
          <w:bCs/>
          <w:sz w:val="24"/>
          <w:szCs w:val="24"/>
        </w:rPr>
        <w:t>ISO 19115:2020:</w:t>
      </w:r>
      <w:r w:rsidRPr="3868F379">
        <w:rPr>
          <w:sz w:val="24"/>
          <w:szCs w:val="24"/>
        </w:rPr>
        <w:t xml:space="preserve"> </w:t>
      </w:r>
    </w:p>
    <w:p w:rsidR="419B7023" w:rsidP="782789D7" w:rsidRDefault="419B7023" w14:paraId="714B0A85" w14:textId="1A934542">
      <w:pPr>
        <w:pStyle w:val="ListParagraph"/>
        <w:spacing w:before="0"/>
        <w:ind w:left="360" w:firstLine="0"/>
        <w:jc w:val="both"/>
        <w:rPr>
          <w:sz w:val="24"/>
          <w:szCs w:val="24"/>
        </w:rPr>
      </w:pPr>
      <w:r w:rsidRPr="3868F379">
        <w:rPr>
          <w:sz w:val="24"/>
          <w:szCs w:val="24"/>
        </w:rPr>
        <w:t xml:space="preserve">Esta norma establece los requisitos para la descripción de recursos de información geográfica (GIR). </w:t>
      </w:r>
      <w:r w:rsidRPr="2785E78D" w:rsidR="20C587DD">
        <w:rPr>
          <w:sz w:val="24"/>
          <w:szCs w:val="24"/>
        </w:rPr>
        <w:t>Resulta</w:t>
      </w:r>
      <w:r w:rsidRPr="4F146332" w:rsidR="20C587DD">
        <w:rPr>
          <w:sz w:val="24"/>
          <w:szCs w:val="24"/>
        </w:rPr>
        <w:t xml:space="preserve"> útil</w:t>
      </w:r>
      <w:r w:rsidRPr="2785E78D" w:rsidR="20C587DD">
        <w:rPr>
          <w:sz w:val="24"/>
          <w:szCs w:val="24"/>
        </w:rPr>
        <w:t xml:space="preserve"> </w:t>
      </w:r>
      <w:r w:rsidRPr="3868F379">
        <w:rPr>
          <w:sz w:val="24"/>
          <w:szCs w:val="24"/>
        </w:rPr>
        <w:t>para documentar y compartir los datos geográficos obtenidos a través del monitoreo satelital.</w:t>
      </w:r>
    </w:p>
    <w:p w:rsidR="419B7023" w:rsidP="3868F379" w:rsidRDefault="419B7023" w14:paraId="64658D3A" w14:textId="6CC4D9A2">
      <w:pPr>
        <w:pStyle w:val="ListParagraph"/>
        <w:numPr>
          <w:ilvl w:val="0"/>
          <w:numId w:val="20"/>
        </w:numPr>
        <w:spacing w:before="240" w:after="240"/>
      </w:pPr>
      <w:r w:rsidRPr="3868F379">
        <w:rPr>
          <w:b/>
          <w:bCs/>
        </w:rPr>
        <w:t>ISO 19111:2019:</w:t>
      </w:r>
      <w:r w:rsidRPr="3868F379">
        <w:t xml:space="preserve"> </w:t>
      </w:r>
    </w:p>
    <w:p w:rsidR="419B7023" w:rsidP="782789D7" w:rsidRDefault="419B7023" w14:paraId="569CB937" w14:textId="585517CD">
      <w:pPr>
        <w:pStyle w:val="ListParagraph"/>
        <w:spacing w:before="240" w:after="240"/>
        <w:ind w:left="360" w:firstLine="0"/>
      </w:pPr>
      <w:r w:rsidRPr="3868F379">
        <w:t xml:space="preserve">Define los conceptos fundamentales y los modelos de datos para la descripción de características geográficas. </w:t>
      </w:r>
      <w:r w:rsidR="2DCF9DBB">
        <w:t xml:space="preserve">Es de utilidad para </w:t>
      </w:r>
      <w:r w:rsidRPr="3868F379">
        <w:t>estructurar la información geológica y los resultados de tu análisis.</w:t>
      </w:r>
    </w:p>
    <w:p w:rsidR="419B7023" w:rsidP="3868F379" w:rsidRDefault="419B7023" w14:paraId="4C72807E" w14:textId="7CD0608C">
      <w:pPr>
        <w:pStyle w:val="ListParagraph"/>
        <w:numPr>
          <w:ilvl w:val="0"/>
          <w:numId w:val="20"/>
        </w:numPr>
        <w:spacing w:before="240" w:after="240"/>
      </w:pPr>
      <w:r w:rsidRPr="3868F379">
        <w:rPr>
          <w:b/>
          <w:bCs/>
        </w:rPr>
        <w:t>ISO 19157:2013:</w:t>
      </w:r>
      <w:r w:rsidRPr="3868F379">
        <w:t xml:space="preserve"> </w:t>
      </w:r>
    </w:p>
    <w:p w:rsidR="419B7023" w:rsidP="782789D7" w:rsidRDefault="419B7023" w14:paraId="0082E75F" w14:textId="76E4EA79">
      <w:pPr>
        <w:pStyle w:val="ListParagraph"/>
        <w:spacing w:before="240" w:after="240"/>
        <w:ind w:left="360" w:firstLine="0"/>
      </w:pPr>
      <w:r w:rsidRPr="3868F379">
        <w:t xml:space="preserve">Esta norma se centra en la gestión de la calidad de los datos geográficos. </w:t>
      </w:r>
      <w:r w:rsidR="6C9C7233">
        <w:t>P</w:t>
      </w:r>
      <w:r>
        <w:t>roporciona</w:t>
      </w:r>
      <w:r w:rsidRPr="3868F379">
        <w:t xml:space="preserve"> un marco para evaluar la precisión, integridad y actualidad de </w:t>
      </w:r>
      <w:r>
        <w:t>datos</w:t>
      </w:r>
      <w:r w:rsidRPr="3868F379">
        <w:t>.</w:t>
      </w:r>
    </w:p>
    <w:p w:rsidR="419B7023" w:rsidP="3868F379" w:rsidRDefault="419B7023" w14:paraId="6C03DC2B" w14:textId="6D9A98FA">
      <w:pPr>
        <w:pStyle w:val="ListParagraph"/>
        <w:numPr>
          <w:ilvl w:val="0"/>
          <w:numId w:val="20"/>
        </w:numPr>
      </w:pPr>
      <w:r w:rsidRPr="3868F379">
        <w:rPr>
          <w:b/>
          <w:bCs/>
        </w:rPr>
        <w:t>ISO/IEC 27001:2013:</w:t>
      </w:r>
      <w:r>
        <w:t xml:space="preserve"> </w:t>
      </w:r>
    </w:p>
    <w:p w:rsidR="419B7023" w:rsidP="782789D7" w:rsidRDefault="17B008C4" w14:paraId="6CE95B64" w14:textId="0BC63991">
      <w:pPr>
        <w:pStyle w:val="ListParagraph"/>
        <w:ind w:left="360" w:firstLine="0"/>
      </w:pPr>
      <w:r>
        <w:t>E</w:t>
      </w:r>
      <w:r w:rsidR="419B7023">
        <w:t>stablece</w:t>
      </w:r>
      <w:r w:rsidRPr="3868F379" w:rsidR="419B7023">
        <w:t xml:space="preserve"> un Sistema de Gestión de Seguridad de la Información (SGSI). </w:t>
      </w:r>
      <w:r w:rsidR="593CC6E1">
        <w:t xml:space="preserve">Sirve como parámetro </w:t>
      </w:r>
      <w:r w:rsidR="419B7023">
        <w:t>para</w:t>
      </w:r>
      <w:r w:rsidRPr="3868F379" w:rsidR="419B7023">
        <w:t xml:space="preserve"> proteger la confidencialidad, integridad y disponibilidad de </w:t>
      </w:r>
      <w:r w:rsidR="39075807">
        <w:t>datos recolectados y procesados.</w:t>
      </w:r>
    </w:p>
    <w:p w:rsidR="21B8833D" w:rsidP="21B8833D" w:rsidRDefault="21B8833D" w14:paraId="23DE0F19" w14:textId="50AA4CCE">
      <w:pPr>
        <w:jc w:val="both"/>
        <w:rPr>
          <w:b/>
          <w:sz w:val="24"/>
          <w:szCs w:val="24"/>
        </w:rPr>
      </w:pPr>
    </w:p>
    <w:p w:rsidR="4C3712EC" w:rsidP="003C52E3" w:rsidRDefault="4C3712EC" w14:paraId="4CC1BC04" w14:textId="160AE80F">
      <w:pPr>
        <w:pStyle w:val="ListParagraph"/>
        <w:numPr>
          <w:ilvl w:val="0"/>
          <w:numId w:val="5"/>
        </w:numPr>
        <w:spacing w:before="0"/>
        <w:jc w:val="both"/>
        <w:rPr>
          <w:b/>
          <w:sz w:val="24"/>
          <w:szCs w:val="24"/>
        </w:rPr>
      </w:pPr>
      <w:r w:rsidRPr="7C61A29A">
        <w:rPr>
          <w:b/>
          <w:sz w:val="24"/>
          <w:szCs w:val="24"/>
        </w:rPr>
        <w:t>Referencias</w:t>
      </w:r>
      <w:r w:rsidRPr="7C61A29A" w:rsidR="658FDA2E">
        <w:rPr>
          <w:b/>
          <w:sz w:val="24"/>
          <w:szCs w:val="24"/>
        </w:rPr>
        <w:t xml:space="preserve"> normas</w:t>
      </w:r>
      <w:r w:rsidRPr="7C61A29A">
        <w:rPr>
          <w:b/>
          <w:sz w:val="24"/>
          <w:szCs w:val="24"/>
        </w:rPr>
        <w:t>:</w:t>
      </w:r>
    </w:p>
    <w:p w:rsidR="21B8833D" w:rsidP="21B8833D" w:rsidRDefault="21B8833D" w14:paraId="17B938D4" w14:textId="75AAF093">
      <w:pPr>
        <w:jc w:val="both"/>
        <w:rPr>
          <w:sz w:val="24"/>
          <w:szCs w:val="24"/>
        </w:rPr>
      </w:pPr>
    </w:p>
    <w:p w:rsidR="4C3712EC" w:rsidP="21B8833D" w:rsidRDefault="4C3712EC" w14:paraId="46175636" w14:textId="4BB2227F">
      <w:pPr>
        <w:jc w:val="both"/>
        <w:rPr>
          <w:sz w:val="24"/>
          <w:szCs w:val="24"/>
        </w:rPr>
      </w:pPr>
      <w:r w:rsidRPr="7C61A29A">
        <w:rPr>
          <w:b/>
          <w:sz w:val="24"/>
          <w:szCs w:val="24"/>
        </w:rPr>
        <w:t>[1]</w:t>
      </w:r>
      <w:r w:rsidRPr="7C61A29A">
        <w:rPr>
          <w:sz w:val="24"/>
          <w:szCs w:val="24"/>
        </w:rPr>
        <w:t xml:space="preserve"> NTC 4350, </w:t>
      </w:r>
      <w:r w:rsidRPr="7C61A29A">
        <w:rPr>
          <w:i/>
          <w:sz w:val="24"/>
          <w:szCs w:val="24"/>
        </w:rPr>
        <w:t>Diseño y construcción de obras de estabilización de taludes</w:t>
      </w:r>
      <w:r w:rsidRPr="7C61A29A">
        <w:rPr>
          <w:sz w:val="24"/>
          <w:szCs w:val="24"/>
        </w:rPr>
        <w:t>, Norma Técnica Colombiana, 2009.</w:t>
      </w:r>
    </w:p>
    <w:p w:rsidR="48C41B1D" w:rsidP="0D25E4DC" w:rsidRDefault="48C41B1D" w14:paraId="29560EEE" w14:textId="5B89D19E">
      <w:pPr>
        <w:spacing w:before="240" w:after="240"/>
        <w:jc w:val="both"/>
      </w:pPr>
      <w:r w:rsidRPr="0D25E4DC">
        <w:rPr>
          <w:sz w:val="24"/>
          <w:szCs w:val="24"/>
        </w:rPr>
        <w:t xml:space="preserve">[2] NTC 4293:1997, </w:t>
      </w:r>
      <w:r w:rsidRPr="0D25E4DC">
        <w:rPr>
          <w:i/>
          <w:iCs/>
          <w:sz w:val="24"/>
          <w:szCs w:val="24"/>
        </w:rPr>
        <w:t>Evaluación de riesgos y vulnerabilidad asociados a fenómenos naturales</w:t>
      </w:r>
      <w:r w:rsidRPr="0D25E4DC">
        <w:rPr>
          <w:sz w:val="24"/>
          <w:szCs w:val="24"/>
        </w:rPr>
        <w:t>, Norma Técnica Colombiana, ICONTEC, 1997.</w:t>
      </w:r>
    </w:p>
    <w:p w:rsidR="48C41B1D" w:rsidP="0D25E4DC" w:rsidRDefault="48C41B1D" w14:paraId="05626AA4" w14:textId="7F9B58D5">
      <w:pPr>
        <w:spacing w:before="240" w:after="240"/>
        <w:jc w:val="both"/>
      </w:pPr>
      <w:r w:rsidRPr="0D25E4DC">
        <w:rPr>
          <w:sz w:val="24"/>
          <w:szCs w:val="24"/>
        </w:rPr>
        <w:t xml:space="preserve">[3] NTC 3391:2004, </w:t>
      </w:r>
      <w:r w:rsidRPr="0D25E4DC">
        <w:rPr>
          <w:i/>
          <w:iCs/>
          <w:sz w:val="24"/>
          <w:szCs w:val="24"/>
        </w:rPr>
        <w:t>Elaboración de estudios geotécnicos para la construcción</w:t>
      </w:r>
      <w:r w:rsidRPr="0D25E4DC">
        <w:rPr>
          <w:sz w:val="24"/>
          <w:szCs w:val="24"/>
        </w:rPr>
        <w:t>, Norma Técnica Colombiana, ICONTEC, 2004.</w:t>
      </w:r>
    </w:p>
    <w:p w:rsidR="61FE8690" w:rsidP="028BB33D" w:rsidRDefault="48C41B1D" w14:paraId="00DC02F8" w14:textId="7DA08DA8">
      <w:pPr>
        <w:spacing w:before="240" w:after="240"/>
        <w:jc w:val="both"/>
      </w:pPr>
      <w:r w:rsidRPr="0D25E4DC">
        <w:rPr>
          <w:sz w:val="24"/>
          <w:szCs w:val="24"/>
        </w:rPr>
        <w:t xml:space="preserve">[4] NTC 5857:2011, </w:t>
      </w:r>
      <w:r w:rsidRPr="0D25E4DC">
        <w:rPr>
          <w:i/>
          <w:iCs/>
          <w:sz w:val="24"/>
          <w:szCs w:val="24"/>
        </w:rPr>
        <w:t>Gestión de la calidad de los datos geográficos</w:t>
      </w:r>
      <w:r w:rsidRPr="0D25E4DC">
        <w:rPr>
          <w:sz w:val="24"/>
          <w:szCs w:val="24"/>
        </w:rPr>
        <w:t>, Norma Técnica Colombiana, ICONTEC, 2011.</w:t>
      </w:r>
    </w:p>
    <w:p w:rsidR="4C3712EC" w:rsidP="21B8833D" w:rsidRDefault="4C3712EC" w14:paraId="7A954904" w14:textId="32BBBF98">
      <w:pPr>
        <w:jc w:val="both"/>
        <w:rPr>
          <w:sz w:val="24"/>
          <w:szCs w:val="24"/>
        </w:rPr>
      </w:pPr>
      <w:r w:rsidRPr="18BBE72F">
        <w:rPr>
          <w:b/>
          <w:bCs/>
          <w:sz w:val="24"/>
          <w:szCs w:val="24"/>
        </w:rPr>
        <w:t>[</w:t>
      </w:r>
      <w:r w:rsidRPr="18BBE72F" w:rsidR="15D898D0">
        <w:rPr>
          <w:b/>
          <w:bCs/>
          <w:sz w:val="24"/>
          <w:szCs w:val="24"/>
        </w:rPr>
        <w:t>5</w:t>
      </w:r>
      <w:r w:rsidRPr="18BBE72F">
        <w:rPr>
          <w:b/>
          <w:bCs/>
          <w:sz w:val="24"/>
          <w:szCs w:val="24"/>
        </w:rPr>
        <w:t>]</w:t>
      </w:r>
      <w:r w:rsidRPr="7C61A29A">
        <w:rPr>
          <w:sz w:val="24"/>
          <w:szCs w:val="24"/>
        </w:rPr>
        <w:t xml:space="preserve"> ISO 14956, </w:t>
      </w:r>
      <w:r w:rsidRPr="7C61A29A">
        <w:rPr>
          <w:i/>
          <w:sz w:val="24"/>
          <w:szCs w:val="24"/>
        </w:rPr>
        <w:t>Geotecnia - Investigación y ensayos de campo</w:t>
      </w:r>
      <w:r w:rsidRPr="7C61A29A">
        <w:rPr>
          <w:sz w:val="24"/>
          <w:szCs w:val="24"/>
        </w:rPr>
        <w:t xml:space="preserve">, International </w:t>
      </w:r>
      <w:proofErr w:type="spellStart"/>
      <w:r w:rsidRPr="7C61A29A">
        <w:rPr>
          <w:sz w:val="24"/>
          <w:szCs w:val="24"/>
        </w:rPr>
        <w:t>Organization</w:t>
      </w:r>
      <w:proofErr w:type="spellEnd"/>
      <w:r w:rsidRPr="7C61A29A">
        <w:rPr>
          <w:sz w:val="24"/>
          <w:szCs w:val="24"/>
        </w:rPr>
        <w:t xml:space="preserve"> </w:t>
      </w:r>
      <w:proofErr w:type="spellStart"/>
      <w:r w:rsidRPr="7C61A29A">
        <w:rPr>
          <w:sz w:val="24"/>
          <w:szCs w:val="24"/>
        </w:rPr>
        <w:t>for</w:t>
      </w:r>
      <w:proofErr w:type="spellEnd"/>
      <w:r w:rsidRPr="7C61A29A">
        <w:rPr>
          <w:sz w:val="24"/>
          <w:szCs w:val="24"/>
        </w:rPr>
        <w:t xml:space="preserve"> </w:t>
      </w:r>
      <w:proofErr w:type="spellStart"/>
      <w:r w:rsidRPr="7C61A29A">
        <w:rPr>
          <w:sz w:val="24"/>
          <w:szCs w:val="24"/>
        </w:rPr>
        <w:t>Standardization</w:t>
      </w:r>
      <w:proofErr w:type="spellEnd"/>
      <w:r w:rsidRPr="7C61A29A">
        <w:rPr>
          <w:sz w:val="24"/>
          <w:szCs w:val="24"/>
        </w:rPr>
        <w:t>, 2007.</w:t>
      </w:r>
    </w:p>
    <w:p w:rsidR="4C3712EC" w:rsidP="21B8833D" w:rsidRDefault="4C3712EC" w14:paraId="445959B0" w14:textId="663FCF45">
      <w:pPr>
        <w:jc w:val="both"/>
        <w:rPr>
          <w:sz w:val="24"/>
          <w:szCs w:val="24"/>
        </w:rPr>
      </w:pPr>
      <w:r w:rsidRPr="7C61A29A">
        <w:rPr>
          <w:b/>
          <w:sz w:val="24"/>
          <w:szCs w:val="24"/>
        </w:rPr>
        <w:t>[</w:t>
      </w:r>
      <w:r w:rsidRPr="18BBE72F" w:rsidR="0F482A58">
        <w:rPr>
          <w:b/>
          <w:bCs/>
          <w:sz w:val="24"/>
          <w:szCs w:val="24"/>
        </w:rPr>
        <w:t>6</w:t>
      </w:r>
      <w:r w:rsidRPr="7C61A29A">
        <w:rPr>
          <w:b/>
          <w:sz w:val="24"/>
          <w:szCs w:val="24"/>
        </w:rPr>
        <w:t>]</w:t>
      </w:r>
      <w:r w:rsidRPr="7C61A29A">
        <w:rPr>
          <w:sz w:val="24"/>
          <w:szCs w:val="24"/>
        </w:rPr>
        <w:t xml:space="preserve"> ISO 22475-2, </w:t>
      </w:r>
      <w:r w:rsidRPr="7C61A29A">
        <w:rPr>
          <w:i/>
          <w:sz w:val="24"/>
          <w:szCs w:val="24"/>
        </w:rPr>
        <w:t>Gestión de riesgos geotécnicos. Parte 2: Evaluación y mitigación de riesgos</w:t>
      </w:r>
      <w:r w:rsidRPr="7C61A29A">
        <w:rPr>
          <w:sz w:val="24"/>
          <w:szCs w:val="24"/>
        </w:rPr>
        <w:t xml:space="preserve">, International </w:t>
      </w:r>
      <w:proofErr w:type="spellStart"/>
      <w:r w:rsidRPr="7C61A29A">
        <w:rPr>
          <w:sz w:val="24"/>
          <w:szCs w:val="24"/>
        </w:rPr>
        <w:t>Organization</w:t>
      </w:r>
      <w:proofErr w:type="spellEnd"/>
      <w:r w:rsidRPr="7C61A29A">
        <w:rPr>
          <w:sz w:val="24"/>
          <w:szCs w:val="24"/>
        </w:rPr>
        <w:t xml:space="preserve"> </w:t>
      </w:r>
      <w:proofErr w:type="spellStart"/>
      <w:r w:rsidRPr="7C61A29A">
        <w:rPr>
          <w:sz w:val="24"/>
          <w:szCs w:val="24"/>
        </w:rPr>
        <w:t>for</w:t>
      </w:r>
      <w:proofErr w:type="spellEnd"/>
      <w:r w:rsidRPr="7C61A29A">
        <w:rPr>
          <w:sz w:val="24"/>
          <w:szCs w:val="24"/>
        </w:rPr>
        <w:t xml:space="preserve"> </w:t>
      </w:r>
      <w:proofErr w:type="spellStart"/>
      <w:r w:rsidRPr="7C61A29A">
        <w:rPr>
          <w:sz w:val="24"/>
          <w:szCs w:val="24"/>
        </w:rPr>
        <w:t>Standardization</w:t>
      </w:r>
      <w:proofErr w:type="spellEnd"/>
      <w:r w:rsidRPr="7C61A29A">
        <w:rPr>
          <w:sz w:val="24"/>
          <w:szCs w:val="24"/>
        </w:rPr>
        <w:t>, 2017.</w:t>
      </w:r>
    </w:p>
    <w:p w:rsidR="6E93B90D" w:rsidP="3E273A3A" w:rsidRDefault="6E93B90D" w14:paraId="79C55441" w14:textId="048BFE23">
      <w:pPr>
        <w:spacing w:before="240" w:after="240"/>
        <w:jc w:val="both"/>
      </w:pPr>
      <w:r w:rsidRPr="598EE7E9">
        <w:rPr>
          <w:sz w:val="24"/>
          <w:szCs w:val="24"/>
        </w:rPr>
        <w:t>[</w:t>
      </w:r>
      <w:r w:rsidRPr="598EE7E9" w:rsidR="4550D320">
        <w:rPr>
          <w:sz w:val="24"/>
          <w:szCs w:val="24"/>
        </w:rPr>
        <w:t>7</w:t>
      </w:r>
      <w:r w:rsidRPr="598EE7E9">
        <w:rPr>
          <w:sz w:val="24"/>
          <w:szCs w:val="24"/>
        </w:rPr>
        <w:t xml:space="preserve">] ISO 19115:2020, </w:t>
      </w:r>
      <w:proofErr w:type="spellStart"/>
      <w:r w:rsidRPr="598EE7E9">
        <w:rPr>
          <w:i/>
          <w:sz w:val="24"/>
          <w:szCs w:val="24"/>
        </w:rPr>
        <w:t>Geographic</w:t>
      </w:r>
      <w:proofErr w:type="spellEnd"/>
      <w:r w:rsidRPr="598EE7E9">
        <w:rPr>
          <w:i/>
          <w:sz w:val="24"/>
          <w:szCs w:val="24"/>
        </w:rPr>
        <w:t xml:space="preserve"> </w:t>
      </w:r>
      <w:proofErr w:type="spellStart"/>
      <w:r w:rsidRPr="598EE7E9">
        <w:rPr>
          <w:i/>
          <w:sz w:val="24"/>
          <w:szCs w:val="24"/>
        </w:rPr>
        <w:t>information</w:t>
      </w:r>
      <w:proofErr w:type="spellEnd"/>
      <w:r w:rsidRPr="598EE7E9">
        <w:rPr>
          <w:i/>
          <w:sz w:val="24"/>
          <w:szCs w:val="24"/>
        </w:rPr>
        <w:t xml:space="preserve"> — </w:t>
      </w:r>
      <w:proofErr w:type="spellStart"/>
      <w:r w:rsidRPr="598EE7E9">
        <w:rPr>
          <w:i/>
          <w:sz w:val="24"/>
          <w:szCs w:val="24"/>
        </w:rPr>
        <w:t>Metadata</w:t>
      </w:r>
      <w:proofErr w:type="spellEnd"/>
      <w:r w:rsidRPr="598EE7E9">
        <w:rPr>
          <w:sz w:val="24"/>
          <w:szCs w:val="24"/>
        </w:rPr>
        <w:t xml:space="preserve">, International </w:t>
      </w:r>
      <w:proofErr w:type="spellStart"/>
      <w:r w:rsidRPr="598EE7E9">
        <w:rPr>
          <w:sz w:val="24"/>
          <w:szCs w:val="24"/>
        </w:rPr>
        <w:t>Organization</w:t>
      </w:r>
      <w:proofErr w:type="spellEnd"/>
      <w:r w:rsidRPr="598EE7E9">
        <w:rPr>
          <w:sz w:val="24"/>
          <w:szCs w:val="24"/>
        </w:rPr>
        <w:t xml:space="preserve"> </w:t>
      </w:r>
      <w:proofErr w:type="spellStart"/>
      <w:r w:rsidRPr="598EE7E9">
        <w:rPr>
          <w:sz w:val="24"/>
          <w:szCs w:val="24"/>
        </w:rPr>
        <w:t>for</w:t>
      </w:r>
      <w:proofErr w:type="spellEnd"/>
      <w:r w:rsidRPr="598EE7E9">
        <w:rPr>
          <w:sz w:val="24"/>
          <w:szCs w:val="24"/>
        </w:rPr>
        <w:t xml:space="preserve"> </w:t>
      </w:r>
      <w:proofErr w:type="spellStart"/>
      <w:r w:rsidRPr="598EE7E9">
        <w:rPr>
          <w:sz w:val="24"/>
          <w:szCs w:val="24"/>
        </w:rPr>
        <w:t>Standardization</w:t>
      </w:r>
      <w:proofErr w:type="spellEnd"/>
      <w:r w:rsidRPr="598EE7E9">
        <w:rPr>
          <w:sz w:val="24"/>
          <w:szCs w:val="24"/>
        </w:rPr>
        <w:t>, 2020.</w:t>
      </w:r>
    </w:p>
    <w:p w:rsidR="6E93B90D" w:rsidP="3E273A3A" w:rsidRDefault="6E93B90D" w14:paraId="735483C8" w14:textId="1FAD91BB">
      <w:pPr>
        <w:spacing w:before="240" w:after="240"/>
        <w:jc w:val="both"/>
      </w:pPr>
      <w:r w:rsidRPr="76FDEDF3">
        <w:rPr>
          <w:sz w:val="24"/>
          <w:szCs w:val="24"/>
        </w:rPr>
        <w:t>[</w:t>
      </w:r>
      <w:r w:rsidRPr="76FDEDF3" w:rsidR="4704347C">
        <w:rPr>
          <w:sz w:val="24"/>
          <w:szCs w:val="24"/>
        </w:rPr>
        <w:t>8</w:t>
      </w:r>
      <w:r w:rsidRPr="76FDEDF3">
        <w:rPr>
          <w:sz w:val="24"/>
          <w:szCs w:val="24"/>
        </w:rPr>
        <w:t xml:space="preserve">] ISO 19111:2019, </w:t>
      </w:r>
      <w:proofErr w:type="spellStart"/>
      <w:r w:rsidRPr="76FDEDF3">
        <w:rPr>
          <w:i/>
          <w:sz w:val="24"/>
          <w:szCs w:val="24"/>
        </w:rPr>
        <w:t>Geographic</w:t>
      </w:r>
      <w:proofErr w:type="spellEnd"/>
      <w:r w:rsidRPr="76FDEDF3">
        <w:rPr>
          <w:i/>
          <w:sz w:val="24"/>
          <w:szCs w:val="24"/>
        </w:rPr>
        <w:t xml:space="preserve"> </w:t>
      </w:r>
      <w:proofErr w:type="spellStart"/>
      <w:r w:rsidRPr="76FDEDF3">
        <w:rPr>
          <w:i/>
          <w:sz w:val="24"/>
          <w:szCs w:val="24"/>
        </w:rPr>
        <w:t>information</w:t>
      </w:r>
      <w:proofErr w:type="spellEnd"/>
      <w:r w:rsidRPr="76FDEDF3">
        <w:rPr>
          <w:i/>
          <w:sz w:val="24"/>
          <w:szCs w:val="24"/>
        </w:rPr>
        <w:t xml:space="preserve"> — </w:t>
      </w:r>
      <w:proofErr w:type="spellStart"/>
      <w:r w:rsidRPr="76FDEDF3">
        <w:rPr>
          <w:i/>
          <w:sz w:val="24"/>
          <w:szCs w:val="24"/>
        </w:rPr>
        <w:t>Referencing</w:t>
      </w:r>
      <w:proofErr w:type="spellEnd"/>
      <w:r w:rsidRPr="76FDEDF3">
        <w:rPr>
          <w:i/>
          <w:sz w:val="24"/>
          <w:szCs w:val="24"/>
        </w:rPr>
        <w:t xml:space="preserve"> </w:t>
      </w:r>
      <w:proofErr w:type="spellStart"/>
      <w:r w:rsidRPr="76FDEDF3">
        <w:rPr>
          <w:i/>
          <w:sz w:val="24"/>
          <w:szCs w:val="24"/>
        </w:rPr>
        <w:t>by</w:t>
      </w:r>
      <w:proofErr w:type="spellEnd"/>
      <w:r w:rsidRPr="76FDEDF3">
        <w:rPr>
          <w:i/>
          <w:sz w:val="24"/>
          <w:szCs w:val="24"/>
        </w:rPr>
        <w:t xml:space="preserve"> </w:t>
      </w:r>
      <w:proofErr w:type="spellStart"/>
      <w:r w:rsidRPr="76FDEDF3">
        <w:rPr>
          <w:i/>
          <w:sz w:val="24"/>
          <w:szCs w:val="24"/>
        </w:rPr>
        <w:t>coordinates</w:t>
      </w:r>
      <w:proofErr w:type="spellEnd"/>
      <w:r w:rsidRPr="76FDEDF3">
        <w:rPr>
          <w:sz w:val="24"/>
          <w:szCs w:val="24"/>
        </w:rPr>
        <w:t xml:space="preserve">, International </w:t>
      </w:r>
      <w:proofErr w:type="spellStart"/>
      <w:r w:rsidRPr="76FDEDF3">
        <w:rPr>
          <w:sz w:val="24"/>
          <w:szCs w:val="24"/>
        </w:rPr>
        <w:t>Organization</w:t>
      </w:r>
      <w:proofErr w:type="spellEnd"/>
      <w:r w:rsidRPr="76FDEDF3">
        <w:rPr>
          <w:sz w:val="24"/>
          <w:szCs w:val="24"/>
        </w:rPr>
        <w:t xml:space="preserve"> </w:t>
      </w:r>
      <w:proofErr w:type="spellStart"/>
      <w:r w:rsidRPr="76FDEDF3">
        <w:rPr>
          <w:sz w:val="24"/>
          <w:szCs w:val="24"/>
        </w:rPr>
        <w:t>for</w:t>
      </w:r>
      <w:proofErr w:type="spellEnd"/>
      <w:r w:rsidRPr="76FDEDF3">
        <w:rPr>
          <w:sz w:val="24"/>
          <w:szCs w:val="24"/>
        </w:rPr>
        <w:t xml:space="preserve"> </w:t>
      </w:r>
      <w:proofErr w:type="spellStart"/>
      <w:r w:rsidRPr="76FDEDF3">
        <w:rPr>
          <w:sz w:val="24"/>
          <w:szCs w:val="24"/>
        </w:rPr>
        <w:t>Standardization</w:t>
      </w:r>
      <w:proofErr w:type="spellEnd"/>
      <w:r w:rsidRPr="76FDEDF3">
        <w:rPr>
          <w:sz w:val="24"/>
          <w:szCs w:val="24"/>
        </w:rPr>
        <w:t>, 2019.</w:t>
      </w:r>
    </w:p>
    <w:p w:rsidR="6E93B90D" w:rsidP="3E273A3A" w:rsidRDefault="6E93B90D" w14:paraId="3ADCCD14" w14:textId="00E1B500">
      <w:pPr>
        <w:spacing w:before="240" w:after="240"/>
        <w:jc w:val="both"/>
      </w:pPr>
      <w:r w:rsidRPr="6EB1B5A8">
        <w:rPr>
          <w:sz w:val="24"/>
          <w:szCs w:val="24"/>
        </w:rPr>
        <w:t>[</w:t>
      </w:r>
      <w:r w:rsidRPr="6EB1B5A8" w:rsidR="2BFFAF7C">
        <w:rPr>
          <w:sz w:val="24"/>
          <w:szCs w:val="24"/>
        </w:rPr>
        <w:t>9</w:t>
      </w:r>
      <w:r w:rsidRPr="6EB1B5A8">
        <w:rPr>
          <w:sz w:val="24"/>
          <w:szCs w:val="24"/>
        </w:rPr>
        <w:t xml:space="preserve">] ISO 19157:2013, </w:t>
      </w:r>
      <w:proofErr w:type="spellStart"/>
      <w:r w:rsidRPr="6EB1B5A8">
        <w:rPr>
          <w:i/>
          <w:sz w:val="24"/>
          <w:szCs w:val="24"/>
        </w:rPr>
        <w:t>Geographic</w:t>
      </w:r>
      <w:proofErr w:type="spellEnd"/>
      <w:r w:rsidRPr="6EB1B5A8">
        <w:rPr>
          <w:i/>
          <w:sz w:val="24"/>
          <w:szCs w:val="24"/>
        </w:rPr>
        <w:t xml:space="preserve"> </w:t>
      </w:r>
      <w:proofErr w:type="spellStart"/>
      <w:r w:rsidRPr="6EB1B5A8">
        <w:rPr>
          <w:i/>
          <w:sz w:val="24"/>
          <w:szCs w:val="24"/>
        </w:rPr>
        <w:t>information</w:t>
      </w:r>
      <w:proofErr w:type="spellEnd"/>
      <w:r w:rsidRPr="6EB1B5A8">
        <w:rPr>
          <w:i/>
          <w:sz w:val="24"/>
          <w:szCs w:val="24"/>
        </w:rPr>
        <w:t xml:space="preserve"> — Data </w:t>
      </w:r>
      <w:proofErr w:type="spellStart"/>
      <w:r w:rsidRPr="6EB1B5A8">
        <w:rPr>
          <w:i/>
          <w:sz w:val="24"/>
          <w:szCs w:val="24"/>
        </w:rPr>
        <w:t>quality</w:t>
      </w:r>
      <w:proofErr w:type="spellEnd"/>
      <w:r w:rsidRPr="6EB1B5A8">
        <w:rPr>
          <w:sz w:val="24"/>
          <w:szCs w:val="24"/>
        </w:rPr>
        <w:t xml:space="preserve">, International </w:t>
      </w:r>
      <w:proofErr w:type="spellStart"/>
      <w:r w:rsidRPr="6EB1B5A8">
        <w:rPr>
          <w:sz w:val="24"/>
          <w:szCs w:val="24"/>
        </w:rPr>
        <w:t>Organization</w:t>
      </w:r>
      <w:proofErr w:type="spellEnd"/>
      <w:r w:rsidRPr="6EB1B5A8">
        <w:rPr>
          <w:sz w:val="24"/>
          <w:szCs w:val="24"/>
        </w:rPr>
        <w:t xml:space="preserve"> </w:t>
      </w:r>
      <w:proofErr w:type="spellStart"/>
      <w:r w:rsidRPr="6EB1B5A8">
        <w:rPr>
          <w:sz w:val="24"/>
          <w:szCs w:val="24"/>
        </w:rPr>
        <w:t>for</w:t>
      </w:r>
      <w:proofErr w:type="spellEnd"/>
      <w:r w:rsidRPr="6EB1B5A8">
        <w:rPr>
          <w:sz w:val="24"/>
          <w:szCs w:val="24"/>
        </w:rPr>
        <w:t xml:space="preserve"> </w:t>
      </w:r>
      <w:proofErr w:type="spellStart"/>
      <w:r w:rsidRPr="6EB1B5A8">
        <w:rPr>
          <w:sz w:val="24"/>
          <w:szCs w:val="24"/>
        </w:rPr>
        <w:t>Standardization</w:t>
      </w:r>
      <w:proofErr w:type="spellEnd"/>
      <w:r w:rsidRPr="6EB1B5A8">
        <w:rPr>
          <w:sz w:val="24"/>
          <w:szCs w:val="24"/>
        </w:rPr>
        <w:t>, 2013.</w:t>
      </w:r>
    </w:p>
    <w:p w:rsidR="74C770F9" w:rsidP="782789D7" w:rsidRDefault="6E93B90D" w14:paraId="5454B359" w14:textId="5A5BF585">
      <w:pPr>
        <w:spacing w:before="240" w:after="240"/>
        <w:jc w:val="both"/>
        <w:rPr>
          <w:sz w:val="24"/>
          <w:szCs w:val="24"/>
        </w:rPr>
      </w:pPr>
      <w:r w:rsidRPr="028BB33D">
        <w:rPr>
          <w:sz w:val="24"/>
          <w:szCs w:val="24"/>
        </w:rPr>
        <w:t>[</w:t>
      </w:r>
      <w:r w:rsidRPr="028BB33D" w:rsidR="4711AD87">
        <w:rPr>
          <w:sz w:val="24"/>
          <w:szCs w:val="24"/>
        </w:rPr>
        <w:t>10</w:t>
      </w:r>
      <w:r w:rsidRPr="028BB33D">
        <w:rPr>
          <w:sz w:val="24"/>
          <w:szCs w:val="24"/>
        </w:rPr>
        <w:t xml:space="preserve">] ISO/IEC 27001:2013, </w:t>
      </w:r>
      <w:proofErr w:type="spellStart"/>
      <w:r w:rsidRPr="028BB33D">
        <w:rPr>
          <w:i/>
          <w:sz w:val="24"/>
          <w:szCs w:val="24"/>
        </w:rPr>
        <w:t>Information</w:t>
      </w:r>
      <w:proofErr w:type="spellEnd"/>
      <w:r w:rsidRPr="028BB33D">
        <w:rPr>
          <w:i/>
          <w:sz w:val="24"/>
          <w:szCs w:val="24"/>
        </w:rPr>
        <w:t xml:space="preserve"> </w:t>
      </w:r>
      <w:proofErr w:type="spellStart"/>
      <w:r w:rsidRPr="028BB33D">
        <w:rPr>
          <w:i/>
          <w:sz w:val="24"/>
          <w:szCs w:val="24"/>
        </w:rPr>
        <w:t>technology</w:t>
      </w:r>
      <w:proofErr w:type="spellEnd"/>
      <w:r w:rsidRPr="028BB33D">
        <w:rPr>
          <w:i/>
          <w:sz w:val="24"/>
          <w:szCs w:val="24"/>
        </w:rPr>
        <w:t xml:space="preserve"> — Security </w:t>
      </w:r>
      <w:proofErr w:type="spellStart"/>
      <w:r w:rsidRPr="028BB33D">
        <w:rPr>
          <w:i/>
          <w:sz w:val="24"/>
          <w:szCs w:val="24"/>
        </w:rPr>
        <w:t>techniques</w:t>
      </w:r>
      <w:proofErr w:type="spellEnd"/>
      <w:r w:rsidRPr="028BB33D">
        <w:rPr>
          <w:i/>
          <w:sz w:val="24"/>
          <w:szCs w:val="24"/>
        </w:rPr>
        <w:t xml:space="preserve"> — </w:t>
      </w:r>
      <w:proofErr w:type="spellStart"/>
      <w:r w:rsidRPr="028BB33D">
        <w:rPr>
          <w:i/>
          <w:sz w:val="24"/>
          <w:szCs w:val="24"/>
        </w:rPr>
        <w:t>Information</w:t>
      </w:r>
      <w:proofErr w:type="spellEnd"/>
      <w:r w:rsidRPr="028BB33D">
        <w:rPr>
          <w:i/>
          <w:sz w:val="24"/>
          <w:szCs w:val="24"/>
        </w:rPr>
        <w:t xml:space="preserve"> </w:t>
      </w:r>
      <w:proofErr w:type="spellStart"/>
      <w:r w:rsidRPr="028BB33D">
        <w:rPr>
          <w:i/>
          <w:sz w:val="24"/>
          <w:szCs w:val="24"/>
        </w:rPr>
        <w:t>security</w:t>
      </w:r>
      <w:proofErr w:type="spellEnd"/>
      <w:r w:rsidRPr="028BB33D">
        <w:rPr>
          <w:i/>
          <w:sz w:val="24"/>
          <w:szCs w:val="24"/>
        </w:rPr>
        <w:t xml:space="preserve"> </w:t>
      </w:r>
      <w:proofErr w:type="spellStart"/>
      <w:r w:rsidRPr="028BB33D">
        <w:rPr>
          <w:i/>
          <w:sz w:val="24"/>
          <w:szCs w:val="24"/>
        </w:rPr>
        <w:t>management</w:t>
      </w:r>
      <w:proofErr w:type="spellEnd"/>
      <w:r w:rsidRPr="028BB33D">
        <w:rPr>
          <w:i/>
          <w:sz w:val="24"/>
          <w:szCs w:val="24"/>
        </w:rPr>
        <w:t xml:space="preserve"> </w:t>
      </w:r>
      <w:proofErr w:type="spellStart"/>
      <w:r w:rsidRPr="028BB33D">
        <w:rPr>
          <w:i/>
          <w:sz w:val="24"/>
          <w:szCs w:val="24"/>
        </w:rPr>
        <w:t>systems</w:t>
      </w:r>
      <w:proofErr w:type="spellEnd"/>
      <w:r w:rsidRPr="028BB33D">
        <w:rPr>
          <w:i/>
          <w:sz w:val="24"/>
          <w:szCs w:val="24"/>
        </w:rPr>
        <w:t xml:space="preserve"> — </w:t>
      </w:r>
      <w:proofErr w:type="spellStart"/>
      <w:r w:rsidRPr="028BB33D">
        <w:rPr>
          <w:i/>
          <w:sz w:val="24"/>
          <w:szCs w:val="24"/>
        </w:rPr>
        <w:t>Requirements</w:t>
      </w:r>
      <w:proofErr w:type="spellEnd"/>
      <w:r w:rsidRPr="028BB33D">
        <w:rPr>
          <w:sz w:val="24"/>
          <w:szCs w:val="24"/>
        </w:rPr>
        <w:t xml:space="preserve">, International </w:t>
      </w:r>
      <w:proofErr w:type="spellStart"/>
      <w:r w:rsidRPr="028BB33D">
        <w:rPr>
          <w:sz w:val="24"/>
          <w:szCs w:val="24"/>
        </w:rPr>
        <w:t>Organization</w:t>
      </w:r>
      <w:proofErr w:type="spellEnd"/>
      <w:r w:rsidRPr="028BB33D">
        <w:rPr>
          <w:sz w:val="24"/>
          <w:szCs w:val="24"/>
        </w:rPr>
        <w:t xml:space="preserve"> </w:t>
      </w:r>
      <w:proofErr w:type="spellStart"/>
      <w:r w:rsidRPr="028BB33D">
        <w:rPr>
          <w:sz w:val="24"/>
          <w:szCs w:val="24"/>
        </w:rPr>
        <w:t>for</w:t>
      </w:r>
      <w:proofErr w:type="spellEnd"/>
      <w:r w:rsidRPr="028BB33D">
        <w:rPr>
          <w:sz w:val="24"/>
          <w:szCs w:val="24"/>
        </w:rPr>
        <w:t xml:space="preserve"> </w:t>
      </w:r>
      <w:proofErr w:type="spellStart"/>
      <w:r w:rsidRPr="028BB33D">
        <w:rPr>
          <w:sz w:val="24"/>
          <w:szCs w:val="24"/>
        </w:rPr>
        <w:t>Standardization</w:t>
      </w:r>
      <w:proofErr w:type="spellEnd"/>
      <w:r w:rsidRPr="028BB33D">
        <w:rPr>
          <w:sz w:val="24"/>
          <w:szCs w:val="24"/>
        </w:rPr>
        <w:t>, 2013.</w:t>
      </w:r>
    </w:p>
    <w:p w:rsidR="21B8833D" w:rsidP="21B8833D" w:rsidRDefault="21B8833D" w14:paraId="3D8F3ED6" w14:textId="65D389E0">
      <w:pPr>
        <w:jc w:val="both"/>
        <w:rPr>
          <w:sz w:val="24"/>
          <w:szCs w:val="24"/>
        </w:rPr>
      </w:pPr>
    </w:p>
    <w:p w:rsidR="5CCD68A4" w:rsidP="5CCD68A4" w:rsidRDefault="5CCD68A4" w14:paraId="0AC326ED" w14:textId="20751C16">
      <w:pPr>
        <w:jc w:val="both"/>
        <w:rPr>
          <w:sz w:val="24"/>
          <w:szCs w:val="24"/>
        </w:rPr>
      </w:pPr>
    </w:p>
    <w:p w:rsidR="5CCD68A4" w:rsidP="5CCD68A4" w:rsidRDefault="5CCD68A4" w14:paraId="6D098A98" w14:textId="565C47DF">
      <w:pPr>
        <w:jc w:val="both"/>
        <w:rPr>
          <w:sz w:val="24"/>
          <w:szCs w:val="24"/>
        </w:rPr>
      </w:pPr>
    </w:p>
    <w:p w:rsidR="5CCD68A4" w:rsidP="5CCD68A4" w:rsidRDefault="5CCD68A4" w14:paraId="7F42D3AC" w14:textId="575DE169">
      <w:pPr>
        <w:jc w:val="both"/>
        <w:rPr>
          <w:sz w:val="24"/>
          <w:szCs w:val="24"/>
        </w:rPr>
      </w:pPr>
    </w:p>
    <w:p w:rsidR="5CCD68A4" w:rsidP="5CCD68A4" w:rsidRDefault="5CCD68A4" w14:paraId="3F86D3DE" w14:textId="150F52B2">
      <w:pPr>
        <w:jc w:val="both"/>
        <w:rPr>
          <w:sz w:val="24"/>
          <w:szCs w:val="24"/>
        </w:rPr>
      </w:pPr>
    </w:p>
    <w:p w:rsidR="5CCD68A4" w:rsidP="5CCD68A4" w:rsidRDefault="5CCD68A4" w14:paraId="31C9E456" w14:textId="7DD2CC50">
      <w:pPr>
        <w:jc w:val="both"/>
        <w:rPr>
          <w:sz w:val="24"/>
          <w:szCs w:val="24"/>
        </w:rPr>
      </w:pPr>
    </w:p>
    <w:p w:rsidR="0FCADD5D" w:rsidP="21B8833D" w:rsidRDefault="0FCADD5D" w14:paraId="1C546498" w14:textId="159577DD">
      <w:pPr>
        <w:tabs>
          <w:tab w:val="left" w:pos="819"/>
          <w:tab w:val="left" w:pos="821"/>
        </w:tabs>
        <w:spacing w:line="259" w:lineRule="auto"/>
        <w:ind w:right="124"/>
        <w:jc w:val="both"/>
        <w:rPr>
          <w:b/>
          <w:sz w:val="24"/>
          <w:szCs w:val="24"/>
        </w:rPr>
      </w:pPr>
      <w:r w:rsidRPr="7C61A29A">
        <w:rPr>
          <w:b/>
          <w:sz w:val="24"/>
          <w:szCs w:val="24"/>
        </w:rPr>
        <w:t>1.2 (5 artículos científicos en revistas indexadas)</w:t>
      </w:r>
    </w:p>
    <w:p w:rsidR="21B8833D" w:rsidP="21B8833D" w:rsidRDefault="21B8833D" w14:paraId="091B8B19" w14:textId="377CA2F2">
      <w:pPr>
        <w:tabs>
          <w:tab w:val="left" w:pos="819"/>
          <w:tab w:val="left" w:pos="821"/>
        </w:tabs>
        <w:spacing w:line="259" w:lineRule="auto"/>
        <w:ind w:right="124"/>
        <w:jc w:val="both"/>
        <w:rPr>
          <w:b/>
          <w:sz w:val="24"/>
          <w:szCs w:val="24"/>
        </w:rPr>
      </w:pPr>
    </w:p>
    <w:p w:rsidRPr="00065864" w:rsidR="21B8833D" w:rsidP="003C52E3" w:rsidRDefault="17F85B30" w14:paraId="0A9201D2" w14:textId="15598F16">
      <w:pPr>
        <w:pStyle w:val="ListParagraph"/>
        <w:numPr>
          <w:ilvl w:val="0"/>
          <w:numId w:val="4"/>
        </w:numPr>
        <w:tabs>
          <w:tab w:val="left" w:pos="819"/>
          <w:tab w:val="left" w:pos="821"/>
        </w:tabs>
        <w:spacing w:before="0" w:line="259" w:lineRule="auto"/>
        <w:ind w:right="124"/>
        <w:jc w:val="both"/>
        <w:rPr>
          <w:b/>
          <w:sz w:val="24"/>
          <w:szCs w:val="24"/>
        </w:rPr>
      </w:pPr>
      <w:r w:rsidRPr="7C61A29A">
        <w:rPr>
          <w:b/>
          <w:sz w:val="24"/>
          <w:szCs w:val="24"/>
        </w:rPr>
        <w:t>Resumen</w:t>
      </w:r>
    </w:p>
    <w:p w:rsidRPr="00E23E9D" w:rsidR="4300DAA9" w:rsidP="003C52E3" w:rsidRDefault="4300DAA9" w14:paraId="14CFB4C5" w14:textId="5CB507D3">
      <w:pPr>
        <w:pStyle w:val="Heading1"/>
        <w:numPr>
          <w:ilvl w:val="0"/>
          <w:numId w:val="6"/>
        </w:numPr>
        <w:shd w:val="clear" w:color="auto" w:fill="FFFFFF" w:themeFill="background1"/>
        <w:spacing w:before="180" w:after="180"/>
        <w:jc w:val="both"/>
        <w:rPr>
          <w:rFonts w:ascii="Arial" w:hAnsi="Arial" w:eastAsia="Arial" w:cs="Arial"/>
          <w:b/>
          <w:color w:val="000000" w:themeColor="text1"/>
          <w:sz w:val="24"/>
          <w:szCs w:val="24"/>
          <w:lang w:val="en-US"/>
        </w:rPr>
      </w:pPr>
      <w:r w:rsidRPr="7C61A29A">
        <w:rPr>
          <w:rFonts w:ascii="Arial" w:hAnsi="Arial" w:eastAsia="Arial" w:cs="Arial"/>
          <w:b/>
          <w:color w:val="000000" w:themeColor="text1"/>
          <w:sz w:val="24"/>
          <w:szCs w:val="24"/>
          <w:lang w:val="en-US"/>
        </w:rPr>
        <w:t>Deep Learning for Exploring Landslides with Remote Sensing and Geo-Environmental Data: Frameworks, Progress, Challenges, and Opportunities (2024).</w:t>
      </w:r>
    </w:p>
    <w:p w:rsidR="4300DAA9" w:rsidP="21B8833D" w:rsidRDefault="4300DAA9" w14:paraId="72C5D0B7" w14:textId="60C1721A">
      <w:pPr>
        <w:jc w:val="both"/>
        <w:rPr>
          <w:sz w:val="24"/>
          <w:szCs w:val="24"/>
        </w:rPr>
      </w:pPr>
      <w:r w:rsidRPr="7C61A29A">
        <w:rPr>
          <w:sz w:val="24"/>
          <w:szCs w:val="24"/>
        </w:rPr>
        <w:t>Este articulo ofrece</w:t>
      </w:r>
      <w:r w:rsidRPr="7C61A29A" w:rsidR="400F3C7C">
        <w:rPr>
          <w:sz w:val="24"/>
          <w:szCs w:val="24"/>
        </w:rPr>
        <w:t xml:space="preserve"> una </w:t>
      </w:r>
      <w:r w:rsidRPr="7C61A29A" w:rsidR="26D76184">
        <w:rPr>
          <w:sz w:val="24"/>
          <w:szCs w:val="24"/>
        </w:rPr>
        <w:t>revisión</w:t>
      </w:r>
      <w:r w:rsidRPr="7C61A29A" w:rsidR="400F3C7C">
        <w:rPr>
          <w:sz w:val="24"/>
          <w:szCs w:val="24"/>
        </w:rPr>
        <w:t xml:space="preserve"> </w:t>
      </w:r>
      <w:r w:rsidRPr="7C61A29A" w:rsidR="235B51F7">
        <w:rPr>
          <w:sz w:val="24"/>
          <w:szCs w:val="24"/>
        </w:rPr>
        <w:t>exhaustiva</w:t>
      </w:r>
      <w:r w:rsidRPr="7C61A29A" w:rsidR="400F3C7C">
        <w:rPr>
          <w:sz w:val="24"/>
          <w:szCs w:val="24"/>
        </w:rPr>
        <w:t xml:space="preserve"> </w:t>
      </w:r>
      <w:r w:rsidRPr="7C61A29A" w:rsidR="10A41FCD">
        <w:rPr>
          <w:sz w:val="24"/>
          <w:szCs w:val="24"/>
        </w:rPr>
        <w:t xml:space="preserve">de aprendizajes profundos en </w:t>
      </w:r>
      <w:r w:rsidRPr="7C61A29A" w:rsidR="3D246D05">
        <w:rPr>
          <w:sz w:val="24"/>
          <w:szCs w:val="24"/>
        </w:rPr>
        <w:t>detección</w:t>
      </w:r>
      <w:r w:rsidRPr="7C61A29A" w:rsidR="10A41FCD">
        <w:rPr>
          <w:sz w:val="24"/>
          <w:szCs w:val="24"/>
        </w:rPr>
        <w:t xml:space="preserve"> y </w:t>
      </w:r>
      <w:r w:rsidRPr="7C61A29A" w:rsidR="71FE27B1">
        <w:rPr>
          <w:sz w:val="24"/>
          <w:szCs w:val="24"/>
        </w:rPr>
        <w:t>análisis</w:t>
      </w:r>
      <w:r w:rsidRPr="7C61A29A" w:rsidR="10A41FCD">
        <w:rPr>
          <w:sz w:val="24"/>
          <w:szCs w:val="24"/>
        </w:rPr>
        <w:t xml:space="preserve"> de deslizamiento de tierra. </w:t>
      </w:r>
      <w:r w:rsidRPr="7C61A29A" w:rsidR="295968ED">
        <w:rPr>
          <w:sz w:val="24"/>
          <w:szCs w:val="24"/>
        </w:rPr>
        <w:t>Se centra en cómo estas técnicas pueden superar los métodos tradicionales, integrando datos de sensores remotos y ambientales, y también se describe que las redes neuronales profundas han mejorado la predicción de deslizamientos de tierra.</w:t>
      </w:r>
      <w:r w:rsidRPr="21B8833D" w:rsidR="3324052D">
        <w:rPr>
          <w:sz w:val="24"/>
          <w:szCs w:val="24"/>
        </w:rPr>
        <w:t xml:space="preserve"> ￼</w:t>
      </w:r>
    </w:p>
    <w:p w:rsidR="21B8833D" w:rsidP="21B8833D" w:rsidRDefault="21B8833D" w14:paraId="31F93C9E" w14:textId="713CE755">
      <w:pPr>
        <w:jc w:val="both"/>
        <w:rPr>
          <w:sz w:val="24"/>
          <w:szCs w:val="24"/>
        </w:rPr>
      </w:pPr>
    </w:p>
    <w:p w:rsidR="4592290A" w:rsidP="76E605F2" w:rsidRDefault="4592290A" w14:paraId="3BED778A" w14:textId="685DE96D">
      <w:pPr>
        <w:jc w:val="both"/>
        <w:rPr>
          <w:sz w:val="24"/>
          <w:szCs w:val="24"/>
        </w:rPr>
      </w:pPr>
      <w:r w:rsidRPr="7C61A29A">
        <w:rPr>
          <w:sz w:val="24"/>
          <w:szCs w:val="24"/>
        </w:rPr>
        <w:t xml:space="preserve">Se </w:t>
      </w:r>
      <w:r w:rsidRPr="7C61A29A" w:rsidR="505255C9">
        <w:rPr>
          <w:sz w:val="24"/>
          <w:szCs w:val="24"/>
        </w:rPr>
        <w:t>identifican</w:t>
      </w:r>
      <w:r w:rsidRPr="7C61A29A">
        <w:rPr>
          <w:sz w:val="24"/>
          <w:szCs w:val="24"/>
        </w:rPr>
        <w:t xml:space="preserve"> los </w:t>
      </w:r>
      <w:r w:rsidRPr="7C61A29A" w:rsidR="1C3396C9">
        <w:rPr>
          <w:sz w:val="24"/>
          <w:szCs w:val="24"/>
        </w:rPr>
        <w:t>desafíos</w:t>
      </w:r>
      <w:r w:rsidRPr="7C61A29A">
        <w:rPr>
          <w:sz w:val="24"/>
          <w:szCs w:val="24"/>
        </w:rPr>
        <w:t xml:space="preserve"> actuales, como la gran cantidad de datos etiquetados y la </w:t>
      </w:r>
      <w:r w:rsidRPr="7C61A29A" w:rsidR="024557CE">
        <w:rPr>
          <w:sz w:val="24"/>
          <w:szCs w:val="24"/>
        </w:rPr>
        <w:t>interpretación</w:t>
      </w:r>
      <w:r w:rsidRPr="7C61A29A">
        <w:rPr>
          <w:sz w:val="24"/>
          <w:szCs w:val="24"/>
        </w:rPr>
        <w:t xml:space="preserve"> de modelos complejos, como </w:t>
      </w:r>
      <w:r w:rsidRPr="7C61A29A" w:rsidR="5D0FBC0B">
        <w:rPr>
          <w:sz w:val="24"/>
          <w:szCs w:val="24"/>
        </w:rPr>
        <w:t>también</w:t>
      </w:r>
      <w:r w:rsidRPr="7C61A29A">
        <w:rPr>
          <w:sz w:val="24"/>
          <w:szCs w:val="24"/>
        </w:rPr>
        <w:t xml:space="preserve"> se </w:t>
      </w:r>
      <w:r w:rsidRPr="7C61A29A" w:rsidR="3FFB82E9">
        <w:rPr>
          <w:sz w:val="24"/>
          <w:szCs w:val="24"/>
        </w:rPr>
        <w:t>discuten las</w:t>
      </w:r>
      <w:r w:rsidRPr="7C61A29A" w:rsidR="761CAB33">
        <w:rPr>
          <w:sz w:val="24"/>
          <w:szCs w:val="24"/>
        </w:rPr>
        <w:t xml:space="preserve"> oportunidades futuras para poder </w:t>
      </w:r>
      <w:r w:rsidRPr="7C61A29A" w:rsidR="5850117B">
        <w:rPr>
          <w:sz w:val="24"/>
          <w:szCs w:val="24"/>
        </w:rPr>
        <w:t xml:space="preserve">así, </w:t>
      </w:r>
      <w:r w:rsidRPr="7C61A29A" w:rsidR="761CAB33">
        <w:rPr>
          <w:sz w:val="24"/>
          <w:szCs w:val="24"/>
        </w:rPr>
        <w:t>mejor la precisión y eficiencia en el monitoreo de deslizamiento de tierra</w:t>
      </w:r>
      <w:r w:rsidRPr="7C61A29A" w:rsidR="3947AA1A">
        <w:rPr>
          <w:sz w:val="24"/>
          <w:szCs w:val="24"/>
        </w:rPr>
        <w:t>.</w:t>
      </w:r>
    </w:p>
    <w:p w:rsidR="21B8833D" w:rsidP="3DC12497" w:rsidRDefault="21B8833D" w14:paraId="2A118268" w14:textId="042AE110">
      <w:pPr>
        <w:ind w:firstLine="720"/>
        <w:rPr>
          <w:sz w:val="24"/>
          <w:szCs w:val="24"/>
        </w:rPr>
      </w:pPr>
    </w:p>
    <w:p w:rsidR="284F396A" w:rsidP="003C52E3" w:rsidRDefault="284F396A" w14:paraId="7C8C943B" w14:textId="31D67486">
      <w:pPr>
        <w:pStyle w:val="ListParagraph"/>
        <w:numPr>
          <w:ilvl w:val="0"/>
          <w:numId w:val="6"/>
        </w:numPr>
        <w:rPr>
          <w:b/>
          <w:sz w:val="24"/>
          <w:szCs w:val="24"/>
          <w:lang w:val="en-US"/>
        </w:rPr>
      </w:pPr>
      <w:r w:rsidRPr="7C61A29A">
        <w:rPr>
          <w:b/>
          <w:sz w:val="24"/>
          <w:szCs w:val="24"/>
          <w:lang w:val="en-US"/>
        </w:rPr>
        <w:t>Deep learning</w:t>
      </w:r>
      <w:r w:rsidRPr="7C61A29A" w:rsidR="165BE86C">
        <w:rPr>
          <w:b/>
          <w:sz w:val="24"/>
          <w:szCs w:val="24"/>
          <w:lang w:val="en-US"/>
        </w:rPr>
        <w:t>-</w:t>
      </w:r>
      <w:r w:rsidRPr="7C61A29A">
        <w:rPr>
          <w:b/>
          <w:sz w:val="24"/>
          <w:szCs w:val="24"/>
          <w:lang w:val="en-US"/>
        </w:rPr>
        <w:t>based landslide detection using open-source resources:</w:t>
      </w:r>
      <w:r w:rsidRPr="7C61A29A" w:rsidR="5041B096">
        <w:rPr>
          <w:b/>
          <w:sz w:val="24"/>
          <w:szCs w:val="24"/>
          <w:lang w:val="en-US"/>
        </w:rPr>
        <w:t xml:space="preserve"> </w:t>
      </w:r>
      <w:r w:rsidRPr="7C61A29A">
        <w:rPr>
          <w:b/>
          <w:sz w:val="24"/>
          <w:szCs w:val="24"/>
          <w:lang w:val="en-US"/>
        </w:rPr>
        <w:t>Opportunities and challenges (2022)</w:t>
      </w:r>
    </w:p>
    <w:p w:rsidR="21B8833D" w:rsidP="21B8833D" w:rsidRDefault="21B8833D" w14:paraId="24A53F60" w14:textId="1B309E0F">
      <w:pPr>
        <w:rPr>
          <w:b/>
          <w:sz w:val="24"/>
          <w:szCs w:val="24"/>
          <w:lang w:val="en-US"/>
        </w:rPr>
      </w:pPr>
    </w:p>
    <w:p w:rsidR="33558088" w:rsidP="21B8833D" w:rsidRDefault="33558088" w14:paraId="6FD3D2C6" w14:textId="043E4AC9">
      <w:pPr>
        <w:jc w:val="both"/>
        <w:rPr>
          <w:sz w:val="24"/>
          <w:szCs w:val="24"/>
        </w:rPr>
      </w:pPr>
      <w:r w:rsidRPr="7C61A29A">
        <w:rPr>
          <w:sz w:val="24"/>
          <w:szCs w:val="24"/>
        </w:rPr>
        <w:t xml:space="preserve">Analiza las </w:t>
      </w:r>
      <w:r w:rsidRPr="7C61A29A" w:rsidR="786C00B5">
        <w:rPr>
          <w:sz w:val="24"/>
          <w:szCs w:val="24"/>
        </w:rPr>
        <w:t>oportunidades y</w:t>
      </w:r>
      <w:r w:rsidRPr="7C61A29A">
        <w:rPr>
          <w:sz w:val="24"/>
          <w:szCs w:val="24"/>
        </w:rPr>
        <w:t xml:space="preserve"> </w:t>
      </w:r>
      <w:r w:rsidRPr="7C61A29A" w:rsidR="231EDBF5">
        <w:rPr>
          <w:sz w:val="24"/>
          <w:szCs w:val="24"/>
        </w:rPr>
        <w:t>desafíos</w:t>
      </w:r>
      <w:r w:rsidRPr="7C61A29A">
        <w:rPr>
          <w:sz w:val="24"/>
          <w:szCs w:val="24"/>
        </w:rPr>
        <w:t xml:space="preserve"> asociados con el uso de recursos de </w:t>
      </w:r>
      <w:r w:rsidRPr="7C61A29A" w:rsidR="7475E963">
        <w:rPr>
          <w:sz w:val="24"/>
          <w:szCs w:val="24"/>
        </w:rPr>
        <w:t>códigos</w:t>
      </w:r>
      <w:r w:rsidRPr="7C61A29A">
        <w:rPr>
          <w:sz w:val="24"/>
          <w:szCs w:val="24"/>
        </w:rPr>
        <w:t xml:space="preserve"> abiertos o </w:t>
      </w:r>
      <w:proofErr w:type="spellStart"/>
      <w:r w:rsidRPr="7C61A29A" w:rsidR="075E65C6">
        <w:rPr>
          <w:sz w:val="24"/>
          <w:szCs w:val="24"/>
        </w:rPr>
        <w:t>B</w:t>
      </w:r>
      <w:r w:rsidRPr="7C61A29A">
        <w:rPr>
          <w:sz w:val="24"/>
          <w:szCs w:val="24"/>
        </w:rPr>
        <w:t>igdata</w:t>
      </w:r>
      <w:proofErr w:type="spellEnd"/>
      <w:r w:rsidRPr="7C61A29A">
        <w:rPr>
          <w:sz w:val="24"/>
          <w:szCs w:val="24"/>
        </w:rPr>
        <w:t xml:space="preserve"> para la </w:t>
      </w:r>
      <w:r w:rsidRPr="7C61A29A" w:rsidR="2C7406BF">
        <w:rPr>
          <w:sz w:val="24"/>
          <w:szCs w:val="24"/>
        </w:rPr>
        <w:t>detección</w:t>
      </w:r>
      <w:r w:rsidRPr="7C61A29A">
        <w:rPr>
          <w:sz w:val="24"/>
          <w:szCs w:val="24"/>
        </w:rPr>
        <w:t xml:space="preserve"> de deslizamientos de t</w:t>
      </w:r>
      <w:r w:rsidRPr="7C61A29A" w:rsidR="55A945E4">
        <w:rPr>
          <w:sz w:val="24"/>
          <w:szCs w:val="24"/>
        </w:rPr>
        <w:t xml:space="preserve">ierra mediante </w:t>
      </w:r>
      <w:r w:rsidRPr="7C61A29A" w:rsidR="0C7BED60">
        <w:rPr>
          <w:sz w:val="24"/>
          <w:szCs w:val="24"/>
        </w:rPr>
        <w:t>un aprendizaje profundo</w:t>
      </w:r>
      <w:r w:rsidRPr="7C61A29A" w:rsidR="55A945E4">
        <w:rPr>
          <w:sz w:val="24"/>
          <w:szCs w:val="24"/>
        </w:rPr>
        <w:t xml:space="preserve">, se enfoca principalmente en </w:t>
      </w:r>
      <w:r w:rsidRPr="7C61A29A" w:rsidR="3BEAD8A3">
        <w:rPr>
          <w:sz w:val="24"/>
          <w:szCs w:val="24"/>
        </w:rPr>
        <w:t>imágenes</w:t>
      </w:r>
      <w:r w:rsidRPr="7C61A29A" w:rsidR="55A945E4">
        <w:rPr>
          <w:sz w:val="24"/>
          <w:szCs w:val="24"/>
        </w:rPr>
        <w:t xml:space="preserve"> satelitales</w:t>
      </w:r>
      <w:r w:rsidRPr="7C61A29A" w:rsidR="6414B9D0">
        <w:rPr>
          <w:sz w:val="24"/>
          <w:szCs w:val="24"/>
        </w:rPr>
        <w:t xml:space="preserve"> y los datos remotos pueden ser procesados de manera </w:t>
      </w:r>
      <w:r w:rsidRPr="7C61A29A" w:rsidR="0FAFFA75">
        <w:rPr>
          <w:sz w:val="24"/>
          <w:szCs w:val="24"/>
        </w:rPr>
        <w:t>eficiente</w:t>
      </w:r>
      <w:r w:rsidRPr="7C61A29A" w:rsidR="6414B9D0">
        <w:rPr>
          <w:sz w:val="24"/>
          <w:szCs w:val="24"/>
        </w:rPr>
        <w:t xml:space="preserve"> usando estas herramientas para poder </w:t>
      </w:r>
      <w:r w:rsidRPr="7C61A29A" w:rsidR="34B9B7C0">
        <w:rPr>
          <w:sz w:val="24"/>
          <w:szCs w:val="24"/>
        </w:rPr>
        <w:t>identificar</w:t>
      </w:r>
      <w:r w:rsidRPr="7C61A29A" w:rsidR="6414B9D0">
        <w:rPr>
          <w:sz w:val="24"/>
          <w:szCs w:val="24"/>
        </w:rPr>
        <w:t xml:space="preserve"> o mitigar estos posibles riesgos, el art</w:t>
      </w:r>
      <w:r w:rsidRPr="7C61A29A" w:rsidR="0D941A2A">
        <w:rPr>
          <w:sz w:val="24"/>
          <w:szCs w:val="24"/>
        </w:rPr>
        <w:t xml:space="preserve">iculo destaca la capacidad del aprendizaje profundo para superar las limitaciones de los </w:t>
      </w:r>
      <w:r w:rsidRPr="7C61A29A" w:rsidR="22ED756A">
        <w:rPr>
          <w:sz w:val="24"/>
          <w:szCs w:val="24"/>
        </w:rPr>
        <w:t>métodos</w:t>
      </w:r>
      <w:r w:rsidRPr="7C61A29A" w:rsidR="0D941A2A">
        <w:rPr>
          <w:sz w:val="24"/>
          <w:szCs w:val="24"/>
        </w:rPr>
        <w:t xml:space="preserve"> convencionales  del </w:t>
      </w:r>
      <w:r w:rsidRPr="7C61A29A" w:rsidR="1BD04D88">
        <w:rPr>
          <w:sz w:val="24"/>
          <w:szCs w:val="24"/>
        </w:rPr>
        <w:t>análisis</w:t>
      </w:r>
      <w:r w:rsidRPr="7C61A29A" w:rsidR="0D941A2A">
        <w:rPr>
          <w:sz w:val="24"/>
          <w:szCs w:val="24"/>
        </w:rPr>
        <w:t xml:space="preserve"> de </w:t>
      </w:r>
      <w:r w:rsidRPr="7C61A29A" w:rsidR="225B9638">
        <w:rPr>
          <w:sz w:val="24"/>
          <w:szCs w:val="24"/>
        </w:rPr>
        <w:t>imágenes</w:t>
      </w:r>
      <w:r w:rsidRPr="7C61A29A" w:rsidR="66D4FF80">
        <w:rPr>
          <w:sz w:val="24"/>
          <w:szCs w:val="24"/>
        </w:rPr>
        <w:t xml:space="preserve">, </w:t>
      </w:r>
      <w:r w:rsidRPr="7C61A29A" w:rsidR="43F02C4E">
        <w:rPr>
          <w:sz w:val="24"/>
          <w:szCs w:val="24"/>
        </w:rPr>
        <w:t>además</w:t>
      </w:r>
      <w:r w:rsidRPr="7C61A29A" w:rsidR="66D4FF80">
        <w:rPr>
          <w:sz w:val="24"/>
          <w:szCs w:val="24"/>
        </w:rPr>
        <w:t xml:space="preserve"> discute los </w:t>
      </w:r>
      <w:r w:rsidRPr="7C61A29A" w:rsidR="2D87476A">
        <w:rPr>
          <w:sz w:val="24"/>
          <w:szCs w:val="24"/>
        </w:rPr>
        <w:t>desafíos</w:t>
      </w:r>
      <w:r w:rsidRPr="7C61A29A" w:rsidR="66D4FF80">
        <w:rPr>
          <w:sz w:val="24"/>
          <w:szCs w:val="24"/>
        </w:rPr>
        <w:t xml:space="preserve"> </w:t>
      </w:r>
      <w:r w:rsidRPr="7C61A29A" w:rsidR="447B8480">
        <w:rPr>
          <w:sz w:val="24"/>
          <w:szCs w:val="24"/>
        </w:rPr>
        <w:t>técnicos</w:t>
      </w:r>
      <w:r w:rsidRPr="7C61A29A" w:rsidR="66D4FF80">
        <w:rPr>
          <w:sz w:val="24"/>
          <w:szCs w:val="24"/>
        </w:rPr>
        <w:t xml:space="preserve"> y computacionales, incluyendo </w:t>
      </w:r>
      <w:r w:rsidRPr="7C61A29A" w:rsidR="63D63F26">
        <w:rPr>
          <w:sz w:val="24"/>
          <w:szCs w:val="24"/>
        </w:rPr>
        <w:t>también</w:t>
      </w:r>
      <w:r w:rsidRPr="7C61A29A" w:rsidR="66D4FF80">
        <w:rPr>
          <w:sz w:val="24"/>
          <w:szCs w:val="24"/>
        </w:rPr>
        <w:t xml:space="preserve"> la necesidad de procesar grandes volúmenes de datos.</w:t>
      </w:r>
    </w:p>
    <w:p w:rsidR="21B8833D" w:rsidP="21B8833D" w:rsidRDefault="21B8833D" w14:paraId="1F613193" w14:textId="60EDC8F7">
      <w:pPr>
        <w:jc w:val="both"/>
        <w:rPr>
          <w:sz w:val="24"/>
          <w:szCs w:val="24"/>
        </w:rPr>
      </w:pPr>
    </w:p>
    <w:p w:rsidR="6C2A286D" w:rsidP="21B8833D" w:rsidRDefault="6C2A286D" w14:paraId="56B396AE" w14:textId="610D4E80">
      <w:pPr>
        <w:jc w:val="both"/>
        <w:rPr>
          <w:sz w:val="24"/>
          <w:szCs w:val="24"/>
        </w:rPr>
      </w:pPr>
      <w:r w:rsidRPr="7C61A29A">
        <w:rPr>
          <w:sz w:val="24"/>
          <w:szCs w:val="24"/>
        </w:rPr>
        <w:t xml:space="preserve">Los resultados demuestran que el modelo configurado ofrece un buen rendimiento en el caso de eventos no prevenidos y la </w:t>
      </w:r>
      <w:r w:rsidRPr="7C61A29A" w:rsidR="1033D862">
        <w:rPr>
          <w:sz w:val="24"/>
          <w:szCs w:val="24"/>
        </w:rPr>
        <w:t>precisión</w:t>
      </w:r>
      <w:r w:rsidRPr="7C61A29A">
        <w:rPr>
          <w:sz w:val="24"/>
          <w:szCs w:val="24"/>
        </w:rPr>
        <w:t xml:space="preserve"> de </w:t>
      </w:r>
      <w:r w:rsidRPr="7C61A29A" w:rsidR="0EA5E798">
        <w:rPr>
          <w:sz w:val="24"/>
          <w:szCs w:val="24"/>
        </w:rPr>
        <w:t>detección</w:t>
      </w:r>
      <w:r w:rsidRPr="7C61A29A">
        <w:rPr>
          <w:sz w:val="24"/>
          <w:szCs w:val="24"/>
        </w:rPr>
        <w:t xml:space="preserve"> se re</w:t>
      </w:r>
      <w:r w:rsidRPr="7C61A29A" w:rsidR="7686898C">
        <w:rPr>
          <w:sz w:val="24"/>
          <w:szCs w:val="24"/>
        </w:rPr>
        <w:t xml:space="preserve">duce significativamente para el inventario </w:t>
      </w:r>
      <w:r w:rsidRPr="7C61A29A" w:rsidR="49AE7B90">
        <w:rPr>
          <w:sz w:val="24"/>
          <w:szCs w:val="24"/>
        </w:rPr>
        <w:t>geomorfológico</w:t>
      </w:r>
      <w:r w:rsidRPr="7C61A29A" w:rsidR="7686898C">
        <w:rPr>
          <w:sz w:val="24"/>
          <w:szCs w:val="24"/>
        </w:rPr>
        <w:t xml:space="preserve">, por ende, se puede concluir que, los </w:t>
      </w:r>
      <w:r w:rsidRPr="7C61A29A" w:rsidR="49165D79">
        <w:rPr>
          <w:sz w:val="24"/>
          <w:szCs w:val="24"/>
        </w:rPr>
        <w:t xml:space="preserve">periodos posteriores al evento, cuando los deslizamientos de tierra </w:t>
      </w:r>
      <w:r w:rsidRPr="7C61A29A" w:rsidR="02EB1DA3">
        <w:rPr>
          <w:sz w:val="24"/>
          <w:szCs w:val="24"/>
        </w:rPr>
        <w:t>están</w:t>
      </w:r>
      <w:r w:rsidRPr="7C61A29A" w:rsidR="49165D79">
        <w:rPr>
          <w:sz w:val="24"/>
          <w:szCs w:val="24"/>
        </w:rPr>
        <w:t xml:space="preserve"> bien definidos en el espacio</w:t>
      </w:r>
      <w:r w:rsidRPr="7C61A29A" w:rsidR="734AD43C">
        <w:rPr>
          <w:sz w:val="24"/>
          <w:szCs w:val="24"/>
        </w:rPr>
        <w:t xml:space="preserve">, la metodología propuesta se puede utilizar de manera efectiva, </w:t>
      </w:r>
      <w:r w:rsidRPr="7C61A29A" w:rsidR="6A636763">
        <w:rPr>
          <w:sz w:val="24"/>
          <w:szCs w:val="24"/>
        </w:rPr>
        <w:t>también</w:t>
      </w:r>
      <w:r w:rsidRPr="7C61A29A" w:rsidR="734AD43C">
        <w:rPr>
          <w:sz w:val="24"/>
          <w:szCs w:val="24"/>
        </w:rPr>
        <w:t xml:space="preserve">, para garantizar reproducibilidad, se </w:t>
      </w:r>
      <w:r w:rsidRPr="7C61A29A" w:rsidR="6EA2CEDC">
        <w:rPr>
          <w:sz w:val="24"/>
          <w:szCs w:val="24"/>
        </w:rPr>
        <w:t>desarrolló</w:t>
      </w:r>
      <w:r w:rsidRPr="7C61A29A" w:rsidR="734AD43C">
        <w:rPr>
          <w:sz w:val="24"/>
          <w:szCs w:val="24"/>
        </w:rPr>
        <w:t xml:space="preserve"> y </w:t>
      </w:r>
      <w:r w:rsidRPr="7C61A29A" w:rsidR="0E9571A4">
        <w:rPr>
          <w:sz w:val="24"/>
          <w:szCs w:val="24"/>
        </w:rPr>
        <w:t>compartió</w:t>
      </w:r>
      <w:r w:rsidRPr="7C61A29A" w:rsidR="734AD43C">
        <w:rPr>
          <w:sz w:val="24"/>
          <w:szCs w:val="24"/>
        </w:rPr>
        <w:t xml:space="preserve"> un </w:t>
      </w:r>
      <w:r w:rsidRPr="7C61A29A" w:rsidR="420E9E46">
        <w:rPr>
          <w:sz w:val="24"/>
          <w:szCs w:val="24"/>
        </w:rPr>
        <w:t>código</w:t>
      </w:r>
      <w:r w:rsidRPr="7C61A29A" w:rsidR="734AD43C">
        <w:rPr>
          <w:sz w:val="24"/>
          <w:szCs w:val="24"/>
        </w:rPr>
        <w:t xml:space="preserve"> ejecutable de </w:t>
      </w:r>
      <w:r w:rsidRPr="7C61A29A" w:rsidR="77F818E1">
        <w:rPr>
          <w:sz w:val="24"/>
          <w:szCs w:val="24"/>
        </w:rPr>
        <w:t>Python</w:t>
      </w:r>
      <w:r w:rsidRPr="7C61A29A" w:rsidR="734AD43C">
        <w:rPr>
          <w:sz w:val="24"/>
          <w:szCs w:val="24"/>
        </w:rPr>
        <w:t>.</w:t>
      </w:r>
    </w:p>
    <w:p w:rsidR="21B8833D" w:rsidP="59BAFEAA" w:rsidRDefault="21B8833D" w14:paraId="5A6257B4" w14:textId="3B6A2FC2">
      <w:pPr>
        <w:jc w:val="both"/>
        <w:rPr>
          <w:sz w:val="24"/>
          <w:szCs w:val="24"/>
        </w:rPr>
      </w:pPr>
    </w:p>
    <w:p w:rsidRPr="00E23E9D" w:rsidR="205C5539" w:rsidP="003C52E3" w:rsidRDefault="205C5539" w14:paraId="5507537C" w14:textId="487967CA">
      <w:pPr>
        <w:pStyle w:val="ListParagraph"/>
        <w:numPr>
          <w:ilvl w:val="0"/>
          <w:numId w:val="6"/>
        </w:numPr>
        <w:rPr>
          <w:b/>
          <w:sz w:val="24"/>
          <w:szCs w:val="24"/>
          <w:lang w:val="en-US"/>
        </w:rPr>
      </w:pPr>
      <w:r w:rsidRPr="7C61A29A">
        <w:rPr>
          <w:b/>
          <w:sz w:val="24"/>
          <w:szCs w:val="24"/>
          <w:lang w:val="en-US"/>
        </w:rPr>
        <w:t>Machine Learning and Landslide Studies: Recent Advances and Applications (2023)</w:t>
      </w:r>
    </w:p>
    <w:p w:rsidRPr="00065864" w:rsidR="21B8833D" w:rsidP="21B8833D" w:rsidRDefault="21B8833D" w14:paraId="109076F4" w14:textId="3C8A2446">
      <w:pPr>
        <w:rPr>
          <w:lang w:val="en-US"/>
        </w:rPr>
      </w:pPr>
    </w:p>
    <w:p w:rsidR="4EDA7D6A" w:rsidP="21B8833D" w:rsidRDefault="4EDA7D6A" w14:paraId="141464C9" w14:textId="029CFAD3">
      <w:pPr>
        <w:jc w:val="both"/>
        <w:rPr>
          <w:sz w:val="24"/>
          <w:szCs w:val="24"/>
        </w:rPr>
      </w:pPr>
      <w:r w:rsidRPr="7C61A29A">
        <w:rPr>
          <w:sz w:val="24"/>
          <w:szCs w:val="24"/>
        </w:rPr>
        <w:t xml:space="preserve">Se revisan los avances presentes en la aplicación de </w:t>
      </w:r>
      <w:r w:rsidRPr="7C61A29A" w:rsidR="213B1323">
        <w:rPr>
          <w:sz w:val="24"/>
          <w:szCs w:val="24"/>
        </w:rPr>
        <w:t>métodos</w:t>
      </w:r>
      <w:r w:rsidRPr="7C61A29A">
        <w:rPr>
          <w:sz w:val="24"/>
          <w:szCs w:val="24"/>
        </w:rPr>
        <w:t xml:space="preserve"> de aprendizaje automático y profundo, para la detección y el </w:t>
      </w:r>
      <w:r w:rsidRPr="7C61A29A" w:rsidR="3764ABC8">
        <w:rPr>
          <w:sz w:val="24"/>
          <w:szCs w:val="24"/>
        </w:rPr>
        <w:t>mapeo de deslizamiento de tierra</w:t>
      </w:r>
      <w:r w:rsidRPr="7C61A29A" w:rsidR="2460E2A9">
        <w:rPr>
          <w:sz w:val="24"/>
          <w:szCs w:val="24"/>
        </w:rPr>
        <w:t xml:space="preserve">. El estudio detalla como los algoritmos de </w:t>
      </w:r>
      <w:r w:rsidRPr="7C61A29A" w:rsidR="7E293580">
        <w:rPr>
          <w:sz w:val="24"/>
          <w:szCs w:val="24"/>
        </w:rPr>
        <w:t>aprendizaje</w:t>
      </w:r>
      <w:r w:rsidRPr="7C61A29A" w:rsidR="2460E2A9">
        <w:rPr>
          <w:sz w:val="24"/>
          <w:szCs w:val="24"/>
        </w:rPr>
        <w:t xml:space="preserve"> supervisados y no supervisados, se pueden utilizar para p</w:t>
      </w:r>
      <w:r w:rsidRPr="7C61A29A" w:rsidR="011F36B6">
        <w:rPr>
          <w:sz w:val="24"/>
          <w:szCs w:val="24"/>
        </w:rPr>
        <w:t xml:space="preserve">oder analizar </w:t>
      </w:r>
      <w:r w:rsidRPr="7C61A29A" w:rsidR="469D83AB">
        <w:rPr>
          <w:sz w:val="24"/>
          <w:szCs w:val="24"/>
        </w:rPr>
        <w:t>imágenes</w:t>
      </w:r>
      <w:r w:rsidRPr="7C61A29A" w:rsidR="011F36B6">
        <w:rPr>
          <w:sz w:val="24"/>
          <w:szCs w:val="24"/>
        </w:rPr>
        <w:t xml:space="preserve"> de satélites y datos geoespaciales, para poder </w:t>
      </w:r>
      <w:r w:rsidRPr="7C61A29A" w:rsidR="6957F506">
        <w:rPr>
          <w:sz w:val="24"/>
          <w:szCs w:val="24"/>
        </w:rPr>
        <w:t>así</w:t>
      </w:r>
      <w:r w:rsidRPr="7C61A29A" w:rsidR="011F36B6">
        <w:rPr>
          <w:sz w:val="24"/>
          <w:szCs w:val="24"/>
        </w:rPr>
        <w:t xml:space="preserve">, </w:t>
      </w:r>
      <w:r w:rsidRPr="7C61A29A" w:rsidR="6049666B">
        <w:rPr>
          <w:sz w:val="24"/>
          <w:szCs w:val="24"/>
        </w:rPr>
        <w:t>identificar</w:t>
      </w:r>
      <w:r w:rsidRPr="7C61A29A" w:rsidR="011F36B6">
        <w:rPr>
          <w:sz w:val="24"/>
          <w:szCs w:val="24"/>
        </w:rPr>
        <w:t xml:space="preserve"> posibles </w:t>
      </w:r>
      <w:r w:rsidRPr="7C61A29A" w:rsidR="6D41FC36">
        <w:rPr>
          <w:sz w:val="24"/>
          <w:szCs w:val="24"/>
        </w:rPr>
        <w:t>áreas</w:t>
      </w:r>
      <w:r w:rsidRPr="7C61A29A" w:rsidR="011F36B6">
        <w:rPr>
          <w:sz w:val="24"/>
          <w:szCs w:val="24"/>
        </w:rPr>
        <w:t xml:space="preserve"> propensas a deslizamiento de tierra</w:t>
      </w:r>
      <w:r w:rsidRPr="7C61A29A" w:rsidR="3DD42440">
        <w:rPr>
          <w:sz w:val="24"/>
          <w:szCs w:val="24"/>
        </w:rPr>
        <w:t>.</w:t>
      </w:r>
    </w:p>
    <w:p w:rsidR="21B8833D" w:rsidP="21B8833D" w:rsidRDefault="21B8833D" w14:paraId="1A5C69A6" w14:textId="49FC52E9">
      <w:pPr>
        <w:jc w:val="both"/>
        <w:rPr>
          <w:sz w:val="24"/>
          <w:szCs w:val="24"/>
        </w:rPr>
      </w:pPr>
    </w:p>
    <w:p w:rsidR="3DD42440" w:rsidP="21B8833D" w:rsidRDefault="3DD42440" w14:paraId="3DE0B0C9" w14:textId="7A12DC84">
      <w:pPr>
        <w:jc w:val="both"/>
        <w:rPr>
          <w:sz w:val="28"/>
          <w:szCs w:val="28"/>
        </w:rPr>
      </w:pPr>
      <w:r w:rsidRPr="7C61A29A">
        <w:rPr>
          <w:sz w:val="24"/>
          <w:szCs w:val="24"/>
        </w:rPr>
        <w:t xml:space="preserve">Además, se exploran casos de estudios que demuestran la efectividad de estos </w:t>
      </w:r>
      <w:r w:rsidRPr="7C61A29A" w:rsidR="0636A5FA">
        <w:rPr>
          <w:sz w:val="24"/>
          <w:szCs w:val="24"/>
        </w:rPr>
        <w:t>métodos</w:t>
      </w:r>
      <w:r w:rsidRPr="7C61A29A">
        <w:rPr>
          <w:sz w:val="24"/>
          <w:szCs w:val="24"/>
        </w:rPr>
        <w:t xml:space="preserve"> para mejorar la precisión de los sistemas de alerta temprana</w:t>
      </w:r>
      <w:r w:rsidRPr="7C61A29A" w:rsidR="4B743C3A">
        <w:rPr>
          <w:sz w:val="24"/>
          <w:szCs w:val="24"/>
        </w:rPr>
        <w:t xml:space="preserve">, </w:t>
      </w:r>
      <w:r w:rsidRPr="7C61A29A" w:rsidR="5153FCD1">
        <w:rPr>
          <w:sz w:val="24"/>
          <w:szCs w:val="24"/>
        </w:rPr>
        <w:t>también</w:t>
      </w:r>
      <w:r w:rsidRPr="7C61A29A" w:rsidR="4B743C3A">
        <w:rPr>
          <w:sz w:val="24"/>
          <w:szCs w:val="24"/>
        </w:rPr>
        <w:t xml:space="preserve"> se abordan los retos asociados con la implementación de estas tecnologías, como la recolección de datos </w:t>
      </w:r>
      <w:r w:rsidRPr="7C61A29A" w:rsidR="661499C9">
        <w:rPr>
          <w:sz w:val="24"/>
          <w:szCs w:val="24"/>
        </w:rPr>
        <w:t>profundos y</w:t>
      </w:r>
      <w:r w:rsidRPr="7C61A29A" w:rsidR="4B743C3A">
        <w:rPr>
          <w:sz w:val="24"/>
          <w:szCs w:val="24"/>
        </w:rPr>
        <w:t xml:space="preserve"> la complejidad de </w:t>
      </w:r>
      <w:r w:rsidRPr="7C61A29A" w:rsidR="3E776EE4">
        <w:rPr>
          <w:sz w:val="24"/>
          <w:szCs w:val="24"/>
        </w:rPr>
        <w:t>interpretación</w:t>
      </w:r>
      <w:r w:rsidRPr="7C61A29A" w:rsidR="4B743C3A">
        <w:rPr>
          <w:sz w:val="24"/>
          <w:szCs w:val="24"/>
        </w:rPr>
        <w:t xml:space="preserve"> de </w:t>
      </w:r>
      <w:r w:rsidRPr="7C61A29A" w:rsidR="52E8E5A0">
        <w:rPr>
          <w:sz w:val="24"/>
          <w:szCs w:val="24"/>
        </w:rPr>
        <w:t>los resultados.</w:t>
      </w:r>
    </w:p>
    <w:p w:rsidR="21B8833D" w:rsidP="21B8833D" w:rsidRDefault="21B8833D" w14:paraId="37CF2FD7" w14:textId="6FB1F382">
      <w:pPr>
        <w:rPr>
          <w:sz w:val="24"/>
          <w:szCs w:val="24"/>
        </w:rPr>
      </w:pPr>
    </w:p>
    <w:p w:rsidRPr="00E23E9D" w:rsidR="681A3CF9" w:rsidP="003C52E3" w:rsidRDefault="681A3CF9" w14:paraId="769014F7" w14:textId="3B195F79">
      <w:pPr>
        <w:pStyle w:val="ListParagraph"/>
        <w:numPr>
          <w:ilvl w:val="0"/>
          <w:numId w:val="6"/>
        </w:numPr>
        <w:tabs>
          <w:tab w:val="left" w:pos="819"/>
          <w:tab w:val="left" w:pos="821"/>
        </w:tabs>
        <w:spacing w:before="0" w:line="259" w:lineRule="auto"/>
        <w:ind w:right="124"/>
        <w:jc w:val="both"/>
        <w:rPr>
          <w:b/>
          <w:sz w:val="24"/>
          <w:szCs w:val="24"/>
          <w:lang w:val="en-US"/>
        </w:rPr>
      </w:pPr>
      <w:r w:rsidRPr="7C61A29A">
        <w:rPr>
          <w:b/>
          <w:sz w:val="24"/>
          <w:szCs w:val="24"/>
          <w:lang w:val="en-US"/>
        </w:rPr>
        <w:t>Satellite rainfall products outperform ground observations for landslide prediction in India</w:t>
      </w:r>
      <w:r w:rsidRPr="7C61A29A" w:rsidR="57E208D8">
        <w:rPr>
          <w:b/>
          <w:sz w:val="24"/>
          <w:szCs w:val="24"/>
          <w:lang w:val="en-US"/>
        </w:rPr>
        <w:t>.</w:t>
      </w:r>
    </w:p>
    <w:p w:rsidRPr="00065864" w:rsidR="21B8833D" w:rsidP="21B8833D" w:rsidRDefault="21B8833D" w14:paraId="2C39443C" w14:textId="53981E07">
      <w:pPr>
        <w:tabs>
          <w:tab w:val="left" w:pos="819"/>
          <w:tab w:val="left" w:pos="821"/>
        </w:tabs>
        <w:spacing w:line="259" w:lineRule="auto"/>
        <w:ind w:right="124"/>
        <w:jc w:val="both"/>
        <w:rPr>
          <w:b/>
          <w:sz w:val="24"/>
          <w:szCs w:val="24"/>
          <w:lang w:val="en-US"/>
        </w:rPr>
      </w:pPr>
    </w:p>
    <w:p w:rsidR="55819818" w:rsidP="21B8833D" w:rsidRDefault="55819818" w14:paraId="0750F31B" w14:textId="292E24EE">
      <w:pPr>
        <w:tabs>
          <w:tab w:val="left" w:pos="819"/>
          <w:tab w:val="left" w:pos="821"/>
        </w:tabs>
        <w:spacing w:line="259" w:lineRule="auto"/>
        <w:ind w:right="124"/>
        <w:jc w:val="both"/>
        <w:rPr>
          <w:sz w:val="24"/>
          <w:szCs w:val="24"/>
        </w:rPr>
      </w:pPr>
      <w:r w:rsidRPr="7C61A29A">
        <w:rPr>
          <w:sz w:val="24"/>
          <w:szCs w:val="24"/>
        </w:rPr>
        <w:t>Un proyecto en la India se centra en la predicción de deslizamientos de tierra en regiones montañosas mediante el análisis de datos del radar meteorológico Doppler (DWR) para pronosticar la lluvia orográfica, un desencadenante común de los deslizamientos de tierra. La investigación implica el uso de software avanzado para el modelado de filtraciones y estabilidad para comprender mejor las condiciones del suelo y predecir superficies críticas de deslizamiento.</w:t>
      </w:r>
    </w:p>
    <w:p w:rsidR="72E956F6" w:rsidP="21B8833D" w:rsidRDefault="72E956F6" w14:paraId="586E0A56" w14:textId="6CA51864">
      <w:pPr>
        <w:jc w:val="both"/>
        <w:rPr>
          <w:sz w:val="24"/>
          <w:szCs w:val="24"/>
        </w:rPr>
      </w:pPr>
      <w:r w:rsidRPr="7C61A29A">
        <w:rPr>
          <w:sz w:val="24"/>
          <w:szCs w:val="24"/>
        </w:rPr>
        <w:t>Los resultados indican que los productos pluviométricos satelitales superan a las observaciones terrestres mediante equipos de monitoreo, gracias a sus mejores resoluciones espaciales y temporales. El mejor rendimiento se obtiene a través de l</w:t>
      </w:r>
      <w:r w:rsidRPr="7C61A29A" w:rsidR="4FDB9E1A">
        <w:rPr>
          <w:sz w:val="24"/>
          <w:szCs w:val="24"/>
        </w:rPr>
        <w:t>as misiones</w:t>
      </w:r>
      <w:r w:rsidRPr="7C61A29A" w:rsidR="0F0B7C34">
        <w:rPr>
          <w:sz w:val="24"/>
          <w:szCs w:val="24"/>
        </w:rPr>
        <w:t xml:space="preserve"> </w:t>
      </w:r>
      <w:r w:rsidRPr="7C61A29A">
        <w:rPr>
          <w:sz w:val="24"/>
          <w:szCs w:val="24"/>
        </w:rPr>
        <w:t>GPM</w:t>
      </w:r>
      <w:r w:rsidRPr="7C61A29A" w:rsidR="018A0128">
        <w:rPr>
          <w:sz w:val="24"/>
          <w:szCs w:val="24"/>
        </w:rPr>
        <w:t xml:space="preserve"> (Global </w:t>
      </w:r>
      <w:proofErr w:type="spellStart"/>
      <w:r w:rsidRPr="7C61A29A" w:rsidR="018A0128">
        <w:rPr>
          <w:sz w:val="24"/>
          <w:szCs w:val="24"/>
        </w:rPr>
        <w:t>Precipitation</w:t>
      </w:r>
      <w:proofErr w:type="spellEnd"/>
      <w:r w:rsidRPr="7C61A29A" w:rsidR="018A0128">
        <w:rPr>
          <w:sz w:val="24"/>
          <w:szCs w:val="24"/>
        </w:rPr>
        <w:t xml:space="preserve"> </w:t>
      </w:r>
      <w:proofErr w:type="spellStart"/>
      <w:r w:rsidRPr="7C61A29A" w:rsidR="018A0128">
        <w:rPr>
          <w:sz w:val="24"/>
          <w:szCs w:val="24"/>
        </w:rPr>
        <w:t>Measurement</w:t>
      </w:r>
      <w:proofErr w:type="spellEnd"/>
      <w:r w:rsidRPr="7C61A29A" w:rsidR="018A0128">
        <w:rPr>
          <w:sz w:val="24"/>
          <w:szCs w:val="24"/>
        </w:rPr>
        <w:t>)</w:t>
      </w:r>
      <w:r w:rsidRPr="7C61A29A">
        <w:rPr>
          <w:sz w:val="24"/>
          <w:szCs w:val="24"/>
        </w:rPr>
        <w:t xml:space="preserve"> y SM2RAIN-ASCAT combinados, aunque es probable que se necesiten mejoras en la reproducción de las precipitaciones diarias (por ejemplo, sobreestimación del número de días lluviosos). Estos hallazgos abren una nueva vía para el uso de estos productos satelitales en los sistemas de alerta temprana de deslizamientos de tierra, particularmente en áreas </w:t>
      </w:r>
      <w:r w:rsidRPr="7C61A29A" w:rsidR="59198084">
        <w:rPr>
          <w:sz w:val="24"/>
          <w:szCs w:val="24"/>
        </w:rPr>
        <w:t>no monitoreadas</w:t>
      </w:r>
      <w:r w:rsidRPr="7C61A29A">
        <w:rPr>
          <w:sz w:val="24"/>
          <w:szCs w:val="24"/>
        </w:rPr>
        <w:t>.</w:t>
      </w:r>
    </w:p>
    <w:p w:rsidR="21B8833D" w:rsidP="21B8833D" w:rsidRDefault="21B8833D" w14:paraId="7A5674D4" w14:textId="12DD9E0C">
      <w:pPr>
        <w:tabs>
          <w:tab w:val="left" w:pos="819"/>
          <w:tab w:val="left" w:pos="821"/>
        </w:tabs>
        <w:spacing w:line="259" w:lineRule="auto"/>
        <w:ind w:right="124"/>
        <w:jc w:val="both"/>
        <w:rPr>
          <w:sz w:val="24"/>
          <w:szCs w:val="24"/>
        </w:rPr>
      </w:pPr>
    </w:p>
    <w:p w:rsidRPr="00E23E9D" w:rsidR="6AB35670" w:rsidP="003C52E3" w:rsidRDefault="6AB35670" w14:paraId="7CE6A341" w14:textId="2923CE14">
      <w:pPr>
        <w:pStyle w:val="ListParagraph"/>
        <w:numPr>
          <w:ilvl w:val="0"/>
          <w:numId w:val="6"/>
        </w:numPr>
        <w:tabs>
          <w:tab w:val="left" w:pos="819"/>
          <w:tab w:val="left" w:pos="821"/>
        </w:tabs>
        <w:spacing w:before="0" w:line="259" w:lineRule="auto"/>
        <w:ind w:right="124"/>
        <w:jc w:val="both"/>
        <w:rPr>
          <w:b/>
          <w:sz w:val="24"/>
          <w:szCs w:val="24"/>
          <w:lang w:val="en-US"/>
        </w:rPr>
      </w:pPr>
      <w:r w:rsidRPr="7C61A29A">
        <w:rPr>
          <w:b/>
          <w:sz w:val="24"/>
          <w:szCs w:val="24"/>
          <w:lang w:val="en-US"/>
        </w:rPr>
        <w:t>Data and knowledge integration for object-based landslide mapping - challenges, opportunities and applications.</w:t>
      </w:r>
    </w:p>
    <w:p w:rsidRPr="00065864" w:rsidR="21B8833D" w:rsidP="21B8833D" w:rsidRDefault="21B8833D" w14:paraId="537BEC44" w14:textId="229E974C">
      <w:pPr>
        <w:tabs>
          <w:tab w:val="left" w:pos="819"/>
          <w:tab w:val="left" w:pos="821"/>
        </w:tabs>
        <w:spacing w:line="259" w:lineRule="auto"/>
        <w:ind w:left="720" w:right="124"/>
        <w:jc w:val="both"/>
        <w:rPr>
          <w:b/>
          <w:sz w:val="24"/>
          <w:szCs w:val="24"/>
          <w:lang w:val="en-US"/>
        </w:rPr>
      </w:pPr>
    </w:p>
    <w:p w:rsidRPr="000D22BB" w:rsidR="21BEE991" w:rsidP="5FE86ABD" w:rsidRDefault="3E6BE07A" w14:paraId="57B587C2" w14:textId="315C20EA">
      <w:pPr>
        <w:tabs>
          <w:tab w:val="left" w:pos="819"/>
          <w:tab w:val="left" w:pos="821"/>
        </w:tabs>
        <w:jc w:val="both"/>
        <w:rPr>
          <w:sz w:val="24"/>
          <w:szCs w:val="24"/>
          <w:lang w:val="es-CO"/>
        </w:rPr>
      </w:pPr>
      <w:r w:rsidRPr="7C61A29A">
        <w:rPr>
          <w:sz w:val="24"/>
          <w:szCs w:val="24"/>
        </w:rPr>
        <w:t>E</w:t>
      </w:r>
      <w:r w:rsidRPr="7C61A29A" w:rsidR="4BB4A00A">
        <w:rPr>
          <w:sz w:val="24"/>
          <w:szCs w:val="24"/>
        </w:rPr>
        <w:t>s</w:t>
      </w:r>
      <w:r w:rsidRPr="7C61A29A">
        <w:rPr>
          <w:sz w:val="24"/>
          <w:szCs w:val="24"/>
        </w:rPr>
        <w:t xml:space="preserve">te </w:t>
      </w:r>
      <w:r w:rsidRPr="7C61A29A" w:rsidR="6F320377">
        <w:rPr>
          <w:sz w:val="24"/>
          <w:szCs w:val="24"/>
        </w:rPr>
        <w:t>documento</w:t>
      </w:r>
      <w:r w:rsidRPr="7C61A29A">
        <w:rPr>
          <w:sz w:val="24"/>
          <w:szCs w:val="24"/>
        </w:rPr>
        <w:t xml:space="preserve"> tiene como finalidad realizar un estudio a profundida</w:t>
      </w:r>
      <w:r w:rsidRPr="7C61A29A" w:rsidR="27731D11">
        <w:rPr>
          <w:sz w:val="24"/>
          <w:szCs w:val="24"/>
        </w:rPr>
        <w:t>d</w:t>
      </w:r>
      <w:r w:rsidRPr="7C61A29A">
        <w:rPr>
          <w:sz w:val="24"/>
          <w:szCs w:val="24"/>
        </w:rPr>
        <w:t xml:space="preserve"> de los </w:t>
      </w:r>
      <w:r w:rsidRPr="7C61A29A" w:rsidR="21BEE991">
        <w:rPr>
          <w:sz w:val="24"/>
          <w:szCs w:val="24"/>
        </w:rPr>
        <w:t xml:space="preserve">análisis basado en objetos </w:t>
      </w:r>
      <w:r w:rsidRPr="7C61A29A" w:rsidR="20BD81A6">
        <w:rPr>
          <w:sz w:val="24"/>
          <w:szCs w:val="24"/>
        </w:rPr>
        <w:t>(</w:t>
      </w:r>
      <w:proofErr w:type="spellStart"/>
      <w:r w:rsidRPr="7C61A29A" w:rsidR="20BD81A6">
        <w:rPr>
          <w:sz w:val="24"/>
          <w:szCs w:val="24"/>
        </w:rPr>
        <w:t>object</w:t>
      </w:r>
      <w:proofErr w:type="spellEnd"/>
      <w:r w:rsidRPr="7C61A29A" w:rsidR="20BD81A6">
        <w:rPr>
          <w:sz w:val="24"/>
          <w:szCs w:val="24"/>
        </w:rPr>
        <w:t xml:space="preserve"> </w:t>
      </w:r>
      <w:proofErr w:type="spellStart"/>
      <w:r w:rsidRPr="7C61A29A" w:rsidR="20BD81A6">
        <w:rPr>
          <w:sz w:val="24"/>
          <w:szCs w:val="24"/>
        </w:rPr>
        <w:t>based</w:t>
      </w:r>
      <w:proofErr w:type="spellEnd"/>
      <w:r w:rsidRPr="7C61A29A" w:rsidR="20BD81A6">
        <w:rPr>
          <w:sz w:val="24"/>
          <w:szCs w:val="24"/>
        </w:rPr>
        <w:t xml:space="preserve"> </w:t>
      </w:r>
      <w:proofErr w:type="spellStart"/>
      <w:r w:rsidRPr="7C61A29A" w:rsidR="20BD81A6">
        <w:rPr>
          <w:sz w:val="24"/>
          <w:szCs w:val="24"/>
        </w:rPr>
        <w:t>image</w:t>
      </w:r>
      <w:proofErr w:type="spellEnd"/>
      <w:r w:rsidRPr="7C61A29A" w:rsidR="20BD81A6">
        <w:rPr>
          <w:sz w:val="24"/>
          <w:szCs w:val="24"/>
        </w:rPr>
        <w:t xml:space="preserve"> </w:t>
      </w:r>
      <w:proofErr w:type="spellStart"/>
      <w:r w:rsidRPr="7C61A29A" w:rsidR="20BD81A6">
        <w:rPr>
          <w:sz w:val="24"/>
          <w:szCs w:val="24"/>
        </w:rPr>
        <w:t>analysis</w:t>
      </w:r>
      <w:proofErr w:type="spellEnd"/>
      <w:r w:rsidRPr="7C61A29A" w:rsidR="20BD81A6">
        <w:rPr>
          <w:sz w:val="24"/>
          <w:szCs w:val="24"/>
        </w:rPr>
        <w:t>)</w:t>
      </w:r>
      <w:r w:rsidRPr="7C61A29A" w:rsidR="21BEE991">
        <w:rPr>
          <w:sz w:val="24"/>
          <w:szCs w:val="24"/>
        </w:rPr>
        <w:t>(OBIA)</w:t>
      </w:r>
      <w:r w:rsidRPr="7C61A29A" w:rsidR="7662E619">
        <w:rPr>
          <w:sz w:val="24"/>
          <w:szCs w:val="24"/>
        </w:rPr>
        <w:t>, tecnología que</w:t>
      </w:r>
      <w:r w:rsidRPr="7C61A29A" w:rsidR="21BEE991">
        <w:rPr>
          <w:sz w:val="24"/>
          <w:szCs w:val="24"/>
        </w:rPr>
        <w:t xml:space="preserve"> se presenta como una solución prometedora para el mapeo de deslizamientos de tierra</w:t>
      </w:r>
      <w:r w:rsidRPr="7C61A29A" w:rsidR="34E01919">
        <w:rPr>
          <w:sz w:val="24"/>
          <w:szCs w:val="24"/>
        </w:rPr>
        <w:t xml:space="preserve"> con muestras de comprensión profunda, tanto </w:t>
      </w:r>
      <w:r w:rsidRPr="7C61A29A" w:rsidR="368356C5">
        <w:rPr>
          <w:sz w:val="24"/>
          <w:szCs w:val="24"/>
        </w:rPr>
        <w:t>en</w:t>
      </w:r>
      <w:r w:rsidRPr="7C61A29A" w:rsidR="34E01919">
        <w:rPr>
          <w:sz w:val="24"/>
          <w:szCs w:val="24"/>
        </w:rPr>
        <w:t xml:space="preserve"> la geología como </w:t>
      </w:r>
      <w:r w:rsidRPr="7C61A29A" w:rsidR="2A14158B">
        <w:rPr>
          <w:sz w:val="24"/>
          <w:szCs w:val="24"/>
        </w:rPr>
        <w:t>en</w:t>
      </w:r>
      <w:r w:rsidRPr="7C61A29A" w:rsidR="34E01919">
        <w:rPr>
          <w:sz w:val="24"/>
          <w:szCs w:val="24"/>
        </w:rPr>
        <w:t xml:space="preserve"> las técnicas de análisis de imágenes</w:t>
      </w:r>
      <w:r w:rsidRPr="7C61A29A" w:rsidR="76CBC430">
        <w:rPr>
          <w:sz w:val="24"/>
          <w:szCs w:val="24"/>
        </w:rPr>
        <w:t>, donde</w:t>
      </w:r>
      <w:r w:rsidRPr="7C61A29A" w:rsidR="21BEE991">
        <w:rPr>
          <w:sz w:val="24"/>
          <w:szCs w:val="24"/>
        </w:rPr>
        <w:t xml:space="preserve"> permite integrar múltiples fuentes de datos y conocimiento experto</w:t>
      </w:r>
      <w:r w:rsidRPr="7C61A29A" w:rsidR="513344AD">
        <w:rPr>
          <w:sz w:val="24"/>
          <w:szCs w:val="24"/>
        </w:rPr>
        <w:t xml:space="preserve"> </w:t>
      </w:r>
      <w:r w:rsidRPr="7C61A29A" w:rsidR="21BEE991">
        <w:rPr>
          <w:sz w:val="24"/>
          <w:szCs w:val="24"/>
        </w:rPr>
        <w:t>superando las limitaciones de métodos tradicionales</w:t>
      </w:r>
      <w:r w:rsidRPr="7C61A29A" w:rsidR="076C6BFA">
        <w:rPr>
          <w:sz w:val="24"/>
          <w:szCs w:val="24"/>
        </w:rPr>
        <w:t xml:space="preserve"> en materia de </w:t>
      </w:r>
      <w:r w:rsidRPr="7C61A29A" w:rsidR="62B27B96">
        <w:rPr>
          <w:sz w:val="24"/>
          <w:szCs w:val="24"/>
        </w:rPr>
        <w:t>deterioros en capas de suelo</w:t>
      </w:r>
      <w:r w:rsidRPr="7C61A29A" w:rsidR="076C6BFA">
        <w:rPr>
          <w:sz w:val="24"/>
          <w:szCs w:val="24"/>
        </w:rPr>
        <w:t xml:space="preserve"> y afectaciones geológicas por precipitación</w:t>
      </w:r>
      <w:r w:rsidRPr="7C61A29A" w:rsidR="5071C77D">
        <w:rPr>
          <w:sz w:val="24"/>
          <w:szCs w:val="24"/>
        </w:rPr>
        <w:t xml:space="preserve">, </w:t>
      </w:r>
      <w:r w:rsidRPr="7C61A29A" w:rsidR="5668396E">
        <w:rPr>
          <w:sz w:val="24"/>
          <w:szCs w:val="24"/>
        </w:rPr>
        <w:t xml:space="preserve">hecho que garantiza precisión y detalle en </w:t>
      </w:r>
      <w:r w:rsidRPr="7C61A29A" w:rsidR="21BEE991">
        <w:rPr>
          <w:sz w:val="24"/>
          <w:szCs w:val="24"/>
        </w:rPr>
        <w:t xml:space="preserve">áreas afectadas, </w:t>
      </w:r>
      <w:r w:rsidRPr="7C61A29A" w:rsidR="5919F2D3">
        <w:rPr>
          <w:sz w:val="24"/>
          <w:szCs w:val="24"/>
        </w:rPr>
        <w:t>que desemboca en un mayor efectividad para planes de</w:t>
      </w:r>
      <w:r w:rsidRPr="7C61A29A" w:rsidR="21BEE991">
        <w:rPr>
          <w:sz w:val="24"/>
          <w:szCs w:val="24"/>
        </w:rPr>
        <w:t xml:space="preserve"> gestión de riesgos</w:t>
      </w:r>
      <w:r w:rsidRPr="7C61A29A" w:rsidR="7AB1854E">
        <w:rPr>
          <w:sz w:val="24"/>
          <w:szCs w:val="24"/>
        </w:rPr>
        <w:t>.</w:t>
      </w:r>
    </w:p>
    <w:p w:rsidRPr="000D22BB" w:rsidR="21B8833D" w:rsidP="21B8833D" w:rsidRDefault="21B8833D" w14:paraId="41D6E89E" w14:textId="608D7ED5">
      <w:pPr>
        <w:tabs>
          <w:tab w:val="left" w:pos="819"/>
          <w:tab w:val="left" w:pos="821"/>
        </w:tabs>
        <w:spacing w:line="259" w:lineRule="auto"/>
        <w:ind w:right="124"/>
        <w:jc w:val="both"/>
        <w:rPr>
          <w:b/>
          <w:sz w:val="24"/>
          <w:szCs w:val="24"/>
          <w:lang w:val="es-CO"/>
        </w:rPr>
      </w:pPr>
    </w:p>
    <w:p w:rsidR="008104E9" w:rsidP="1C6C60A6" w:rsidRDefault="7F34EC12" w14:paraId="7F3815EF" w14:textId="4A3284D9">
      <w:pPr>
        <w:pStyle w:val="ListParagraph"/>
        <w:numPr>
          <w:ilvl w:val="0"/>
          <w:numId w:val="4"/>
        </w:numPr>
        <w:tabs>
          <w:tab w:val="left" w:pos="819"/>
          <w:tab w:val="left" w:pos="821"/>
        </w:tabs>
        <w:spacing w:before="0" w:line="259" w:lineRule="auto"/>
        <w:ind w:right="124"/>
        <w:jc w:val="both"/>
        <w:rPr>
          <w:sz w:val="24"/>
          <w:szCs w:val="24"/>
        </w:rPr>
      </w:pPr>
      <w:r w:rsidRPr="7C61A29A">
        <w:rPr>
          <w:b/>
          <w:sz w:val="24"/>
          <w:szCs w:val="24"/>
        </w:rPr>
        <w:t>Referencias</w:t>
      </w:r>
      <w:r w:rsidRPr="7C61A29A" w:rsidR="77580F7C">
        <w:rPr>
          <w:b/>
          <w:sz w:val="24"/>
          <w:szCs w:val="24"/>
        </w:rPr>
        <w:t xml:space="preserve"> </w:t>
      </w:r>
      <w:r w:rsidRPr="7C61A29A" w:rsidR="1CF224C5">
        <w:rPr>
          <w:b/>
          <w:sz w:val="24"/>
          <w:szCs w:val="24"/>
        </w:rPr>
        <w:t>artículos</w:t>
      </w:r>
      <w:r w:rsidRPr="7C61A29A">
        <w:rPr>
          <w:b/>
          <w:sz w:val="24"/>
          <w:szCs w:val="24"/>
        </w:rPr>
        <w:t>:</w:t>
      </w:r>
      <w:r w:rsidRPr="21B8833D">
        <w:rPr>
          <w:sz w:val="24"/>
          <w:szCs w:val="24"/>
        </w:rPr>
        <w:t xml:space="preserve"> </w:t>
      </w:r>
    </w:p>
    <w:p w:rsidRPr="008104E9" w:rsidR="008104E9" w:rsidP="26A5DE31" w:rsidRDefault="245091EE" w14:paraId="11B2DDC3" w14:textId="08193D77">
      <w:pPr>
        <w:pStyle w:val="ListParagraph"/>
        <w:spacing w:before="240" w:after="240"/>
        <w:ind w:left="720"/>
        <w:jc w:val="both"/>
        <w:rPr>
          <w:sz w:val="24"/>
          <w:szCs w:val="24"/>
          <w:lang w:val="en-US"/>
        </w:rPr>
      </w:pPr>
      <w:r w:rsidRPr="7D22D1F7">
        <w:rPr>
          <w:sz w:val="24"/>
          <w:szCs w:val="24"/>
          <w:lang w:val="en-US"/>
        </w:rPr>
        <w:t>[</w:t>
      </w:r>
      <w:r w:rsidRPr="16622C45">
        <w:rPr>
          <w:sz w:val="24"/>
          <w:szCs w:val="24"/>
          <w:lang w:val="en-US"/>
        </w:rPr>
        <w:t xml:space="preserve">1] </w:t>
      </w:r>
      <w:r w:rsidRPr="16622C45" w:rsidR="008104E9">
        <w:rPr>
          <w:sz w:val="24"/>
          <w:szCs w:val="24"/>
          <w:lang w:val="en-US"/>
        </w:rPr>
        <w:t>Q.</w:t>
      </w:r>
      <w:r w:rsidRPr="7C61A29A" w:rsidR="008104E9">
        <w:rPr>
          <w:sz w:val="24"/>
          <w:szCs w:val="24"/>
          <w:lang w:val="en-US"/>
        </w:rPr>
        <w:t xml:space="preserve"> Zhang and T. Wang, “Deep Learning for Exploring Landslides with Remote Sensing and Geo-Environmental Data: Frameworks, Progress, Challenges, and Opportunities,” Remote Sensing, vol. 16, no. 8, p. 1344, Jan. 2024, </w:t>
      </w:r>
      <w:proofErr w:type="spellStart"/>
      <w:r w:rsidRPr="7C61A29A" w:rsidR="008104E9">
        <w:rPr>
          <w:sz w:val="24"/>
          <w:szCs w:val="24"/>
          <w:lang w:val="en-US"/>
        </w:rPr>
        <w:t>doi</w:t>
      </w:r>
      <w:proofErr w:type="spellEnd"/>
      <w:r w:rsidRPr="7C61A29A" w:rsidR="008104E9">
        <w:rPr>
          <w:sz w:val="24"/>
          <w:szCs w:val="24"/>
          <w:lang w:val="en-US"/>
        </w:rPr>
        <w:t xml:space="preserve">: </w:t>
      </w:r>
      <w:hyperlink r:id="rId8">
        <w:r w:rsidRPr="7C61A29A" w:rsidR="008104E9">
          <w:rPr>
            <w:rStyle w:val="Hyperlink"/>
            <w:sz w:val="24"/>
            <w:szCs w:val="24"/>
            <w:lang w:val="en-US"/>
          </w:rPr>
          <w:t>https://doi.org/10.3390/rs16081344</w:t>
        </w:r>
      </w:hyperlink>
      <w:r w:rsidRPr="7C61A29A" w:rsidR="008104E9">
        <w:rPr>
          <w:sz w:val="24"/>
          <w:szCs w:val="24"/>
          <w:lang w:val="en-US"/>
        </w:rPr>
        <w:t>.</w:t>
      </w:r>
    </w:p>
    <w:p w:rsidRPr="008104E9" w:rsidR="5FA902B9" w:rsidP="16622C45" w:rsidRDefault="11D78B10" w14:paraId="059C84DB" w14:textId="6E51FC44">
      <w:pPr>
        <w:pStyle w:val="ListParagraph"/>
        <w:spacing w:before="240" w:after="240"/>
        <w:ind w:left="720"/>
        <w:jc w:val="both"/>
        <w:rPr>
          <w:rStyle w:val="Hyperlink"/>
          <w:color w:val="auto"/>
          <w:sz w:val="24"/>
          <w:szCs w:val="24"/>
          <w:u w:val="none"/>
          <w:lang w:val="en-US"/>
        </w:rPr>
      </w:pPr>
      <w:r w:rsidRPr="7E769141">
        <w:rPr>
          <w:sz w:val="24"/>
          <w:szCs w:val="24"/>
          <w:lang w:val="es-CO"/>
        </w:rPr>
        <w:t>[</w:t>
      </w:r>
      <w:r w:rsidRPr="04B764F0">
        <w:rPr>
          <w:sz w:val="24"/>
          <w:szCs w:val="24"/>
          <w:lang w:val="es-CO"/>
        </w:rPr>
        <w:t>2]</w:t>
      </w:r>
      <w:r w:rsidRPr="2DC7FA3D">
        <w:rPr>
          <w:sz w:val="24"/>
          <w:szCs w:val="24"/>
          <w:lang w:val="es-CO"/>
        </w:rPr>
        <w:t xml:space="preserve"> </w:t>
      </w:r>
      <w:proofErr w:type="spellStart"/>
      <w:r w:rsidRPr="7C61A29A" w:rsidR="5FA902B9">
        <w:rPr>
          <w:sz w:val="24"/>
          <w:szCs w:val="24"/>
          <w:lang w:val="es-CO"/>
        </w:rPr>
        <w:t>Ghorbanzadeh</w:t>
      </w:r>
      <w:proofErr w:type="spellEnd"/>
      <w:r w:rsidRPr="7C61A29A" w:rsidR="5FA902B9">
        <w:rPr>
          <w:sz w:val="24"/>
          <w:szCs w:val="24"/>
          <w:lang w:val="es-CO"/>
        </w:rPr>
        <w:t xml:space="preserve">, O., </w:t>
      </w:r>
      <w:proofErr w:type="spellStart"/>
      <w:r w:rsidRPr="7C61A29A" w:rsidR="5FA902B9">
        <w:rPr>
          <w:sz w:val="24"/>
          <w:szCs w:val="24"/>
          <w:lang w:val="es-CO"/>
        </w:rPr>
        <w:t>Shahabi</w:t>
      </w:r>
      <w:proofErr w:type="spellEnd"/>
      <w:r w:rsidRPr="7C61A29A" w:rsidR="5FA902B9">
        <w:rPr>
          <w:sz w:val="24"/>
          <w:szCs w:val="24"/>
          <w:lang w:val="es-CO"/>
        </w:rPr>
        <w:t xml:space="preserve">, H., </w:t>
      </w:r>
      <w:proofErr w:type="spellStart"/>
      <w:r w:rsidRPr="7C61A29A" w:rsidR="5FA902B9">
        <w:rPr>
          <w:sz w:val="24"/>
          <w:szCs w:val="24"/>
          <w:lang w:val="es-CO"/>
        </w:rPr>
        <w:t>Crivellari</w:t>
      </w:r>
      <w:proofErr w:type="spellEnd"/>
      <w:r w:rsidRPr="7C61A29A" w:rsidR="5FA902B9">
        <w:rPr>
          <w:sz w:val="24"/>
          <w:szCs w:val="24"/>
          <w:lang w:val="es-CO"/>
        </w:rPr>
        <w:t xml:space="preserve">, A. </w:t>
      </w:r>
      <w:r w:rsidRPr="7C61A29A" w:rsidR="5FA902B9">
        <w:rPr>
          <w:i/>
          <w:sz w:val="24"/>
          <w:szCs w:val="24"/>
          <w:lang w:val="es-CO"/>
        </w:rPr>
        <w:t>et al</w:t>
      </w:r>
      <w:r w:rsidRPr="7C61A29A" w:rsidR="5FA902B9">
        <w:rPr>
          <w:sz w:val="24"/>
          <w:szCs w:val="24"/>
          <w:lang w:val="es-CO"/>
        </w:rPr>
        <w:t xml:space="preserve">. </w:t>
      </w:r>
      <w:r w:rsidRPr="7C61A29A" w:rsidR="5FA902B9">
        <w:rPr>
          <w:i/>
          <w:sz w:val="24"/>
          <w:szCs w:val="24"/>
          <w:lang w:val="en-US"/>
        </w:rPr>
        <w:t>Landslide detection using deep learning and object-based image analysis.</w:t>
      </w:r>
      <w:r w:rsidRPr="7C61A29A" w:rsidR="5FA902B9">
        <w:rPr>
          <w:sz w:val="24"/>
          <w:szCs w:val="24"/>
          <w:lang w:val="en-US"/>
        </w:rPr>
        <w:t xml:space="preserve"> Landslides 19, 929–939 (2022). </w:t>
      </w:r>
      <w:hyperlink r:id="rId9">
        <w:r w:rsidRPr="7C61A29A" w:rsidR="5FA902B9">
          <w:rPr>
            <w:rStyle w:val="Hyperlink"/>
            <w:sz w:val="24"/>
            <w:szCs w:val="24"/>
            <w:lang w:val="en-US"/>
          </w:rPr>
          <w:t>https://doi.org/10.1007/s10346-021-01843-x</w:t>
        </w:r>
      </w:hyperlink>
    </w:p>
    <w:p w:rsidRPr="008104E9" w:rsidR="008104E9" w:rsidP="2DC7FA3D" w:rsidRDefault="61AB313C" w14:paraId="4C727808" w14:textId="15004DF9">
      <w:pPr>
        <w:pStyle w:val="ListParagraph"/>
        <w:spacing w:before="240" w:after="240"/>
        <w:ind w:left="720"/>
        <w:jc w:val="both"/>
        <w:rPr>
          <w:sz w:val="24"/>
          <w:szCs w:val="24"/>
          <w:lang w:val="en-US"/>
        </w:rPr>
      </w:pPr>
      <w:r w:rsidRPr="2DC7FA3D">
        <w:rPr>
          <w:sz w:val="24"/>
          <w:szCs w:val="24"/>
          <w:lang w:val="en-US"/>
        </w:rPr>
        <w:t>[3]</w:t>
      </w:r>
      <w:r w:rsidRPr="3981703A">
        <w:rPr>
          <w:sz w:val="24"/>
          <w:szCs w:val="24"/>
          <w:lang w:val="en-US"/>
        </w:rPr>
        <w:t xml:space="preserve"> </w:t>
      </w:r>
      <w:r w:rsidRPr="7C61A29A" w:rsidR="008104E9">
        <w:rPr>
          <w:sz w:val="24"/>
          <w:szCs w:val="24"/>
          <w:lang w:val="en-US"/>
        </w:rPr>
        <w:t xml:space="preserve">Das, S., Sharma, P., Pain, A. et al. </w:t>
      </w:r>
      <w:r w:rsidRPr="7C61A29A" w:rsidR="008104E9">
        <w:rPr>
          <w:i/>
          <w:sz w:val="24"/>
          <w:szCs w:val="24"/>
          <w:lang w:val="en-US"/>
        </w:rPr>
        <w:t xml:space="preserve">Deep </w:t>
      </w:r>
      <w:proofErr w:type="gramStart"/>
      <w:r w:rsidRPr="7C61A29A" w:rsidR="008104E9">
        <w:rPr>
          <w:i/>
          <w:sz w:val="24"/>
          <w:szCs w:val="24"/>
          <w:lang w:val="en-US"/>
        </w:rPr>
        <w:t>learning based</w:t>
      </w:r>
      <w:proofErr w:type="gramEnd"/>
      <w:r w:rsidRPr="7C61A29A" w:rsidR="008104E9">
        <w:rPr>
          <w:i/>
          <w:sz w:val="24"/>
          <w:szCs w:val="24"/>
          <w:lang w:val="en-US"/>
        </w:rPr>
        <w:t xml:space="preserve"> landslide detection using open-source resources: Opportunities and challenges.</w:t>
      </w:r>
      <w:r w:rsidRPr="7C61A29A" w:rsidR="008104E9">
        <w:rPr>
          <w:sz w:val="24"/>
          <w:szCs w:val="24"/>
          <w:lang w:val="en-US"/>
        </w:rPr>
        <w:t xml:space="preserve"> Earth Sci Inform 16, 4035–4052 (2023). </w:t>
      </w:r>
      <w:hyperlink r:id="rId10">
        <w:r w:rsidRPr="7C61A29A" w:rsidR="008104E9">
          <w:rPr>
            <w:rStyle w:val="Hyperlink"/>
            <w:sz w:val="24"/>
            <w:szCs w:val="24"/>
            <w:lang w:val="en-US"/>
          </w:rPr>
          <w:t>https://doi.org/10.1007/s12145-023-01141-1</w:t>
        </w:r>
      </w:hyperlink>
    </w:p>
    <w:p w:rsidRPr="008104E9" w:rsidR="00065864" w:rsidP="008104E9" w:rsidRDefault="3E5A57BF" w14:paraId="317AEA34" w14:textId="7863128A">
      <w:pPr>
        <w:spacing w:before="240" w:after="240"/>
        <w:ind w:left="360"/>
        <w:jc w:val="both"/>
        <w:rPr>
          <w:color w:val="0000FF" w:themeColor="hyperlink"/>
          <w:sz w:val="24"/>
          <w:szCs w:val="24"/>
          <w:u w:val="single"/>
          <w:lang w:val="en-US"/>
        </w:rPr>
      </w:pPr>
      <w:r w:rsidRPr="164FF5C5">
        <w:rPr>
          <w:lang w:val="en-US"/>
        </w:rPr>
        <w:t>[</w:t>
      </w:r>
      <w:r w:rsidRPr="44567796">
        <w:rPr>
          <w:lang w:val="en-US"/>
        </w:rPr>
        <w:t>4</w:t>
      </w:r>
      <w:r w:rsidRPr="7F2E5230">
        <w:rPr>
          <w:lang w:val="en-US"/>
        </w:rPr>
        <w:t>]</w:t>
      </w:r>
      <w:r w:rsidRPr="7C61A29A" w:rsidR="00065864">
        <w:rPr>
          <w:lang w:val="en-US"/>
        </w:rPr>
        <w:t xml:space="preserve"> </w:t>
      </w:r>
      <w:r w:rsidRPr="7C61A29A" w:rsidR="00065864">
        <w:rPr>
          <w:sz w:val="24"/>
          <w:szCs w:val="24"/>
          <w:lang w:val="en-US"/>
        </w:rPr>
        <w:t xml:space="preserve">M. T. Brunetti </w:t>
      </w:r>
      <w:r w:rsidRPr="7C61A29A" w:rsidR="00065864">
        <w:rPr>
          <w:i/>
          <w:sz w:val="24"/>
          <w:szCs w:val="24"/>
          <w:lang w:val="en-US"/>
        </w:rPr>
        <w:t>et al.</w:t>
      </w:r>
      <w:r w:rsidRPr="7C61A29A" w:rsidR="00065864">
        <w:rPr>
          <w:sz w:val="24"/>
          <w:szCs w:val="24"/>
          <w:lang w:val="en-US"/>
        </w:rPr>
        <w:t xml:space="preserve">, </w:t>
      </w:r>
      <w:r w:rsidRPr="7C61A29A" w:rsidR="00065864">
        <w:rPr>
          <w:i/>
          <w:sz w:val="24"/>
          <w:szCs w:val="24"/>
          <w:lang w:val="en-US"/>
        </w:rPr>
        <w:t>“Satellite rainfall products outperform ground observations for landslide prediction in India”</w:t>
      </w:r>
      <w:r w:rsidRPr="7C61A29A" w:rsidR="00065864">
        <w:rPr>
          <w:sz w:val="24"/>
          <w:szCs w:val="24"/>
          <w:lang w:val="en-US"/>
        </w:rPr>
        <w:t xml:space="preserve">, </w:t>
      </w:r>
      <w:proofErr w:type="spellStart"/>
      <w:r w:rsidRPr="7C61A29A" w:rsidR="00065864">
        <w:rPr>
          <w:i/>
          <w:sz w:val="24"/>
          <w:szCs w:val="24"/>
          <w:lang w:val="en-US"/>
        </w:rPr>
        <w:t>Hydrol</w:t>
      </w:r>
      <w:proofErr w:type="spellEnd"/>
      <w:r w:rsidRPr="7C61A29A" w:rsidR="00065864">
        <w:rPr>
          <w:i/>
          <w:sz w:val="24"/>
          <w:szCs w:val="24"/>
          <w:lang w:val="en-US"/>
        </w:rPr>
        <w:t xml:space="preserve">. </w:t>
      </w:r>
      <w:proofErr w:type="spellStart"/>
      <w:r w:rsidRPr="7C61A29A" w:rsidR="00065864">
        <w:rPr>
          <w:i/>
          <w:sz w:val="24"/>
          <w:szCs w:val="24"/>
          <w:lang w:val="es-CO"/>
        </w:rPr>
        <w:t>Earth</w:t>
      </w:r>
      <w:proofErr w:type="spellEnd"/>
      <w:r w:rsidRPr="7C61A29A" w:rsidR="00065864">
        <w:rPr>
          <w:i/>
          <w:sz w:val="24"/>
          <w:szCs w:val="24"/>
          <w:lang w:val="es-CO"/>
        </w:rPr>
        <w:t xml:space="preserve"> </w:t>
      </w:r>
      <w:proofErr w:type="spellStart"/>
      <w:r w:rsidRPr="7C61A29A" w:rsidR="00065864">
        <w:rPr>
          <w:i/>
          <w:sz w:val="24"/>
          <w:szCs w:val="24"/>
          <w:lang w:val="es-CO"/>
        </w:rPr>
        <w:t>System</w:t>
      </w:r>
      <w:proofErr w:type="spellEnd"/>
      <w:r w:rsidRPr="7C61A29A" w:rsidR="00065864">
        <w:rPr>
          <w:i/>
          <w:sz w:val="24"/>
          <w:szCs w:val="24"/>
          <w:lang w:val="es-CO"/>
        </w:rPr>
        <w:t xml:space="preserve"> </w:t>
      </w:r>
      <w:proofErr w:type="spellStart"/>
      <w:r w:rsidRPr="7C61A29A" w:rsidR="00065864">
        <w:rPr>
          <w:i/>
          <w:sz w:val="24"/>
          <w:szCs w:val="24"/>
          <w:lang w:val="es-CO"/>
        </w:rPr>
        <w:t>Sci</w:t>
      </w:r>
      <w:proofErr w:type="spellEnd"/>
      <w:r w:rsidRPr="7C61A29A" w:rsidR="00065864">
        <w:rPr>
          <w:i/>
          <w:sz w:val="24"/>
          <w:szCs w:val="24"/>
          <w:lang w:val="es-CO"/>
        </w:rPr>
        <w:t>.</w:t>
      </w:r>
      <w:r w:rsidRPr="7C61A29A" w:rsidR="00065864">
        <w:rPr>
          <w:sz w:val="24"/>
          <w:szCs w:val="24"/>
          <w:lang w:val="es-CO"/>
        </w:rPr>
        <w:t>, vol. 25, n.º 6, pp.</w:t>
      </w:r>
      <w:r w:rsidRPr="7C61A29A" w:rsidR="008104E9">
        <w:rPr>
          <w:sz w:val="24"/>
          <w:szCs w:val="24"/>
          <w:lang w:val="es-CO"/>
        </w:rPr>
        <w:t xml:space="preserve"> </w:t>
      </w:r>
      <w:r w:rsidRPr="7C61A29A" w:rsidR="00065864">
        <w:rPr>
          <w:sz w:val="24"/>
          <w:szCs w:val="24"/>
          <w:lang w:val="es-CO"/>
        </w:rPr>
        <w:t xml:space="preserve">3267–3279, junio de 2021. Accedido el 21 de agosto de 2024. </w:t>
      </w:r>
      <w:r w:rsidRPr="7C61A29A" w:rsidR="00065864">
        <w:rPr>
          <w:sz w:val="24"/>
          <w:szCs w:val="24"/>
          <w:lang w:val="en-US"/>
        </w:rPr>
        <w:t xml:space="preserve">[En </w:t>
      </w:r>
      <w:proofErr w:type="spellStart"/>
      <w:r w:rsidRPr="7C61A29A" w:rsidR="00065864">
        <w:rPr>
          <w:sz w:val="24"/>
          <w:szCs w:val="24"/>
          <w:lang w:val="en-US"/>
        </w:rPr>
        <w:t>línea</w:t>
      </w:r>
      <w:proofErr w:type="spellEnd"/>
      <w:r w:rsidRPr="7C61A29A" w:rsidR="00065864">
        <w:rPr>
          <w:sz w:val="24"/>
          <w:szCs w:val="24"/>
          <w:lang w:val="en-US"/>
        </w:rPr>
        <w:t xml:space="preserve">]. Disponible: </w:t>
      </w:r>
      <w:hyperlink r:id="rId11">
        <w:r w:rsidRPr="7C61A29A" w:rsidR="00065864">
          <w:rPr>
            <w:rStyle w:val="Hyperlink"/>
            <w:sz w:val="24"/>
            <w:szCs w:val="24"/>
            <w:lang w:val="en-US"/>
          </w:rPr>
          <w:t>https://doi.org/10.5194/hess-25-3267-2021</w:t>
        </w:r>
      </w:hyperlink>
    </w:p>
    <w:p w:rsidR="21B8833D" w:rsidP="1C6C60A6" w:rsidRDefault="29CB14D6" w14:paraId="4A0C516B" w14:textId="620F867B">
      <w:pPr>
        <w:pStyle w:val="ListParagraph"/>
        <w:spacing w:before="240" w:after="240"/>
        <w:ind w:left="720"/>
        <w:jc w:val="both"/>
        <w:rPr>
          <w:sz w:val="24"/>
          <w:szCs w:val="24"/>
          <w:lang w:val="en-US"/>
        </w:rPr>
      </w:pPr>
      <w:r w:rsidRPr="1E384C76">
        <w:rPr>
          <w:sz w:val="24"/>
          <w:szCs w:val="24"/>
          <w:lang w:val="en-US"/>
        </w:rPr>
        <w:t>[</w:t>
      </w:r>
      <w:r w:rsidRPr="3DFEE2DF">
        <w:rPr>
          <w:sz w:val="24"/>
          <w:szCs w:val="24"/>
          <w:lang w:val="en-US"/>
        </w:rPr>
        <w:t xml:space="preserve">5] </w:t>
      </w:r>
      <w:r w:rsidRPr="3DFEE2DF" w:rsidR="2983D396">
        <w:rPr>
          <w:sz w:val="24"/>
          <w:szCs w:val="24"/>
          <w:lang w:val="en-US"/>
        </w:rPr>
        <w:t>D.</w:t>
      </w:r>
      <w:r w:rsidRPr="7C61A29A" w:rsidR="2983D396">
        <w:rPr>
          <w:sz w:val="24"/>
          <w:szCs w:val="24"/>
          <w:lang w:val="en-US"/>
        </w:rPr>
        <w:t xml:space="preserve"> </w:t>
      </w:r>
      <w:proofErr w:type="spellStart"/>
      <w:r w:rsidRPr="7C61A29A" w:rsidR="2983D396">
        <w:rPr>
          <w:sz w:val="24"/>
          <w:szCs w:val="24"/>
          <w:lang w:val="en-US"/>
        </w:rPr>
        <w:t>Hölbling</w:t>
      </w:r>
      <w:proofErr w:type="spellEnd"/>
      <w:r w:rsidRPr="7C61A29A" w:rsidR="2983D396">
        <w:rPr>
          <w:sz w:val="24"/>
          <w:szCs w:val="24"/>
          <w:lang w:val="en-US"/>
        </w:rPr>
        <w:t>, "Data and knowledge integration for object-based landslide mapping - challenges, opportunities and applications," 2022. pp. 1-13, Apr. 2022.</w:t>
      </w:r>
      <w:r w:rsidRPr="23AA4FEC" w:rsidR="2494D2E2">
        <w:rPr>
          <w:sz w:val="24"/>
          <w:szCs w:val="24"/>
          <w:lang w:val="en-US"/>
        </w:rPr>
        <w:t xml:space="preserve"> </w:t>
      </w:r>
    </w:p>
    <w:p w:rsidR="7F34EC12" w:rsidP="21B8833D" w:rsidRDefault="7F34EC12" w14:paraId="0D397CCE" w14:textId="4AF5EED5">
      <w:pPr>
        <w:spacing w:before="240" w:after="240"/>
        <w:jc w:val="both"/>
        <w:rPr>
          <w:b/>
          <w:sz w:val="24"/>
          <w:szCs w:val="24"/>
        </w:rPr>
      </w:pPr>
      <w:r w:rsidRPr="7C61A29A">
        <w:rPr>
          <w:b/>
          <w:sz w:val="24"/>
          <w:szCs w:val="24"/>
          <w:lang w:val="en-US"/>
        </w:rPr>
        <w:t>1.3 (</w:t>
      </w:r>
      <w:r w:rsidRPr="7C61A29A">
        <w:rPr>
          <w:b/>
          <w:sz w:val="24"/>
          <w:szCs w:val="24"/>
        </w:rPr>
        <w:t>2 libros)</w:t>
      </w:r>
    </w:p>
    <w:p w:rsidR="300D5C4B" w:rsidP="782789D7" w:rsidRDefault="300D5C4B" w14:paraId="4C11A890" w14:textId="6FC24D1D">
      <w:pPr>
        <w:tabs>
          <w:tab w:val="left" w:pos="819"/>
          <w:tab w:val="left" w:pos="821"/>
        </w:tabs>
        <w:spacing w:line="259" w:lineRule="auto"/>
        <w:ind w:right="124" w:firstLine="720"/>
        <w:jc w:val="both"/>
        <w:rPr>
          <w:b/>
          <w:sz w:val="24"/>
          <w:szCs w:val="24"/>
        </w:rPr>
      </w:pPr>
      <w:r w:rsidRPr="7C61A29A">
        <w:rPr>
          <w:b/>
          <w:sz w:val="24"/>
          <w:szCs w:val="24"/>
        </w:rPr>
        <w:t>A) Resumen</w:t>
      </w:r>
    </w:p>
    <w:p w:rsidR="21B8833D" w:rsidP="21B8833D" w:rsidRDefault="21B8833D" w14:paraId="492ECB3F" w14:textId="5F35E704">
      <w:pPr>
        <w:tabs>
          <w:tab w:val="left" w:pos="819"/>
          <w:tab w:val="left" w:pos="821"/>
        </w:tabs>
        <w:spacing w:line="259" w:lineRule="auto"/>
        <w:ind w:right="124"/>
        <w:jc w:val="both"/>
        <w:rPr>
          <w:b/>
          <w:sz w:val="24"/>
          <w:szCs w:val="24"/>
        </w:rPr>
      </w:pPr>
    </w:p>
    <w:p w:rsidRPr="00E23E9D" w:rsidR="384830F1" w:rsidP="003C52E3" w:rsidRDefault="384830F1" w14:paraId="549D3873" w14:textId="6875036C">
      <w:pPr>
        <w:pStyle w:val="ListParagraph"/>
        <w:numPr>
          <w:ilvl w:val="0"/>
          <w:numId w:val="22"/>
        </w:numPr>
        <w:tabs>
          <w:tab w:val="left" w:pos="819"/>
          <w:tab w:val="left" w:pos="821"/>
        </w:tabs>
        <w:spacing w:before="0" w:line="259" w:lineRule="auto"/>
        <w:ind w:right="124"/>
        <w:jc w:val="both"/>
        <w:rPr>
          <w:b/>
          <w:sz w:val="24"/>
          <w:szCs w:val="24"/>
          <w:lang w:val="en-US"/>
        </w:rPr>
      </w:pPr>
      <w:r w:rsidRPr="7C61A29A">
        <w:rPr>
          <w:b/>
          <w:sz w:val="24"/>
          <w:szCs w:val="24"/>
          <w:lang w:val="en-US"/>
        </w:rPr>
        <w:t>Landslide Hazard and Environment Risk Assessment</w:t>
      </w:r>
    </w:p>
    <w:p w:rsidRPr="00065864" w:rsidR="21B8833D" w:rsidP="21B8833D" w:rsidRDefault="21B8833D" w14:paraId="7685F858" w14:textId="43AEB9C5">
      <w:pPr>
        <w:tabs>
          <w:tab w:val="left" w:pos="819"/>
          <w:tab w:val="left" w:pos="821"/>
        </w:tabs>
        <w:spacing w:line="259" w:lineRule="auto"/>
        <w:ind w:right="124"/>
        <w:jc w:val="both"/>
        <w:rPr>
          <w:sz w:val="24"/>
          <w:szCs w:val="24"/>
          <w:lang w:val="en-US"/>
        </w:rPr>
      </w:pPr>
    </w:p>
    <w:p w:rsidR="384830F1" w:rsidP="21B8833D" w:rsidRDefault="384830F1" w14:paraId="06F58E39" w14:textId="5B27FE78">
      <w:pPr>
        <w:tabs>
          <w:tab w:val="left" w:pos="819"/>
          <w:tab w:val="left" w:pos="821"/>
        </w:tabs>
        <w:spacing w:line="259" w:lineRule="auto"/>
        <w:ind w:right="124"/>
        <w:jc w:val="both"/>
        <w:rPr>
          <w:sz w:val="24"/>
          <w:szCs w:val="24"/>
        </w:rPr>
      </w:pPr>
      <w:r w:rsidRPr="7C61A29A">
        <w:rPr>
          <w:sz w:val="24"/>
          <w:szCs w:val="24"/>
        </w:rPr>
        <w:t>Los temas clave que se tratan en el libro incluyen:</w:t>
      </w:r>
    </w:p>
    <w:p w:rsidR="384830F1" w:rsidP="21B8833D" w:rsidRDefault="384830F1" w14:paraId="2E495CA6" w14:textId="5487D968">
      <w:pPr>
        <w:tabs>
          <w:tab w:val="left" w:pos="819"/>
          <w:tab w:val="left" w:pos="821"/>
        </w:tabs>
        <w:spacing w:line="259" w:lineRule="auto"/>
        <w:ind w:right="124"/>
        <w:jc w:val="both"/>
        <w:rPr>
          <w:sz w:val="24"/>
          <w:szCs w:val="24"/>
        </w:rPr>
      </w:pPr>
      <w:r w:rsidRPr="7C61A29A">
        <w:rPr>
          <w:sz w:val="24"/>
          <w:szCs w:val="24"/>
        </w:rPr>
        <w:t xml:space="preserve"> </w:t>
      </w:r>
    </w:p>
    <w:p w:rsidR="384830F1" w:rsidP="003C52E3" w:rsidRDefault="384830F1" w14:paraId="2CD787A4" w14:textId="7212D6A6">
      <w:pPr>
        <w:pStyle w:val="ListParagraph"/>
        <w:numPr>
          <w:ilvl w:val="0"/>
          <w:numId w:val="15"/>
        </w:numPr>
        <w:tabs>
          <w:tab w:val="left" w:pos="819"/>
          <w:tab w:val="left" w:pos="821"/>
        </w:tabs>
        <w:spacing w:before="0" w:line="259" w:lineRule="auto"/>
        <w:ind w:right="124"/>
        <w:jc w:val="both"/>
        <w:rPr>
          <w:sz w:val="24"/>
          <w:szCs w:val="24"/>
        </w:rPr>
      </w:pPr>
      <w:r w:rsidRPr="7C61A29A">
        <w:rPr>
          <w:b/>
          <w:sz w:val="24"/>
          <w:szCs w:val="24"/>
        </w:rPr>
        <w:t>Mapeo de susceptibilidad a deslizamientos de tierra: El libro analiza métodos y tecnologías usadas para crear mapas de susceptibilidad a deslizamientos de tierra, esenciales para predecir dónde podrían ocurrir.</w:t>
      </w:r>
      <w:r w:rsidRPr="7C61A29A">
        <w:rPr>
          <w:sz w:val="24"/>
          <w:szCs w:val="24"/>
        </w:rPr>
        <w:t xml:space="preserve"> Estos mapas se elaboran utilizando herramientas como los Sistemas de Información Geográfica (SIG) y datos de teledetección.</w:t>
      </w:r>
    </w:p>
    <w:p w:rsidR="384830F1" w:rsidP="003C52E3" w:rsidRDefault="384830F1" w14:paraId="7119E330" w14:textId="281D5BC8">
      <w:pPr>
        <w:pStyle w:val="ListParagraph"/>
        <w:numPr>
          <w:ilvl w:val="0"/>
          <w:numId w:val="15"/>
        </w:numPr>
        <w:tabs>
          <w:tab w:val="left" w:pos="819"/>
          <w:tab w:val="left" w:pos="821"/>
        </w:tabs>
        <w:spacing w:before="0" w:line="259" w:lineRule="auto"/>
        <w:ind w:right="124"/>
        <w:jc w:val="both"/>
        <w:rPr>
          <w:sz w:val="24"/>
          <w:szCs w:val="24"/>
        </w:rPr>
      </w:pPr>
      <w:r w:rsidRPr="7C61A29A">
        <w:rPr>
          <w:b/>
          <w:sz w:val="24"/>
          <w:szCs w:val="24"/>
        </w:rPr>
        <w:t xml:space="preserve">Gestión de Riesgos Ambientales: </w:t>
      </w:r>
      <w:r w:rsidRPr="7C61A29A">
        <w:rPr>
          <w:sz w:val="24"/>
          <w:szCs w:val="24"/>
        </w:rPr>
        <w:t>Varios capítulos se centran en la gestión de los riesgos ambientales asociados a los deslizamientos de tierra. Esto incluye estrategias para reducir los riesgos en áreas propensas a deslizamientos de tierra a través de la planificación sostenible del uso de la tierra y la implementación de mejores prácticas.</w:t>
      </w:r>
    </w:p>
    <w:p w:rsidR="384830F1" w:rsidP="003C52E3" w:rsidRDefault="384830F1" w14:paraId="619ABFCC" w14:textId="03B8814B">
      <w:pPr>
        <w:pStyle w:val="ListParagraph"/>
        <w:numPr>
          <w:ilvl w:val="0"/>
          <w:numId w:val="15"/>
        </w:numPr>
        <w:tabs>
          <w:tab w:val="left" w:pos="819"/>
          <w:tab w:val="left" w:pos="821"/>
        </w:tabs>
        <w:spacing w:before="0" w:line="259" w:lineRule="auto"/>
        <w:ind w:right="124"/>
        <w:jc w:val="both"/>
        <w:rPr>
          <w:sz w:val="24"/>
          <w:szCs w:val="24"/>
        </w:rPr>
      </w:pPr>
      <w:r w:rsidRPr="7C61A29A">
        <w:rPr>
          <w:b/>
          <w:sz w:val="24"/>
          <w:szCs w:val="24"/>
        </w:rPr>
        <w:t>Innovaciones tecnológicas:</w:t>
      </w:r>
      <w:r w:rsidRPr="7C61A29A">
        <w:rPr>
          <w:sz w:val="24"/>
          <w:szCs w:val="24"/>
        </w:rPr>
        <w:t xml:space="preserve"> El libro destaca el papel de los avances tecnológicos en la predicción y el monitoreo de deslizamientos de tierra, como la teledetección satelital y el modelado hidromecánico. Estas tecnologías ayudan en la detección temprana y proporcionan datos críticos para el análisis de deslizamientos de tierra.</w:t>
      </w:r>
    </w:p>
    <w:p w:rsidR="384830F1" w:rsidP="003C52E3" w:rsidRDefault="76E1BEE3" w14:paraId="1E92CD95" w14:textId="736F9D37">
      <w:pPr>
        <w:pStyle w:val="ListParagraph"/>
        <w:numPr>
          <w:ilvl w:val="0"/>
          <w:numId w:val="15"/>
        </w:numPr>
        <w:tabs>
          <w:tab w:val="left" w:pos="819"/>
          <w:tab w:val="left" w:pos="821"/>
        </w:tabs>
        <w:spacing w:before="0" w:line="259" w:lineRule="auto"/>
        <w:ind w:right="124"/>
        <w:jc w:val="both"/>
        <w:rPr>
          <w:sz w:val="24"/>
          <w:szCs w:val="24"/>
        </w:rPr>
      </w:pPr>
      <w:r w:rsidRPr="7C61A29A">
        <w:rPr>
          <w:b/>
          <w:sz w:val="24"/>
          <w:szCs w:val="24"/>
        </w:rPr>
        <w:t xml:space="preserve">Estudios de caso: </w:t>
      </w:r>
      <w:r w:rsidRPr="7C61A29A">
        <w:rPr>
          <w:sz w:val="24"/>
          <w:szCs w:val="24"/>
        </w:rPr>
        <w:t>El libro presenta estudios de caso de varias regiones, que proporcionan ejemplos prácticos de evaluación y gestión del riesgo de deslizamientos de tierra. Estos estudios de caso ilustran cómo los diferentes factores geológicos y climáticos contribuyen a los peligros de deslizamientos de tierra y la eficacia de las estrategias de mitigación.</w:t>
      </w:r>
    </w:p>
    <w:p w:rsidR="12965891" w:rsidP="12965891" w:rsidRDefault="12965891" w14:paraId="07B80D0D" w14:textId="27074417">
      <w:pPr>
        <w:tabs>
          <w:tab w:val="left" w:pos="819"/>
          <w:tab w:val="left" w:pos="821"/>
        </w:tabs>
        <w:spacing w:line="259" w:lineRule="auto"/>
        <w:ind w:right="124"/>
        <w:jc w:val="both"/>
        <w:rPr>
          <w:sz w:val="24"/>
          <w:szCs w:val="24"/>
        </w:rPr>
      </w:pPr>
    </w:p>
    <w:p w:rsidR="12965891" w:rsidP="12965891" w:rsidRDefault="12965891" w14:paraId="494C3F84" w14:textId="6548C2F0">
      <w:pPr>
        <w:tabs>
          <w:tab w:val="left" w:pos="819"/>
          <w:tab w:val="left" w:pos="821"/>
        </w:tabs>
        <w:spacing w:line="259" w:lineRule="auto"/>
        <w:ind w:right="124"/>
        <w:jc w:val="both"/>
        <w:rPr>
          <w:sz w:val="24"/>
          <w:szCs w:val="24"/>
        </w:rPr>
      </w:pPr>
    </w:p>
    <w:p w:rsidR="12965891" w:rsidP="12965891" w:rsidRDefault="12965891" w14:paraId="69D27505" w14:textId="0E15B1DC">
      <w:pPr>
        <w:tabs>
          <w:tab w:val="left" w:pos="819"/>
          <w:tab w:val="left" w:pos="821"/>
        </w:tabs>
        <w:spacing w:line="259" w:lineRule="auto"/>
        <w:ind w:right="124"/>
        <w:jc w:val="both"/>
        <w:rPr>
          <w:sz w:val="24"/>
          <w:szCs w:val="24"/>
        </w:rPr>
      </w:pPr>
    </w:p>
    <w:p w:rsidRPr="00E23E9D" w:rsidR="21B8833D" w:rsidP="003C52E3" w:rsidRDefault="01D23DA6" w14:paraId="5F15E991" w14:textId="7274DD6A">
      <w:pPr>
        <w:pStyle w:val="ListParagraph"/>
        <w:numPr>
          <w:ilvl w:val="0"/>
          <w:numId w:val="22"/>
        </w:numPr>
        <w:tabs>
          <w:tab w:val="left" w:pos="819"/>
          <w:tab w:val="left" w:pos="821"/>
        </w:tabs>
        <w:spacing w:before="0" w:after="240" w:line="259" w:lineRule="auto"/>
        <w:ind w:right="124"/>
        <w:jc w:val="both"/>
        <w:rPr>
          <w:b/>
          <w:sz w:val="24"/>
          <w:szCs w:val="24"/>
          <w:lang w:val="en-US"/>
        </w:rPr>
      </w:pPr>
      <w:r w:rsidRPr="6EF3851F">
        <w:rPr>
          <w:b/>
          <w:bCs/>
          <w:sz w:val="24"/>
          <w:szCs w:val="24"/>
          <w:lang w:val="en-US"/>
        </w:rPr>
        <w:t>Meta</w:t>
      </w:r>
      <w:r w:rsidRPr="7C61A29A">
        <w:rPr>
          <w:b/>
          <w:sz w:val="24"/>
          <w:szCs w:val="24"/>
          <w:lang w:val="en-US"/>
        </w:rPr>
        <w:t>-Analytic Insight on their Limitations</w:t>
      </w:r>
    </w:p>
    <w:p w:rsidR="72FBD9E0" w:rsidP="72FBD9E0" w:rsidRDefault="46702F4C" w14:paraId="2EC502D8" w14:textId="428913E3">
      <w:pPr>
        <w:tabs>
          <w:tab w:val="left" w:pos="819"/>
          <w:tab w:val="left" w:pos="821"/>
        </w:tabs>
        <w:spacing w:line="259" w:lineRule="auto"/>
        <w:ind w:right="124"/>
        <w:jc w:val="both"/>
        <w:rPr>
          <w:sz w:val="24"/>
          <w:szCs w:val="24"/>
          <w:lang w:val="en-US"/>
        </w:rPr>
      </w:pPr>
      <w:r w:rsidRPr="7C61A29A">
        <w:rPr>
          <w:sz w:val="24"/>
          <w:szCs w:val="24"/>
          <w:lang w:val="en-US"/>
        </w:rPr>
        <w:t xml:space="preserve">En </w:t>
      </w:r>
      <w:proofErr w:type="spellStart"/>
      <w:r w:rsidRPr="7C61A29A">
        <w:rPr>
          <w:sz w:val="24"/>
          <w:szCs w:val="24"/>
          <w:lang w:val="en-US"/>
        </w:rPr>
        <w:t>los</w:t>
      </w:r>
      <w:proofErr w:type="spellEnd"/>
      <w:r w:rsidRPr="7C61A29A">
        <w:rPr>
          <w:sz w:val="24"/>
          <w:szCs w:val="24"/>
          <w:lang w:val="en-US"/>
        </w:rPr>
        <w:t xml:space="preserve"> </w:t>
      </w:r>
      <w:proofErr w:type="spellStart"/>
      <w:r w:rsidRPr="7C61A29A">
        <w:rPr>
          <w:sz w:val="24"/>
          <w:szCs w:val="24"/>
          <w:lang w:val="en-US"/>
        </w:rPr>
        <w:t>últimos</w:t>
      </w:r>
      <w:proofErr w:type="spellEnd"/>
      <w:r w:rsidRPr="7C61A29A">
        <w:rPr>
          <w:sz w:val="24"/>
          <w:szCs w:val="24"/>
          <w:lang w:val="en-US"/>
        </w:rPr>
        <w:t xml:space="preserve"> </w:t>
      </w:r>
      <w:proofErr w:type="spellStart"/>
      <w:r w:rsidRPr="7C61A29A">
        <w:rPr>
          <w:sz w:val="24"/>
          <w:szCs w:val="24"/>
          <w:lang w:val="en-US"/>
        </w:rPr>
        <w:t>años</w:t>
      </w:r>
      <w:proofErr w:type="spellEnd"/>
      <w:r w:rsidRPr="7C61A29A">
        <w:rPr>
          <w:sz w:val="24"/>
          <w:szCs w:val="24"/>
          <w:lang w:val="en-US"/>
        </w:rPr>
        <w:t xml:space="preserve">, </w:t>
      </w:r>
      <w:proofErr w:type="spellStart"/>
      <w:r w:rsidRPr="7C61A29A">
        <w:rPr>
          <w:sz w:val="24"/>
          <w:szCs w:val="24"/>
          <w:lang w:val="en-US"/>
        </w:rPr>
        <w:t>el</w:t>
      </w:r>
      <w:proofErr w:type="spellEnd"/>
      <w:r w:rsidRPr="7C61A29A">
        <w:rPr>
          <w:sz w:val="24"/>
          <w:szCs w:val="24"/>
          <w:lang w:val="en-US"/>
        </w:rPr>
        <w:t xml:space="preserve"> </w:t>
      </w:r>
      <w:proofErr w:type="spellStart"/>
      <w:r w:rsidRPr="7C61A29A">
        <w:rPr>
          <w:sz w:val="24"/>
          <w:szCs w:val="24"/>
          <w:lang w:val="en-US"/>
        </w:rPr>
        <w:t>aprendizaje</w:t>
      </w:r>
      <w:proofErr w:type="spellEnd"/>
      <w:r w:rsidRPr="7C61A29A">
        <w:rPr>
          <w:sz w:val="24"/>
          <w:szCs w:val="24"/>
          <w:lang w:val="en-US"/>
        </w:rPr>
        <w:t xml:space="preserve"> profundo ha </w:t>
      </w:r>
      <w:proofErr w:type="spellStart"/>
      <w:r w:rsidRPr="7C61A29A">
        <w:rPr>
          <w:sz w:val="24"/>
          <w:szCs w:val="24"/>
          <w:lang w:val="en-US"/>
        </w:rPr>
        <w:t>mostrado</w:t>
      </w:r>
      <w:proofErr w:type="spellEnd"/>
      <w:r w:rsidRPr="7C61A29A">
        <w:rPr>
          <w:sz w:val="24"/>
          <w:szCs w:val="24"/>
          <w:lang w:val="en-US"/>
        </w:rPr>
        <w:t xml:space="preserve"> </w:t>
      </w:r>
      <w:proofErr w:type="spellStart"/>
      <w:r w:rsidRPr="7C61A29A">
        <w:rPr>
          <w:sz w:val="24"/>
          <w:szCs w:val="24"/>
          <w:lang w:val="en-US"/>
        </w:rPr>
        <w:t>promesas</w:t>
      </w:r>
      <w:proofErr w:type="spellEnd"/>
      <w:r w:rsidRPr="7C61A29A">
        <w:rPr>
          <w:sz w:val="24"/>
          <w:szCs w:val="24"/>
          <w:lang w:val="en-US"/>
        </w:rPr>
        <w:t xml:space="preserve"> </w:t>
      </w:r>
      <w:proofErr w:type="spellStart"/>
      <w:r w:rsidRPr="7C61A29A">
        <w:rPr>
          <w:sz w:val="24"/>
          <w:szCs w:val="24"/>
          <w:lang w:val="en-US"/>
        </w:rPr>
        <w:t>en</w:t>
      </w:r>
      <w:proofErr w:type="spellEnd"/>
      <w:r w:rsidRPr="7C61A29A">
        <w:rPr>
          <w:sz w:val="24"/>
          <w:szCs w:val="24"/>
          <w:lang w:val="en-US"/>
        </w:rPr>
        <w:t xml:space="preserve"> resolver </w:t>
      </w:r>
      <w:proofErr w:type="spellStart"/>
      <w:r w:rsidRPr="7C61A29A">
        <w:rPr>
          <w:sz w:val="24"/>
          <w:szCs w:val="24"/>
          <w:lang w:val="en-US"/>
        </w:rPr>
        <w:t>problemas</w:t>
      </w:r>
      <w:proofErr w:type="spellEnd"/>
      <w:r w:rsidRPr="7C61A29A">
        <w:rPr>
          <w:sz w:val="24"/>
          <w:szCs w:val="24"/>
          <w:lang w:val="en-US"/>
        </w:rPr>
        <w:t xml:space="preserve"> </w:t>
      </w:r>
      <w:proofErr w:type="spellStart"/>
      <w:r w:rsidRPr="7C61A29A">
        <w:rPr>
          <w:sz w:val="24"/>
          <w:szCs w:val="24"/>
          <w:lang w:val="en-US"/>
        </w:rPr>
        <w:t>complejos</w:t>
      </w:r>
      <w:proofErr w:type="spellEnd"/>
      <w:r w:rsidRPr="7C61A29A">
        <w:rPr>
          <w:sz w:val="24"/>
          <w:szCs w:val="24"/>
          <w:lang w:val="en-US"/>
        </w:rPr>
        <w:t xml:space="preserve">, </w:t>
      </w:r>
      <w:proofErr w:type="spellStart"/>
      <w:r w:rsidRPr="7C61A29A">
        <w:rPr>
          <w:sz w:val="24"/>
          <w:szCs w:val="24"/>
          <w:lang w:val="en-US"/>
        </w:rPr>
        <w:t>como</w:t>
      </w:r>
      <w:proofErr w:type="spellEnd"/>
      <w:r w:rsidRPr="7C61A29A">
        <w:rPr>
          <w:sz w:val="24"/>
          <w:szCs w:val="24"/>
          <w:lang w:val="en-US"/>
        </w:rPr>
        <w:t xml:space="preserve"> la </w:t>
      </w:r>
      <w:proofErr w:type="spellStart"/>
      <w:r w:rsidRPr="7C61A29A">
        <w:rPr>
          <w:sz w:val="24"/>
          <w:szCs w:val="24"/>
          <w:lang w:val="en-US"/>
        </w:rPr>
        <w:t>predicción</w:t>
      </w:r>
      <w:proofErr w:type="spellEnd"/>
      <w:r w:rsidRPr="7C61A29A">
        <w:rPr>
          <w:sz w:val="24"/>
          <w:szCs w:val="24"/>
          <w:lang w:val="en-US"/>
        </w:rPr>
        <w:t xml:space="preserve"> de </w:t>
      </w:r>
      <w:proofErr w:type="spellStart"/>
      <w:r w:rsidRPr="7C61A29A">
        <w:rPr>
          <w:sz w:val="24"/>
          <w:szCs w:val="24"/>
          <w:lang w:val="en-US"/>
        </w:rPr>
        <w:t>terremotos</w:t>
      </w:r>
      <w:proofErr w:type="spellEnd"/>
      <w:r w:rsidRPr="7C61A29A">
        <w:rPr>
          <w:sz w:val="24"/>
          <w:szCs w:val="24"/>
          <w:lang w:val="en-US"/>
        </w:rPr>
        <w:t xml:space="preserve">, </w:t>
      </w:r>
      <w:proofErr w:type="spellStart"/>
      <w:r w:rsidRPr="7C61A29A">
        <w:rPr>
          <w:sz w:val="24"/>
          <w:szCs w:val="24"/>
          <w:lang w:val="en-US"/>
        </w:rPr>
        <w:t>considerada</w:t>
      </w:r>
      <w:proofErr w:type="spellEnd"/>
      <w:r w:rsidRPr="7C61A29A">
        <w:rPr>
          <w:sz w:val="24"/>
          <w:szCs w:val="24"/>
          <w:lang w:val="en-US"/>
        </w:rPr>
        <w:t xml:space="preserve"> </w:t>
      </w:r>
      <w:proofErr w:type="spellStart"/>
      <w:r w:rsidRPr="7C61A29A">
        <w:rPr>
          <w:sz w:val="24"/>
          <w:szCs w:val="24"/>
          <w:lang w:val="en-US"/>
        </w:rPr>
        <w:t>el</w:t>
      </w:r>
      <w:proofErr w:type="spellEnd"/>
      <w:r w:rsidRPr="7C61A29A">
        <w:rPr>
          <w:sz w:val="24"/>
          <w:szCs w:val="24"/>
          <w:lang w:val="en-US"/>
        </w:rPr>
        <w:t xml:space="preserve"> Santo </w:t>
      </w:r>
      <w:proofErr w:type="spellStart"/>
      <w:r w:rsidRPr="7C61A29A">
        <w:rPr>
          <w:sz w:val="24"/>
          <w:szCs w:val="24"/>
          <w:lang w:val="en-US"/>
        </w:rPr>
        <w:t>Grial</w:t>
      </w:r>
      <w:proofErr w:type="spellEnd"/>
      <w:r w:rsidRPr="7C61A29A">
        <w:rPr>
          <w:sz w:val="24"/>
          <w:szCs w:val="24"/>
          <w:lang w:val="en-US"/>
        </w:rPr>
        <w:t xml:space="preserve"> de la </w:t>
      </w:r>
      <w:proofErr w:type="spellStart"/>
      <w:r w:rsidRPr="7C61A29A">
        <w:rPr>
          <w:sz w:val="24"/>
          <w:szCs w:val="24"/>
          <w:lang w:val="en-US"/>
        </w:rPr>
        <w:t>sismología</w:t>
      </w:r>
      <w:proofErr w:type="spellEnd"/>
      <w:r w:rsidRPr="7C61A29A">
        <w:rPr>
          <w:sz w:val="24"/>
          <w:szCs w:val="24"/>
          <w:lang w:val="en-US"/>
        </w:rPr>
        <w:t xml:space="preserve">. Al </w:t>
      </w:r>
      <w:proofErr w:type="spellStart"/>
      <w:r w:rsidRPr="7C61A29A">
        <w:rPr>
          <w:sz w:val="24"/>
          <w:szCs w:val="24"/>
          <w:lang w:val="en-US"/>
        </w:rPr>
        <w:t>revisar</w:t>
      </w:r>
      <w:proofErr w:type="spellEnd"/>
      <w:r w:rsidRPr="7C61A29A">
        <w:rPr>
          <w:sz w:val="24"/>
          <w:szCs w:val="24"/>
          <w:lang w:val="en-US"/>
        </w:rPr>
        <w:t xml:space="preserve"> la </w:t>
      </w:r>
      <w:proofErr w:type="spellStart"/>
      <w:r w:rsidRPr="7C61A29A">
        <w:rPr>
          <w:sz w:val="24"/>
          <w:szCs w:val="24"/>
          <w:lang w:val="en-US"/>
        </w:rPr>
        <w:t>literatura</w:t>
      </w:r>
      <w:proofErr w:type="spellEnd"/>
      <w:r w:rsidRPr="7C61A29A">
        <w:rPr>
          <w:sz w:val="24"/>
          <w:szCs w:val="24"/>
          <w:lang w:val="en-US"/>
        </w:rPr>
        <w:t xml:space="preserve"> </w:t>
      </w:r>
      <w:proofErr w:type="spellStart"/>
      <w:r w:rsidRPr="7C61A29A">
        <w:rPr>
          <w:sz w:val="24"/>
          <w:szCs w:val="24"/>
          <w:lang w:val="en-US"/>
        </w:rPr>
        <w:t>sobre</w:t>
      </w:r>
      <w:proofErr w:type="spellEnd"/>
      <w:r w:rsidRPr="7C61A29A">
        <w:rPr>
          <w:sz w:val="24"/>
          <w:szCs w:val="24"/>
          <w:lang w:val="en-US"/>
        </w:rPr>
        <w:t xml:space="preserve"> </w:t>
      </w:r>
      <w:proofErr w:type="spellStart"/>
      <w:r w:rsidRPr="7C61A29A">
        <w:rPr>
          <w:sz w:val="24"/>
          <w:szCs w:val="24"/>
          <w:lang w:val="en-US"/>
        </w:rPr>
        <w:t>el</w:t>
      </w:r>
      <w:proofErr w:type="spellEnd"/>
      <w:r w:rsidRPr="7C61A29A">
        <w:rPr>
          <w:sz w:val="24"/>
          <w:szCs w:val="24"/>
          <w:lang w:val="en-US"/>
        </w:rPr>
        <w:t xml:space="preserve"> </w:t>
      </w:r>
      <w:proofErr w:type="spellStart"/>
      <w:r w:rsidRPr="7C61A29A">
        <w:rPr>
          <w:sz w:val="24"/>
          <w:szCs w:val="24"/>
          <w:lang w:val="en-US"/>
        </w:rPr>
        <w:t>uso</w:t>
      </w:r>
      <w:proofErr w:type="spellEnd"/>
      <w:r w:rsidRPr="7C61A29A">
        <w:rPr>
          <w:sz w:val="24"/>
          <w:szCs w:val="24"/>
          <w:lang w:val="en-US"/>
        </w:rPr>
        <w:t xml:space="preserve"> de redes </w:t>
      </w:r>
      <w:proofErr w:type="spellStart"/>
      <w:r w:rsidRPr="7C61A29A">
        <w:rPr>
          <w:sz w:val="24"/>
          <w:szCs w:val="24"/>
          <w:lang w:val="en-US"/>
        </w:rPr>
        <w:t>neuronales</w:t>
      </w:r>
      <w:proofErr w:type="spellEnd"/>
      <w:r w:rsidRPr="7C61A29A">
        <w:rPr>
          <w:sz w:val="24"/>
          <w:szCs w:val="24"/>
          <w:lang w:val="en-US"/>
        </w:rPr>
        <w:t xml:space="preserve"> </w:t>
      </w:r>
      <w:proofErr w:type="spellStart"/>
      <w:r w:rsidRPr="7C61A29A">
        <w:rPr>
          <w:sz w:val="24"/>
          <w:szCs w:val="24"/>
          <w:lang w:val="en-US"/>
        </w:rPr>
        <w:t>artificiales</w:t>
      </w:r>
      <w:proofErr w:type="spellEnd"/>
      <w:r w:rsidRPr="7C61A29A">
        <w:rPr>
          <w:sz w:val="24"/>
          <w:szCs w:val="24"/>
          <w:lang w:val="en-US"/>
        </w:rPr>
        <w:t xml:space="preserve"> (ANN) </w:t>
      </w:r>
      <w:proofErr w:type="spellStart"/>
      <w:r w:rsidRPr="7C61A29A">
        <w:rPr>
          <w:sz w:val="24"/>
          <w:szCs w:val="24"/>
          <w:lang w:val="en-US"/>
        </w:rPr>
        <w:t>en</w:t>
      </w:r>
      <w:proofErr w:type="spellEnd"/>
      <w:r w:rsidRPr="7C61A29A">
        <w:rPr>
          <w:sz w:val="24"/>
          <w:szCs w:val="24"/>
          <w:lang w:val="en-US"/>
        </w:rPr>
        <w:t xml:space="preserve"> </w:t>
      </w:r>
      <w:proofErr w:type="spellStart"/>
      <w:r w:rsidRPr="7C61A29A">
        <w:rPr>
          <w:sz w:val="24"/>
          <w:szCs w:val="24"/>
          <w:lang w:val="en-US"/>
        </w:rPr>
        <w:t>este</w:t>
      </w:r>
      <w:proofErr w:type="spellEnd"/>
      <w:r w:rsidRPr="7C61A29A">
        <w:rPr>
          <w:sz w:val="24"/>
          <w:szCs w:val="24"/>
          <w:lang w:val="en-US"/>
        </w:rPr>
        <w:t xml:space="preserve"> campo, se </w:t>
      </w:r>
      <w:proofErr w:type="spellStart"/>
      <w:r w:rsidRPr="7C61A29A">
        <w:rPr>
          <w:sz w:val="24"/>
          <w:szCs w:val="24"/>
          <w:lang w:val="en-US"/>
        </w:rPr>
        <w:t>observan</w:t>
      </w:r>
      <w:proofErr w:type="spellEnd"/>
      <w:r w:rsidRPr="7C61A29A">
        <w:rPr>
          <w:sz w:val="24"/>
          <w:szCs w:val="24"/>
          <w:lang w:val="en-US"/>
        </w:rPr>
        <w:t xml:space="preserve"> dos </w:t>
      </w:r>
      <w:proofErr w:type="spellStart"/>
      <w:r w:rsidRPr="7C61A29A">
        <w:rPr>
          <w:sz w:val="24"/>
          <w:szCs w:val="24"/>
          <w:lang w:val="en-US"/>
        </w:rPr>
        <w:t>tendencias</w:t>
      </w:r>
      <w:proofErr w:type="spellEnd"/>
      <w:r w:rsidRPr="7C61A29A">
        <w:rPr>
          <w:sz w:val="24"/>
          <w:szCs w:val="24"/>
          <w:lang w:val="en-US"/>
        </w:rPr>
        <w:t xml:space="preserve">: un </w:t>
      </w:r>
      <w:proofErr w:type="spellStart"/>
      <w:r w:rsidRPr="7C61A29A">
        <w:rPr>
          <w:sz w:val="24"/>
          <w:szCs w:val="24"/>
          <w:lang w:val="en-US"/>
        </w:rPr>
        <w:t>creciente</w:t>
      </w:r>
      <w:proofErr w:type="spellEnd"/>
      <w:r w:rsidRPr="7C61A29A">
        <w:rPr>
          <w:sz w:val="24"/>
          <w:szCs w:val="24"/>
          <w:lang w:val="en-US"/>
        </w:rPr>
        <w:t xml:space="preserve"> </w:t>
      </w:r>
      <w:proofErr w:type="spellStart"/>
      <w:r w:rsidRPr="7C61A29A">
        <w:rPr>
          <w:sz w:val="24"/>
          <w:szCs w:val="24"/>
          <w:lang w:val="en-US"/>
        </w:rPr>
        <w:t>interés</w:t>
      </w:r>
      <w:proofErr w:type="spellEnd"/>
      <w:r w:rsidRPr="7C61A29A">
        <w:rPr>
          <w:sz w:val="24"/>
          <w:szCs w:val="24"/>
          <w:lang w:val="en-US"/>
        </w:rPr>
        <w:t xml:space="preserve"> y </w:t>
      </w:r>
      <w:proofErr w:type="spellStart"/>
      <w:r w:rsidRPr="7C61A29A">
        <w:rPr>
          <w:sz w:val="24"/>
          <w:szCs w:val="24"/>
          <w:lang w:val="en-US"/>
        </w:rPr>
        <w:t>una</w:t>
      </w:r>
      <w:proofErr w:type="spellEnd"/>
      <w:r w:rsidRPr="7C61A29A">
        <w:rPr>
          <w:sz w:val="24"/>
          <w:szCs w:val="24"/>
          <w:lang w:val="en-US"/>
        </w:rPr>
        <w:t xml:space="preserve"> mayor </w:t>
      </w:r>
      <w:proofErr w:type="spellStart"/>
      <w:r w:rsidRPr="7C61A29A">
        <w:rPr>
          <w:sz w:val="24"/>
          <w:szCs w:val="24"/>
          <w:lang w:val="en-US"/>
        </w:rPr>
        <w:t>complejidad</w:t>
      </w:r>
      <w:proofErr w:type="spellEnd"/>
      <w:r w:rsidRPr="7C61A29A">
        <w:rPr>
          <w:sz w:val="24"/>
          <w:szCs w:val="24"/>
          <w:lang w:val="en-US"/>
        </w:rPr>
        <w:t xml:space="preserve"> </w:t>
      </w:r>
      <w:proofErr w:type="spellStart"/>
      <w:r w:rsidRPr="7C61A29A">
        <w:rPr>
          <w:sz w:val="24"/>
          <w:szCs w:val="24"/>
          <w:lang w:val="en-US"/>
        </w:rPr>
        <w:t>en</w:t>
      </w:r>
      <w:proofErr w:type="spellEnd"/>
      <w:r w:rsidRPr="7C61A29A">
        <w:rPr>
          <w:sz w:val="24"/>
          <w:szCs w:val="24"/>
          <w:lang w:val="en-US"/>
        </w:rPr>
        <w:t xml:space="preserve"> </w:t>
      </w:r>
      <w:proofErr w:type="spellStart"/>
      <w:r w:rsidRPr="7C61A29A">
        <w:rPr>
          <w:sz w:val="24"/>
          <w:szCs w:val="24"/>
          <w:lang w:val="en-US"/>
        </w:rPr>
        <w:t>los</w:t>
      </w:r>
      <w:proofErr w:type="spellEnd"/>
      <w:r w:rsidRPr="7C61A29A">
        <w:rPr>
          <w:sz w:val="24"/>
          <w:szCs w:val="24"/>
          <w:lang w:val="en-US"/>
        </w:rPr>
        <w:t xml:space="preserve"> </w:t>
      </w:r>
      <w:proofErr w:type="spellStart"/>
      <w:r w:rsidRPr="7C61A29A">
        <w:rPr>
          <w:sz w:val="24"/>
          <w:szCs w:val="24"/>
          <w:lang w:val="en-US"/>
        </w:rPr>
        <w:t>modelos</w:t>
      </w:r>
      <w:proofErr w:type="spellEnd"/>
      <w:r w:rsidRPr="7C61A29A">
        <w:rPr>
          <w:sz w:val="24"/>
          <w:szCs w:val="24"/>
          <w:lang w:val="en-US"/>
        </w:rPr>
        <w:t xml:space="preserve">, </w:t>
      </w:r>
      <w:proofErr w:type="spellStart"/>
      <w:r w:rsidRPr="7C61A29A">
        <w:rPr>
          <w:sz w:val="24"/>
          <w:szCs w:val="24"/>
          <w:lang w:val="en-US"/>
        </w:rPr>
        <w:t>evolucionando</w:t>
      </w:r>
      <w:proofErr w:type="spellEnd"/>
      <w:r w:rsidRPr="7C61A29A">
        <w:rPr>
          <w:sz w:val="24"/>
          <w:szCs w:val="24"/>
          <w:lang w:val="en-US"/>
        </w:rPr>
        <w:t xml:space="preserve"> </w:t>
      </w:r>
      <w:proofErr w:type="spellStart"/>
      <w:r w:rsidRPr="7C61A29A">
        <w:rPr>
          <w:sz w:val="24"/>
          <w:szCs w:val="24"/>
          <w:lang w:val="en-US"/>
        </w:rPr>
        <w:t>hacia</w:t>
      </w:r>
      <w:proofErr w:type="spellEnd"/>
      <w:r w:rsidRPr="7C61A29A">
        <w:rPr>
          <w:sz w:val="24"/>
          <w:szCs w:val="24"/>
          <w:lang w:val="en-US"/>
        </w:rPr>
        <w:t xml:space="preserve"> </w:t>
      </w:r>
      <w:proofErr w:type="spellStart"/>
      <w:r w:rsidRPr="7C61A29A">
        <w:rPr>
          <w:sz w:val="24"/>
          <w:szCs w:val="24"/>
          <w:lang w:val="en-US"/>
        </w:rPr>
        <w:t>el</w:t>
      </w:r>
      <w:proofErr w:type="spellEnd"/>
      <w:r w:rsidRPr="7C61A29A">
        <w:rPr>
          <w:sz w:val="24"/>
          <w:szCs w:val="24"/>
          <w:lang w:val="en-US"/>
        </w:rPr>
        <w:t xml:space="preserve"> </w:t>
      </w:r>
      <w:proofErr w:type="spellStart"/>
      <w:r w:rsidRPr="7C61A29A">
        <w:rPr>
          <w:sz w:val="24"/>
          <w:szCs w:val="24"/>
          <w:lang w:val="en-US"/>
        </w:rPr>
        <w:t>aprendizaje</w:t>
      </w:r>
      <w:proofErr w:type="spellEnd"/>
      <w:r w:rsidRPr="7C61A29A">
        <w:rPr>
          <w:sz w:val="24"/>
          <w:szCs w:val="24"/>
          <w:lang w:val="en-US"/>
        </w:rPr>
        <w:t xml:space="preserve"> profundo. Sin embargo, se ha </w:t>
      </w:r>
      <w:proofErr w:type="spellStart"/>
      <w:r w:rsidRPr="7C61A29A">
        <w:rPr>
          <w:sz w:val="24"/>
          <w:szCs w:val="24"/>
          <w:lang w:val="en-US"/>
        </w:rPr>
        <w:t>encontrado</w:t>
      </w:r>
      <w:proofErr w:type="spellEnd"/>
      <w:r w:rsidRPr="7C61A29A">
        <w:rPr>
          <w:sz w:val="24"/>
          <w:szCs w:val="24"/>
          <w:lang w:val="en-US"/>
        </w:rPr>
        <w:t xml:space="preserve"> que </w:t>
      </w:r>
      <w:proofErr w:type="spellStart"/>
      <w:r w:rsidRPr="7C61A29A">
        <w:rPr>
          <w:sz w:val="24"/>
          <w:szCs w:val="24"/>
          <w:lang w:val="en-US"/>
        </w:rPr>
        <w:t>los</w:t>
      </w:r>
      <w:proofErr w:type="spellEnd"/>
      <w:r w:rsidRPr="7C61A29A">
        <w:rPr>
          <w:sz w:val="24"/>
          <w:szCs w:val="24"/>
          <w:lang w:val="en-US"/>
        </w:rPr>
        <w:t xml:space="preserve"> </w:t>
      </w:r>
      <w:proofErr w:type="spellStart"/>
      <w:r w:rsidRPr="7C61A29A">
        <w:rPr>
          <w:sz w:val="24"/>
          <w:szCs w:val="24"/>
          <w:lang w:val="en-US"/>
        </w:rPr>
        <w:t>modelos</w:t>
      </w:r>
      <w:proofErr w:type="spellEnd"/>
      <w:r w:rsidRPr="7C61A29A">
        <w:rPr>
          <w:sz w:val="24"/>
          <w:szCs w:val="24"/>
          <w:lang w:val="en-US"/>
        </w:rPr>
        <w:t xml:space="preserve"> </w:t>
      </w:r>
      <w:proofErr w:type="spellStart"/>
      <w:r w:rsidRPr="7C61A29A">
        <w:rPr>
          <w:sz w:val="24"/>
          <w:szCs w:val="24"/>
          <w:lang w:val="en-US"/>
        </w:rPr>
        <w:t>más</w:t>
      </w:r>
      <w:proofErr w:type="spellEnd"/>
      <w:r w:rsidRPr="7C61A29A">
        <w:rPr>
          <w:sz w:val="24"/>
          <w:szCs w:val="24"/>
          <w:lang w:val="en-US"/>
        </w:rPr>
        <w:t xml:space="preserve"> simples </w:t>
      </w:r>
      <w:proofErr w:type="spellStart"/>
      <w:r w:rsidRPr="7C61A29A">
        <w:rPr>
          <w:sz w:val="24"/>
          <w:szCs w:val="24"/>
          <w:lang w:val="en-US"/>
        </w:rPr>
        <w:t>ofrecen</w:t>
      </w:r>
      <w:proofErr w:type="spellEnd"/>
      <w:r w:rsidRPr="7C61A29A">
        <w:rPr>
          <w:sz w:val="24"/>
          <w:szCs w:val="24"/>
          <w:lang w:val="en-US"/>
        </w:rPr>
        <w:t xml:space="preserve"> </w:t>
      </w:r>
      <w:proofErr w:type="spellStart"/>
      <w:r w:rsidRPr="7C61A29A">
        <w:rPr>
          <w:sz w:val="24"/>
          <w:szCs w:val="24"/>
          <w:lang w:val="en-US"/>
        </w:rPr>
        <w:t>una</w:t>
      </w:r>
      <w:proofErr w:type="spellEnd"/>
      <w:r w:rsidRPr="7C61A29A">
        <w:rPr>
          <w:sz w:val="24"/>
          <w:szCs w:val="24"/>
          <w:lang w:val="en-US"/>
        </w:rPr>
        <w:t xml:space="preserve"> </w:t>
      </w:r>
      <w:proofErr w:type="spellStart"/>
      <w:r w:rsidRPr="7C61A29A">
        <w:rPr>
          <w:sz w:val="24"/>
          <w:szCs w:val="24"/>
          <w:lang w:val="en-US"/>
        </w:rPr>
        <w:t>precisión</w:t>
      </w:r>
      <w:proofErr w:type="spellEnd"/>
      <w:r w:rsidRPr="7C61A29A">
        <w:rPr>
          <w:sz w:val="24"/>
          <w:szCs w:val="24"/>
          <w:lang w:val="en-US"/>
        </w:rPr>
        <w:t xml:space="preserve"> </w:t>
      </w:r>
      <w:proofErr w:type="spellStart"/>
      <w:r w:rsidRPr="7C61A29A">
        <w:rPr>
          <w:sz w:val="24"/>
          <w:szCs w:val="24"/>
          <w:lang w:val="en-US"/>
        </w:rPr>
        <w:t>predictiva</w:t>
      </w:r>
      <w:proofErr w:type="spellEnd"/>
      <w:r w:rsidRPr="7C61A29A">
        <w:rPr>
          <w:sz w:val="24"/>
          <w:szCs w:val="24"/>
          <w:lang w:val="en-US"/>
        </w:rPr>
        <w:t xml:space="preserve"> similar o </w:t>
      </w:r>
      <w:proofErr w:type="spellStart"/>
      <w:r w:rsidRPr="7C61A29A">
        <w:rPr>
          <w:sz w:val="24"/>
          <w:szCs w:val="24"/>
          <w:lang w:val="en-US"/>
        </w:rPr>
        <w:t>incluso</w:t>
      </w:r>
      <w:proofErr w:type="spellEnd"/>
      <w:r w:rsidRPr="7C61A29A">
        <w:rPr>
          <w:sz w:val="24"/>
          <w:szCs w:val="24"/>
          <w:lang w:val="en-US"/>
        </w:rPr>
        <w:t xml:space="preserve"> </w:t>
      </w:r>
      <w:proofErr w:type="spellStart"/>
      <w:r w:rsidRPr="7C61A29A">
        <w:rPr>
          <w:sz w:val="24"/>
          <w:szCs w:val="24"/>
          <w:lang w:val="en-US"/>
        </w:rPr>
        <w:t>mejor</w:t>
      </w:r>
      <w:proofErr w:type="spellEnd"/>
      <w:r w:rsidRPr="7C61A29A">
        <w:rPr>
          <w:sz w:val="24"/>
          <w:szCs w:val="24"/>
          <w:lang w:val="en-US"/>
        </w:rPr>
        <w:t xml:space="preserve">, lo que </w:t>
      </w:r>
      <w:proofErr w:type="spellStart"/>
      <w:r w:rsidRPr="7C61A29A">
        <w:rPr>
          <w:sz w:val="24"/>
          <w:szCs w:val="24"/>
          <w:lang w:val="en-US"/>
        </w:rPr>
        <w:t>sugiere</w:t>
      </w:r>
      <w:proofErr w:type="spellEnd"/>
      <w:r w:rsidRPr="7C61A29A">
        <w:rPr>
          <w:sz w:val="24"/>
          <w:szCs w:val="24"/>
          <w:lang w:val="en-US"/>
        </w:rPr>
        <w:t xml:space="preserve"> que, dado </w:t>
      </w:r>
      <w:proofErr w:type="spellStart"/>
      <w:r w:rsidRPr="7C61A29A">
        <w:rPr>
          <w:sz w:val="24"/>
          <w:szCs w:val="24"/>
          <w:lang w:val="en-US"/>
        </w:rPr>
        <w:t>el</w:t>
      </w:r>
      <w:proofErr w:type="spellEnd"/>
      <w:r w:rsidRPr="7C61A29A">
        <w:rPr>
          <w:sz w:val="24"/>
          <w:szCs w:val="24"/>
          <w:lang w:val="en-US"/>
        </w:rPr>
        <w:t xml:space="preserve"> </w:t>
      </w:r>
      <w:proofErr w:type="spellStart"/>
      <w:r w:rsidRPr="7C61A29A">
        <w:rPr>
          <w:sz w:val="24"/>
          <w:szCs w:val="24"/>
          <w:lang w:val="en-US"/>
        </w:rPr>
        <w:t>carácter</w:t>
      </w:r>
      <w:proofErr w:type="spellEnd"/>
      <w:r w:rsidRPr="7C61A29A">
        <w:rPr>
          <w:sz w:val="24"/>
          <w:szCs w:val="24"/>
          <w:lang w:val="en-US"/>
        </w:rPr>
        <w:t xml:space="preserve"> </w:t>
      </w:r>
      <w:proofErr w:type="spellStart"/>
      <w:r w:rsidRPr="7C61A29A">
        <w:rPr>
          <w:sz w:val="24"/>
          <w:szCs w:val="24"/>
          <w:lang w:val="en-US"/>
        </w:rPr>
        <w:t>estructurado</w:t>
      </w:r>
      <w:proofErr w:type="spellEnd"/>
      <w:r w:rsidRPr="7C61A29A">
        <w:rPr>
          <w:sz w:val="24"/>
          <w:szCs w:val="24"/>
          <w:lang w:val="en-US"/>
        </w:rPr>
        <w:t xml:space="preserve"> de </w:t>
      </w:r>
      <w:proofErr w:type="spellStart"/>
      <w:r w:rsidRPr="7C61A29A">
        <w:rPr>
          <w:sz w:val="24"/>
          <w:szCs w:val="24"/>
          <w:lang w:val="en-US"/>
        </w:rPr>
        <w:t>los</w:t>
      </w:r>
      <w:proofErr w:type="spellEnd"/>
      <w:r w:rsidRPr="7C61A29A">
        <w:rPr>
          <w:sz w:val="24"/>
          <w:szCs w:val="24"/>
          <w:lang w:val="en-US"/>
        </w:rPr>
        <w:t xml:space="preserve"> </w:t>
      </w:r>
      <w:proofErr w:type="spellStart"/>
      <w:r w:rsidRPr="7C61A29A">
        <w:rPr>
          <w:sz w:val="24"/>
          <w:szCs w:val="24"/>
          <w:lang w:val="en-US"/>
        </w:rPr>
        <w:t>catálogos</w:t>
      </w:r>
      <w:proofErr w:type="spellEnd"/>
      <w:r w:rsidRPr="7C61A29A">
        <w:rPr>
          <w:sz w:val="24"/>
          <w:szCs w:val="24"/>
          <w:lang w:val="en-US"/>
        </w:rPr>
        <w:t xml:space="preserve"> de </w:t>
      </w:r>
      <w:proofErr w:type="spellStart"/>
      <w:r w:rsidRPr="7C61A29A">
        <w:rPr>
          <w:sz w:val="24"/>
          <w:szCs w:val="24"/>
          <w:lang w:val="en-US"/>
        </w:rPr>
        <w:t>terremotos</w:t>
      </w:r>
      <w:proofErr w:type="spellEnd"/>
      <w:r w:rsidRPr="7C61A29A">
        <w:rPr>
          <w:sz w:val="24"/>
          <w:szCs w:val="24"/>
          <w:lang w:val="en-US"/>
        </w:rPr>
        <w:t xml:space="preserve"> y las </w:t>
      </w:r>
      <w:proofErr w:type="spellStart"/>
      <w:r w:rsidRPr="7C61A29A">
        <w:rPr>
          <w:sz w:val="24"/>
          <w:szCs w:val="24"/>
          <w:lang w:val="en-US"/>
        </w:rPr>
        <w:t>limitadas</w:t>
      </w:r>
      <w:proofErr w:type="spellEnd"/>
      <w:r w:rsidRPr="7C61A29A">
        <w:rPr>
          <w:sz w:val="24"/>
          <w:szCs w:val="24"/>
          <w:lang w:val="en-US"/>
        </w:rPr>
        <w:t xml:space="preserve"> </w:t>
      </w:r>
      <w:proofErr w:type="spellStart"/>
      <w:r w:rsidRPr="7C61A29A">
        <w:rPr>
          <w:sz w:val="24"/>
          <w:szCs w:val="24"/>
          <w:lang w:val="en-US"/>
        </w:rPr>
        <w:t>características</w:t>
      </w:r>
      <w:proofErr w:type="spellEnd"/>
      <w:r w:rsidRPr="7C61A29A">
        <w:rPr>
          <w:sz w:val="24"/>
          <w:szCs w:val="24"/>
          <w:lang w:val="en-US"/>
        </w:rPr>
        <w:t xml:space="preserve"> </w:t>
      </w:r>
      <w:proofErr w:type="spellStart"/>
      <w:r w:rsidRPr="7C61A29A">
        <w:rPr>
          <w:sz w:val="24"/>
          <w:szCs w:val="24"/>
          <w:lang w:val="en-US"/>
        </w:rPr>
        <w:t>consideradas</w:t>
      </w:r>
      <w:proofErr w:type="spellEnd"/>
      <w:r w:rsidRPr="7C61A29A">
        <w:rPr>
          <w:sz w:val="24"/>
          <w:szCs w:val="24"/>
          <w:lang w:val="en-US"/>
        </w:rPr>
        <w:t xml:space="preserve">, </w:t>
      </w:r>
      <w:proofErr w:type="spellStart"/>
      <w:r w:rsidRPr="7C61A29A">
        <w:rPr>
          <w:sz w:val="24"/>
          <w:szCs w:val="24"/>
          <w:lang w:val="en-US"/>
        </w:rPr>
        <w:t>estos</w:t>
      </w:r>
      <w:proofErr w:type="spellEnd"/>
      <w:r w:rsidRPr="7C61A29A">
        <w:rPr>
          <w:sz w:val="24"/>
          <w:szCs w:val="24"/>
          <w:lang w:val="en-US"/>
        </w:rPr>
        <w:t xml:space="preserve"> </w:t>
      </w:r>
      <w:proofErr w:type="spellStart"/>
      <w:r w:rsidRPr="7C61A29A">
        <w:rPr>
          <w:sz w:val="24"/>
          <w:szCs w:val="24"/>
          <w:lang w:val="en-US"/>
        </w:rPr>
        <w:t>modelos</w:t>
      </w:r>
      <w:proofErr w:type="spellEnd"/>
      <w:r w:rsidRPr="7C61A29A">
        <w:rPr>
          <w:sz w:val="24"/>
          <w:szCs w:val="24"/>
          <w:lang w:val="en-US"/>
        </w:rPr>
        <w:t xml:space="preserve"> </w:t>
      </w:r>
      <w:proofErr w:type="spellStart"/>
      <w:r w:rsidRPr="7C61A29A">
        <w:rPr>
          <w:sz w:val="24"/>
          <w:szCs w:val="24"/>
          <w:lang w:val="en-US"/>
        </w:rPr>
        <w:t>más</w:t>
      </w:r>
      <w:proofErr w:type="spellEnd"/>
      <w:r w:rsidRPr="7C61A29A">
        <w:rPr>
          <w:sz w:val="24"/>
          <w:szCs w:val="24"/>
          <w:lang w:val="en-US"/>
        </w:rPr>
        <w:t xml:space="preserve"> </w:t>
      </w:r>
      <w:proofErr w:type="spellStart"/>
      <w:r w:rsidRPr="7C61A29A">
        <w:rPr>
          <w:sz w:val="24"/>
          <w:szCs w:val="24"/>
          <w:lang w:val="en-US"/>
        </w:rPr>
        <w:t>transparentes</w:t>
      </w:r>
      <w:proofErr w:type="spellEnd"/>
      <w:r w:rsidRPr="7C61A29A">
        <w:rPr>
          <w:sz w:val="24"/>
          <w:szCs w:val="24"/>
          <w:lang w:val="en-US"/>
        </w:rPr>
        <w:t xml:space="preserve"> y </w:t>
      </w:r>
      <w:proofErr w:type="spellStart"/>
      <w:r w:rsidRPr="7C61A29A">
        <w:rPr>
          <w:sz w:val="24"/>
          <w:szCs w:val="24"/>
          <w:lang w:val="en-US"/>
        </w:rPr>
        <w:t>alineados</w:t>
      </w:r>
      <w:proofErr w:type="spellEnd"/>
      <w:r w:rsidRPr="7C61A29A">
        <w:rPr>
          <w:sz w:val="24"/>
          <w:szCs w:val="24"/>
          <w:lang w:val="en-US"/>
        </w:rPr>
        <w:t xml:space="preserve"> con las </w:t>
      </w:r>
      <w:proofErr w:type="spellStart"/>
      <w:r w:rsidRPr="7C61A29A">
        <w:rPr>
          <w:sz w:val="24"/>
          <w:szCs w:val="24"/>
          <w:lang w:val="en-US"/>
        </w:rPr>
        <w:t>leyes</w:t>
      </w:r>
      <w:proofErr w:type="spellEnd"/>
      <w:r w:rsidRPr="7C61A29A">
        <w:rPr>
          <w:sz w:val="24"/>
          <w:szCs w:val="24"/>
          <w:lang w:val="en-US"/>
        </w:rPr>
        <w:t xml:space="preserve"> </w:t>
      </w:r>
      <w:proofErr w:type="spellStart"/>
      <w:r w:rsidRPr="7C61A29A">
        <w:rPr>
          <w:sz w:val="24"/>
          <w:szCs w:val="24"/>
          <w:lang w:val="en-US"/>
        </w:rPr>
        <w:t>empíricas</w:t>
      </w:r>
      <w:proofErr w:type="spellEnd"/>
      <w:r w:rsidRPr="7C61A29A">
        <w:rPr>
          <w:sz w:val="24"/>
          <w:szCs w:val="24"/>
          <w:lang w:val="en-US"/>
        </w:rPr>
        <w:t xml:space="preserve"> de la </w:t>
      </w:r>
      <w:proofErr w:type="spellStart"/>
      <w:r w:rsidRPr="7C61A29A">
        <w:rPr>
          <w:sz w:val="24"/>
          <w:szCs w:val="24"/>
          <w:lang w:val="en-US"/>
        </w:rPr>
        <w:t>sismología</w:t>
      </w:r>
      <w:proofErr w:type="spellEnd"/>
      <w:r w:rsidRPr="7C61A29A">
        <w:rPr>
          <w:sz w:val="24"/>
          <w:szCs w:val="24"/>
          <w:lang w:val="en-US"/>
        </w:rPr>
        <w:t xml:space="preserve"> </w:t>
      </w:r>
      <w:proofErr w:type="spellStart"/>
      <w:r w:rsidRPr="7C61A29A">
        <w:rPr>
          <w:sz w:val="24"/>
          <w:szCs w:val="24"/>
          <w:lang w:val="en-US"/>
        </w:rPr>
        <w:t>estadística</w:t>
      </w:r>
      <w:proofErr w:type="spellEnd"/>
      <w:r w:rsidRPr="7C61A29A">
        <w:rPr>
          <w:sz w:val="24"/>
          <w:szCs w:val="24"/>
          <w:lang w:val="en-US"/>
        </w:rPr>
        <w:t xml:space="preserve"> son </w:t>
      </w:r>
      <w:proofErr w:type="spellStart"/>
      <w:r w:rsidRPr="7C61A29A">
        <w:rPr>
          <w:sz w:val="24"/>
          <w:szCs w:val="24"/>
          <w:lang w:val="en-US"/>
        </w:rPr>
        <w:t>actualmente</w:t>
      </w:r>
      <w:proofErr w:type="spellEnd"/>
      <w:r w:rsidRPr="7C61A29A">
        <w:rPr>
          <w:sz w:val="24"/>
          <w:szCs w:val="24"/>
          <w:lang w:val="en-US"/>
        </w:rPr>
        <w:t xml:space="preserve"> </w:t>
      </w:r>
      <w:proofErr w:type="spellStart"/>
      <w:r w:rsidRPr="7C61A29A">
        <w:rPr>
          <w:sz w:val="24"/>
          <w:szCs w:val="24"/>
          <w:lang w:val="en-US"/>
        </w:rPr>
        <w:t>preferibles</w:t>
      </w:r>
      <w:proofErr w:type="spellEnd"/>
      <w:r w:rsidRPr="7C61A29A">
        <w:rPr>
          <w:sz w:val="24"/>
          <w:szCs w:val="24"/>
          <w:lang w:val="en-US"/>
        </w:rPr>
        <w:t>.</w:t>
      </w:r>
    </w:p>
    <w:p w:rsidR="72FBD9E0" w:rsidP="72FBD9E0" w:rsidRDefault="72FBD9E0" w14:paraId="016E50AB" w14:textId="00BD4EDF">
      <w:pPr>
        <w:tabs>
          <w:tab w:val="left" w:pos="819"/>
          <w:tab w:val="left" w:pos="821"/>
        </w:tabs>
        <w:spacing w:line="259" w:lineRule="auto"/>
        <w:ind w:right="124"/>
        <w:jc w:val="both"/>
        <w:rPr>
          <w:b/>
          <w:sz w:val="24"/>
          <w:szCs w:val="24"/>
          <w:lang w:val="en-US"/>
        </w:rPr>
      </w:pPr>
    </w:p>
    <w:p w:rsidR="21B8833D" w:rsidP="21B8833D" w:rsidRDefault="21B8833D" w14:paraId="518D50E9" w14:textId="4407138A">
      <w:pPr>
        <w:spacing w:before="240" w:after="240"/>
        <w:jc w:val="both"/>
        <w:rPr>
          <w:b/>
          <w:sz w:val="24"/>
          <w:szCs w:val="24"/>
          <w:lang w:val="en-US"/>
        </w:rPr>
      </w:pPr>
      <w:r w:rsidRPr="7C61A29A">
        <w:rPr>
          <w:b/>
          <w:sz w:val="24"/>
          <w:szCs w:val="24"/>
          <w:lang w:val="en-US"/>
        </w:rPr>
        <w:t xml:space="preserve">B) </w:t>
      </w:r>
      <w:proofErr w:type="spellStart"/>
      <w:r w:rsidRPr="7C61A29A" w:rsidR="6CCE6AA7">
        <w:rPr>
          <w:b/>
          <w:sz w:val="24"/>
          <w:szCs w:val="24"/>
          <w:lang w:val="en-US"/>
        </w:rPr>
        <w:t>Referencias</w:t>
      </w:r>
      <w:proofErr w:type="spellEnd"/>
      <w:r w:rsidRPr="7C61A29A" w:rsidR="6CCE6AA7">
        <w:rPr>
          <w:b/>
          <w:sz w:val="24"/>
          <w:szCs w:val="24"/>
          <w:lang w:val="en-US"/>
        </w:rPr>
        <w:t xml:space="preserve"> </w:t>
      </w:r>
      <w:proofErr w:type="spellStart"/>
      <w:r w:rsidRPr="7C61A29A" w:rsidR="6CCE6AA7">
        <w:rPr>
          <w:b/>
          <w:sz w:val="24"/>
          <w:szCs w:val="24"/>
          <w:lang w:val="en-US"/>
        </w:rPr>
        <w:t>libros</w:t>
      </w:r>
      <w:proofErr w:type="spellEnd"/>
      <w:r w:rsidRPr="7C61A29A" w:rsidR="6CCE6AA7">
        <w:rPr>
          <w:b/>
          <w:sz w:val="24"/>
          <w:szCs w:val="24"/>
          <w:lang w:val="en-US"/>
        </w:rPr>
        <w:t>:</w:t>
      </w:r>
    </w:p>
    <w:p w:rsidRPr="00B40A1C" w:rsidR="6CCE6AA7" w:rsidP="00B40A1C" w:rsidRDefault="6CCE6AA7" w14:paraId="1A113908" w14:textId="06D51F13">
      <w:pPr>
        <w:spacing w:before="240" w:after="240"/>
        <w:jc w:val="both"/>
        <w:rPr>
          <w:sz w:val="24"/>
          <w:szCs w:val="24"/>
          <w:lang w:val="en-US"/>
        </w:rPr>
      </w:pPr>
      <w:r w:rsidRPr="7C61A29A">
        <w:rPr>
          <w:sz w:val="24"/>
          <w:szCs w:val="24"/>
          <w:lang w:val="en-US"/>
        </w:rPr>
        <w:t>[1]</w:t>
      </w:r>
      <w:r w:rsidRPr="7C61A29A" w:rsidR="00B40A1C">
        <w:rPr>
          <w:sz w:val="24"/>
          <w:szCs w:val="24"/>
          <w:lang w:val="en-US"/>
        </w:rPr>
        <w:t xml:space="preserve"> </w:t>
      </w:r>
      <w:r w:rsidRPr="7C61A29A">
        <w:rPr>
          <w:sz w:val="24"/>
          <w:szCs w:val="24"/>
          <w:lang w:val="en-US"/>
        </w:rPr>
        <w:t xml:space="preserve">E. </w:t>
      </w:r>
      <w:proofErr w:type="spellStart"/>
      <w:r w:rsidRPr="7C61A29A">
        <w:rPr>
          <w:sz w:val="24"/>
          <w:szCs w:val="24"/>
          <w:lang w:val="en-US"/>
        </w:rPr>
        <w:t>Miccadei</w:t>
      </w:r>
      <w:proofErr w:type="spellEnd"/>
      <w:r w:rsidRPr="7C61A29A">
        <w:rPr>
          <w:sz w:val="24"/>
          <w:szCs w:val="24"/>
          <w:lang w:val="en-US"/>
        </w:rPr>
        <w:t xml:space="preserve">, C. Carabella, and G. Paglia, “Landslide Hazard and Environment Risk Assessment,” Land, vol. 11, no. 3, p. 428, Mar. 2022, </w:t>
      </w:r>
      <w:proofErr w:type="spellStart"/>
      <w:r w:rsidRPr="7C61A29A">
        <w:rPr>
          <w:sz w:val="24"/>
          <w:szCs w:val="24"/>
          <w:lang w:val="en-US"/>
        </w:rPr>
        <w:t>doi</w:t>
      </w:r>
      <w:proofErr w:type="spellEnd"/>
      <w:r w:rsidRPr="7C61A29A">
        <w:rPr>
          <w:sz w:val="24"/>
          <w:szCs w:val="24"/>
          <w:lang w:val="en-US"/>
        </w:rPr>
        <w:t xml:space="preserve">: </w:t>
      </w:r>
      <w:hyperlink r:id="rId12">
        <w:r w:rsidRPr="7C61A29A">
          <w:rPr>
            <w:rStyle w:val="Hyperlink"/>
            <w:sz w:val="24"/>
            <w:szCs w:val="24"/>
            <w:lang w:val="en-US"/>
          </w:rPr>
          <w:t>https://doi.org/10.3390/land11030428</w:t>
        </w:r>
      </w:hyperlink>
      <w:r w:rsidRPr="7C61A29A">
        <w:rPr>
          <w:sz w:val="24"/>
          <w:szCs w:val="24"/>
          <w:lang w:val="en-US"/>
        </w:rPr>
        <w:t>.</w:t>
      </w:r>
    </w:p>
    <w:p w:rsidRPr="00B40A1C" w:rsidR="21B8833D" w:rsidP="592CBA1F" w:rsidRDefault="00B40A1C" w14:paraId="03792D65" w14:textId="57F0D257">
      <w:pPr>
        <w:spacing w:before="240" w:after="240"/>
        <w:jc w:val="both"/>
        <w:rPr>
          <w:sz w:val="24"/>
          <w:szCs w:val="24"/>
          <w:lang w:val="en-US"/>
        </w:rPr>
      </w:pPr>
      <w:r w:rsidRPr="00B40A1C">
        <w:rPr>
          <w:sz w:val="24"/>
          <w:szCs w:val="24"/>
          <w:lang w:val="en-US"/>
        </w:rPr>
        <w:t xml:space="preserve"> </w:t>
      </w:r>
      <w:r w:rsidRPr="7C61A29A" w:rsidR="0326D840">
        <w:rPr>
          <w:sz w:val="24"/>
          <w:szCs w:val="24"/>
          <w:lang w:val="en-US"/>
        </w:rPr>
        <w:t>[2]</w:t>
      </w:r>
      <w:r w:rsidRPr="7C61A29A" w:rsidR="73C76493">
        <w:rPr>
          <w:sz w:val="24"/>
          <w:szCs w:val="24"/>
          <w:lang w:val="en-US"/>
        </w:rPr>
        <w:t xml:space="preserve"> </w:t>
      </w:r>
      <w:r w:rsidRPr="7C61A29A" w:rsidR="0326D840">
        <w:rPr>
          <w:sz w:val="24"/>
          <w:szCs w:val="24"/>
          <w:lang w:val="en-US"/>
        </w:rPr>
        <w:t xml:space="preserve">A. </w:t>
      </w:r>
      <w:proofErr w:type="spellStart"/>
      <w:r w:rsidRPr="7C61A29A" w:rsidR="0326D840">
        <w:rPr>
          <w:sz w:val="24"/>
          <w:szCs w:val="24"/>
          <w:lang w:val="en-US"/>
        </w:rPr>
        <w:t>Mignan</w:t>
      </w:r>
      <w:proofErr w:type="spellEnd"/>
      <w:r w:rsidRPr="7C61A29A" w:rsidR="0326D840">
        <w:rPr>
          <w:sz w:val="24"/>
          <w:szCs w:val="24"/>
          <w:lang w:val="en-US"/>
        </w:rPr>
        <w:t xml:space="preserve"> and M. Broccardo, “Meta-Analytic Insight on their Limitations,” 1994. Available: </w:t>
      </w:r>
      <w:hyperlink r:id="rId13">
        <w:r w:rsidRPr="7C61A29A" w:rsidR="0326D840">
          <w:rPr>
            <w:rStyle w:val="Hyperlink"/>
            <w:sz w:val="24"/>
            <w:szCs w:val="24"/>
            <w:lang w:val="en-US"/>
          </w:rPr>
          <w:t>https://arxiv.org/pdf/1910.01178</w:t>
        </w:r>
      </w:hyperlink>
      <w:bookmarkStart w:name="_GoBack" w:id="0"/>
      <w:bookmarkEnd w:id="0"/>
    </w:p>
    <w:p w:rsidR="2D63A211" w:rsidP="21B8833D" w:rsidRDefault="6BB6A3C6" w14:paraId="600A6150" w14:textId="04CA642A">
      <w:pPr>
        <w:pStyle w:val="ListParagraph"/>
        <w:spacing w:before="240" w:after="240"/>
        <w:ind w:left="822"/>
        <w:jc w:val="both"/>
        <w:rPr>
          <w:b/>
          <w:sz w:val="24"/>
          <w:szCs w:val="24"/>
        </w:rPr>
      </w:pPr>
      <w:r w:rsidRPr="7C61A29A">
        <w:rPr>
          <w:b/>
          <w:sz w:val="24"/>
          <w:szCs w:val="24"/>
        </w:rPr>
        <w:t>1.4 (</w:t>
      </w:r>
      <w:r w:rsidRPr="7C61A29A" w:rsidR="2D63A211">
        <w:rPr>
          <w:b/>
          <w:sz w:val="24"/>
          <w:szCs w:val="24"/>
        </w:rPr>
        <w:t>Regulaciones (Nacionales e internacionales))</w:t>
      </w:r>
    </w:p>
    <w:p w:rsidR="21B8833D" w:rsidP="200A63D3" w:rsidRDefault="708EC6BA" w14:paraId="532F0982" w14:textId="09CEF203">
      <w:pPr>
        <w:pStyle w:val="ListParagraph"/>
        <w:spacing w:before="240" w:after="240"/>
        <w:ind w:left="822"/>
        <w:jc w:val="both"/>
        <w:rPr>
          <w:b/>
          <w:bCs/>
          <w:sz w:val="24"/>
          <w:szCs w:val="24"/>
        </w:rPr>
      </w:pPr>
      <w:r w:rsidRPr="7265CFDB">
        <w:rPr>
          <w:b/>
          <w:bCs/>
          <w:sz w:val="24"/>
          <w:szCs w:val="24"/>
        </w:rPr>
        <w:t>A) Resumen:</w:t>
      </w:r>
    </w:p>
    <w:p w:rsidR="2D63A211" w:rsidP="556709DC" w:rsidRDefault="164BE175" w14:paraId="5FEAE2AC" w14:textId="2CF58763">
      <w:pPr>
        <w:pStyle w:val="ListParagraph"/>
        <w:spacing w:before="240" w:after="240"/>
        <w:ind w:left="462" w:firstLine="0"/>
        <w:jc w:val="both"/>
        <w:rPr>
          <w:sz w:val="24"/>
          <w:szCs w:val="24"/>
        </w:rPr>
      </w:pPr>
      <w:r w:rsidRPr="477CEE76">
        <w:rPr>
          <w:b/>
          <w:sz w:val="24"/>
          <w:szCs w:val="24"/>
        </w:rPr>
        <w:t xml:space="preserve">1. </w:t>
      </w:r>
      <w:r w:rsidRPr="477CEE76" w:rsidR="28DDB43B">
        <w:rPr>
          <w:b/>
          <w:sz w:val="24"/>
          <w:szCs w:val="24"/>
        </w:rPr>
        <w:t>Regulación</w:t>
      </w:r>
      <w:r w:rsidRPr="477CEE76" w:rsidR="5A02FFFB">
        <w:rPr>
          <w:b/>
          <w:sz w:val="24"/>
          <w:szCs w:val="24"/>
        </w:rPr>
        <w:t xml:space="preserve"> Nacional: Colombia - Reglamento Técnico de Diseño de Estabilidad de Taludes (INVIAS 2015)</w:t>
      </w:r>
      <w:r w:rsidRPr="6E52FF3C" w:rsidR="5A02FFFB">
        <w:rPr>
          <w:sz w:val="24"/>
          <w:szCs w:val="24"/>
        </w:rPr>
        <w:t xml:space="preserve"> </w:t>
      </w:r>
    </w:p>
    <w:p w:rsidR="5A02FFFB" w:rsidP="5E776090" w:rsidRDefault="5A02FFFB" w14:paraId="46585ED2" w14:textId="427CFE29">
      <w:pPr>
        <w:pStyle w:val="ListParagraph"/>
        <w:spacing w:before="240" w:after="240"/>
        <w:ind w:left="462" w:firstLine="0"/>
        <w:jc w:val="both"/>
        <w:rPr>
          <w:sz w:val="24"/>
          <w:szCs w:val="24"/>
        </w:rPr>
      </w:pPr>
      <w:r w:rsidRPr="6E52FF3C">
        <w:rPr>
          <w:sz w:val="24"/>
          <w:szCs w:val="24"/>
        </w:rPr>
        <w:t>Esta regulación establece los criterios técnicos y procedimientos para el diseño de estabilidad de taludes en carreteras. Incluye directrices para el análisis geotécnico, la evaluación de riesgos y la implementación de medidas preventivas y correctivas para minimizar el riesgo de deslizamientos en las vías. El reglamento resalta la importancia de realizar estudios de suelo detallados, monitoreo continuo y planes de manejo en áreas propensas a deslizamientos, buscando proteger la infraestructura vial y garantizar la seguridad de los usuarios.</w:t>
      </w:r>
    </w:p>
    <w:p w:rsidR="2D63A211" w:rsidP="556709DC" w:rsidRDefault="35A11C33" w14:paraId="59EE5E63" w14:textId="4E51C5BF">
      <w:pPr>
        <w:pStyle w:val="ListParagraph"/>
        <w:spacing w:before="240" w:after="240"/>
        <w:ind w:left="462" w:firstLine="0"/>
        <w:jc w:val="both"/>
        <w:rPr>
          <w:sz w:val="24"/>
          <w:szCs w:val="24"/>
        </w:rPr>
      </w:pPr>
      <w:r w:rsidRPr="689F1B36">
        <w:rPr>
          <w:b/>
          <w:sz w:val="24"/>
          <w:szCs w:val="24"/>
        </w:rPr>
        <w:t xml:space="preserve">2. </w:t>
      </w:r>
      <w:r w:rsidRPr="1EA7DC39" w:rsidR="5A02FFFB">
        <w:rPr>
          <w:b/>
          <w:sz w:val="24"/>
          <w:szCs w:val="24"/>
        </w:rPr>
        <w:t>Regulación Internacional: Directrices de la Comisión Económica para América Latina y el Caribe (CEPAL)</w:t>
      </w:r>
      <w:r w:rsidRPr="6E52FF3C" w:rsidR="5A02FFFB">
        <w:rPr>
          <w:sz w:val="24"/>
          <w:szCs w:val="24"/>
        </w:rPr>
        <w:t xml:space="preserve"> </w:t>
      </w:r>
    </w:p>
    <w:p w:rsidR="5A02FFFB" w:rsidP="6EB98B06" w:rsidRDefault="5A02FFFB" w14:paraId="47C28EC6" w14:textId="48E985B9">
      <w:pPr>
        <w:pStyle w:val="ListParagraph"/>
        <w:spacing w:before="240" w:after="240"/>
        <w:ind w:left="462" w:firstLine="0"/>
        <w:jc w:val="both"/>
        <w:rPr>
          <w:sz w:val="24"/>
          <w:szCs w:val="24"/>
        </w:rPr>
      </w:pPr>
      <w:r w:rsidRPr="6E52FF3C">
        <w:rPr>
          <w:sz w:val="24"/>
          <w:szCs w:val="24"/>
        </w:rPr>
        <w:t>La CEPAL ha desarrollado directrices que abordan la gestión del riesgo de desastres naturales en infraestructuras de transporte, enfocándose en la reducción del riesgo de deslizamientos de tierra. Estas guías recomiendan la integración de consideraciones geológicas en el diseño y construcción de vías, la realización de evaluaciones de vulnerabilidad, y la adopción de prácticas de ingeniería que mitiguen los efectos de deslizamientos. La regulación promueve la cooperación entre países y el intercambio de buenas prácticas para el manejo de riesgos en la región.</w:t>
      </w:r>
    </w:p>
    <w:p w:rsidR="2D63A211" w:rsidP="1D3BE318" w:rsidRDefault="01B74BF7" w14:paraId="5C402D3E" w14:textId="37DA1539">
      <w:pPr>
        <w:pStyle w:val="ListParagraph"/>
        <w:spacing w:before="240" w:after="240"/>
        <w:ind w:left="462" w:firstLine="0"/>
        <w:jc w:val="both"/>
        <w:rPr>
          <w:sz w:val="24"/>
          <w:szCs w:val="24"/>
        </w:rPr>
      </w:pPr>
      <w:r w:rsidRPr="592CBA1F">
        <w:rPr>
          <w:b/>
          <w:sz w:val="24"/>
          <w:szCs w:val="24"/>
        </w:rPr>
        <w:t xml:space="preserve">3. </w:t>
      </w:r>
      <w:r w:rsidRPr="329A0161" w:rsidR="28DDB43B">
        <w:rPr>
          <w:b/>
          <w:sz w:val="24"/>
          <w:szCs w:val="24"/>
        </w:rPr>
        <w:t>Regulación</w:t>
      </w:r>
      <w:r w:rsidRPr="329A0161" w:rsidR="5A02FFFB">
        <w:rPr>
          <w:b/>
          <w:sz w:val="24"/>
          <w:szCs w:val="24"/>
        </w:rPr>
        <w:t xml:space="preserve"> Internacional:</w:t>
      </w:r>
      <w:r w:rsidRPr="1C6C60A6" w:rsidR="5A02FFFB">
        <w:rPr>
          <w:b/>
          <w:sz w:val="24"/>
          <w:szCs w:val="24"/>
        </w:rPr>
        <w:t xml:space="preserve"> </w:t>
      </w:r>
      <w:proofErr w:type="spellStart"/>
      <w:r w:rsidRPr="1C6C60A6" w:rsidR="5A02FFFB">
        <w:rPr>
          <w:b/>
          <w:sz w:val="24"/>
          <w:szCs w:val="24"/>
        </w:rPr>
        <w:t>Eurocódigo</w:t>
      </w:r>
      <w:proofErr w:type="spellEnd"/>
      <w:r w:rsidRPr="1C6C60A6" w:rsidR="5A02FFFB">
        <w:rPr>
          <w:b/>
          <w:sz w:val="24"/>
          <w:szCs w:val="24"/>
        </w:rPr>
        <w:t xml:space="preserve"> 7 (EN 1997-1:2004) </w:t>
      </w:r>
    </w:p>
    <w:p w:rsidR="5A02FFFB" w:rsidP="6EB98B06" w:rsidRDefault="5A02FFFB" w14:paraId="527806B7" w14:textId="77F91A36">
      <w:pPr>
        <w:pStyle w:val="ListParagraph"/>
        <w:spacing w:before="240" w:after="240"/>
        <w:ind w:left="462" w:firstLine="0"/>
        <w:jc w:val="both"/>
        <w:rPr>
          <w:sz w:val="24"/>
          <w:szCs w:val="24"/>
        </w:rPr>
      </w:pPr>
      <w:r w:rsidRPr="6E52FF3C">
        <w:rPr>
          <w:sz w:val="24"/>
          <w:szCs w:val="24"/>
        </w:rPr>
        <w:t xml:space="preserve">Este estándar europeo proporciona un marco para el diseño geotécnico de taludes y otras estructuras que podrían estar afectadas por deslizamientos de tierra. El </w:t>
      </w:r>
      <w:proofErr w:type="spellStart"/>
      <w:r w:rsidRPr="6E52FF3C">
        <w:rPr>
          <w:sz w:val="24"/>
          <w:szCs w:val="24"/>
        </w:rPr>
        <w:t>Eurocódigo</w:t>
      </w:r>
      <w:proofErr w:type="spellEnd"/>
      <w:r w:rsidRPr="6E52FF3C">
        <w:rPr>
          <w:sz w:val="24"/>
          <w:szCs w:val="24"/>
        </w:rPr>
        <w:t xml:space="preserve"> 7 establece los requisitos para la investigación del suelo, análisis de estabilidad, y las medidas correctivas necesarias para asegurar la seguridad estructural de las infraestructuras en terrenos inestables. Además, introduce factores de seguridad y procedimientos de diseño específicos para manejar situaciones donde los deslizamientos de tierra son una preocupación.</w:t>
      </w:r>
    </w:p>
    <w:p w:rsidR="2D63A211" w:rsidP="782789D7" w:rsidRDefault="623DC8E9" w14:paraId="3EA58FA8" w14:textId="46BEDF8F">
      <w:pPr>
        <w:pStyle w:val="ListParagraph"/>
        <w:spacing w:before="240" w:after="240"/>
        <w:ind w:left="462" w:firstLine="0"/>
        <w:jc w:val="both"/>
        <w:rPr>
          <w:sz w:val="24"/>
          <w:szCs w:val="24"/>
        </w:rPr>
      </w:pPr>
      <w:r w:rsidRPr="782789D7">
        <w:rPr>
          <w:sz w:val="24"/>
          <w:szCs w:val="24"/>
        </w:rPr>
        <w:t xml:space="preserve">4. </w:t>
      </w:r>
      <w:r w:rsidRPr="782789D7">
        <w:rPr>
          <w:b/>
          <w:bCs/>
          <w:sz w:val="24"/>
          <w:szCs w:val="24"/>
        </w:rPr>
        <w:t>Regulación Nacional (Colombia): Decreto 1807 de 2014</w:t>
      </w:r>
      <w:r w:rsidR="2D63A211">
        <w:br/>
      </w:r>
      <w:r w:rsidRPr="782789D7">
        <w:rPr>
          <w:sz w:val="24"/>
          <w:szCs w:val="24"/>
        </w:rPr>
        <w:t>Este decreto regula la gestión del riesgo de desastres en Colombia, incluyendo deslizamientos de tierra que afectan las vías. Establece responsabilidades para la identificación, prevención, y mitigación de riesgos en áreas susceptibles a deslizamientos, asignando competencias a entidades territoriales y nacionales para la implementación de medidas preventivas y de respuesta ante emergencias en infraestructuras viales</w:t>
      </w:r>
      <w:r w:rsidRPr="782789D7" w:rsidR="0B2E67A5">
        <w:rPr>
          <w:sz w:val="24"/>
          <w:szCs w:val="24"/>
        </w:rPr>
        <w:t>.</w:t>
      </w:r>
    </w:p>
    <w:p w:rsidR="2D63A211" w:rsidP="782789D7" w:rsidRDefault="0B2E67A5" w14:paraId="66B0BA9D" w14:textId="6796699A">
      <w:pPr>
        <w:pStyle w:val="ListParagraph"/>
        <w:spacing w:before="240" w:after="240"/>
        <w:ind w:left="462" w:firstLine="0"/>
        <w:jc w:val="both"/>
      </w:pPr>
      <w:r w:rsidRPr="782789D7">
        <w:rPr>
          <w:b/>
          <w:bCs/>
        </w:rPr>
        <w:t>5. Regulación Nacional (Colombia): Ley 1523 de 2012</w:t>
      </w:r>
      <w:r w:rsidRPr="782789D7">
        <w:t xml:space="preserve"> </w:t>
      </w:r>
    </w:p>
    <w:p w:rsidR="2D63A211" w:rsidP="782789D7" w:rsidRDefault="0B2E67A5" w14:paraId="3CB97F60" w14:textId="4CAA58EB">
      <w:pPr>
        <w:pStyle w:val="ListParagraph"/>
        <w:spacing w:before="240" w:after="240"/>
        <w:ind w:left="462" w:firstLine="0"/>
        <w:jc w:val="both"/>
      </w:pPr>
      <w:r w:rsidRPr="782789D7">
        <w:t>La Ley 1523 establece el Sistema Nacional de Gestión del Riesgo de Desastres (SNGRD) en Colombia, proporcionando un marco normativo para la planificación, prevención, y atención de desastres, incluidos los deslizamientos de tierra en las vías. Esta ley obliga a las entidades públicas y privadas a integrar la gestión del riesgo en sus planes de desarrollo y a desarrollar planes de contingencia para proteger la infraestructura vial.</w:t>
      </w:r>
    </w:p>
    <w:p w:rsidR="5A02FFFB" w:rsidP="21B8833D" w:rsidRDefault="5A02FFFB" w14:paraId="648C9AEB" w14:textId="1446FA7F">
      <w:pPr>
        <w:pStyle w:val="ListParagraph"/>
        <w:spacing w:before="240" w:after="240"/>
        <w:ind w:left="822"/>
        <w:jc w:val="both"/>
        <w:rPr>
          <w:b/>
          <w:sz w:val="24"/>
          <w:szCs w:val="24"/>
        </w:rPr>
      </w:pPr>
      <w:r w:rsidRPr="1B97B6BF">
        <w:rPr>
          <w:b/>
          <w:sz w:val="24"/>
          <w:szCs w:val="24"/>
        </w:rPr>
        <w:t xml:space="preserve">B) Referencias </w:t>
      </w:r>
      <w:r w:rsidRPr="5CDA0FC6" w:rsidR="50637AA0">
        <w:rPr>
          <w:b/>
          <w:bCs/>
          <w:sz w:val="24"/>
          <w:szCs w:val="24"/>
        </w:rPr>
        <w:t>regulaciones</w:t>
      </w:r>
    </w:p>
    <w:p w:rsidR="5A02FFFB" w:rsidP="21B8833D" w:rsidRDefault="50637AA0" w14:paraId="71DEC3F9" w14:textId="79DAB27F">
      <w:pPr>
        <w:pStyle w:val="ListParagraph"/>
        <w:spacing w:before="240" w:after="240"/>
        <w:ind w:left="822"/>
        <w:jc w:val="both"/>
        <w:rPr>
          <w:sz w:val="24"/>
          <w:szCs w:val="24"/>
        </w:rPr>
      </w:pPr>
      <w:r w:rsidRPr="233C334B">
        <w:rPr>
          <w:sz w:val="24"/>
          <w:szCs w:val="24"/>
        </w:rPr>
        <w:t>[</w:t>
      </w:r>
      <w:r w:rsidRPr="19B684D5">
        <w:rPr>
          <w:sz w:val="24"/>
          <w:szCs w:val="24"/>
        </w:rPr>
        <w:t xml:space="preserve">1] </w:t>
      </w:r>
      <w:r w:rsidRPr="6E52FF3C" w:rsidR="5A02FFFB">
        <w:rPr>
          <w:sz w:val="24"/>
          <w:szCs w:val="24"/>
        </w:rPr>
        <w:t>Reglamento Técnico de Diseño de Estabilidad de Taludes (INVIAS 2015): Instituto Nacional de Vías (INVIAS), “Reglamento Técnico de Diseño de Estabilidad de Taludes,” Bogotá, Colombia, 2015.</w:t>
      </w:r>
    </w:p>
    <w:p w:rsidR="5A02FFFB" w:rsidP="21B8833D" w:rsidRDefault="1D81A45E" w14:paraId="3DFFFFCB" w14:textId="2221CB16">
      <w:pPr>
        <w:pStyle w:val="ListParagraph"/>
        <w:spacing w:before="240" w:after="240"/>
        <w:ind w:left="822"/>
        <w:jc w:val="both"/>
        <w:rPr>
          <w:sz w:val="24"/>
          <w:szCs w:val="24"/>
        </w:rPr>
      </w:pPr>
      <w:r w:rsidRPr="064A5E45">
        <w:rPr>
          <w:b/>
          <w:sz w:val="24"/>
          <w:szCs w:val="24"/>
        </w:rPr>
        <w:t>[2]</w:t>
      </w:r>
      <w:r w:rsidRPr="38B7A021">
        <w:rPr>
          <w:sz w:val="24"/>
          <w:szCs w:val="24"/>
        </w:rPr>
        <w:t xml:space="preserve"> </w:t>
      </w:r>
      <w:r w:rsidRPr="6E52FF3C" w:rsidR="5A02FFFB">
        <w:rPr>
          <w:sz w:val="24"/>
          <w:szCs w:val="24"/>
        </w:rPr>
        <w:t>Directrices de la CEPAL: Comisión Económica para América Latina y el Caribe (CEPAL), “Directrices para la Reducción del Riesgo de Deslizamientos de Tierra en Infraestructuras de Transporte,” Santiago, Chile, 2017.</w:t>
      </w:r>
    </w:p>
    <w:p w:rsidR="5A02FFFB" w:rsidP="21B8833D" w:rsidRDefault="0113979F" w14:paraId="02CB8996" w14:textId="77EC849A">
      <w:pPr>
        <w:pStyle w:val="ListParagraph"/>
        <w:spacing w:before="240" w:after="240"/>
        <w:ind w:left="822"/>
        <w:jc w:val="both"/>
        <w:rPr>
          <w:sz w:val="24"/>
          <w:szCs w:val="24"/>
          <w:lang w:val="en-US"/>
        </w:rPr>
      </w:pPr>
      <w:r w:rsidRPr="44888728">
        <w:rPr>
          <w:b/>
          <w:sz w:val="24"/>
          <w:szCs w:val="24"/>
          <w:lang w:val="en-US"/>
        </w:rPr>
        <w:t>[3]</w:t>
      </w:r>
      <w:r w:rsidRPr="44888728">
        <w:rPr>
          <w:sz w:val="24"/>
          <w:szCs w:val="24"/>
          <w:lang w:val="en-US"/>
        </w:rPr>
        <w:t xml:space="preserve"> </w:t>
      </w:r>
      <w:proofErr w:type="spellStart"/>
      <w:r w:rsidRPr="44888728" w:rsidR="5A02FFFB">
        <w:rPr>
          <w:sz w:val="24"/>
          <w:szCs w:val="24"/>
          <w:lang w:val="en-US"/>
        </w:rPr>
        <w:t>Eurocódigo</w:t>
      </w:r>
      <w:proofErr w:type="spellEnd"/>
      <w:r w:rsidRPr="44888728" w:rsidR="5A02FFFB">
        <w:rPr>
          <w:sz w:val="24"/>
          <w:szCs w:val="24"/>
          <w:lang w:val="en-US"/>
        </w:rPr>
        <w:t xml:space="preserve"> 7 (EN 1997-1:2004): European Committee for Standardization (CEN), “Eurocode 7: Geotechnical design - Part 1: General rules,” EN 1997-1:2004, Brussels, Belgium, 2004.</w:t>
      </w:r>
    </w:p>
    <w:p w:rsidRPr="00650E0D" w:rsidR="2D63A211" w:rsidP="5CCD68A4" w:rsidRDefault="4C136F03" w14:paraId="1DED0154" w14:textId="5AAC532E">
      <w:pPr>
        <w:pStyle w:val="ListParagraph"/>
        <w:spacing w:before="240" w:after="240"/>
        <w:ind w:left="462" w:firstLine="0"/>
        <w:jc w:val="both"/>
        <w:rPr>
          <w:b/>
          <w:bCs/>
          <w:sz w:val="24"/>
          <w:szCs w:val="24"/>
        </w:rPr>
      </w:pPr>
      <w:r w:rsidRPr="00650E0D">
        <w:rPr>
          <w:b/>
          <w:bCs/>
          <w:sz w:val="24"/>
          <w:szCs w:val="24"/>
        </w:rPr>
        <w:t>[4</w:t>
      </w:r>
      <w:proofErr w:type="gramStart"/>
      <w:r w:rsidRPr="00650E0D">
        <w:rPr>
          <w:b/>
          <w:bCs/>
          <w:sz w:val="24"/>
          <w:szCs w:val="24"/>
        </w:rPr>
        <w:t>]</w:t>
      </w:r>
      <w:r w:rsidRPr="5CCD68A4">
        <w:rPr>
          <w:sz w:val="24"/>
          <w:szCs w:val="24"/>
        </w:rPr>
        <w:t xml:space="preserve">  Decreto</w:t>
      </w:r>
      <w:proofErr w:type="gramEnd"/>
      <w:r w:rsidRPr="5CCD68A4">
        <w:rPr>
          <w:sz w:val="24"/>
          <w:szCs w:val="24"/>
        </w:rPr>
        <w:t xml:space="preserve"> 1807 de 2014, "Por el cual se reglamenta la Ley 1523 de 2012 y se dictan otras disposiciones," Diario Oficial No. 49.169, pp. 1-10, 2014.</w:t>
      </w:r>
    </w:p>
    <w:p w:rsidR="2D63A211" w:rsidP="782789D7" w:rsidRDefault="4C136F03" w14:paraId="52EC0F2B" w14:textId="2F537D9E">
      <w:pPr>
        <w:pStyle w:val="ListParagraph"/>
        <w:spacing w:before="240" w:after="240"/>
        <w:ind w:left="462" w:firstLine="0"/>
        <w:jc w:val="both"/>
        <w:rPr>
          <w:sz w:val="24"/>
          <w:szCs w:val="24"/>
          <w:lang w:val="en-US"/>
        </w:rPr>
      </w:pPr>
      <w:r w:rsidRPr="00650E0D">
        <w:rPr>
          <w:b/>
          <w:bCs/>
          <w:sz w:val="24"/>
          <w:szCs w:val="24"/>
        </w:rPr>
        <w:t>[5</w:t>
      </w:r>
      <w:proofErr w:type="gramStart"/>
      <w:r w:rsidRPr="00650E0D" w:rsidR="6FE89A57">
        <w:rPr>
          <w:b/>
          <w:bCs/>
          <w:sz w:val="24"/>
          <w:szCs w:val="24"/>
        </w:rPr>
        <w:t>]</w:t>
      </w:r>
      <w:r w:rsidRPr="5CCD68A4" w:rsidR="6FE89A57">
        <w:rPr>
          <w:sz w:val="24"/>
          <w:szCs w:val="24"/>
        </w:rPr>
        <w:t xml:space="preserve"> </w:t>
      </w:r>
      <w:r w:rsidR="00650E0D">
        <w:rPr>
          <w:sz w:val="24"/>
          <w:szCs w:val="24"/>
        </w:rPr>
        <w:t xml:space="preserve"> </w:t>
      </w:r>
      <w:r w:rsidRPr="5CCD68A4" w:rsidR="6FE89A57">
        <w:rPr>
          <w:sz w:val="24"/>
          <w:szCs w:val="24"/>
        </w:rPr>
        <w:t>Ley</w:t>
      </w:r>
      <w:proofErr w:type="gramEnd"/>
      <w:r w:rsidRPr="5CCD68A4" w:rsidR="6FE89A57">
        <w:rPr>
          <w:sz w:val="24"/>
          <w:szCs w:val="24"/>
        </w:rPr>
        <w:t xml:space="preserve"> 1523 de 2012, "Por la cual se adopta la política nacional de gestión del riesgo de desastres y se establece el Sistema Nacional de Gestión del Riesgo de Desastres," Diario Oficial No. 48.308, pp. 1-19, 2012.</w:t>
      </w:r>
    </w:p>
    <w:p w:rsidR="5CCD68A4" w:rsidP="5CCD68A4" w:rsidRDefault="5CCD68A4" w14:paraId="435D7195" w14:textId="3881914C">
      <w:pPr>
        <w:pStyle w:val="ListParagraph"/>
        <w:spacing w:before="240" w:after="240"/>
        <w:ind w:left="462" w:firstLine="0"/>
        <w:jc w:val="both"/>
        <w:rPr>
          <w:sz w:val="24"/>
          <w:szCs w:val="24"/>
        </w:rPr>
      </w:pPr>
    </w:p>
    <w:p w:rsidR="5CCD68A4" w:rsidP="5CCD68A4" w:rsidRDefault="5CCD68A4" w14:paraId="06082489" w14:textId="59670E75">
      <w:pPr>
        <w:pStyle w:val="ListParagraph"/>
        <w:spacing w:before="240" w:after="240"/>
        <w:ind w:left="462" w:firstLine="0"/>
        <w:jc w:val="both"/>
        <w:rPr>
          <w:sz w:val="24"/>
          <w:szCs w:val="24"/>
        </w:rPr>
      </w:pPr>
    </w:p>
    <w:p w:rsidR="2D63A211" w:rsidP="21B8833D" w:rsidRDefault="2D63A211" w14:paraId="334BBC86" w14:textId="3D163A4B">
      <w:pPr>
        <w:pStyle w:val="ListParagraph"/>
        <w:spacing w:before="240" w:after="240"/>
        <w:ind w:left="822"/>
        <w:jc w:val="both"/>
        <w:rPr>
          <w:b/>
          <w:sz w:val="24"/>
          <w:szCs w:val="24"/>
        </w:rPr>
      </w:pPr>
      <w:r w:rsidRPr="782789D7">
        <w:rPr>
          <w:b/>
          <w:bCs/>
          <w:sz w:val="24"/>
          <w:szCs w:val="24"/>
        </w:rPr>
        <w:t>1.</w:t>
      </w:r>
      <w:r w:rsidRPr="782789D7" w:rsidR="491DE761">
        <w:rPr>
          <w:b/>
          <w:bCs/>
          <w:sz w:val="24"/>
          <w:szCs w:val="24"/>
        </w:rPr>
        <w:t>5</w:t>
      </w:r>
      <w:r w:rsidRPr="782789D7">
        <w:rPr>
          <w:b/>
          <w:bCs/>
          <w:sz w:val="24"/>
          <w:szCs w:val="24"/>
        </w:rPr>
        <w:t xml:space="preserve"> (</w:t>
      </w:r>
      <w:r w:rsidRPr="782789D7" w:rsidR="6AD74D51">
        <w:rPr>
          <w:b/>
          <w:bCs/>
          <w:sz w:val="24"/>
          <w:szCs w:val="24"/>
        </w:rPr>
        <w:t>Patentes)</w:t>
      </w:r>
    </w:p>
    <w:p w:rsidR="3D42DF3D" w:rsidP="21B8833D" w:rsidRDefault="3D42DF3D" w14:paraId="7518AA47" w14:textId="6A5A0C2B">
      <w:pPr>
        <w:pStyle w:val="ListParagraph"/>
        <w:spacing w:before="240" w:after="240"/>
        <w:ind w:left="822"/>
        <w:jc w:val="both"/>
        <w:rPr>
          <w:b/>
          <w:sz w:val="24"/>
          <w:szCs w:val="24"/>
        </w:rPr>
      </w:pPr>
      <w:r w:rsidRPr="7C61A29A">
        <w:rPr>
          <w:b/>
          <w:sz w:val="24"/>
          <w:szCs w:val="24"/>
        </w:rPr>
        <w:t>A) Resumen:</w:t>
      </w:r>
    </w:p>
    <w:p w:rsidRPr="00E23E9D" w:rsidR="00F965A4" w:rsidP="00F965A4" w:rsidRDefault="00F965A4" w14:paraId="406F6E9F" w14:textId="54054259">
      <w:pPr>
        <w:pStyle w:val="ListParagraph"/>
        <w:spacing w:before="240" w:after="240"/>
        <w:ind w:left="822"/>
        <w:jc w:val="both"/>
        <w:rPr>
          <w:b/>
          <w:sz w:val="24"/>
          <w:szCs w:val="24"/>
          <w:lang w:val="en-US"/>
        </w:rPr>
      </w:pPr>
      <w:r w:rsidRPr="7C61A29A">
        <w:rPr>
          <w:b/>
          <w:sz w:val="24"/>
          <w:szCs w:val="24"/>
          <w:lang w:val="en-US"/>
        </w:rPr>
        <w:t>1.</w:t>
      </w:r>
      <w:r w:rsidRPr="782789D7" w:rsidR="6FE5F1DD">
        <w:rPr>
          <w:b/>
          <w:bCs/>
          <w:sz w:val="24"/>
          <w:szCs w:val="24"/>
          <w:lang w:val="en-US"/>
        </w:rPr>
        <w:t>5</w:t>
      </w:r>
      <w:r w:rsidRPr="7C61A29A">
        <w:rPr>
          <w:b/>
          <w:sz w:val="24"/>
          <w:szCs w:val="24"/>
          <w:lang w:val="en-US"/>
        </w:rPr>
        <w:t>.A.1. US11610466B2 Multilevel rapid warning system for landslide detection</w:t>
      </w:r>
    </w:p>
    <w:p w:rsidR="4036FBEB" w:rsidP="00EC29CD" w:rsidRDefault="4036FBEB" w14:paraId="14562A97" w14:textId="67EE5186">
      <w:pPr>
        <w:pStyle w:val="ListParagraph"/>
        <w:spacing w:before="240" w:after="240"/>
        <w:ind w:left="0" w:firstLine="0"/>
        <w:jc w:val="both"/>
        <w:rPr>
          <w:sz w:val="24"/>
          <w:szCs w:val="24"/>
          <w:lang w:val="en-US"/>
        </w:rPr>
      </w:pPr>
      <w:r w:rsidRPr="7C61A29A">
        <w:rPr>
          <w:sz w:val="24"/>
          <w:szCs w:val="24"/>
          <w:lang w:val="es-CO"/>
        </w:rPr>
        <w:t>Un sistema de alerta temprana para deslizamientos de tierra emite alertas en</w:t>
      </w:r>
      <w:r w:rsidRPr="7C61A29A" w:rsidR="005A1AF5">
        <w:rPr>
          <w:sz w:val="24"/>
          <w:szCs w:val="24"/>
          <w:lang w:val="es-CO"/>
        </w:rPr>
        <w:t xml:space="preserve"> </w:t>
      </w:r>
      <w:r w:rsidRPr="7C61A29A">
        <w:rPr>
          <w:sz w:val="24"/>
          <w:szCs w:val="24"/>
          <w:lang w:val="es-CO"/>
        </w:rPr>
        <w:t>varias</w:t>
      </w:r>
      <w:r w:rsidRPr="7C61A29A" w:rsidR="005A1AF5">
        <w:rPr>
          <w:sz w:val="24"/>
          <w:szCs w:val="24"/>
          <w:lang w:val="es-CO"/>
        </w:rPr>
        <w:t xml:space="preserve"> </w:t>
      </w:r>
      <w:r w:rsidRPr="7C61A29A">
        <w:rPr>
          <w:sz w:val="24"/>
          <w:szCs w:val="24"/>
          <w:lang w:val="es-CO"/>
        </w:rPr>
        <w:t xml:space="preserve">etapas: primero, basado en la lluvia que supera un umbral; luego, considerando la humedad del suelo y el Factor de Seguridad relacionado con la presión de poro. </w:t>
      </w:r>
      <w:r w:rsidRPr="7C61A29A">
        <w:rPr>
          <w:sz w:val="24"/>
          <w:szCs w:val="24"/>
          <w:lang w:val="en-US"/>
        </w:rPr>
        <w:t xml:space="preserve">Si </w:t>
      </w:r>
      <w:proofErr w:type="spellStart"/>
      <w:r w:rsidRPr="7C61A29A">
        <w:rPr>
          <w:sz w:val="24"/>
          <w:szCs w:val="24"/>
          <w:lang w:val="en-US"/>
        </w:rPr>
        <w:t>estas</w:t>
      </w:r>
      <w:proofErr w:type="spellEnd"/>
      <w:r w:rsidRPr="7C61A29A">
        <w:rPr>
          <w:sz w:val="24"/>
          <w:szCs w:val="24"/>
          <w:lang w:val="en-US"/>
        </w:rPr>
        <w:t xml:space="preserve"> </w:t>
      </w:r>
      <w:proofErr w:type="spellStart"/>
      <w:r w:rsidRPr="7C61A29A">
        <w:rPr>
          <w:sz w:val="24"/>
          <w:szCs w:val="24"/>
          <w:lang w:val="en-US"/>
        </w:rPr>
        <w:t>alertas</w:t>
      </w:r>
      <w:proofErr w:type="spellEnd"/>
      <w:r w:rsidRPr="7C61A29A">
        <w:rPr>
          <w:sz w:val="24"/>
          <w:szCs w:val="24"/>
          <w:lang w:val="en-US"/>
        </w:rPr>
        <w:t xml:space="preserve"> se </w:t>
      </w:r>
      <w:proofErr w:type="spellStart"/>
      <w:r w:rsidRPr="7C61A29A">
        <w:rPr>
          <w:sz w:val="24"/>
          <w:szCs w:val="24"/>
          <w:lang w:val="en-US"/>
        </w:rPr>
        <w:t>activan</w:t>
      </w:r>
      <w:proofErr w:type="spellEnd"/>
      <w:r w:rsidRPr="7C61A29A">
        <w:rPr>
          <w:sz w:val="24"/>
          <w:szCs w:val="24"/>
          <w:lang w:val="en-US"/>
        </w:rPr>
        <w:t xml:space="preserve">, se </w:t>
      </w:r>
      <w:proofErr w:type="spellStart"/>
      <w:r w:rsidRPr="7C61A29A">
        <w:rPr>
          <w:sz w:val="24"/>
          <w:szCs w:val="24"/>
          <w:lang w:val="en-US"/>
        </w:rPr>
        <w:t>evalúa</w:t>
      </w:r>
      <w:proofErr w:type="spellEnd"/>
      <w:r w:rsidRPr="7C61A29A">
        <w:rPr>
          <w:sz w:val="24"/>
          <w:szCs w:val="24"/>
          <w:lang w:val="en-US"/>
        </w:rPr>
        <w:t xml:space="preserve"> </w:t>
      </w:r>
      <w:proofErr w:type="spellStart"/>
      <w:r w:rsidRPr="7C61A29A">
        <w:rPr>
          <w:sz w:val="24"/>
          <w:szCs w:val="24"/>
          <w:lang w:val="en-US"/>
        </w:rPr>
        <w:t>el</w:t>
      </w:r>
      <w:proofErr w:type="spellEnd"/>
      <w:r w:rsidRPr="7C61A29A">
        <w:rPr>
          <w:sz w:val="24"/>
          <w:szCs w:val="24"/>
          <w:lang w:val="en-US"/>
        </w:rPr>
        <w:t xml:space="preserve"> </w:t>
      </w:r>
      <w:proofErr w:type="spellStart"/>
      <w:r w:rsidRPr="7C61A29A">
        <w:rPr>
          <w:sz w:val="24"/>
          <w:szCs w:val="24"/>
          <w:lang w:val="en-US"/>
        </w:rPr>
        <w:t>movimiento</w:t>
      </w:r>
      <w:proofErr w:type="spellEnd"/>
      <w:r w:rsidRPr="7C61A29A">
        <w:rPr>
          <w:sz w:val="24"/>
          <w:szCs w:val="24"/>
          <w:lang w:val="en-US"/>
        </w:rPr>
        <w:t xml:space="preserve"> del </w:t>
      </w:r>
      <w:proofErr w:type="spellStart"/>
      <w:r w:rsidRPr="7C61A29A">
        <w:rPr>
          <w:sz w:val="24"/>
          <w:szCs w:val="24"/>
          <w:lang w:val="en-US"/>
        </w:rPr>
        <w:t>suelo</w:t>
      </w:r>
      <w:proofErr w:type="spellEnd"/>
      <w:r w:rsidRPr="7C61A29A">
        <w:rPr>
          <w:sz w:val="24"/>
          <w:szCs w:val="24"/>
          <w:lang w:val="en-US"/>
        </w:rPr>
        <w:t xml:space="preserve"> para </w:t>
      </w:r>
      <w:proofErr w:type="spellStart"/>
      <w:r w:rsidRPr="7C61A29A">
        <w:rPr>
          <w:sz w:val="24"/>
          <w:szCs w:val="24"/>
          <w:lang w:val="en-US"/>
        </w:rPr>
        <w:t>una</w:t>
      </w:r>
      <w:proofErr w:type="spellEnd"/>
      <w:r w:rsidRPr="7C61A29A">
        <w:rPr>
          <w:sz w:val="24"/>
          <w:szCs w:val="24"/>
          <w:lang w:val="en-US"/>
        </w:rPr>
        <w:t xml:space="preserve"> </w:t>
      </w:r>
      <w:proofErr w:type="spellStart"/>
      <w:r w:rsidRPr="7C61A29A">
        <w:rPr>
          <w:sz w:val="24"/>
          <w:szCs w:val="24"/>
          <w:lang w:val="en-US"/>
        </w:rPr>
        <w:t>tercera</w:t>
      </w:r>
      <w:proofErr w:type="spellEnd"/>
      <w:r w:rsidRPr="7C61A29A">
        <w:rPr>
          <w:sz w:val="24"/>
          <w:szCs w:val="24"/>
          <w:lang w:val="en-US"/>
        </w:rPr>
        <w:t xml:space="preserve"> </w:t>
      </w:r>
      <w:proofErr w:type="spellStart"/>
      <w:r w:rsidRPr="7C61A29A">
        <w:rPr>
          <w:sz w:val="24"/>
          <w:szCs w:val="24"/>
          <w:lang w:val="en-US"/>
        </w:rPr>
        <w:t>alerta</w:t>
      </w:r>
      <w:proofErr w:type="spellEnd"/>
      <w:r w:rsidRPr="7C61A29A">
        <w:rPr>
          <w:sz w:val="24"/>
          <w:szCs w:val="24"/>
          <w:lang w:val="en-US"/>
        </w:rPr>
        <w:t xml:space="preserve"> y, </w:t>
      </w:r>
      <w:proofErr w:type="spellStart"/>
      <w:r w:rsidRPr="7C61A29A">
        <w:rPr>
          <w:sz w:val="24"/>
          <w:szCs w:val="24"/>
          <w:lang w:val="en-US"/>
        </w:rPr>
        <w:t>finalmente</w:t>
      </w:r>
      <w:proofErr w:type="spellEnd"/>
      <w:r w:rsidRPr="7C61A29A">
        <w:rPr>
          <w:sz w:val="24"/>
          <w:szCs w:val="24"/>
          <w:lang w:val="en-US"/>
        </w:rPr>
        <w:t xml:space="preserve">, se </w:t>
      </w:r>
      <w:proofErr w:type="spellStart"/>
      <w:r w:rsidRPr="7C61A29A">
        <w:rPr>
          <w:sz w:val="24"/>
          <w:szCs w:val="24"/>
          <w:lang w:val="en-US"/>
        </w:rPr>
        <w:t>considera</w:t>
      </w:r>
      <w:proofErr w:type="spellEnd"/>
      <w:r w:rsidRPr="7C61A29A">
        <w:rPr>
          <w:sz w:val="24"/>
          <w:szCs w:val="24"/>
          <w:lang w:val="en-US"/>
        </w:rPr>
        <w:t xml:space="preserve"> </w:t>
      </w:r>
      <w:proofErr w:type="spellStart"/>
      <w:r w:rsidRPr="7C61A29A">
        <w:rPr>
          <w:sz w:val="24"/>
          <w:szCs w:val="24"/>
          <w:lang w:val="en-US"/>
        </w:rPr>
        <w:t>el</w:t>
      </w:r>
      <w:proofErr w:type="spellEnd"/>
      <w:r w:rsidRPr="7C61A29A">
        <w:rPr>
          <w:sz w:val="24"/>
          <w:szCs w:val="24"/>
          <w:lang w:val="en-US"/>
        </w:rPr>
        <w:t xml:space="preserve"> </w:t>
      </w:r>
      <w:proofErr w:type="spellStart"/>
      <w:r w:rsidRPr="7C61A29A">
        <w:rPr>
          <w:sz w:val="24"/>
          <w:szCs w:val="24"/>
          <w:lang w:val="en-US"/>
        </w:rPr>
        <w:t>movimiento</w:t>
      </w:r>
      <w:proofErr w:type="spellEnd"/>
      <w:r w:rsidRPr="7C61A29A">
        <w:rPr>
          <w:sz w:val="24"/>
          <w:szCs w:val="24"/>
          <w:lang w:val="en-US"/>
        </w:rPr>
        <w:t xml:space="preserve"> del </w:t>
      </w:r>
      <w:proofErr w:type="spellStart"/>
      <w:r w:rsidRPr="7C61A29A">
        <w:rPr>
          <w:sz w:val="24"/>
          <w:szCs w:val="24"/>
          <w:lang w:val="en-US"/>
        </w:rPr>
        <w:t>suelo</w:t>
      </w:r>
      <w:proofErr w:type="spellEnd"/>
      <w:r w:rsidRPr="7C61A29A">
        <w:rPr>
          <w:sz w:val="24"/>
          <w:szCs w:val="24"/>
          <w:lang w:val="en-US"/>
        </w:rPr>
        <w:t xml:space="preserve"> y </w:t>
      </w:r>
      <w:proofErr w:type="spellStart"/>
      <w:r w:rsidRPr="7C61A29A">
        <w:rPr>
          <w:sz w:val="24"/>
          <w:szCs w:val="24"/>
          <w:lang w:val="en-US"/>
        </w:rPr>
        <w:t>datos</w:t>
      </w:r>
      <w:proofErr w:type="spellEnd"/>
      <w:r w:rsidRPr="7C61A29A">
        <w:rPr>
          <w:sz w:val="24"/>
          <w:szCs w:val="24"/>
          <w:lang w:val="en-US"/>
        </w:rPr>
        <w:t xml:space="preserve"> de </w:t>
      </w:r>
      <w:proofErr w:type="spellStart"/>
      <w:r w:rsidRPr="7C61A29A">
        <w:rPr>
          <w:sz w:val="24"/>
          <w:szCs w:val="24"/>
          <w:lang w:val="en-US"/>
        </w:rPr>
        <w:t>galgas</w:t>
      </w:r>
      <w:proofErr w:type="spellEnd"/>
      <w:r w:rsidRPr="7C61A29A">
        <w:rPr>
          <w:sz w:val="24"/>
          <w:szCs w:val="24"/>
          <w:lang w:val="en-US"/>
        </w:rPr>
        <w:t xml:space="preserve"> </w:t>
      </w:r>
      <w:proofErr w:type="spellStart"/>
      <w:r w:rsidRPr="7C61A29A">
        <w:rPr>
          <w:sz w:val="24"/>
          <w:szCs w:val="24"/>
          <w:lang w:val="en-US"/>
        </w:rPr>
        <w:t>extensométricas</w:t>
      </w:r>
      <w:proofErr w:type="spellEnd"/>
      <w:r w:rsidRPr="7C61A29A">
        <w:rPr>
          <w:sz w:val="24"/>
          <w:szCs w:val="24"/>
          <w:lang w:val="en-US"/>
        </w:rPr>
        <w:t xml:space="preserve"> para </w:t>
      </w:r>
      <w:proofErr w:type="spellStart"/>
      <w:r w:rsidRPr="7C61A29A">
        <w:rPr>
          <w:sz w:val="24"/>
          <w:szCs w:val="24"/>
          <w:lang w:val="en-US"/>
        </w:rPr>
        <w:t>una</w:t>
      </w:r>
      <w:proofErr w:type="spellEnd"/>
      <w:r w:rsidRPr="7C61A29A">
        <w:rPr>
          <w:sz w:val="24"/>
          <w:szCs w:val="24"/>
          <w:lang w:val="en-US"/>
        </w:rPr>
        <w:t xml:space="preserve"> </w:t>
      </w:r>
      <w:proofErr w:type="spellStart"/>
      <w:r w:rsidRPr="7C61A29A">
        <w:rPr>
          <w:sz w:val="24"/>
          <w:szCs w:val="24"/>
          <w:lang w:val="en-US"/>
        </w:rPr>
        <w:t>cuarta</w:t>
      </w:r>
      <w:proofErr w:type="spellEnd"/>
      <w:r w:rsidRPr="7C61A29A">
        <w:rPr>
          <w:sz w:val="24"/>
          <w:szCs w:val="24"/>
          <w:lang w:val="en-US"/>
        </w:rPr>
        <w:t xml:space="preserve"> </w:t>
      </w:r>
      <w:proofErr w:type="spellStart"/>
      <w:r w:rsidRPr="7C61A29A">
        <w:rPr>
          <w:sz w:val="24"/>
          <w:szCs w:val="24"/>
          <w:lang w:val="en-US"/>
        </w:rPr>
        <w:t>alerta</w:t>
      </w:r>
      <w:proofErr w:type="spellEnd"/>
      <w:r w:rsidRPr="7C61A29A">
        <w:rPr>
          <w:sz w:val="24"/>
          <w:szCs w:val="24"/>
          <w:lang w:val="en-US"/>
        </w:rPr>
        <w:t xml:space="preserve">, </w:t>
      </w:r>
      <w:proofErr w:type="spellStart"/>
      <w:r w:rsidRPr="7C61A29A">
        <w:rPr>
          <w:sz w:val="24"/>
          <w:szCs w:val="24"/>
          <w:lang w:val="en-US"/>
        </w:rPr>
        <w:t>brindando</w:t>
      </w:r>
      <w:proofErr w:type="spellEnd"/>
      <w:r w:rsidRPr="7C61A29A">
        <w:rPr>
          <w:sz w:val="24"/>
          <w:szCs w:val="24"/>
          <w:lang w:val="en-US"/>
        </w:rPr>
        <w:t xml:space="preserve"> </w:t>
      </w:r>
      <w:proofErr w:type="spellStart"/>
      <w:r w:rsidRPr="7C61A29A">
        <w:rPr>
          <w:sz w:val="24"/>
          <w:szCs w:val="24"/>
          <w:lang w:val="en-US"/>
        </w:rPr>
        <w:t>una</w:t>
      </w:r>
      <w:proofErr w:type="spellEnd"/>
      <w:r w:rsidRPr="7C61A29A">
        <w:rPr>
          <w:sz w:val="24"/>
          <w:szCs w:val="24"/>
          <w:lang w:val="en-US"/>
        </w:rPr>
        <w:t xml:space="preserve"> </w:t>
      </w:r>
      <w:proofErr w:type="spellStart"/>
      <w:r w:rsidRPr="7C61A29A">
        <w:rPr>
          <w:sz w:val="24"/>
          <w:szCs w:val="24"/>
          <w:lang w:val="en-US"/>
        </w:rPr>
        <w:t>evaluación</w:t>
      </w:r>
      <w:proofErr w:type="spellEnd"/>
      <w:r w:rsidRPr="7C61A29A">
        <w:rPr>
          <w:sz w:val="24"/>
          <w:szCs w:val="24"/>
          <w:lang w:val="en-US"/>
        </w:rPr>
        <w:t xml:space="preserve"> </w:t>
      </w:r>
      <w:proofErr w:type="spellStart"/>
      <w:r w:rsidRPr="7C61A29A">
        <w:rPr>
          <w:sz w:val="24"/>
          <w:szCs w:val="24"/>
          <w:lang w:val="en-US"/>
        </w:rPr>
        <w:t>detallada</w:t>
      </w:r>
      <w:proofErr w:type="spellEnd"/>
      <w:r w:rsidRPr="7C61A29A">
        <w:rPr>
          <w:sz w:val="24"/>
          <w:szCs w:val="24"/>
          <w:lang w:val="en-US"/>
        </w:rPr>
        <w:t xml:space="preserve"> del </w:t>
      </w:r>
      <w:proofErr w:type="spellStart"/>
      <w:r w:rsidRPr="7C61A29A">
        <w:rPr>
          <w:sz w:val="24"/>
          <w:szCs w:val="24"/>
          <w:lang w:val="en-US"/>
        </w:rPr>
        <w:t>riesgo</w:t>
      </w:r>
      <w:proofErr w:type="spellEnd"/>
      <w:r w:rsidRPr="7C61A29A">
        <w:rPr>
          <w:sz w:val="24"/>
          <w:szCs w:val="24"/>
          <w:lang w:val="en-US"/>
        </w:rPr>
        <w:t>.</w:t>
      </w:r>
    </w:p>
    <w:p w:rsidR="00F965A4" w:rsidP="00F965A4" w:rsidRDefault="00F965A4" w14:paraId="0DF3B0DE" w14:textId="77777777">
      <w:pPr>
        <w:pStyle w:val="ListParagraph"/>
        <w:keepNext w:val="1"/>
        <w:spacing w:before="240" w:after="240"/>
        <w:ind w:left="822"/>
        <w:jc w:val="center"/>
      </w:pPr>
      <w:r w:rsidR="00F965A4">
        <w:drawing>
          <wp:inline wp14:editId="6F9C21C0" wp14:anchorId="7A7DE96F">
            <wp:extent cx="2735352" cy="2441470"/>
            <wp:effectExtent l="0" t="0" r="0" b="0"/>
            <wp:docPr id="1887405658" name="Picture 1887405658" title=""/>
            <wp:cNvGraphicFramePr>
              <a:graphicFrameLocks noChangeAspect="1"/>
            </wp:cNvGraphicFramePr>
            <a:graphic>
              <a:graphicData uri="http://schemas.openxmlformats.org/drawingml/2006/picture">
                <pic:pic>
                  <pic:nvPicPr>
                    <pic:cNvPr id="0" name="Picture 1887405658"/>
                    <pic:cNvPicPr/>
                  </pic:nvPicPr>
                  <pic:blipFill>
                    <a:blip r:embed="R9fc56280bede4d0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35352" cy="2441470"/>
                    </a:xfrm>
                    <a:prstGeom prst="rect">
                      <a:avLst/>
                    </a:prstGeom>
                  </pic:spPr>
                </pic:pic>
              </a:graphicData>
            </a:graphic>
          </wp:inline>
        </w:drawing>
      </w:r>
    </w:p>
    <w:p w:rsidR="00F965A4" w:rsidP="00F965A4" w:rsidRDefault="00F965A4" w14:paraId="58D4E5BA" w14:textId="656193F1">
      <w:pPr>
        <w:pStyle w:val="Caption"/>
        <w:jc w:val="center"/>
      </w:pPr>
      <w:r w:rsidR="00F965A4">
        <w:rPr/>
        <w:t xml:space="preserve">Figura </w:t>
      </w:r>
      <w:r>
        <w:fldChar w:fldCharType="begin"/>
      </w:r>
      <w:r>
        <w:instrText xml:space="preserve"> SEQ Figura \* ARABIC </w:instrText>
      </w:r>
      <w:r>
        <w:fldChar w:fldCharType="separate"/>
      </w:r>
      <w:r w:rsidRPr="0CE4A88A" w:rsidR="00994104">
        <w:rPr>
          <w:noProof/>
        </w:rPr>
        <w:t>1</w:t>
      </w:r>
      <w:r>
        <w:fldChar w:fldCharType="end"/>
      </w:r>
      <w:r w:rsidR="00F965A4">
        <w:rPr/>
        <w:t>. Esquema de la probeta propuesta por la patente US11610466B2 la cual mide vibración del subsuelo, presión en los poros del suelo, higrometría y desplazamiento entre las capas de suelo y la cama de roca.</w:t>
      </w:r>
    </w:p>
    <w:p w:rsidRPr="009144ED" w:rsidR="00D07CA5" w:rsidP="4A22C9CC" w:rsidRDefault="00DF30C0" w14:paraId="3F6D3AEE" w14:textId="6EBBA1E5">
      <w:pPr>
        <w:pStyle w:val="ListParagraph"/>
        <w:spacing w:before="240" w:after="240"/>
        <w:ind w:left="462" w:firstLine="0"/>
        <w:jc w:val="both"/>
        <w:rPr>
          <w:b/>
          <w:sz w:val="24"/>
          <w:szCs w:val="24"/>
          <w:lang w:val="es-CO"/>
        </w:rPr>
      </w:pPr>
      <w:r w:rsidRPr="7C61A29A">
        <w:rPr>
          <w:b/>
          <w:sz w:val="24"/>
          <w:szCs w:val="24"/>
        </w:rPr>
        <w:t>1.</w:t>
      </w:r>
      <w:r w:rsidRPr="782789D7" w:rsidR="38121E76">
        <w:rPr>
          <w:b/>
          <w:bCs/>
          <w:sz w:val="24"/>
          <w:szCs w:val="24"/>
        </w:rPr>
        <w:t>5</w:t>
      </w:r>
      <w:r w:rsidRPr="7C61A29A">
        <w:rPr>
          <w:b/>
          <w:sz w:val="24"/>
          <w:szCs w:val="24"/>
        </w:rPr>
        <w:t xml:space="preserve">.A.2. </w:t>
      </w:r>
      <w:r w:rsidRPr="7C61A29A" w:rsidR="00B24690">
        <w:rPr>
          <w:b/>
          <w:sz w:val="24"/>
          <w:szCs w:val="24"/>
          <w:lang w:val="es-CO"/>
        </w:rPr>
        <w:t xml:space="preserve">CO2019001140A2 </w:t>
      </w:r>
      <w:r w:rsidRPr="009144ED">
        <w:rPr>
          <w:b/>
          <w:sz w:val="24"/>
          <w:szCs w:val="24"/>
          <w:lang w:val="es-CO"/>
        </w:rPr>
        <w:t>Método y sistema para el análisis y generación de alertas tempranas o predictivas de estabilidad de taludes en minas a rajo abierto</w:t>
      </w:r>
    </w:p>
    <w:p w:rsidR="00D07CA5" w:rsidP="00EC29CD" w:rsidRDefault="00BB34B1" w14:paraId="5C7A8404" w14:textId="62F91547">
      <w:pPr>
        <w:pStyle w:val="ListParagraph"/>
        <w:spacing w:before="240" w:after="240"/>
        <w:ind w:left="72"/>
        <w:jc w:val="both"/>
        <w:rPr>
          <w:sz w:val="24"/>
          <w:szCs w:val="24"/>
        </w:rPr>
      </w:pPr>
      <w:r w:rsidRPr="0CE4A88A" w:rsidR="00BB34B1">
        <w:rPr>
          <w:sz w:val="24"/>
          <w:szCs w:val="24"/>
        </w:rPr>
        <w:t xml:space="preserve">     </w:t>
      </w:r>
      <w:r w:rsidRPr="0CE4A88A" w:rsidR="00BB34B1">
        <w:rPr>
          <w:sz w:val="24"/>
          <w:szCs w:val="24"/>
        </w:rPr>
        <w:t>Se</w:t>
      </w:r>
      <w:r w:rsidRPr="0CE4A88A" w:rsidR="00D07CA5">
        <w:rPr>
          <w:sz w:val="24"/>
          <w:szCs w:val="24"/>
        </w:rPr>
        <w:t xml:space="preserve"> describe un sistema, método y procedimiento para el</w:t>
      </w:r>
      <w:r w:rsidRPr="0CE4A88A" w:rsidR="00BB34B1">
        <w:rPr>
          <w:sz w:val="24"/>
          <w:szCs w:val="24"/>
        </w:rPr>
        <w:t xml:space="preserve"> </w:t>
      </w:r>
      <w:r w:rsidRPr="0CE4A88A" w:rsidR="00D07CA5">
        <w:rPr>
          <w:sz w:val="24"/>
          <w:szCs w:val="24"/>
        </w:rPr>
        <w:t xml:space="preserve">monitoreo de taludes en minas a cielo abierto, que proporciona alertas tempranas o predictivas. El sistema captura datos de una variedad de sensores, incluyendo prismas, piezómetros, imágenes de radar GBR (Radar Basado en el Suelo) e </w:t>
      </w:r>
      <w:r w:rsidRPr="0CE4A88A" w:rsidR="00D07CA5">
        <w:rPr>
          <w:sz w:val="24"/>
          <w:szCs w:val="24"/>
        </w:rPr>
        <w:t>InSAR</w:t>
      </w:r>
      <w:r w:rsidRPr="0CE4A88A" w:rsidR="00D07CA5">
        <w:rPr>
          <w:sz w:val="24"/>
          <w:szCs w:val="24"/>
        </w:rPr>
        <w:t xml:space="preserve"> (Radar de Apertura Sintética </w:t>
      </w:r>
      <w:r w:rsidRPr="0CE4A88A" w:rsidR="00D07CA5">
        <w:rPr>
          <w:sz w:val="24"/>
          <w:szCs w:val="24"/>
        </w:rPr>
        <w:t>Interferométrico</w:t>
      </w:r>
      <w:r w:rsidRPr="0CE4A88A" w:rsidR="00D07CA5">
        <w:rPr>
          <w:sz w:val="24"/>
          <w:szCs w:val="24"/>
        </w:rPr>
        <w:t xml:space="preserve">), así como datos de explotación, características del terreno (litología y variables ambientales), datos históricos y Modelos Digitales de Elevación (DEM). Estos datos se preprocesan y se integran en una base analítica. Usando esta base y modelos matemáticos, se generan dos índices: el Índice de Largo Plazo, que evalúa los movimientos lentos del talud para crear mapas de riesgo, y el Índice de Corto Plazo, que detecta movimientos rápidos </w:t>
      </w:r>
      <w:r w:rsidRPr="0CE4A88A" w:rsidR="00FB1D4C">
        <w:rPr>
          <w:sz w:val="24"/>
          <w:szCs w:val="24"/>
        </w:rPr>
        <w:t>para</w:t>
      </w:r>
      <w:r w:rsidRPr="0CE4A88A" w:rsidR="00761D33">
        <w:rPr>
          <w:sz w:val="24"/>
          <w:szCs w:val="24"/>
        </w:rPr>
        <w:t xml:space="preserve"> en caso de ser</w:t>
      </w:r>
      <w:r w:rsidRPr="0CE4A88A" w:rsidR="008A154D">
        <w:rPr>
          <w:sz w:val="24"/>
          <w:szCs w:val="24"/>
        </w:rPr>
        <w:t xml:space="preserve"> lo pertinente, </w:t>
      </w:r>
      <w:r w:rsidRPr="0CE4A88A" w:rsidR="00BB34B1">
        <w:rPr>
          <w:sz w:val="24"/>
          <w:szCs w:val="24"/>
        </w:rPr>
        <w:t>activa</w:t>
      </w:r>
      <w:r w:rsidRPr="0CE4A88A" w:rsidR="00FB1D4C">
        <w:rPr>
          <w:sz w:val="24"/>
          <w:szCs w:val="24"/>
        </w:rPr>
        <w:t>r</w:t>
      </w:r>
      <w:r w:rsidRPr="0CE4A88A" w:rsidR="00BB34B1">
        <w:rPr>
          <w:sz w:val="24"/>
          <w:szCs w:val="24"/>
        </w:rPr>
        <w:t xml:space="preserve"> alert</w:t>
      </w:r>
      <w:r w:rsidRPr="0CE4A88A" w:rsidR="009E3F27">
        <w:rPr>
          <w:sz w:val="24"/>
          <w:szCs w:val="24"/>
        </w:rPr>
        <w:t>a</w:t>
      </w:r>
      <w:r w:rsidRPr="0CE4A88A" w:rsidR="008A154D">
        <w:rPr>
          <w:sz w:val="24"/>
          <w:szCs w:val="24"/>
        </w:rPr>
        <w:t>s</w:t>
      </w:r>
      <w:r w:rsidRPr="0CE4A88A" w:rsidR="009E3F27">
        <w:rPr>
          <w:sz w:val="24"/>
          <w:szCs w:val="24"/>
        </w:rPr>
        <w:t xml:space="preserve"> de</w:t>
      </w:r>
      <w:r w:rsidRPr="0CE4A88A" w:rsidR="00D07CA5">
        <w:rPr>
          <w:sz w:val="24"/>
          <w:szCs w:val="24"/>
        </w:rPr>
        <w:t xml:space="preserve"> riesgos inminentes. La información se presenta en una plataforma web con un sistema GIS (Sistema de Información Geográfica) incorporado, permitiendo la visualización en 2D y 3D, la generación de informes adicionales y la configuración de alertas personalizadas.</w:t>
      </w:r>
    </w:p>
    <w:p w:rsidR="00C61679" w:rsidP="00EC29CD" w:rsidRDefault="00C61679" w14:paraId="025659E5" w14:textId="77777777">
      <w:pPr>
        <w:pStyle w:val="ListParagraph"/>
        <w:spacing w:before="240" w:after="240"/>
        <w:ind w:left="72"/>
        <w:jc w:val="both"/>
        <w:rPr>
          <w:sz w:val="24"/>
          <w:szCs w:val="24"/>
        </w:rPr>
      </w:pPr>
    </w:p>
    <w:p w:rsidRPr="006A3060" w:rsidR="00EC5D98" w:rsidP="54BAAC46" w:rsidRDefault="00EC5D98" w14:paraId="546FE087" w14:textId="07E26D9F">
      <w:pPr>
        <w:pStyle w:val="ListParagraph"/>
        <w:spacing w:before="240" w:after="240"/>
        <w:ind w:left="72"/>
        <w:jc w:val="both"/>
        <w:rPr>
          <w:b w:val="1"/>
          <w:bCs w:val="1"/>
          <w:sz w:val="24"/>
          <w:szCs w:val="24"/>
          <w:lang w:val="en-US"/>
        </w:rPr>
      </w:pPr>
      <w:r w:rsidRPr="0CE4A88A" w:rsidR="00EC5D98">
        <w:rPr>
          <w:b w:val="1"/>
          <w:bCs w:val="1"/>
          <w:sz w:val="24"/>
          <w:szCs w:val="24"/>
          <w:lang w:val="en-US"/>
        </w:rPr>
        <w:t>1.</w:t>
      </w:r>
      <w:r w:rsidRPr="0CE4A88A" w:rsidR="5FDF7F87">
        <w:rPr>
          <w:b w:val="1"/>
          <w:bCs w:val="1"/>
          <w:sz w:val="24"/>
          <w:szCs w:val="24"/>
          <w:lang w:val="en-US"/>
        </w:rPr>
        <w:t>5</w:t>
      </w:r>
      <w:r w:rsidRPr="0CE4A88A" w:rsidR="00EC5D98">
        <w:rPr>
          <w:b w:val="1"/>
          <w:bCs w:val="1"/>
          <w:sz w:val="24"/>
          <w:szCs w:val="24"/>
          <w:lang w:val="en-US"/>
        </w:rPr>
        <w:t>.A.3. CN118379853A</w:t>
      </w:r>
      <w:r w:rsidRPr="0CE4A88A" w:rsidR="006A3060">
        <w:rPr>
          <w:b w:val="1"/>
          <w:bCs w:val="1"/>
          <w:sz w:val="24"/>
          <w:szCs w:val="24"/>
          <w:lang w:val="en-US"/>
        </w:rPr>
        <w:t xml:space="preserve"> </w:t>
      </w:r>
      <w:r w:rsidRPr="0CE4A88A" w:rsidR="006A3060">
        <w:rPr>
          <w:b w:val="1"/>
          <w:bCs w:val="1"/>
          <w:sz w:val="24"/>
          <w:szCs w:val="24"/>
          <w:lang w:val="en-US"/>
        </w:rPr>
        <w:t>Landslide early warning method and device for linear engineering and electronic equipment</w:t>
      </w:r>
    </w:p>
    <w:p w:rsidRPr="00D07CA5" w:rsidR="21B8833D" w:rsidP="782789D7" w:rsidRDefault="00C61679" w14:paraId="0739D563" w14:textId="1B99F866">
      <w:pPr>
        <w:pStyle w:val="ListParagraph"/>
        <w:spacing w:before="240" w:after="240"/>
        <w:ind w:left="72"/>
        <w:jc w:val="both"/>
        <w:rPr>
          <w:sz w:val="24"/>
          <w:szCs w:val="24"/>
        </w:rPr>
      </w:pPr>
      <w:r w:rsidRPr="00C77961" w:rsidR="00770BFD">
        <w:rPr>
          <w:sz w:val="24"/>
          <w:szCs w:val="24"/>
          <w:lang w:val="es-CO"/>
        </w:rPr>
        <w:t>P</w:t>
      </w:r>
      <w:r w:rsidRPr="00770BFD" w:rsidR="00770BFD">
        <w:rPr>
          <w:sz w:val="24"/>
          <w:szCs w:val="24"/>
        </w:rPr>
        <w:t>resenta</w:t>
      </w:r>
      <w:r w:rsidRPr="00770BFD" w:rsidR="00770BFD">
        <w:rPr>
          <w:sz w:val="24"/>
          <w:szCs w:val="24"/>
        </w:rPr>
        <w:t xml:space="preserve"> un método y dispositivo para la alerta temprana de deslizamientos de tierra aplicable a ingeniería lineal y equipos electrónicos. El método incluye los siguientes pasos: (1) generar un patrón de </w:t>
      </w:r>
      <w:r w:rsidRPr="00770BFD" w:rsidR="00770BFD">
        <w:rPr>
          <w:sz w:val="24"/>
          <w:szCs w:val="24"/>
        </w:rPr>
        <w:t>raster</w:t>
      </w:r>
      <w:r w:rsidRPr="00770BFD" w:rsidR="00770BFD">
        <w:rPr>
          <w:sz w:val="24"/>
          <w:szCs w:val="24"/>
        </w:rPr>
        <w:t xml:space="preserve"> regional procesado; (2) filtrar los datos de asociación de área en cada celda de la cuadrícula en el gráfico de área procesada para obtener un gráfico de cuadrícula filtrado; (3) determinar el peso de los datos relevantes de cada región en el gráfico de </w:t>
      </w:r>
      <w:r w:rsidRPr="00770BFD" w:rsidR="00770BFD">
        <w:rPr>
          <w:sz w:val="24"/>
          <w:szCs w:val="24"/>
        </w:rPr>
        <w:t>raster</w:t>
      </w:r>
      <w:r w:rsidRPr="00770BFD" w:rsidR="00770BFD">
        <w:rPr>
          <w:sz w:val="24"/>
          <w:szCs w:val="24"/>
        </w:rPr>
        <w:t xml:space="preserve"> filtrado para obtener un conjunto de pesos de datos; (4) introducir los datos relevantes y los conjuntos de pesos de datos en un modelo de predicción de deslizamientos de tierra preestablecido para generar un resultado de detección; (5) particionar el patrón de </w:t>
      </w:r>
      <w:r w:rsidRPr="00770BFD" w:rsidR="00770BFD">
        <w:rPr>
          <w:sz w:val="24"/>
          <w:szCs w:val="24"/>
        </w:rPr>
        <w:t>raster</w:t>
      </w:r>
      <w:r w:rsidRPr="00770BFD" w:rsidR="00770BFD">
        <w:rPr>
          <w:sz w:val="24"/>
          <w:szCs w:val="24"/>
        </w:rPr>
        <w:t xml:space="preserve"> regional filtrado para generar un patrón de </w:t>
      </w:r>
      <w:r w:rsidRPr="00770BFD" w:rsidR="00770BFD">
        <w:rPr>
          <w:sz w:val="24"/>
          <w:szCs w:val="24"/>
        </w:rPr>
        <w:t>raster</w:t>
      </w:r>
      <w:r w:rsidRPr="00770BFD" w:rsidR="00770BFD">
        <w:rPr>
          <w:sz w:val="24"/>
          <w:szCs w:val="24"/>
        </w:rPr>
        <w:t xml:space="preserve"> particionado; (6) establecer una matriz de índice de vulnerabilidad a deslizamientos; (7) marcar la información de alerta temprana de deslizamientos en la región correspondiente del gráfico de cuadrícula procesado; y (8) enviar una alerta temprana de deslizamiento dirigida a la región de la cuadrícula correspondiente. Este método puede reducir significativamente el impacto de los deslizamientos de tierra en proyectos de ingeniería lineal.</w:t>
      </w:r>
    </w:p>
    <w:p w:rsidR="3D42DF3D" w:rsidP="21B8833D" w:rsidRDefault="3D42DF3D" w14:paraId="4543943C" w14:textId="7D588222">
      <w:pPr>
        <w:pStyle w:val="ListParagraph"/>
        <w:spacing w:before="240" w:after="240"/>
        <w:ind w:left="822"/>
        <w:jc w:val="both"/>
        <w:rPr>
          <w:sz w:val="24"/>
          <w:szCs w:val="24"/>
        </w:rPr>
      </w:pPr>
      <w:r w:rsidRPr="7C61A29A">
        <w:rPr>
          <w:b/>
          <w:sz w:val="24"/>
          <w:szCs w:val="24"/>
        </w:rPr>
        <w:t xml:space="preserve">B) Referencias </w:t>
      </w:r>
      <w:r w:rsidRPr="7C61A29A">
        <w:rPr>
          <w:sz w:val="24"/>
          <w:szCs w:val="24"/>
        </w:rPr>
        <w:t>(Patentes):</w:t>
      </w:r>
    </w:p>
    <w:p w:rsidR="00BE2252" w:rsidP="00EC29CD" w:rsidRDefault="000211BF" w14:paraId="6A259F39" w14:textId="773F483F">
      <w:pPr>
        <w:pStyle w:val="ListParagraph"/>
        <w:spacing w:before="240" w:after="240"/>
        <w:ind w:left="360"/>
        <w:jc w:val="both"/>
        <w:rPr>
          <w:sz w:val="24"/>
          <w:szCs w:val="24"/>
          <w:lang w:val="en-US"/>
        </w:rPr>
      </w:pPr>
      <w:r w:rsidRPr="7C61A29A">
        <w:rPr>
          <w:sz w:val="24"/>
          <w:szCs w:val="24"/>
          <w:lang w:val="en-US"/>
        </w:rPr>
        <w:t>[1] U.S. Patent 11,610,466 B2, “System and method for landslide prediction,” filed Dec. 2, 2021, and issued Mar. 28, 2023.</w:t>
      </w:r>
    </w:p>
    <w:p w:rsidRPr="000D22BB" w:rsidR="00166DDB" w:rsidP="00EC29CD" w:rsidRDefault="00166DDB" w14:paraId="7FB7DE26" w14:textId="0B0B9EE4">
      <w:pPr>
        <w:pStyle w:val="ListParagraph"/>
        <w:spacing w:before="240" w:after="240"/>
        <w:ind w:left="360"/>
        <w:jc w:val="both"/>
        <w:rPr>
          <w:sz w:val="24"/>
          <w:szCs w:val="24"/>
          <w:lang w:val="es-CO"/>
        </w:rPr>
      </w:pPr>
      <w:r w:rsidRPr="7C61A29A">
        <w:rPr>
          <w:sz w:val="24"/>
          <w:szCs w:val="24"/>
          <w:lang w:val="es-CO"/>
        </w:rPr>
        <w:t>[2]</w:t>
      </w:r>
      <w:r w:rsidRPr="7C61A29A" w:rsidR="000D22BB">
        <w:rPr>
          <w:sz w:val="24"/>
          <w:szCs w:val="24"/>
          <w:lang w:val="es-CO"/>
        </w:rPr>
        <w:t xml:space="preserve"> </w:t>
      </w:r>
      <w:proofErr w:type="spellStart"/>
      <w:r w:rsidRPr="7C61A29A" w:rsidR="000D22BB">
        <w:rPr>
          <w:sz w:val="24"/>
          <w:szCs w:val="24"/>
        </w:rPr>
        <w:t>C</w:t>
      </w:r>
      <w:r w:rsidR="00A90637">
        <w:rPr>
          <w:sz w:val="24"/>
          <w:szCs w:val="24"/>
        </w:rPr>
        <w:t>olombian</w:t>
      </w:r>
      <w:proofErr w:type="spellEnd"/>
      <w:r w:rsidRPr="7C61A29A" w:rsidR="000D22BB">
        <w:rPr>
          <w:sz w:val="24"/>
          <w:szCs w:val="24"/>
        </w:rPr>
        <w:t xml:space="preserve">. Pat. CO 2019001140 A2, “Sistema y método para predecir deslizamientos de tierra,” </w:t>
      </w:r>
      <w:proofErr w:type="spellStart"/>
      <w:r w:rsidRPr="7C61A29A" w:rsidR="000D22BB">
        <w:rPr>
          <w:sz w:val="24"/>
          <w:szCs w:val="24"/>
        </w:rPr>
        <w:t>filed</w:t>
      </w:r>
      <w:proofErr w:type="spellEnd"/>
      <w:r w:rsidRPr="7C61A29A" w:rsidR="000D22BB">
        <w:rPr>
          <w:sz w:val="24"/>
          <w:szCs w:val="24"/>
        </w:rPr>
        <w:t xml:space="preserve"> Jan. 24, 2019, and </w:t>
      </w:r>
      <w:proofErr w:type="spellStart"/>
      <w:r w:rsidRPr="7C61A29A" w:rsidR="000D22BB">
        <w:rPr>
          <w:sz w:val="24"/>
          <w:szCs w:val="24"/>
        </w:rPr>
        <w:t>published</w:t>
      </w:r>
      <w:proofErr w:type="spellEnd"/>
      <w:r w:rsidRPr="7C61A29A" w:rsidR="000D22BB">
        <w:rPr>
          <w:sz w:val="24"/>
          <w:szCs w:val="24"/>
        </w:rPr>
        <w:t xml:space="preserve"> </w:t>
      </w:r>
      <w:proofErr w:type="spellStart"/>
      <w:r w:rsidRPr="7C61A29A" w:rsidR="000D22BB">
        <w:rPr>
          <w:sz w:val="24"/>
          <w:szCs w:val="24"/>
        </w:rPr>
        <w:t>Aug</w:t>
      </w:r>
      <w:proofErr w:type="spellEnd"/>
      <w:r w:rsidRPr="7C61A29A" w:rsidR="000D22BB">
        <w:rPr>
          <w:sz w:val="24"/>
          <w:szCs w:val="24"/>
        </w:rPr>
        <w:t>. 9, 2019.</w:t>
      </w:r>
    </w:p>
    <w:p w:rsidRPr="00A90637" w:rsidR="00166DDB" w:rsidP="00A90637" w:rsidRDefault="00166DDB" w14:paraId="285740FE" w14:textId="15AC6495">
      <w:pPr>
        <w:spacing w:before="240" w:after="240"/>
        <w:jc w:val="both"/>
        <w:rPr>
          <w:sz w:val="24"/>
          <w:szCs w:val="24"/>
          <w:lang w:val="es-CO"/>
        </w:rPr>
      </w:pPr>
      <w:r w:rsidRPr="00A90637">
        <w:rPr>
          <w:sz w:val="24"/>
          <w:szCs w:val="24"/>
          <w:lang w:val="es-CO"/>
        </w:rPr>
        <w:t>[3]</w:t>
      </w:r>
      <w:r w:rsidRPr="00A90637" w:rsidR="00A90637">
        <w:rPr>
          <w:sz w:val="24"/>
          <w:szCs w:val="24"/>
          <w:lang w:val="es-CO"/>
        </w:rPr>
        <w:t xml:space="preserve"> </w:t>
      </w:r>
      <w:proofErr w:type="spellStart"/>
      <w:r w:rsidRPr="00A90637" w:rsidR="00A90637">
        <w:rPr>
          <w:sz w:val="24"/>
          <w:szCs w:val="24"/>
          <w:lang w:val="es-CO"/>
        </w:rPr>
        <w:t>Chinese</w:t>
      </w:r>
      <w:proofErr w:type="spellEnd"/>
      <w:r w:rsidRPr="00A90637" w:rsidR="00A90637">
        <w:rPr>
          <w:sz w:val="24"/>
          <w:szCs w:val="24"/>
          <w:lang w:val="es-CO"/>
        </w:rPr>
        <w:t xml:space="preserve">. Pat. CN 118379853 A, “Sistema y método para la predicción de deslizamientos de tierra en minas a cielo abierto,” publicado </w:t>
      </w:r>
      <w:proofErr w:type="gramStart"/>
      <w:r w:rsidRPr="00A90637" w:rsidR="00A90637">
        <w:rPr>
          <w:sz w:val="24"/>
          <w:szCs w:val="24"/>
          <w:lang w:val="es-CO"/>
        </w:rPr>
        <w:t>Jun.</w:t>
      </w:r>
      <w:proofErr w:type="gramEnd"/>
      <w:r w:rsidRPr="00A90637" w:rsidR="00A90637">
        <w:rPr>
          <w:sz w:val="24"/>
          <w:szCs w:val="24"/>
          <w:lang w:val="es-CO"/>
        </w:rPr>
        <w:t xml:space="preserve"> 2, 2023.</w:t>
      </w:r>
    </w:p>
    <w:p w:rsidR="6AD74D51" w:rsidP="21B8833D" w:rsidRDefault="6AD74D51" w14:paraId="6C15B872" w14:textId="3C54D5A4">
      <w:pPr>
        <w:pStyle w:val="ListParagraph"/>
        <w:spacing w:before="240" w:after="240"/>
        <w:ind w:left="462" w:firstLine="0"/>
        <w:jc w:val="both"/>
        <w:rPr>
          <w:sz w:val="24"/>
          <w:szCs w:val="24"/>
        </w:rPr>
      </w:pPr>
      <w:r w:rsidRPr="7C61A29A">
        <w:rPr>
          <w:sz w:val="24"/>
          <w:szCs w:val="24"/>
        </w:rPr>
        <w:t>1.</w:t>
      </w:r>
      <w:r w:rsidRPr="782789D7" w:rsidR="6F2EBD20">
        <w:rPr>
          <w:sz w:val="24"/>
          <w:szCs w:val="24"/>
        </w:rPr>
        <w:t>6</w:t>
      </w:r>
      <w:r w:rsidRPr="7C61A29A">
        <w:rPr>
          <w:sz w:val="24"/>
          <w:szCs w:val="24"/>
        </w:rPr>
        <w:t xml:space="preserve"> (Noticias, páginas y artículos web)</w:t>
      </w:r>
    </w:p>
    <w:p w:rsidR="21B8833D" w:rsidP="12965891" w:rsidRDefault="55DE5D8E" w14:paraId="7E4EAA26" w14:textId="3750F38F">
      <w:pPr>
        <w:pStyle w:val="ListParagraph"/>
        <w:spacing w:before="240" w:after="240"/>
        <w:ind w:left="822"/>
        <w:jc w:val="both"/>
        <w:rPr>
          <w:b/>
          <w:sz w:val="24"/>
          <w:szCs w:val="24"/>
        </w:rPr>
      </w:pPr>
      <w:r w:rsidRPr="7C61A29A">
        <w:rPr>
          <w:b/>
          <w:sz w:val="24"/>
          <w:szCs w:val="24"/>
        </w:rPr>
        <w:t>A) Resumen:</w:t>
      </w:r>
    </w:p>
    <w:p w:rsidR="21B8833D" w:rsidP="12965891" w:rsidRDefault="6112DB6A" w14:paraId="479FACAA" w14:textId="1380B7C0">
      <w:pPr>
        <w:pStyle w:val="ListParagraph"/>
        <w:spacing w:before="240" w:after="240"/>
        <w:ind w:left="822"/>
        <w:jc w:val="both"/>
        <w:rPr>
          <w:b/>
          <w:sz w:val="24"/>
          <w:szCs w:val="24"/>
        </w:rPr>
      </w:pPr>
      <w:r w:rsidRPr="7C61A29A">
        <w:rPr>
          <w:b/>
          <w:sz w:val="24"/>
          <w:szCs w:val="24"/>
        </w:rPr>
        <w:t>1. “¿Por qué en Colombia ocurren frecuentes deslizamientos y derrumbes?”</w:t>
      </w:r>
    </w:p>
    <w:p w:rsidR="21B8833D" w:rsidP="12965891" w:rsidRDefault="75F6F464" w14:paraId="5A67F14F" w14:textId="2EE8E051">
      <w:pPr>
        <w:pStyle w:val="ListParagraph"/>
        <w:spacing w:before="240" w:after="240"/>
        <w:ind w:left="822"/>
        <w:jc w:val="both"/>
        <w:rPr>
          <w:sz w:val="24"/>
          <w:szCs w:val="24"/>
        </w:rPr>
      </w:pPr>
      <w:r w:rsidRPr="7C61A29A">
        <w:rPr>
          <w:sz w:val="24"/>
          <w:szCs w:val="24"/>
        </w:rPr>
        <w:t xml:space="preserve">En Colombia, los movimientos en masa, como el reciente en </w:t>
      </w:r>
      <w:proofErr w:type="spellStart"/>
      <w:r w:rsidRPr="7C61A29A">
        <w:rPr>
          <w:sz w:val="24"/>
          <w:szCs w:val="24"/>
        </w:rPr>
        <w:t>Quetame</w:t>
      </w:r>
      <w:proofErr w:type="spellEnd"/>
      <w:r w:rsidRPr="7C61A29A">
        <w:rPr>
          <w:sz w:val="24"/>
          <w:szCs w:val="24"/>
        </w:rPr>
        <w:t xml:space="preserve"> (Cundinamarca), donde murieron 26 personas, son frecuentes debido a su geografía montañosa, actividad sísmica y alta pluviosidad. Estos eventos se agravan por la deforestación y la intervención en los suelos. El Servicio Geológico Colombiano (SGC) advierte que más de 500 municipios están en riesgo y recomienda integrar la gestión del riesgo en el ordenamiento territorial, especialmente en áreas vulnerables como el piedemonte Llanero. Además, se sugieren estudios técnicos para prevenir futuros desastres.</w:t>
      </w:r>
    </w:p>
    <w:p w:rsidR="1B0874D4" w:rsidP="782789D7" w:rsidRDefault="1B0874D4" w14:paraId="5A358457" w14:textId="00821FFD">
      <w:pPr>
        <w:pStyle w:val="ListParagraph"/>
        <w:spacing w:before="240" w:after="240"/>
        <w:ind w:left="822"/>
        <w:jc w:val="both"/>
        <w:rPr>
          <w:sz w:val="24"/>
          <w:szCs w:val="24"/>
          <w:lang w:val="en-US"/>
        </w:rPr>
      </w:pPr>
      <w:r w:rsidRPr="0AD162A5">
        <w:rPr>
          <w:b/>
          <w:bCs/>
          <w:sz w:val="24"/>
          <w:szCs w:val="24"/>
        </w:rPr>
        <w:t xml:space="preserve">2. </w:t>
      </w:r>
      <w:r w:rsidRPr="1CC8E4B2">
        <w:rPr>
          <w:b/>
          <w:sz w:val="24"/>
          <w:szCs w:val="24"/>
          <w:lang w:val="en-US"/>
        </w:rPr>
        <w:t>“</w:t>
      </w:r>
      <w:proofErr w:type="spellStart"/>
      <w:r w:rsidRPr="1CC8E4B2">
        <w:rPr>
          <w:b/>
          <w:sz w:val="24"/>
          <w:szCs w:val="24"/>
          <w:lang w:val="en-US"/>
        </w:rPr>
        <w:t>ultralytics</w:t>
      </w:r>
      <w:proofErr w:type="spellEnd"/>
      <w:r w:rsidRPr="1CC8E4B2">
        <w:rPr>
          <w:b/>
          <w:sz w:val="24"/>
          <w:szCs w:val="24"/>
          <w:lang w:val="en-US"/>
        </w:rPr>
        <w:t>/yolov5</w:t>
      </w:r>
      <w:r w:rsidRPr="1CC8E4B2">
        <w:rPr>
          <w:b/>
          <w:bCs/>
          <w:sz w:val="24"/>
          <w:szCs w:val="24"/>
          <w:lang w:val="en-US"/>
        </w:rPr>
        <w:t>”</w:t>
      </w:r>
    </w:p>
    <w:p w:rsidR="782789D7" w:rsidP="782789D7" w:rsidRDefault="1B0874D4" w14:paraId="09C81B31" w14:textId="3C4F49F9">
      <w:pPr>
        <w:pStyle w:val="ListParagraph"/>
        <w:spacing w:before="240" w:after="240"/>
        <w:ind w:left="462" w:firstLine="0"/>
        <w:jc w:val="both"/>
        <w:rPr>
          <w:sz w:val="24"/>
          <w:szCs w:val="24"/>
        </w:rPr>
      </w:pPr>
      <w:r w:rsidRPr="782789D7">
        <w:rPr>
          <w:sz w:val="24"/>
          <w:szCs w:val="24"/>
        </w:rPr>
        <w:t xml:space="preserve">YOLOv5 es un modelo de detección de objetos en tiempo real desarrollado por </w:t>
      </w:r>
      <w:proofErr w:type="spellStart"/>
      <w:r w:rsidRPr="782789D7">
        <w:rPr>
          <w:sz w:val="24"/>
          <w:szCs w:val="24"/>
        </w:rPr>
        <w:t>Ultralytics</w:t>
      </w:r>
      <w:proofErr w:type="spellEnd"/>
      <w:r w:rsidRPr="782789D7">
        <w:rPr>
          <w:sz w:val="24"/>
          <w:szCs w:val="24"/>
        </w:rPr>
        <w:t xml:space="preserve">. Lanzado en 2020, se destaca por su velocidad, precisión y facilidad de uso. Este modelo, basado en la familia YOLO, es ampliamente utilizado en aplicaciones como la detección de objetos en imágenes y videos. El repositorio en GitHub proporciona todo lo necesario para entrenar y utilizar YOLOv5, incluyendo código, ejemplos y tutoriales, y es compatible con </w:t>
      </w:r>
      <w:proofErr w:type="spellStart"/>
      <w:r w:rsidRPr="782789D7">
        <w:rPr>
          <w:sz w:val="24"/>
          <w:szCs w:val="24"/>
        </w:rPr>
        <w:t>frameworks</w:t>
      </w:r>
      <w:proofErr w:type="spellEnd"/>
      <w:r w:rsidRPr="782789D7">
        <w:rPr>
          <w:sz w:val="24"/>
          <w:szCs w:val="24"/>
        </w:rPr>
        <w:t xml:space="preserve"> como </w:t>
      </w:r>
      <w:proofErr w:type="spellStart"/>
      <w:r w:rsidRPr="782789D7">
        <w:rPr>
          <w:sz w:val="24"/>
          <w:szCs w:val="24"/>
        </w:rPr>
        <w:t>PyTorch</w:t>
      </w:r>
      <w:proofErr w:type="spellEnd"/>
      <w:r w:rsidRPr="782789D7">
        <w:rPr>
          <w:sz w:val="24"/>
          <w:szCs w:val="24"/>
        </w:rPr>
        <w:t>.</w:t>
      </w:r>
    </w:p>
    <w:p w:rsidR="69DBAFC9" w:rsidP="21B8833D" w:rsidRDefault="55DE5D8E" w14:paraId="2B0F7A89" w14:textId="30D8C5D0">
      <w:pPr>
        <w:pStyle w:val="ListParagraph"/>
        <w:spacing w:before="240" w:after="240"/>
        <w:ind w:left="822"/>
        <w:jc w:val="both"/>
        <w:rPr>
          <w:sz w:val="24"/>
          <w:szCs w:val="24"/>
        </w:rPr>
      </w:pPr>
      <w:r w:rsidRPr="7C61A29A">
        <w:rPr>
          <w:b/>
          <w:sz w:val="24"/>
          <w:szCs w:val="24"/>
        </w:rPr>
        <w:t>B) Referencias</w:t>
      </w:r>
      <w:r w:rsidRPr="7C61A29A">
        <w:rPr>
          <w:sz w:val="24"/>
          <w:szCs w:val="24"/>
        </w:rPr>
        <w:t>:</w:t>
      </w:r>
    </w:p>
    <w:p w:rsidR="4AAF9294" w:rsidP="12965891" w:rsidRDefault="4AAF9294" w14:paraId="3FA310DF" w14:textId="5F1AC43A">
      <w:pPr>
        <w:pStyle w:val="ListParagraph"/>
        <w:spacing w:before="240" w:after="240"/>
        <w:ind w:left="822"/>
        <w:jc w:val="both"/>
        <w:rPr>
          <w:sz w:val="24"/>
          <w:szCs w:val="24"/>
        </w:rPr>
      </w:pPr>
      <w:r w:rsidRPr="7C61A29A">
        <w:rPr>
          <w:sz w:val="24"/>
          <w:szCs w:val="24"/>
        </w:rPr>
        <w:t>[1]</w:t>
      </w:r>
      <w:r w:rsidRPr="7C61A29A" w:rsidR="3F45A1F6">
        <w:rPr>
          <w:sz w:val="24"/>
          <w:szCs w:val="24"/>
        </w:rPr>
        <w:t xml:space="preserve"> </w:t>
      </w:r>
      <w:r w:rsidRPr="7C61A29A">
        <w:rPr>
          <w:sz w:val="24"/>
          <w:szCs w:val="24"/>
        </w:rPr>
        <w:t xml:space="preserve">Alejandra López Plazas, “¿Por qué en Colombia ocurren frecuentes deslizamientos y derrumbes?,” El Tiempo, </w:t>
      </w:r>
      <w:proofErr w:type="gramStart"/>
      <w:r w:rsidRPr="7C61A29A">
        <w:rPr>
          <w:sz w:val="24"/>
          <w:szCs w:val="24"/>
        </w:rPr>
        <w:t>Jul.</w:t>
      </w:r>
      <w:proofErr w:type="gramEnd"/>
      <w:r w:rsidRPr="7C61A29A">
        <w:rPr>
          <w:sz w:val="24"/>
          <w:szCs w:val="24"/>
        </w:rPr>
        <w:t xml:space="preserve"> 25, 2023. https://www.eltiempo.com/vida/ciencia/por-que-ocurren-frecuentes-deslizamientos-de-tierra-en-colombia-789577 (</w:t>
      </w:r>
      <w:proofErr w:type="spellStart"/>
      <w:r w:rsidRPr="7C61A29A">
        <w:rPr>
          <w:sz w:val="24"/>
          <w:szCs w:val="24"/>
        </w:rPr>
        <w:t>accessed</w:t>
      </w:r>
      <w:proofErr w:type="spellEnd"/>
      <w:r w:rsidRPr="7C61A29A">
        <w:rPr>
          <w:sz w:val="24"/>
          <w:szCs w:val="24"/>
        </w:rPr>
        <w:t xml:space="preserve"> </w:t>
      </w:r>
      <w:proofErr w:type="spellStart"/>
      <w:r w:rsidRPr="7C61A29A">
        <w:rPr>
          <w:sz w:val="24"/>
          <w:szCs w:val="24"/>
        </w:rPr>
        <w:t>Aug</w:t>
      </w:r>
      <w:proofErr w:type="spellEnd"/>
      <w:r w:rsidRPr="7C61A29A">
        <w:rPr>
          <w:sz w:val="24"/>
          <w:szCs w:val="24"/>
        </w:rPr>
        <w:t>. 20, 2024).</w:t>
      </w:r>
    </w:p>
    <w:p w:rsidR="0BCBF69A" w:rsidP="782789D7" w:rsidRDefault="0BCBF69A" w14:paraId="4FED1318" w14:textId="452D0784">
      <w:pPr>
        <w:pStyle w:val="ListParagraph"/>
        <w:spacing w:before="240" w:after="240"/>
        <w:ind w:left="822"/>
        <w:jc w:val="both"/>
        <w:rPr>
          <w:sz w:val="24"/>
          <w:szCs w:val="24"/>
          <w:lang w:val="en-US"/>
        </w:rPr>
      </w:pPr>
      <w:r w:rsidRPr="782789D7">
        <w:rPr>
          <w:sz w:val="24"/>
          <w:szCs w:val="24"/>
          <w:lang w:val="en-US"/>
        </w:rPr>
        <w:t xml:space="preserve">[2] G. </w:t>
      </w:r>
      <w:proofErr w:type="spellStart"/>
      <w:r w:rsidRPr="782789D7">
        <w:rPr>
          <w:sz w:val="24"/>
          <w:szCs w:val="24"/>
          <w:lang w:val="en-US"/>
        </w:rPr>
        <w:t>Jocher</w:t>
      </w:r>
      <w:proofErr w:type="spellEnd"/>
      <w:r w:rsidRPr="782789D7">
        <w:rPr>
          <w:sz w:val="24"/>
          <w:szCs w:val="24"/>
          <w:lang w:val="en-US"/>
        </w:rPr>
        <w:t>, “</w:t>
      </w:r>
      <w:proofErr w:type="spellStart"/>
      <w:r w:rsidRPr="782789D7">
        <w:rPr>
          <w:sz w:val="24"/>
          <w:szCs w:val="24"/>
          <w:lang w:val="en-US"/>
        </w:rPr>
        <w:t>ultralytics</w:t>
      </w:r>
      <w:proofErr w:type="spellEnd"/>
      <w:r w:rsidRPr="782789D7">
        <w:rPr>
          <w:sz w:val="24"/>
          <w:szCs w:val="24"/>
          <w:lang w:val="en-US"/>
        </w:rPr>
        <w:t xml:space="preserve">/yolov5,” </w:t>
      </w:r>
      <w:r w:rsidRPr="782789D7">
        <w:rPr>
          <w:i/>
          <w:iCs/>
          <w:sz w:val="24"/>
          <w:szCs w:val="24"/>
          <w:lang w:val="en-US"/>
        </w:rPr>
        <w:t>GitHub</w:t>
      </w:r>
      <w:r w:rsidRPr="782789D7">
        <w:rPr>
          <w:sz w:val="24"/>
          <w:szCs w:val="24"/>
          <w:lang w:val="en-US"/>
        </w:rPr>
        <w:t>, Aug. 21, 2020. https://github.com/ultralytics/yolov5</w:t>
      </w:r>
    </w:p>
    <w:p w:rsidR="21B8833D" w:rsidP="21B8833D" w:rsidRDefault="21B8833D" w14:paraId="64F9117C" w14:textId="768E71B7">
      <w:pPr>
        <w:pStyle w:val="ListParagraph"/>
        <w:spacing w:before="240" w:after="240"/>
        <w:ind w:left="822"/>
        <w:jc w:val="both"/>
        <w:rPr>
          <w:sz w:val="24"/>
          <w:szCs w:val="24"/>
          <w:highlight w:val="yellow"/>
        </w:rPr>
      </w:pPr>
    </w:p>
    <w:p w:rsidR="21B8833D" w:rsidP="7F37C3F0" w:rsidRDefault="21B8833D" w14:paraId="61EA1ADF" w14:textId="3E6A38DC">
      <w:pPr>
        <w:spacing w:before="240" w:after="240"/>
        <w:jc w:val="both"/>
        <w:rPr>
          <w:sz w:val="24"/>
          <w:szCs w:val="24"/>
          <w:highlight w:val="yellow"/>
        </w:rPr>
      </w:pPr>
    </w:p>
    <w:p w:rsidR="21B8833D" w:rsidP="21B8833D" w:rsidRDefault="21B8833D" w14:paraId="7DC6C026" w14:textId="5354E950">
      <w:pPr>
        <w:pStyle w:val="ListParagraph"/>
        <w:spacing w:before="240" w:after="240"/>
        <w:ind w:left="822"/>
        <w:jc w:val="both"/>
        <w:rPr>
          <w:sz w:val="24"/>
          <w:szCs w:val="24"/>
          <w:highlight w:val="yellow"/>
        </w:rPr>
      </w:pPr>
    </w:p>
    <w:p w:rsidRPr="00065864" w:rsidR="21B8833D" w:rsidP="21B8833D" w:rsidRDefault="21B8833D" w14:paraId="444458BF" w14:textId="4C4362F7">
      <w:pPr>
        <w:spacing w:before="240" w:after="240"/>
        <w:jc w:val="both"/>
        <w:rPr>
          <w:sz w:val="24"/>
          <w:szCs w:val="24"/>
          <w:highlight w:val="yellow"/>
          <w:lang w:val="es-CO"/>
        </w:rPr>
      </w:pPr>
    </w:p>
    <w:p w:rsidR="21B8833D" w:rsidP="21B8833D" w:rsidRDefault="21B8833D" w14:paraId="278F3F39" w14:textId="41AC7C17">
      <w:pPr>
        <w:tabs>
          <w:tab w:val="left" w:pos="819"/>
          <w:tab w:val="left" w:pos="821"/>
        </w:tabs>
        <w:spacing w:line="259" w:lineRule="auto"/>
        <w:ind w:right="124"/>
        <w:jc w:val="both"/>
        <w:rPr>
          <w:sz w:val="24"/>
          <w:szCs w:val="24"/>
          <w:highlight w:val="yellow"/>
        </w:rPr>
      </w:pPr>
    </w:p>
    <w:sectPr w:rsidR="21B8833D">
      <w:type w:val="continuous"/>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9069E" w:rsidRDefault="00B9069E" w14:paraId="40D52B5C" w14:textId="77777777">
      <w:r>
        <w:separator/>
      </w:r>
    </w:p>
  </w:endnote>
  <w:endnote w:type="continuationSeparator" w:id="0">
    <w:p w:rsidR="00B9069E" w:rsidRDefault="00B9069E" w14:paraId="445EBE29" w14:textId="77777777">
      <w:r>
        <w:continuationSeparator/>
      </w:r>
    </w:p>
  </w:endnote>
  <w:endnote w:type="continuationNotice" w:id="1">
    <w:p w:rsidR="00B9069E" w:rsidRDefault="00B9069E" w14:paraId="2405222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9069E" w:rsidRDefault="00B9069E" w14:paraId="125D0DD6" w14:textId="77777777">
      <w:r>
        <w:separator/>
      </w:r>
    </w:p>
  </w:footnote>
  <w:footnote w:type="continuationSeparator" w:id="0">
    <w:p w:rsidR="00B9069E" w:rsidRDefault="00B9069E" w14:paraId="72B47FB1" w14:textId="77777777">
      <w:r>
        <w:continuationSeparator/>
      </w:r>
    </w:p>
  </w:footnote>
  <w:footnote w:type="continuationNotice" w:id="1">
    <w:p w:rsidR="00B9069E" w:rsidRDefault="00B9069E" w14:paraId="65C40F19" w14:textId="77777777"/>
  </w:footnote>
</w:footnotes>
</file>

<file path=word/intelligence2.xml><?xml version="1.0" encoding="utf-8"?>
<int2:intelligence xmlns:int2="http://schemas.microsoft.com/office/intelligence/2020/intelligence" xmlns:oel="http://schemas.microsoft.com/office/2019/extlst">
  <int2:observations>
    <int2:textHash int2:hashCode="/IEd5Mkv6fpTy7" int2:id="7W7djqJ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C876"/>
    <w:multiLevelType w:val="hybridMultilevel"/>
    <w:tmpl w:val="41AA86C4"/>
    <w:lvl w:ilvl="0" w:tplc="6D9A3FCC">
      <w:start w:val="1"/>
      <w:numFmt w:val="decimal"/>
      <w:lvlText w:val="%1."/>
      <w:lvlJc w:val="left"/>
      <w:pPr>
        <w:ind w:left="462" w:hanging="360"/>
        <w:jc w:val="right"/>
      </w:pPr>
      <w:rPr>
        <w:rFonts w:hint="default" w:ascii="Arial MT" w:hAnsi="Arial MT" w:eastAsia="Arial MT" w:cs="Arial MT"/>
        <w:b w:val="0"/>
        <w:bCs w:val="0"/>
        <w:i w:val="0"/>
        <w:iCs w:val="0"/>
        <w:spacing w:val="0"/>
        <w:w w:val="100"/>
        <w:sz w:val="24"/>
        <w:szCs w:val="24"/>
        <w:lang w:val="es-ES" w:eastAsia="en-US" w:bidi="ar-SA"/>
      </w:rPr>
    </w:lvl>
    <w:lvl w:ilvl="1" w:tplc="E3CCC182">
      <w:numFmt w:val="bullet"/>
      <w:lvlText w:val=""/>
      <w:lvlJc w:val="left"/>
      <w:pPr>
        <w:ind w:left="822" w:hanging="360"/>
      </w:pPr>
      <w:rPr>
        <w:rFonts w:hint="default" w:ascii="Symbol" w:hAnsi="Symbol" w:eastAsia="Symbol" w:cs="Symbol"/>
        <w:b w:val="0"/>
        <w:bCs w:val="0"/>
        <w:i w:val="0"/>
        <w:iCs w:val="0"/>
        <w:spacing w:val="0"/>
        <w:w w:val="100"/>
        <w:sz w:val="24"/>
        <w:szCs w:val="24"/>
        <w:lang w:val="es-ES" w:eastAsia="en-US" w:bidi="ar-SA"/>
      </w:rPr>
    </w:lvl>
    <w:lvl w:ilvl="2" w:tplc="0B865A0A">
      <w:numFmt w:val="bullet"/>
      <w:lvlText w:val="•"/>
      <w:lvlJc w:val="left"/>
      <w:pPr>
        <w:ind w:left="1735" w:hanging="360"/>
      </w:pPr>
      <w:rPr>
        <w:rFonts w:hint="default"/>
        <w:lang w:val="es-ES" w:eastAsia="en-US" w:bidi="ar-SA"/>
      </w:rPr>
    </w:lvl>
    <w:lvl w:ilvl="3" w:tplc="9010619E">
      <w:numFmt w:val="bullet"/>
      <w:lvlText w:val="•"/>
      <w:lvlJc w:val="left"/>
      <w:pPr>
        <w:ind w:left="2651" w:hanging="360"/>
      </w:pPr>
      <w:rPr>
        <w:rFonts w:hint="default"/>
        <w:lang w:val="es-ES" w:eastAsia="en-US" w:bidi="ar-SA"/>
      </w:rPr>
    </w:lvl>
    <w:lvl w:ilvl="4" w:tplc="76F89A0A">
      <w:numFmt w:val="bullet"/>
      <w:lvlText w:val="•"/>
      <w:lvlJc w:val="left"/>
      <w:pPr>
        <w:ind w:left="3566" w:hanging="360"/>
      </w:pPr>
      <w:rPr>
        <w:rFonts w:hint="default"/>
        <w:lang w:val="es-ES" w:eastAsia="en-US" w:bidi="ar-SA"/>
      </w:rPr>
    </w:lvl>
    <w:lvl w:ilvl="5" w:tplc="DFC665A0">
      <w:numFmt w:val="bullet"/>
      <w:lvlText w:val="•"/>
      <w:lvlJc w:val="left"/>
      <w:pPr>
        <w:ind w:left="4482" w:hanging="360"/>
      </w:pPr>
      <w:rPr>
        <w:rFonts w:hint="default"/>
        <w:lang w:val="es-ES" w:eastAsia="en-US" w:bidi="ar-SA"/>
      </w:rPr>
    </w:lvl>
    <w:lvl w:ilvl="6" w:tplc="0058AB7C">
      <w:numFmt w:val="bullet"/>
      <w:lvlText w:val="•"/>
      <w:lvlJc w:val="left"/>
      <w:pPr>
        <w:ind w:left="5397" w:hanging="360"/>
      </w:pPr>
      <w:rPr>
        <w:rFonts w:hint="default"/>
        <w:lang w:val="es-ES" w:eastAsia="en-US" w:bidi="ar-SA"/>
      </w:rPr>
    </w:lvl>
    <w:lvl w:ilvl="7" w:tplc="56768938">
      <w:numFmt w:val="bullet"/>
      <w:lvlText w:val="•"/>
      <w:lvlJc w:val="left"/>
      <w:pPr>
        <w:ind w:left="6313" w:hanging="360"/>
      </w:pPr>
      <w:rPr>
        <w:rFonts w:hint="default"/>
        <w:lang w:val="es-ES" w:eastAsia="en-US" w:bidi="ar-SA"/>
      </w:rPr>
    </w:lvl>
    <w:lvl w:ilvl="8" w:tplc="A600FCD6">
      <w:numFmt w:val="bullet"/>
      <w:lvlText w:val="•"/>
      <w:lvlJc w:val="left"/>
      <w:pPr>
        <w:ind w:left="7228" w:hanging="360"/>
      </w:pPr>
      <w:rPr>
        <w:rFonts w:hint="default"/>
        <w:lang w:val="es-ES" w:eastAsia="en-US" w:bidi="ar-SA"/>
      </w:rPr>
    </w:lvl>
  </w:abstractNum>
  <w:abstractNum w:abstractNumId="1" w15:restartNumberingAfterBreak="0">
    <w:nsid w:val="09C12E2D"/>
    <w:multiLevelType w:val="hybridMultilevel"/>
    <w:tmpl w:val="5BF09BAE"/>
    <w:lvl w:ilvl="0" w:tplc="02188EFC">
      <w:start w:val="1"/>
      <w:numFmt w:val="upperLetter"/>
      <w:lvlText w:val="%1)"/>
      <w:lvlJc w:val="left"/>
      <w:pPr>
        <w:ind w:left="720" w:hanging="360"/>
      </w:pPr>
    </w:lvl>
    <w:lvl w:ilvl="1" w:tplc="F8F0B34A">
      <w:start w:val="1"/>
      <w:numFmt w:val="lowerLetter"/>
      <w:lvlText w:val="%2."/>
      <w:lvlJc w:val="left"/>
      <w:pPr>
        <w:ind w:left="1440" w:hanging="360"/>
      </w:pPr>
    </w:lvl>
    <w:lvl w:ilvl="2" w:tplc="CC5C8FDA">
      <w:start w:val="1"/>
      <w:numFmt w:val="lowerRoman"/>
      <w:lvlText w:val="%3."/>
      <w:lvlJc w:val="right"/>
      <w:pPr>
        <w:ind w:left="2160" w:hanging="180"/>
      </w:pPr>
    </w:lvl>
    <w:lvl w:ilvl="3" w:tplc="3CA4AE40">
      <w:start w:val="1"/>
      <w:numFmt w:val="decimal"/>
      <w:lvlText w:val="%4."/>
      <w:lvlJc w:val="left"/>
      <w:pPr>
        <w:ind w:left="2880" w:hanging="360"/>
      </w:pPr>
    </w:lvl>
    <w:lvl w:ilvl="4" w:tplc="49ACB380">
      <w:start w:val="1"/>
      <w:numFmt w:val="lowerLetter"/>
      <w:lvlText w:val="%5."/>
      <w:lvlJc w:val="left"/>
      <w:pPr>
        <w:ind w:left="3600" w:hanging="360"/>
      </w:pPr>
    </w:lvl>
    <w:lvl w:ilvl="5" w:tplc="A970D3FE">
      <w:start w:val="1"/>
      <w:numFmt w:val="lowerRoman"/>
      <w:lvlText w:val="%6."/>
      <w:lvlJc w:val="right"/>
      <w:pPr>
        <w:ind w:left="4320" w:hanging="180"/>
      </w:pPr>
    </w:lvl>
    <w:lvl w:ilvl="6" w:tplc="6708FADA">
      <w:start w:val="1"/>
      <w:numFmt w:val="decimal"/>
      <w:lvlText w:val="%7."/>
      <w:lvlJc w:val="left"/>
      <w:pPr>
        <w:ind w:left="5040" w:hanging="360"/>
      </w:pPr>
    </w:lvl>
    <w:lvl w:ilvl="7" w:tplc="031462F4">
      <w:start w:val="1"/>
      <w:numFmt w:val="lowerLetter"/>
      <w:lvlText w:val="%8."/>
      <w:lvlJc w:val="left"/>
      <w:pPr>
        <w:ind w:left="5760" w:hanging="360"/>
      </w:pPr>
    </w:lvl>
    <w:lvl w:ilvl="8" w:tplc="8666600A">
      <w:start w:val="1"/>
      <w:numFmt w:val="lowerRoman"/>
      <w:lvlText w:val="%9."/>
      <w:lvlJc w:val="right"/>
      <w:pPr>
        <w:ind w:left="6480" w:hanging="180"/>
      </w:pPr>
    </w:lvl>
  </w:abstractNum>
  <w:abstractNum w:abstractNumId="2" w15:restartNumberingAfterBreak="0">
    <w:nsid w:val="0D9FDFCD"/>
    <w:multiLevelType w:val="hybridMultilevel"/>
    <w:tmpl w:val="FFFFFFFF"/>
    <w:lvl w:ilvl="0" w:tplc="05C0FC58">
      <w:start w:val="1"/>
      <w:numFmt w:val="decimal"/>
      <w:lvlText w:val="%1."/>
      <w:lvlJc w:val="left"/>
      <w:pPr>
        <w:ind w:left="720" w:hanging="360"/>
      </w:pPr>
    </w:lvl>
    <w:lvl w:ilvl="1" w:tplc="5D7A9D6E">
      <w:start w:val="1"/>
      <w:numFmt w:val="lowerLetter"/>
      <w:lvlText w:val="%2."/>
      <w:lvlJc w:val="left"/>
      <w:pPr>
        <w:ind w:left="1440" w:hanging="360"/>
      </w:pPr>
    </w:lvl>
    <w:lvl w:ilvl="2" w:tplc="EDA8EE9A">
      <w:start w:val="1"/>
      <w:numFmt w:val="lowerRoman"/>
      <w:lvlText w:val="%3."/>
      <w:lvlJc w:val="right"/>
      <w:pPr>
        <w:ind w:left="2160" w:hanging="180"/>
      </w:pPr>
    </w:lvl>
    <w:lvl w:ilvl="3" w:tplc="3C1A2414">
      <w:start w:val="1"/>
      <w:numFmt w:val="decimal"/>
      <w:lvlText w:val="%4."/>
      <w:lvlJc w:val="left"/>
      <w:pPr>
        <w:ind w:left="2880" w:hanging="360"/>
      </w:pPr>
    </w:lvl>
    <w:lvl w:ilvl="4" w:tplc="9014E60E">
      <w:start w:val="1"/>
      <w:numFmt w:val="lowerLetter"/>
      <w:lvlText w:val="%5."/>
      <w:lvlJc w:val="left"/>
      <w:pPr>
        <w:ind w:left="3600" w:hanging="360"/>
      </w:pPr>
    </w:lvl>
    <w:lvl w:ilvl="5" w:tplc="4328AA64">
      <w:start w:val="1"/>
      <w:numFmt w:val="lowerRoman"/>
      <w:lvlText w:val="%6."/>
      <w:lvlJc w:val="right"/>
      <w:pPr>
        <w:ind w:left="4320" w:hanging="180"/>
      </w:pPr>
    </w:lvl>
    <w:lvl w:ilvl="6" w:tplc="3612A4C2">
      <w:start w:val="1"/>
      <w:numFmt w:val="decimal"/>
      <w:lvlText w:val="%7."/>
      <w:lvlJc w:val="left"/>
      <w:pPr>
        <w:ind w:left="5040" w:hanging="360"/>
      </w:pPr>
    </w:lvl>
    <w:lvl w:ilvl="7" w:tplc="3C4A6588">
      <w:start w:val="1"/>
      <w:numFmt w:val="lowerLetter"/>
      <w:lvlText w:val="%8."/>
      <w:lvlJc w:val="left"/>
      <w:pPr>
        <w:ind w:left="5760" w:hanging="360"/>
      </w:pPr>
    </w:lvl>
    <w:lvl w:ilvl="8" w:tplc="7652C018">
      <w:start w:val="1"/>
      <w:numFmt w:val="lowerRoman"/>
      <w:lvlText w:val="%9."/>
      <w:lvlJc w:val="right"/>
      <w:pPr>
        <w:ind w:left="6480" w:hanging="180"/>
      </w:pPr>
    </w:lvl>
  </w:abstractNum>
  <w:abstractNum w:abstractNumId="3" w15:restartNumberingAfterBreak="0">
    <w:nsid w:val="0F951094"/>
    <w:multiLevelType w:val="hybridMultilevel"/>
    <w:tmpl w:val="006211AE"/>
    <w:lvl w:ilvl="0" w:tplc="C7A6C3A2">
      <w:start w:val="1"/>
      <w:numFmt w:val="bullet"/>
      <w:lvlText w:val=""/>
      <w:lvlJc w:val="left"/>
      <w:pPr>
        <w:ind w:left="720" w:hanging="360"/>
      </w:pPr>
      <w:rPr>
        <w:rFonts w:hint="default" w:ascii="Symbol" w:hAnsi="Symbol"/>
      </w:rPr>
    </w:lvl>
    <w:lvl w:ilvl="1" w:tplc="BD3635BC">
      <w:start w:val="1"/>
      <w:numFmt w:val="bullet"/>
      <w:lvlText w:val="o"/>
      <w:lvlJc w:val="left"/>
      <w:pPr>
        <w:ind w:left="1440" w:hanging="360"/>
      </w:pPr>
      <w:rPr>
        <w:rFonts w:hint="default" w:ascii="Courier New" w:hAnsi="Courier New"/>
      </w:rPr>
    </w:lvl>
    <w:lvl w:ilvl="2" w:tplc="BF0A77B0">
      <w:start w:val="1"/>
      <w:numFmt w:val="bullet"/>
      <w:lvlText w:val=""/>
      <w:lvlJc w:val="left"/>
      <w:pPr>
        <w:ind w:left="2160" w:hanging="360"/>
      </w:pPr>
      <w:rPr>
        <w:rFonts w:hint="default" w:ascii="Wingdings" w:hAnsi="Wingdings"/>
      </w:rPr>
    </w:lvl>
    <w:lvl w:ilvl="3" w:tplc="29AC1AE2">
      <w:start w:val="1"/>
      <w:numFmt w:val="bullet"/>
      <w:lvlText w:val=""/>
      <w:lvlJc w:val="left"/>
      <w:pPr>
        <w:ind w:left="2880" w:hanging="360"/>
      </w:pPr>
      <w:rPr>
        <w:rFonts w:hint="default" w:ascii="Symbol" w:hAnsi="Symbol"/>
      </w:rPr>
    </w:lvl>
    <w:lvl w:ilvl="4" w:tplc="CBC84B94">
      <w:start w:val="1"/>
      <w:numFmt w:val="bullet"/>
      <w:lvlText w:val="o"/>
      <w:lvlJc w:val="left"/>
      <w:pPr>
        <w:ind w:left="3600" w:hanging="360"/>
      </w:pPr>
      <w:rPr>
        <w:rFonts w:hint="default" w:ascii="Courier New" w:hAnsi="Courier New"/>
      </w:rPr>
    </w:lvl>
    <w:lvl w:ilvl="5" w:tplc="CC22E3CA">
      <w:start w:val="1"/>
      <w:numFmt w:val="bullet"/>
      <w:lvlText w:val=""/>
      <w:lvlJc w:val="left"/>
      <w:pPr>
        <w:ind w:left="4320" w:hanging="360"/>
      </w:pPr>
      <w:rPr>
        <w:rFonts w:hint="default" w:ascii="Wingdings" w:hAnsi="Wingdings"/>
      </w:rPr>
    </w:lvl>
    <w:lvl w:ilvl="6" w:tplc="730E8288">
      <w:start w:val="1"/>
      <w:numFmt w:val="bullet"/>
      <w:lvlText w:val=""/>
      <w:lvlJc w:val="left"/>
      <w:pPr>
        <w:ind w:left="5040" w:hanging="360"/>
      </w:pPr>
      <w:rPr>
        <w:rFonts w:hint="default" w:ascii="Symbol" w:hAnsi="Symbol"/>
      </w:rPr>
    </w:lvl>
    <w:lvl w:ilvl="7" w:tplc="08D09794">
      <w:start w:val="1"/>
      <w:numFmt w:val="bullet"/>
      <w:lvlText w:val="o"/>
      <w:lvlJc w:val="left"/>
      <w:pPr>
        <w:ind w:left="5760" w:hanging="360"/>
      </w:pPr>
      <w:rPr>
        <w:rFonts w:hint="default" w:ascii="Courier New" w:hAnsi="Courier New"/>
      </w:rPr>
    </w:lvl>
    <w:lvl w:ilvl="8" w:tplc="8500E1EA">
      <w:start w:val="1"/>
      <w:numFmt w:val="bullet"/>
      <w:lvlText w:val=""/>
      <w:lvlJc w:val="left"/>
      <w:pPr>
        <w:ind w:left="6480" w:hanging="360"/>
      </w:pPr>
      <w:rPr>
        <w:rFonts w:hint="default" w:ascii="Wingdings" w:hAnsi="Wingdings"/>
      </w:rPr>
    </w:lvl>
  </w:abstractNum>
  <w:abstractNum w:abstractNumId="4" w15:restartNumberingAfterBreak="0">
    <w:nsid w:val="131217E0"/>
    <w:multiLevelType w:val="hybridMultilevel"/>
    <w:tmpl w:val="63BCBC8C"/>
    <w:lvl w:ilvl="0" w:tplc="EF288914">
      <w:start w:val="1"/>
      <w:numFmt w:val="decimal"/>
      <w:lvlText w:val="%1."/>
      <w:lvlJc w:val="left"/>
      <w:pPr>
        <w:ind w:left="720" w:hanging="360"/>
      </w:pPr>
      <w:rPr>
        <w:rFonts w:ascii="Arial MT" w:hAnsi="Arial MT" w:eastAsia="Arial MT" w:cs="Arial MT"/>
      </w:rPr>
    </w:lvl>
    <w:lvl w:ilvl="1" w:tplc="224AF5FC">
      <w:start w:val="1"/>
      <w:numFmt w:val="bullet"/>
      <w:lvlText w:val="o"/>
      <w:lvlJc w:val="left"/>
      <w:pPr>
        <w:ind w:left="1440" w:hanging="360"/>
      </w:pPr>
      <w:rPr>
        <w:rFonts w:hint="default" w:ascii="Courier New" w:hAnsi="Courier New"/>
      </w:rPr>
    </w:lvl>
    <w:lvl w:ilvl="2" w:tplc="44C0E41C">
      <w:start w:val="1"/>
      <w:numFmt w:val="bullet"/>
      <w:lvlText w:val=""/>
      <w:lvlJc w:val="left"/>
      <w:pPr>
        <w:ind w:left="2160" w:hanging="360"/>
      </w:pPr>
      <w:rPr>
        <w:rFonts w:hint="default" w:ascii="Wingdings" w:hAnsi="Wingdings"/>
      </w:rPr>
    </w:lvl>
    <w:lvl w:ilvl="3" w:tplc="88C6A6CC">
      <w:start w:val="1"/>
      <w:numFmt w:val="bullet"/>
      <w:lvlText w:val=""/>
      <w:lvlJc w:val="left"/>
      <w:pPr>
        <w:ind w:left="2880" w:hanging="360"/>
      </w:pPr>
      <w:rPr>
        <w:rFonts w:hint="default" w:ascii="Symbol" w:hAnsi="Symbol"/>
      </w:rPr>
    </w:lvl>
    <w:lvl w:ilvl="4" w:tplc="4C54AFBA">
      <w:start w:val="1"/>
      <w:numFmt w:val="bullet"/>
      <w:lvlText w:val="o"/>
      <w:lvlJc w:val="left"/>
      <w:pPr>
        <w:ind w:left="3600" w:hanging="360"/>
      </w:pPr>
      <w:rPr>
        <w:rFonts w:hint="default" w:ascii="Courier New" w:hAnsi="Courier New"/>
      </w:rPr>
    </w:lvl>
    <w:lvl w:ilvl="5" w:tplc="28AEF5A8">
      <w:start w:val="1"/>
      <w:numFmt w:val="bullet"/>
      <w:lvlText w:val=""/>
      <w:lvlJc w:val="left"/>
      <w:pPr>
        <w:ind w:left="4320" w:hanging="360"/>
      </w:pPr>
      <w:rPr>
        <w:rFonts w:hint="default" w:ascii="Wingdings" w:hAnsi="Wingdings"/>
      </w:rPr>
    </w:lvl>
    <w:lvl w:ilvl="6" w:tplc="E960C6EE">
      <w:start w:val="1"/>
      <w:numFmt w:val="bullet"/>
      <w:lvlText w:val=""/>
      <w:lvlJc w:val="left"/>
      <w:pPr>
        <w:ind w:left="5040" w:hanging="360"/>
      </w:pPr>
      <w:rPr>
        <w:rFonts w:hint="default" w:ascii="Symbol" w:hAnsi="Symbol"/>
      </w:rPr>
    </w:lvl>
    <w:lvl w:ilvl="7" w:tplc="0C82355A">
      <w:start w:val="1"/>
      <w:numFmt w:val="bullet"/>
      <w:lvlText w:val="o"/>
      <w:lvlJc w:val="left"/>
      <w:pPr>
        <w:ind w:left="5760" w:hanging="360"/>
      </w:pPr>
      <w:rPr>
        <w:rFonts w:hint="default" w:ascii="Courier New" w:hAnsi="Courier New"/>
      </w:rPr>
    </w:lvl>
    <w:lvl w:ilvl="8" w:tplc="30D4BECC">
      <w:start w:val="1"/>
      <w:numFmt w:val="bullet"/>
      <w:lvlText w:val=""/>
      <w:lvlJc w:val="left"/>
      <w:pPr>
        <w:ind w:left="6480" w:hanging="360"/>
      </w:pPr>
      <w:rPr>
        <w:rFonts w:hint="default" w:ascii="Wingdings" w:hAnsi="Wingdings"/>
      </w:rPr>
    </w:lvl>
  </w:abstractNum>
  <w:abstractNum w:abstractNumId="5" w15:restartNumberingAfterBreak="0">
    <w:nsid w:val="15C0F8B7"/>
    <w:multiLevelType w:val="hybridMultilevel"/>
    <w:tmpl w:val="320C62B8"/>
    <w:lvl w:ilvl="0" w:tplc="C696DE90">
      <w:start w:val="1"/>
      <w:numFmt w:val="decimal"/>
      <w:lvlText w:val="%1)"/>
      <w:lvlJc w:val="left"/>
      <w:pPr>
        <w:ind w:left="720" w:hanging="360"/>
      </w:pPr>
    </w:lvl>
    <w:lvl w:ilvl="1" w:tplc="B9A43970">
      <w:start w:val="1"/>
      <w:numFmt w:val="lowerLetter"/>
      <w:lvlText w:val="%2."/>
      <w:lvlJc w:val="left"/>
      <w:pPr>
        <w:ind w:left="1440" w:hanging="360"/>
      </w:pPr>
    </w:lvl>
    <w:lvl w:ilvl="2" w:tplc="D3620E74">
      <w:start w:val="1"/>
      <w:numFmt w:val="lowerRoman"/>
      <w:lvlText w:val="%3."/>
      <w:lvlJc w:val="right"/>
      <w:pPr>
        <w:ind w:left="2160" w:hanging="180"/>
      </w:pPr>
    </w:lvl>
    <w:lvl w:ilvl="3" w:tplc="CC7668C0">
      <w:start w:val="1"/>
      <w:numFmt w:val="decimal"/>
      <w:lvlText w:val="%4."/>
      <w:lvlJc w:val="left"/>
      <w:pPr>
        <w:ind w:left="2880" w:hanging="360"/>
      </w:pPr>
    </w:lvl>
    <w:lvl w:ilvl="4" w:tplc="EA763D14">
      <w:start w:val="1"/>
      <w:numFmt w:val="lowerLetter"/>
      <w:lvlText w:val="%5."/>
      <w:lvlJc w:val="left"/>
      <w:pPr>
        <w:ind w:left="3600" w:hanging="360"/>
      </w:pPr>
    </w:lvl>
    <w:lvl w:ilvl="5" w:tplc="A5DA38AE">
      <w:start w:val="1"/>
      <w:numFmt w:val="lowerRoman"/>
      <w:lvlText w:val="%6."/>
      <w:lvlJc w:val="right"/>
      <w:pPr>
        <w:ind w:left="4320" w:hanging="180"/>
      </w:pPr>
    </w:lvl>
    <w:lvl w:ilvl="6" w:tplc="FD8EEC7C">
      <w:start w:val="1"/>
      <w:numFmt w:val="decimal"/>
      <w:lvlText w:val="%7."/>
      <w:lvlJc w:val="left"/>
      <w:pPr>
        <w:ind w:left="5040" w:hanging="360"/>
      </w:pPr>
    </w:lvl>
    <w:lvl w:ilvl="7" w:tplc="E90E4BA8">
      <w:start w:val="1"/>
      <w:numFmt w:val="lowerLetter"/>
      <w:lvlText w:val="%8."/>
      <w:lvlJc w:val="left"/>
      <w:pPr>
        <w:ind w:left="5760" w:hanging="360"/>
      </w:pPr>
    </w:lvl>
    <w:lvl w:ilvl="8" w:tplc="C65AF1B6">
      <w:start w:val="1"/>
      <w:numFmt w:val="lowerRoman"/>
      <w:lvlText w:val="%9."/>
      <w:lvlJc w:val="right"/>
      <w:pPr>
        <w:ind w:left="6480" w:hanging="180"/>
      </w:pPr>
    </w:lvl>
  </w:abstractNum>
  <w:abstractNum w:abstractNumId="6" w15:restartNumberingAfterBreak="0">
    <w:nsid w:val="1C8B8DA0"/>
    <w:multiLevelType w:val="hybridMultilevel"/>
    <w:tmpl w:val="C96257D2"/>
    <w:lvl w:ilvl="0" w:tplc="8E245E6A">
      <w:start w:val="1"/>
      <w:numFmt w:val="decimal"/>
      <w:lvlText w:val="%1."/>
      <w:lvlJc w:val="left"/>
      <w:pPr>
        <w:ind w:left="720" w:hanging="360"/>
      </w:pPr>
    </w:lvl>
    <w:lvl w:ilvl="1" w:tplc="885EE93C">
      <w:start w:val="1"/>
      <w:numFmt w:val="lowerLetter"/>
      <w:lvlText w:val="%2."/>
      <w:lvlJc w:val="left"/>
      <w:pPr>
        <w:ind w:left="1440" w:hanging="360"/>
      </w:pPr>
    </w:lvl>
    <w:lvl w:ilvl="2" w:tplc="32F8CE30">
      <w:start w:val="1"/>
      <w:numFmt w:val="lowerRoman"/>
      <w:lvlText w:val="%3."/>
      <w:lvlJc w:val="right"/>
      <w:pPr>
        <w:ind w:left="2160" w:hanging="180"/>
      </w:pPr>
    </w:lvl>
    <w:lvl w:ilvl="3" w:tplc="C0A27C5C">
      <w:start w:val="1"/>
      <w:numFmt w:val="decimal"/>
      <w:lvlText w:val="%4."/>
      <w:lvlJc w:val="left"/>
      <w:pPr>
        <w:ind w:left="2880" w:hanging="360"/>
      </w:pPr>
    </w:lvl>
    <w:lvl w:ilvl="4" w:tplc="60AE6452">
      <w:start w:val="1"/>
      <w:numFmt w:val="lowerLetter"/>
      <w:lvlText w:val="%5."/>
      <w:lvlJc w:val="left"/>
      <w:pPr>
        <w:ind w:left="3600" w:hanging="360"/>
      </w:pPr>
    </w:lvl>
    <w:lvl w:ilvl="5" w:tplc="1224603C">
      <w:start w:val="1"/>
      <w:numFmt w:val="lowerRoman"/>
      <w:lvlText w:val="%6."/>
      <w:lvlJc w:val="right"/>
      <w:pPr>
        <w:ind w:left="4320" w:hanging="180"/>
      </w:pPr>
    </w:lvl>
    <w:lvl w:ilvl="6" w:tplc="6E529E8E">
      <w:start w:val="1"/>
      <w:numFmt w:val="decimal"/>
      <w:lvlText w:val="%7."/>
      <w:lvlJc w:val="left"/>
      <w:pPr>
        <w:ind w:left="5040" w:hanging="360"/>
      </w:pPr>
    </w:lvl>
    <w:lvl w:ilvl="7" w:tplc="4F561048">
      <w:start w:val="1"/>
      <w:numFmt w:val="lowerLetter"/>
      <w:lvlText w:val="%8."/>
      <w:lvlJc w:val="left"/>
      <w:pPr>
        <w:ind w:left="5760" w:hanging="360"/>
      </w:pPr>
    </w:lvl>
    <w:lvl w:ilvl="8" w:tplc="07800B98">
      <w:start w:val="1"/>
      <w:numFmt w:val="lowerRoman"/>
      <w:lvlText w:val="%9."/>
      <w:lvlJc w:val="right"/>
      <w:pPr>
        <w:ind w:left="6480" w:hanging="180"/>
      </w:pPr>
    </w:lvl>
  </w:abstractNum>
  <w:abstractNum w:abstractNumId="7" w15:restartNumberingAfterBreak="0">
    <w:nsid w:val="2157352E"/>
    <w:multiLevelType w:val="hybridMultilevel"/>
    <w:tmpl w:val="780A80FC"/>
    <w:lvl w:ilvl="0" w:tplc="D09453FE">
      <w:start w:val="1"/>
      <w:numFmt w:val="bullet"/>
      <w:lvlText w:val=""/>
      <w:lvlJc w:val="left"/>
      <w:pPr>
        <w:ind w:left="822" w:hanging="360"/>
      </w:pPr>
      <w:rPr>
        <w:rFonts w:hint="default" w:ascii="Symbol" w:hAnsi="Symbol"/>
      </w:rPr>
    </w:lvl>
    <w:lvl w:ilvl="1" w:tplc="979CB626">
      <w:start w:val="1"/>
      <w:numFmt w:val="bullet"/>
      <w:lvlText w:val="o"/>
      <w:lvlJc w:val="left"/>
      <w:pPr>
        <w:ind w:left="1542" w:hanging="360"/>
      </w:pPr>
      <w:rPr>
        <w:rFonts w:hint="default" w:ascii="Courier New" w:hAnsi="Courier New"/>
      </w:rPr>
    </w:lvl>
    <w:lvl w:ilvl="2" w:tplc="6D02691E">
      <w:start w:val="1"/>
      <w:numFmt w:val="bullet"/>
      <w:lvlText w:val=""/>
      <w:lvlJc w:val="left"/>
      <w:pPr>
        <w:ind w:left="2262" w:hanging="360"/>
      </w:pPr>
      <w:rPr>
        <w:rFonts w:hint="default" w:ascii="Wingdings" w:hAnsi="Wingdings"/>
      </w:rPr>
    </w:lvl>
    <w:lvl w:ilvl="3" w:tplc="0CF0B508">
      <w:start w:val="1"/>
      <w:numFmt w:val="bullet"/>
      <w:lvlText w:val=""/>
      <w:lvlJc w:val="left"/>
      <w:pPr>
        <w:ind w:left="2982" w:hanging="360"/>
      </w:pPr>
      <w:rPr>
        <w:rFonts w:hint="default" w:ascii="Symbol" w:hAnsi="Symbol"/>
      </w:rPr>
    </w:lvl>
    <w:lvl w:ilvl="4" w:tplc="A7C491B4">
      <w:start w:val="1"/>
      <w:numFmt w:val="bullet"/>
      <w:lvlText w:val="o"/>
      <w:lvlJc w:val="left"/>
      <w:pPr>
        <w:ind w:left="3702" w:hanging="360"/>
      </w:pPr>
      <w:rPr>
        <w:rFonts w:hint="default" w:ascii="Courier New" w:hAnsi="Courier New"/>
      </w:rPr>
    </w:lvl>
    <w:lvl w:ilvl="5" w:tplc="110E887A">
      <w:start w:val="1"/>
      <w:numFmt w:val="bullet"/>
      <w:lvlText w:val=""/>
      <w:lvlJc w:val="left"/>
      <w:pPr>
        <w:ind w:left="4422" w:hanging="360"/>
      </w:pPr>
      <w:rPr>
        <w:rFonts w:hint="default" w:ascii="Wingdings" w:hAnsi="Wingdings"/>
      </w:rPr>
    </w:lvl>
    <w:lvl w:ilvl="6" w:tplc="26DAEC7E">
      <w:start w:val="1"/>
      <w:numFmt w:val="bullet"/>
      <w:lvlText w:val=""/>
      <w:lvlJc w:val="left"/>
      <w:pPr>
        <w:ind w:left="5142" w:hanging="360"/>
      </w:pPr>
      <w:rPr>
        <w:rFonts w:hint="default" w:ascii="Symbol" w:hAnsi="Symbol"/>
      </w:rPr>
    </w:lvl>
    <w:lvl w:ilvl="7" w:tplc="5680087C">
      <w:start w:val="1"/>
      <w:numFmt w:val="bullet"/>
      <w:lvlText w:val="o"/>
      <w:lvlJc w:val="left"/>
      <w:pPr>
        <w:ind w:left="5862" w:hanging="360"/>
      </w:pPr>
      <w:rPr>
        <w:rFonts w:hint="default" w:ascii="Courier New" w:hAnsi="Courier New"/>
      </w:rPr>
    </w:lvl>
    <w:lvl w:ilvl="8" w:tplc="C0EA81B6">
      <w:start w:val="1"/>
      <w:numFmt w:val="bullet"/>
      <w:lvlText w:val=""/>
      <w:lvlJc w:val="left"/>
      <w:pPr>
        <w:ind w:left="6582" w:hanging="360"/>
      </w:pPr>
      <w:rPr>
        <w:rFonts w:hint="default" w:ascii="Wingdings" w:hAnsi="Wingdings"/>
      </w:rPr>
    </w:lvl>
  </w:abstractNum>
  <w:abstractNum w:abstractNumId="8" w15:restartNumberingAfterBreak="0">
    <w:nsid w:val="340086E7"/>
    <w:multiLevelType w:val="hybridMultilevel"/>
    <w:tmpl w:val="C30C2612"/>
    <w:lvl w:ilvl="0" w:tplc="EF88B524">
      <w:start w:val="1"/>
      <w:numFmt w:val="upperLetter"/>
      <w:lvlText w:val="%1)"/>
      <w:lvlJc w:val="left"/>
      <w:pPr>
        <w:ind w:left="720" w:hanging="360"/>
      </w:pPr>
    </w:lvl>
    <w:lvl w:ilvl="1" w:tplc="D7C4F552">
      <w:start w:val="1"/>
      <w:numFmt w:val="lowerLetter"/>
      <w:lvlText w:val="%2."/>
      <w:lvlJc w:val="left"/>
      <w:pPr>
        <w:ind w:left="1440" w:hanging="360"/>
      </w:pPr>
    </w:lvl>
    <w:lvl w:ilvl="2" w:tplc="F70E6176">
      <w:start w:val="1"/>
      <w:numFmt w:val="lowerRoman"/>
      <w:lvlText w:val="%3."/>
      <w:lvlJc w:val="right"/>
      <w:pPr>
        <w:ind w:left="2160" w:hanging="180"/>
      </w:pPr>
    </w:lvl>
    <w:lvl w:ilvl="3" w:tplc="4614D99C">
      <w:start w:val="1"/>
      <w:numFmt w:val="decimal"/>
      <w:lvlText w:val="%4."/>
      <w:lvlJc w:val="left"/>
      <w:pPr>
        <w:ind w:left="2880" w:hanging="360"/>
      </w:pPr>
    </w:lvl>
    <w:lvl w:ilvl="4" w:tplc="D2BE3942">
      <w:start w:val="1"/>
      <w:numFmt w:val="lowerLetter"/>
      <w:lvlText w:val="%5."/>
      <w:lvlJc w:val="left"/>
      <w:pPr>
        <w:ind w:left="3600" w:hanging="360"/>
      </w:pPr>
    </w:lvl>
    <w:lvl w:ilvl="5" w:tplc="0C9E5534">
      <w:start w:val="1"/>
      <w:numFmt w:val="lowerRoman"/>
      <w:lvlText w:val="%6."/>
      <w:lvlJc w:val="right"/>
      <w:pPr>
        <w:ind w:left="4320" w:hanging="180"/>
      </w:pPr>
    </w:lvl>
    <w:lvl w:ilvl="6" w:tplc="22021EA2">
      <w:start w:val="1"/>
      <w:numFmt w:val="decimal"/>
      <w:lvlText w:val="%7."/>
      <w:lvlJc w:val="left"/>
      <w:pPr>
        <w:ind w:left="5040" w:hanging="360"/>
      </w:pPr>
    </w:lvl>
    <w:lvl w:ilvl="7" w:tplc="859E8316">
      <w:start w:val="1"/>
      <w:numFmt w:val="lowerLetter"/>
      <w:lvlText w:val="%8."/>
      <w:lvlJc w:val="left"/>
      <w:pPr>
        <w:ind w:left="5760" w:hanging="360"/>
      </w:pPr>
    </w:lvl>
    <w:lvl w:ilvl="8" w:tplc="8A881B40">
      <w:start w:val="1"/>
      <w:numFmt w:val="lowerRoman"/>
      <w:lvlText w:val="%9."/>
      <w:lvlJc w:val="right"/>
      <w:pPr>
        <w:ind w:left="6480" w:hanging="180"/>
      </w:pPr>
    </w:lvl>
  </w:abstractNum>
  <w:abstractNum w:abstractNumId="9" w15:restartNumberingAfterBreak="0">
    <w:nsid w:val="40FB67B1"/>
    <w:multiLevelType w:val="multilevel"/>
    <w:tmpl w:val="966E7BA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45E8C468"/>
    <w:multiLevelType w:val="hybridMultilevel"/>
    <w:tmpl w:val="428A1DF2"/>
    <w:lvl w:ilvl="0" w:tplc="24227F4C">
      <w:start w:val="1"/>
      <w:numFmt w:val="bullet"/>
      <w:lvlText w:val="-"/>
      <w:lvlJc w:val="left"/>
      <w:pPr>
        <w:ind w:left="720" w:hanging="360"/>
      </w:pPr>
      <w:rPr>
        <w:rFonts w:hint="default" w:ascii="Aptos" w:hAnsi="Aptos"/>
      </w:rPr>
    </w:lvl>
    <w:lvl w:ilvl="1" w:tplc="10B40710">
      <w:start w:val="1"/>
      <w:numFmt w:val="bullet"/>
      <w:lvlText w:val="o"/>
      <w:lvlJc w:val="left"/>
      <w:pPr>
        <w:ind w:left="1440" w:hanging="360"/>
      </w:pPr>
      <w:rPr>
        <w:rFonts w:hint="default" w:ascii="Courier New" w:hAnsi="Courier New"/>
      </w:rPr>
    </w:lvl>
    <w:lvl w:ilvl="2" w:tplc="58285430">
      <w:start w:val="1"/>
      <w:numFmt w:val="bullet"/>
      <w:lvlText w:val=""/>
      <w:lvlJc w:val="left"/>
      <w:pPr>
        <w:ind w:left="2160" w:hanging="360"/>
      </w:pPr>
      <w:rPr>
        <w:rFonts w:hint="default" w:ascii="Wingdings" w:hAnsi="Wingdings"/>
      </w:rPr>
    </w:lvl>
    <w:lvl w:ilvl="3" w:tplc="308CCEB0">
      <w:start w:val="1"/>
      <w:numFmt w:val="bullet"/>
      <w:lvlText w:val=""/>
      <w:lvlJc w:val="left"/>
      <w:pPr>
        <w:ind w:left="2880" w:hanging="360"/>
      </w:pPr>
      <w:rPr>
        <w:rFonts w:hint="default" w:ascii="Symbol" w:hAnsi="Symbol"/>
      </w:rPr>
    </w:lvl>
    <w:lvl w:ilvl="4" w:tplc="F1B6712E">
      <w:start w:val="1"/>
      <w:numFmt w:val="bullet"/>
      <w:lvlText w:val="o"/>
      <w:lvlJc w:val="left"/>
      <w:pPr>
        <w:ind w:left="3600" w:hanging="360"/>
      </w:pPr>
      <w:rPr>
        <w:rFonts w:hint="default" w:ascii="Courier New" w:hAnsi="Courier New"/>
      </w:rPr>
    </w:lvl>
    <w:lvl w:ilvl="5" w:tplc="7DAEE13E">
      <w:start w:val="1"/>
      <w:numFmt w:val="bullet"/>
      <w:lvlText w:val=""/>
      <w:lvlJc w:val="left"/>
      <w:pPr>
        <w:ind w:left="4320" w:hanging="360"/>
      </w:pPr>
      <w:rPr>
        <w:rFonts w:hint="default" w:ascii="Wingdings" w:hAnsi="Wingdings"/>
      </w:rPr>
    </w:lvl>
    <w:lvl w:ilvl="6" w:tplc="A874EF50">
      <w:start w:val="1"/>
      <w:numFmt w:val="bullet"/>
      <w:lvlText w:val=""/>
      <w:lvlJc w:val="left"/>
      <w:pPr>
        <w:ind w:left="5040" w:hanging="360"/>
      </w:pPr>
      <w:rPr>
        <w:rFonts w:hint="default" w:ascii="Symbol" w:hAnsi="Symbol"/>
      </w:rPr>
    </w:lvl>
    <w:lvl w:ilvl="7" w:tplc="7EF26DD4">
      <w:start w:val="1"/>
      <w:numFmt w:val="bullet"/>
      <w:lvlText w:val="o"/>
      <w:lvlJc w:val="left"/>
      <w:pPr>
        <w:ind w:left="5760" w:hanging="360"/>
      </w:pPr>
      <w:rPr>
        <w:rFonts w:hint="default" w:ascii="Courier New" w:hAnsi="Courier New"/>
      </w:rPr>
    </w:lvl>
    <w:lvl w:ilvl="8" w:tplc="D30AA670">
      <w:start w:val="1"/>
      <w:numFmt w:val="bullet"/>
      <w:lvlText w:val=""/>
      <w:lvlJc w:val="left"/>
      <w:pPr>
        <w:ind w:left="6480" w:hanging="360"/>
      </w:pPr>
      <w:rPr>
        <w:rFonts w:hint="default" w:ascii="Wingdings" w:hAnsi="Wingdings"/>
      </w:rPr>
    </w:lvl>
  </w:abstractNum>
  <w:abstractNum w:abstractNumId="11" w15:restartNumberingAfterBreak="0">
    <w:nsid w:val="48FCDCA4"/>
    <w:multiLevelType w:val="hybridMultilevel"/>
    <w:tmpl w:val="3E662D4C"/>
    <w:lvl w:ilvl="0" w:tplc="1DFC9D88">
      <w:start w:val="1"/>
      <w:numFmt w:val="bullet"/>
      <w:lvlText w:val=""/>
      <w:lvlJc w:val="left"/>
      <w:pPr>
        <w:ind w:left="720" w:hanging="360"/>
      </w:pPr>
      <w:rPr>
        <w:rFonts w:hint="default" w:ascii="Symbol" w:hAnsi="Symbol"/>
      </w:rPr>
    </w:lvl>
    <w:lvl w:ilvl="1" w:tplc="D7BE0AFC">
      <w:start w:val="1"/>
      <w:numFmt w:val="bullet"/>
      <w:lvlText w:val="o"/>
      <w:lvlJc w:val="left"/>
      <w:pPr>
        <w:ind w:left="1440" w:hanging="360"/>
      </w:pPr>
      <w:rPr>
        <w:rFonts w:hint="default" w:ascii="Courier New" w:hAnsi="Courier New"/>
      </w:rPr>
    </w:lvl>
    <w:lvl w:ilvl="2" w:tplc="A49CA374">
      <w:start w:val="1"/>
      <w:numFmt w:val="bullet"/>
      <w:lvlText w:val=""/>
      <w:lvlJc w:val="left"/>
      <w:pPr>
        <w:ind w:left="2160" w:hanging="360"/>
      </w:pPr>
      <w:rPr>
        <w:rFonts w:hint="default" w:ascii="Wingdings" w:hAnsi="Wingdings"/>
      </w:rPr>
    </w:lvl>
    <w:lvl w:ilvl="3" w:tplc="03866A60">
      <w:start w:val="1"/>
      <w:numFmt w:val="bullet"/>
      <w:lvlText w:val=""/>
      <w:lvlJc w:val="left"/>
      <w:pPr>
        <w:ind w:left="2880" w:hanging="360"/>
      </w:pPr>
      <w:rPr>
        <w:rFonts w:hint="default" w:ascii="Symbol" w:hAnsi="Symbol"/>
      </w:rPr>
    </w:lvl>
    <w:lvl w:ilvl="4" w:tplc="7F62395C">
      <w:start w:val="1"/>
      <w:numFmt w:val="bullet"/>
      <w:lvlText w:val="o"/>
      <w:lvlJc w:val="left"/>
      <w:pPr>
        <w:ind w:left="3600" w:hanging="360"/>
      </w:pPr>
      <w:rPr>
        <w:rFonts w:hint="default" w:ascii="Courier New" w:hAnsi="Courier New"/>
      </w:rPr>
    </w:lvl>
    <w:lvl w:ilvl="5" w:tplc="0A2A44EC">
      <w:start w:val="1"/>
      <w:numFmt w:val="bullet"/>
      <w:lvlText w:val=""/>
      <w:lvlJc w:val="left"/>
      <w:pPr>
        <w:ind w:left="4320" w:hanging="360"/>
      </w:pPr>
      <w:rPr>
        <w:rFonts w:hint="default" w:ascii="Wingdings" w:hAnsi="Wingdings"/>
      </w:rPr>
    </w:lvl>
    <w:lvl w:ilvl="6" w:tplc="64628DB0">
      <w:start w:val="1"/>
      <w:numFmt w:val="bullet"/>
      <w:lvlText w:val=""/>
      <w:lvlJc w:val="left"/>
      <w:pPr>
        <w:ind w:left="5040" w:hanging="360"/>
      </w:pPr>
      <w:rPr>
        <w:rFonts w:hint="default" w:ascii="Symbol" w:hAnsi="Symbol"/>
      </w:rPr>
    </w:lvl>
    <w:lvl w:ilvl="7" w:tplc="FA1E1C24">
      <w:start w:val="1"/>
      <w:numFmt w:val="bullet"/>
      <w:lvlText w:val="o"/>
      <w:lvlJc w:val="left"/>
      <w:pPr>
        <w:ind w:left="5760" w:hanging="360"/>
      </w:pPr>
      <w:rPr>
        <w:rFonts w:hint="default" w:ascii="Courier New" w:hAnsi="Courier New"/>
      </w:rPr>
    </w:lvl>
    <w:lvl w:ilvl="8" w:tplc="ED206820">
      <w:start w:val="1"/>
      <w:numFmt w:val="bullet"/>
      <w:lvlText w:val=""/>
      <w:lvlJc w:val="left"/>
      <w:pPr>
        <w:ind w:left="6480" w:hanging="360"/>
      </w:pPr>
      <w:rPr>
        <w:rFonts w:hint="default" w:ascii="Wingdings" w:hAnsi="Wingdings"/>
      </w:rPr>
    </w:lvl>
  </w:abstractNum>
  <w:abstractNum w:abstractNumId="12" w15:restartNumberingAfterBreak="0">
    <w:nsid w:val="5189BAF2"/>
    <w:multiLevelType w:val="hybridMultilevel"/>
    <w:tmpl w:val="FFFFFFFF"/>
    <w:lvl w:ilvl="0" w:tplc="DEFE47FE">
      <w:start w:val="1"/>
      <w:numFmt w:val="decimal"/>
      <w:lvlText w:val="%1."/>
      <w:lvlJc w:val="left"/>
      <w:pPr>
        <w:ind w:left="720" w:hanging="360"/>
      </w:pPr>
    </w:lvl>
    <w:lvl w:ilvl="1" w:tplc="4866D75A">
      <w:start w:val="1"/>
      <w:numFmt w:val="lowerLetter"/>
      <w:lvlText w:val="%2."/>
      <w:lvlJc w:val="left"/>
      <w:pPr>
        <w:ind w:left="1440" w:hanging="360"/>
      </w:pPr>
    </w:lvl>
    <w:lvl w:ilvl="2" w:tplc="0E844360">
      <w:start w:val="1"/>
      <w:numFmt w:val="lowerRoman"/>
      <w:lvlText w:val="%3."/>
      <w:lvlJc w:val="right"/>
      <w:pPr>
        <w:ind w:left="2160" w:hanging="180"/>
      </w:pPr>
    </w:lvl>
    <w:lvl w:ilvl="3" w:tplc="221AB92C">
      <w:start w:val="1"/>
      <w:numFmt w:val="decimal"/>
      <w:lvlText w:val="%4."/>
      <w:lvlJc w:val="left"/>
      <w:pPr>
        <w:ind w:left="2880" w:hanging="360"/>
      </w:pPr>
    </w:lvl>
    <w:lvl w:ilvl="4" w:tplc="74AA3AD6">
      <w:start w:val="1"/>
      <w:numFmt w:val="lowerLetter"/>
      <w:lvlText w:val="%5."/>
      <w:lvlJc w:val="left"/>
      <w:pPr>
        <w:ind w:left="3600" w:hanging="360"/>
      </w:pPr>
    </w:lvl>
    <w:lvl w:ilvl="5" w:tplc="9EFEF640">
      <w:start w:val="1"/>
      <w:numFmt w:val="lowerRoman"/>
      <w:lvlText w:val="%6."/>
      <w:lvlJc w:val="right"/>
      <w:pPr>
        <w:ind w:left="4320" w:hanging="180"/>
      </w:pPr>
    </w:lvl>
    <w:lvl w:ilvl="6" w:tplc="7B3E6D4C">
      <w:start w:val="1"/>
      <w:numFmt w:val="decimal"/>
      <w:lvlText w:val="%7."/>
      <w:lvlJc w:val="left"/>
      <w:pPr>
        <w:ind w:left="5040" w:hanging="360"/>
      </w:pPr>
    </w:lvl>
    <w:lvl w:ilvl="7" w:tplc="71D8D628">
      <w:start w:val="1"/>
      <w:numFmt w:val="lowerLetter"/>
      <w:lvlText w:val="%8."/>
      <w:lvlJc w:val="left"/>
      <w:pPr>
        <w:ind w:left="5760" w:hanging="360"/>
      </w:pPr>
    </w:lvl>
    <w:lvl w:ilvl="8" w:tplc="7BB2E688">
      <w:start w:val="1"/>
      <w:numFmt w:val="lowerRoman"/>
      <w:lvlText w:val="%9."/>
      <w:lvlJc w:val="right"/>
      <w:pPr>
        <w:ind w:left="6480" w:hanging="180"/>
      </w:pPr>
    </w:lvl>
  </w:abstractNum>
  <w:abstractNum w:abstractNumId="13" w15:restartNumberingAfterBreak="0">
    <w:nsid w:val="55FDBDF0"/>
    <w:multiLevelType w:val="hybridMultilevel"/>
    <w:tmpl w:val="4364DB12"/>
    <w:lvl w:ilvl="0" w:tplc="FC4810D0">
      <w:start w:val="1"/>
      <w:numFmt w:val="bullet"/>
      <w:lvlText w:val="-"/>
      <w:lvlJc w:val="left"/>
      <w:pPr>
        <w:ind w:left="720" w:hanging="360"/>
      </w:pPr>
      <w:rPr>
        <w:rFonts w:hint="default" w:ascii="Aptos" w:hAnsi="Aptos"/>
      </w:rPr>
    </w:lvl>
    <w:lvl w:ilvl="1" w:tplc="82C8CE76">
      <w:start w:val="1"/>
      <w:numFmt w:val="bullet"/>
      <w:lvlText w:val="o"/>
      <w:lvlJc w:val="left"/>
      <w:pPr>
        <w:ind w:left="1440" w:hanging="360"/>
      </w:pPr>
      <w:rPr>
        <w:rFonts w:hint="default" w:ascii="Courier New" w:hAnsi="Courier New"/>
      </w:rPr>
    </w:lvl>
    <w:lvl w:ilvl="2" w:tplc="1FE4ED9C">
      <w:start w:val="1"/>
      <w:numFmt w:val="bullet"/>
      <w:lvlText w:val=""/>
      <w:lvlJc w:val="left"/>
      <w:pPr>
        <w:ind w:left="2160" w:hanging="360"/>
      </w:pPr>
      <w:rPr>
        <w:rFonts w:hint="default" w:ascii="Wingdings" w:hAnsi="Wingdings"/>
      </w:rPr>
    </w:lvl>
    <w:lvl w:ilvl="3" w:tplc="13564456">
      <w:start w:val="1"/>
      <w:numFmt w:val="bullet"/>
      <w:lvlText w:val=""/>
      <w:lvlJc w:val="left"/>
      <w:pPr>
        <w:ind w:left="2880" w:hanging="360"/>
      </w:pPr>
      <w:rPr>
        <w:rFonts w:hint="default" w:ascii="Symbol" w:hAnsi="Symbol"/>
      </w:rPr>
    </w:lvl>
    <w:lvl w:ilvl="4" w:tplc="F3A47D28">
      <w:start w:val="1"/>
      <w:numFmt w:val="bullet"/>
      <w:lvlText w:val="o"/>
      <w:lvlJc w:val="left"/>
      <w:pPr>
        <w:ind w:left="3600" w:hanging="360"/>
      </w:pPr>
      <w:rPr>
        <w:rFonts w:hint="default" w:ascii="Courier New" w:hAnsi="Courier New"/>
      </w:rPr>
    </w:lvl>
    <w:lvl w:ilvl="5" w:tplc="E7EE2B36">
      <w:start w:val="1"/>
      <w:numFmt w:val="bullet"/>
      <w:lvlText w:val=""/>
      <w:lvlJc w:val="left"/>
      <w:pPr>
        <w:ind w:left="4320" w:hanging="360"/>
      </w:pPr>
      <w:rPr>
        <w:rFonts w:hint="default" w:ascii="Wingdings" w:hAnsi="Wingdings"/>
      </w:rPr>
    </w:lvl>
    <w:lvl w:ilvl="6" w:tplc="12C09AB0">
      <w:start w:val="1"/>
      <w:numFmt w:val="bullet"/>
      <w:lvlText w:val=""/>
      <w:lvlJc w:val="left"/>
      <w:pPr>
        <w:ind w:left="5040" w:hanging="360"/>
      </w:pPr>
      <w:rPr>
        <w:rFonts w:hint="default" w:ascii="Symbol" w:hAnsi="Symbol"/>
      </w:rPr>
    </w:lvl>
    <w:lvl w:ilvl="7" w:tplc="D4AA1668">
      <w:start w:val="1"/>
      <w:numFmt w:val="bullet"/>
      <w:lvlText w:val="o"/>
      <w:lvlJc w:val="left"/>
      <w:pPr>
        <w:ind w:left="5760" w:hanging="360"/>
      </w:pPr>
      <w:rPr>
        <w:rFonts w:hint="default" w:ascii="Courier New" w:hAnsi="Courier New"/>
      </w:rPr>
    </w:lvl>
    <w:lvl w:ilvl="8" w:tplc="F6ACBC6C">
      <w:start w:val="1"/>
      <w:numFmt w:val="bullet"/>
      <w:lvlText w:val=""/>
      <w:lvlJc w:val="left"/>
      <w:pPr>
        <w:ind w:left="6480" w:hanging="360"/>
      </w:pPr>
      <w:rPr>
        <w:rFonts w:hint="default" w:ascii="Wingdings" w:hAnsi="Wingdings"/>
      </w:rPr>
    </w:lvl>
  </w:abstractNum>
  <w:abstractNum w:abstractNumId="14" w15:restartNumberingAfterBreak="0">
    <w:nsid w:val="5686B766"/>
    <w:multiLevelType w:val="hybridMultilevel"/>
    <w:tmpl w:val="16CE4E74"/>
    <w:lvl w:ilvl="0" w:tplc="29B09934">
      <w:start w:val="1"/>
      <w:numFmt w:val="bullet"/>
      <w:lvlText w:val=""/>
      <w:lvlJc w:val="left"/>
      <w:pPr>
        <w:ind w:left="720" w:hanging="360"/>
      </w:pPr>
      <w:rPr>
        <w:rFonts w:hint="default" w:ascii="Symbol" w:hAnsi="Symbol"/>
      </w:rPr>
    </w:lvl>
    <w:lvl w:ilvl="1" w:tplc="F2E2477C">
      <w:start w:val="1"/>
      <w:numFmt w:val="bullet"/>
      <w:lvlText w:val="o"/>
      <w:lvlJc w:val="left"/>
      <w:pPr>
        <w:ind w:left="1440" w:hanging="360"/>
      </w:pPr>
      <w:rPr>
        <w:rFonts w:hint="default" w:ascii="Courier New" w:hAnsi="Courier New"/>
      </w:rPr>
    </w:lvl>
    <w:lvl w:ilvl="2" w:tplc="E33E5ACC">
      <w:start w:val="1"/>
      <w:numFmt w:val="bullet"/>
      <w:lvlText w:val=""/>
      <w:lvlJc w:val="left"/>
      <w:pPr>
        <w:ind w:left="2160" w:hanging="360"/>
      </w:pPr>
      <w:rPr>
        <w:rFonts w:hint="default" w:ascii="Wingdings" w:hAnsi="Wingdings"/>
      </w:rPr>
    </w:lvl>
    <w:lvl w:ilvl="3" w:tplc="C7B29DC8">
      <w:start w:val="1"/>
      <w:numFmt w:val="bullet"/>
      <w:lvlText w:val=""/>
      <w:lvlJc w:val="left"/>
      <w:pPr>
        <w:ind w:left="2880" w:hanging="360"/>
      </w:pPr>
      <w:rPr>
        <w:rFonts w:hint="default" w:ascii="Symbol" w:hAnsi="Symbol"/>
      </w:rPr>
    </w:lvl>
    <w:lvl w:ilvl="4" w:tplc="919EFB8E">
      <w:start w:val="1"/>
      <w:numFmt w:val="bullet"/>
      <w:lvlText w:val="o"/>
      <w:lvlJc w:val="left"/>
      <w:pPr>
        <w:ind w:left="3600" w:hanging="360"/>
      </w:pPr>
      <w:rPr>
        <w:rFonts w:hint="default" w:ascii="Courier New" w:hAnsi="Courier New"/>
      </w:rPr>
    </w:lvl>
    <w:lvl w:ilvl="5" w:tplc="FDBA6650">
      <w:start w:val="1"/>
      <w:numFmt w:val="bullet"/>
      <w:lvlText w:val=""/>
      <w:lvlJc w:val="left"/>
      <w:pPr>
        <w:ind w:left="4320" w:hanging="360"/>
      </w:pPr>
      <w:rPr>
        <w:rFonts w:hint="default" w:ascii="Wingdings" w:hAnsi="Wingdings"/>
      </w:rPr>
    </w:lvl>
    <w:lvl w:ilvl="6" w:tplc="69FEC2E2">
      <w:start w:val="1"/>
      <w:numFmt w:val="bullet"/>
      <w:lvlText w:val=""/>
      <w:lvlJc w:val="left"/>
      <w:pPr>
        <w:ind w:left="5040" w:hanging="360"/>
      </w:pPr>
      <w:rPr>
        <w:rFonts w:hint="default" w:ascii="Symbol" w:hAnsi="Symbol"/>
      </w:rPr>
    </w:lvl>
    <w:lvl w:ilvl="7" w:tplc="086449A8">
      <w:start w:val="1"/>
      <w:numFmt w:val="bullet"/>
      <w:lvlText w:val="o"/>
      <w:lvlJc w:val="left"/>
      <w:pPr>
        <w:ind w:left="5760" w:hanging="360"/>
      </w:pPr>
      <w:rPr>
        <w:rFonts w:hint="default" w:ascii="Courier New" w:hAnsi="Courier New"/>
      </w:rPr>
    </w:lvl>
    <w:lvl w:ilvl="8" w:tplc="206A0B78">
      <w:start w:val="1"/>
      <w:numFmt w:val="bullet"/>
      <w:lvlText w:val=""/>
      <w:lvlJc w:val="left"/>
      <w:pPr>
        <w:ind w:left="6480" w:hanging="360"/>
      </w:pPr>
      <w:rPr>
        <w:rFonts w:hint="default" w:ascii="Wingdings" w:hAnsi="Wingdings"/>
      </w:rPr>
    </w:lvl>
  </w:abstractNum>
  <w:abstractNum w:abstractNumId="15" w15:restartNumberingAfterBreak="0">
    <w:nsid w:val="5709EEB7"/>
    <w:multiLevelType w:val="hybridMultilevel"/>
    <w:tmpl w:val="72303E3E"/>
    <w:lvl w:ilvl="0" w:tplc="41943D4E">
      <w:start w:val="1"/>
      <w:numFmt w:val="bullet"/>
      <w:lvlText w:val="-"/>
      <w:lvlJc w:val="left"/>
      <w:pPr>
        <w:ind w:left="720" w:hanging="360"/>
      </w:pPr>
      <w:rPr>
        <w:rFonts w:hint="default" w:ascii="Aptos" w:hAnsi="Aptos"/>
      </w:rPr>
    </w:lvl>
    <w:lvl w:ilvl="1" w:tplc="3724EFEC">
      <w:start w:val="1"/>
      <w:numFmt w:val="bullet"/>
      <w:lvlText w:val="o"/>
      <w:lvlJc w:val="left"/>
      <w:pPr>
        <w:ind w:left="1440" w:hanging="360"/>
      </w:pPr>
      <w:rPr>
        <w:rFonts w:hint="default" w:ascii="Courier New" w:hAnsi="Courier New"/>
      </w:rPr>
    </w:lvl>
    <w:lvl w:ilvl="2" w:tplc="D6E6BECA">
      <w:start w:val="1"/>
      <w:numFmt w:val="bullet"/>
      <w:lvlText w:val=""/>
      <w:lvlJc w:val="left"/>
      <w:pPr>
        <w:ind w:left="2160" w:hanging="360"/>
      </w:pPr>
      <w:rPr>
        <w:rFonts w:hint="default" w:ascii="Wingdings" w:hAnsi="Wingdings"/>
      </w:rPr>
    </w:lvl>
    <w:lvl w:ilvl="3" w:tplc="DCE25F66">
      <w:start w:val="1"/>
      <w:numFmt w:val="bullet"/>
      <w:lvlText w:val=""/>
      <w:lvlJc w:val="left"/>
      <w:pPr>
        <w:ind w:left="2880" w:hanging="360"/>
      </w:pPr>
      <w:rPr>
        <w:rFonts w:hint="default" w:ascii="Symbol" w:hAnsi="Symbol"/>
      </w:rPr>
    </w:lvl>
    <w:lvl w:ilvl="4" w:tplc="2C8422EA">
      <w:start w:val="1"/>
      <w:numFmt w:val="bullet"/>
      <w:lvlText w:val="o"/>
      <w:lvlJc w:val="left"/>
      <w:pPr>
        <w:ind w:left="3600" w:hanging="360"/>
      </w:pPr>
      <w:rPr>
        <w:rFonts w:hint="default" w:ascii="Courier New" w:hAnsi="Courier New"/>
      </w:rPr>
    </w:lvl>
    <w:lvl w:ilvl="5" w:tplc="BBBA85D2">
      <w:start w:val="1"/>
      <w:numFmt w:val="bullet"/>
      <w:lvlText w:val=""/>
      <w:lvlJc w:val="left"/>
      <w:pPr>
        <w:ind w:left="4320" w:hanging="360"/>
      </w:pPr>
      <w:rPr>
        <w:rFonts w:hint="default" w:ascii="Wingdings" w:hAnsi="Wingdings"/>
      </w:rPr>
    </w:lvl>
    <w:lvl w:ilvl="6" w:tplc="4B741850">
      <w:start w:val="1"/>
      <w:numFmt w:val="bullet"/>
      <w:lvlText w:val=""/>
      <w:lvlJc w:val="left"/>
      <w:pPr>
        <w:ind w:left="5040" w:hanging="360"/>
      </w:pPr>
      <w:rPr>
        <w:rFonts w:hint="default" w:ascii="Symbol" w:hAnsi="Symbol"/>
      </w:rPr>
    </w:lvl>
    <w:lvl w:ilvl="7" w:tplc="06AE8E9E">
      <w:start w:val="1"/>
      <w:numFmt w:val="bullet"/>
      <w:lvlText w:val="o"/>
      <w:lvlJc w:val="left"/>
      <w:pPr>
        <w:ind w:left="5760" w:hanging="360"/>
      </w:pPr>
      <w:rPr>
        <w:rFonts w:hint="default" w:ascii="Courier New" w:hAnsi="Courier New"/>
      </w:rPr>
    </w:lvl>
    <w:lvl w:ilvl="8" w:tplc="E398E41A">
      <w:start w:val="1"/>
      <w:numFmt w:val="bullet"/>
      <w:lvlText w:val=""/>
      <w:lvlJc w:val="left"/>
      <w:pPr>
        <w:ind w:left="6480" w:hanging="360"/>
      </w:pPr>
      <w:rPr>
        <w:rFonts w:hint="default" w:ascii="Wingdings" w:hAnsi="Wingdings"/>
      </w:rPr>
    </w:lvl>
  </w:abstractNum>
  <w:abstractNum w:abstractNumId="16" w15:restartNumberingAfterBreak="0">
    <w:nsid w:val="5EED92EE"/>
    <w:multiLevelType w:val="hybridMultilevel"/>
    <w:tmpl w:val="FFFFFFFF"/>
    <w:lvl w:ilvl="0" w:tplc="08B8F66C">
      <w:start w:val="1"/>
      <w:numFmt w:val="decimal"/>
      <w:lvlText w:val="%1."/>
      <w:lvlJc w:val="left"/>
      <w:pPr>
        <w:ind w:left="720" w:hanging="360"/>
      </w:pPr>
    </w:lvl>
    <w:lvl w:ilvl="1" w:tplc="54DE46AE">
      <w:start w:val="1"/>
      <w:numFmt w:val="lowerLetter"/>
      <w:lvlText w:val="%2."/>
      <w:lvlJc w:val="left"/>
      <w:pPr>
        <w:ind w:left="1440" w:hanging="360"/>
      </w:pPr>
    </w:lvl>
    <w:lvl w:ilvl="2" w:tplc="0FDCE4AE">
      <w:start w:val="1"/>
      <w:numFmt w:val="lowerRoman"/>
      <w:lvlText w:val="%3."/>
      <w:lvlJc w:val="right"/>
      <w:pPr>
        <w:ind w:left="2160" w:hanging="180"/>
      </w:pPr>
    </w:lvl>
    <w:lvl w:ilvl="3" w:tplc="A63E017E">
      <w:start w:val="1"/>
      <w:numFmt w:val="decimal"/>
      <w:lvlText w:val="%4."/>
      <w:lvlJc w:val="left"/>
      <w:pPr>
        <w:ind w:left="2880" w:hanging="360"/>
      </w:pPr>
    </w:lvl>
    <w:lvl w:ilvl="4" w:tplc="B40E1202">
      <w:start w:val="1"/>
      <w:numFmt w:val="lowerLetter"/>
      <w:lvlText w:val="%5."/>
      <w:lvlJc w:val="left"/>
      <w:pPr>
        <w:ind w:left="3600" w:hanging="360"/>
      </w:pPr>
    </w:lvl>
    <w:lvl w:ilvl="5" w:tplc="580EABB2">
      <w:start w:val="1"/>
      <w:numFmt w:val="lowerRoman"/>
      <w:lvlText w:val="%6."/>
      <w:lvlJc w:val="right"/>
      <w:pPr>
        <w:ind w:left="4320" w:hanging="180"/>
      </w:pPr>
    </w:lvl>
    <w:lvl w:ilvl="6" w:tplc="4DF06714">
      <w:start w:val="1"/>
      <w:numFmt w:val="decimal"/>
      <w:lvlText w:val="%7."/>
      <w:lvlJc w:val="left"/>
      <w:pPr>
        <w:ind w:left="5040" w:hanging="360"/>
      </w:pPr>
    </w:lvl>
    <w:lvl w:ilvl="7" w:tplc="D624C0AA">
      <w:start w:val="1"/>
      <w:numFmt w:val="lowerLetter"/>
      <w:lvlText w:val="%8."/>
      <w:lvlJc w:val="left"/>
      <w:pPr>
        <w:ind w:left="5760" w:hanging="360"/>
      </w:pPr>
    </w:lvl>
    <w:lvl w:ilvl="8" w:tplc="BD44932E">
      <w:start w:val="1"/>
      <w:numFmt w:val="lowerRoman"/>
      <w:lvlText w:val="%9."/>
      <w:lvlJc w:val="right"/>
      <w:pPr>
        <w:ind w:left="6480" w:hanging="180"/>
      </w:pPr>
    </w:lvl>
  </w:abstractNum>
  <w:abstractNum w:abstractNumId="17" w15:restartNumberingAfterBreak="0">
    <w:nsid w:val="6503DC0E"/>
    <w:multiLevelType w:val="hybridMultilevel"/>
    <w:tmpl w:val="ED3A868E"/>
    <w:lvl w:ilvl="0" w:tplc="80D0530C">
      <w:start w:val="1"/>
      <w:numFmt w:val="bullet"/>
      <w:lvlText w:val="-"/>
      <w:lvlJc w:val="left"/>
      <w:pPr>
        <w:ind w:left="720" w:hanging="360"/>
      </w:pPr>
      <w:rPr>
        <w:rFonts w:hint="default" w:ascii="Aptos" w:hAnsi="Aptos"/>
      </w:rPr>
    </w:lvl>
    <w:lvl w:ilvl="1" w:tplc="7F2A12D2">
      <w:start w:val="1"/>
      <w:numFmt w:val="bullet"/>
      <w:lvlText w:val="o"/>
      <w:lvlJc w:val="left"/>
      <w:pPr>
        <w:ind w:left="1440" w:hanging="360"/>
      </w:pPr>
      <w:rPr>
        <w:rFonts w:hint="default" w:ascii="Courier New" w:hAnsi="Courier New"/>
      </w:rPr>
    </w:lvl>
    <w:lvl w:ilvl="2" w:tplc="4872D59E">
      <w:start w:val="1"/>
      <w:numFmt w:val="bullet"/>
      <w:lvlText w:val=""/>
      <w:lvlJc w:val="left"/>
      <w:pPr>
        <w:ind w:left="2160" w:hanging="360"/>
      </w:pPr>
      <w:rPr>
        <w:rFonts w:hint="default" w:ascii="Wingdings" w:hAnsi="Wingdings"/>
      </w:rPr>
    </w:lvl>
    <w:lvl w:ilvl="3" w:tplc="B6766A9C">
      <w:start w:val="1"/>
      <w:numFmt w:val="bullet"/>
      <w:lvlText w:val=""/>
      <w:lvlJc w:val="left"/>
      <w:pPr>
        <w:ind w:left="2880" w:hanging="360"/>
      </w:pPr>
      <w:rPr>
        <w:rFonts w:hint="default" w:ascii="Symbol" w:hAnsi="Symbol"/>
      </w:rPr>
    </w:lvl>
    <w:lvl w:ilvl="4" w:tplc="60BA50FC">
      <w:start w:val="1"/>
      <w:numFmt w:val="bullet"/>
      <w:lvlText w:val="o"/>
      <w:lvlJc w:val="left"/>
      <w:pPr>
        <w:ind w:left="3600" w:hanging="360"/>
      </w:pPr>
      <w:rPr>
        <w:rFonts w:hint="default" w:ascii="Courier New" w:hAnsi="Courier New"/>
      </w:rPr>
    </w:lvl>
    <w:lvl w:ilvl="5" w:tplc="57A81EB8">
      <w:start w:val="1"/>
      <w:numFmt w:val="bullet"/>
      <w:lvlText w:val=""/>
      <w:lvlJc w:val="left"/>
      <w:pPr>
        <w:ind w:left="4320" w:hanging="360"/>
      </w:pPr>
      <w:rPr>
        <w:rFonts w:hint="default" w:ascii="Wingdings" w:hAnsi="Wingdings"/>
      </w:rPr>
    </w:lvl>
    <w:lvl w:ilvl="6" w:tplc="D0D062C6">
      <w:start w:val="1"/>
      <w:numFmt w:val="bullet"/>
      <w:lvlText w:val=""/>
      <w:lvlJc w:val="left"/>
      <w:pPr>
        <w:ind w:left="5040" w:hanging="360"/>
      </w:pPr>
      <w:rPr>
        <w:rFonts w:hint="default" w:ascii="Symbol" w:hAnsi="Symbol"/>
      </w:rPr>
    </w:lvl>
    <w:lvl w:ilvl="7" w:tplc="DC3438E0">
      <w:start w:val="1"/>
      <w:numFmt w:val="bullet"/>
      <w:lvlText w:val="o"/>
      <w:lvlJc w:val="left"/>
      <w:pPr>
        <w:ind w:left="5760" w:hanging="360"/>
      </w:pPr>
      <w:rPr>
        <w:rFonts w:hint="default" w:ascii="Courier New" w:hAnsi="Courier New"/>
      </w:rPr>
    </w:lvl>
    <w:lvl w:ilvl="8" w:tplc="6E60B500">
      <w:start w:val="1"/>
      <w:numFmt w:val="bullet"/>
      <w:lvlText w:val=""/>
      <w:lvlJc w:val="left"/>
      <w:pPr>
        <w:ind w:left="6480" w:hanging="360"/>
      </w:pPr>
      <w:rPr>
        <w:rFonts w:hint="default" w:ascii="Wingdings" w:hAnsi="Wingdings"/>
      </w:rPr>
    </w:lvl>
  </w:abstractNum>
  <w:abstractNum w:abstractNumId="18" w15:restartNumberingAfterBreak="0">
    <w:nsid w:val="6B937FFC"/>
    <w:multiLevelType w:val="hybridMultilevel"/>
    <w:tmpl w:val="B93A5FF6"/>
    <w:lvl w:ilvl="0" w:tplc="C82A9F00">
      <w:start w:val="1"/>
      <w:numFmt w:val="bullet"/>
      <w:lvlText w:val="-"/>
      <w:lvlJc w:val="left"/>
      <w:pPr>
        <w:ind w:left="720" w:hanging="360"/>
      </w:pPr>
      <w:rPr>
        <w:rFonts w:hint="default" w:ascii="Aptos" w:hAnsi="Aptos"/>
      </w:rPr>
    </w:lvl>
    <w:lvl w:ilvl="1" w:tplc="488475C0">
      <w:start w:val="1"/>
      <w:numFmt w:val="bullet"/>
      <w:lvlText w:val="o"/>
      <w:lvlJc w:val="left"/>
      <w:pPr>
        <w:ind w:left="1440" w:hanging="360"/>
      </w:pPr>
      <w:rPr>
        <w:rFonts w:hint="default" w:ascii="Courier New" w:hAnsi="Courier New"/>
      </w:rPr>
    </w:lvl>
    <w:lvl w:ilvl="2" w:tplc="C5EEC53A">
      <w:start w:val="1"/>
      <w:numFmt w:val="bullet"/>
      <w:lvlText w:val=""/>
      <w:lvlJc w:val="left"/>
      <w:pPr>
        <w:ind w:left="2160" w:hanging="360"/>
      </w:pPr>
      <w:rPr>
        <w:rFonts w:hint="default" w:ascii="Wingdings" w:hAnsi="Wingdings"/>
      </w:rPr>
    </w:lvl>
    <w:lvl w:ilvl="3" w:tplc="E33ABFA6">
      <w:start w:val="1"/>
      <w:numFmt w:val="bullet"/>
      <w:lvlText w:val=""/>
      <w:lvlJc w:val="left"/>
      <w:pPr>
        <w:ind w:left="2880" w:hanging="360"/>
      </w:pPr>
      <w:rPr>
        <w:rFonts w:hint="default" w:ascii="Symbol" w:hAnsi="Symbol"/>
      </w:rPr>
    </w:lvl>
    <w:lvl w:ilvl="4" w:tplc="EB082CC6">
      <w:start w:val="1"/>
      <w:numFmt w:val="bullet"/>
      <w:lvlText w:val="o"/>
      <w:lvlJc w:val="left"/>
      <w:pPr>
        <w:ind w:left="3600" w:hanging="360"/>
      </w:pPr>
      <w:rPr>
        <w:rFonts w:hint="default" w:ascii="Courier New" w:hAnsi="Courier New"/>
      </w:rPr>
    </w:lvl>
    <w:lvl w:ilvl="5" w:tplc="021AFEEC">
      <w:start w:val="1"/>
      <w:numFmt w:val="bullet"/>
      <w:lvlText w:val=""/>
      <w:lvlJc w:val="left"/>
      <w:pPr>
        <w:ind w:left="4320" w:hanging="360"/>
      </w:pPr>
      <w:rPr>
        <w:rFonts w:hint="default" w:ascii="Wingdings" w:hAnsi="Wingdings"/>
      </w:rPr>
    </w:lvl>
    <w:lvl w:ilvl="6" w:tplc="3AA0771A">
      <w:start w:val="1"/>
      <w:numFmt w:val="bullet"/>
      <w:lvlText w:val=""/>
      <w:lvlJc w:val="left"/>
      <w:pPr>
        <w:ind w:left="5040" w:hanging="360"/>
      </w:pPr>
      <w:rPr>
        <w:rFonts w:hint="default" w:ascii="Symbol" w:hAnsi="Symbol"/>
      </w:rPr>
    </w:lvl>
    <w:lvl w:ilvl="7" w:tplc="BF16430E">
      <w:start w:val="1"/>
      <w:numFmt w:val="bullet"/>
      <w:lvlText w:val="o"/>
      <w:lvlJc w:val="left"/>
      <w:pPr>
        <w:ind w:left="5760" w:hanging="360"/>
      </w:pPr>
      <w:rPr>
        <w:rFonts w:hint="default" w:ascii="Courier New" w:hAnsi="Courier New"/>
      </w:rPr>
    </w:lvl>
    <w:lvl w:ilvl="8" w:tplc="F918B338">
      <w:start w:val="1"/>
      <w:numFmt w:val="bullet"/>
      <w:lvlText w:val=""/>
      <w:lvlJc w:val="left"/>
      <w:pPr>
        <w:ind w:left="6480" w:hanging="360"/>
      </w:pPr>
      <w:rPr>
        <w:rFonts w:hint="default" w:ascii="Wingdings" w:hAnsi="Wingdings"/>
      </w:rPr>
    </w:lvl>
  </w:abstractNum>
  <w:abstractNum w:abstractNumId="19" w15:restartNumberingAfterBreak="0">
    <w:nsid w:val="731281C6"/>
    <w:multiLevelType w:val="multilevel"/>
    <w:tmpl w:val="3892C7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736AC83D"/>
    <w:multiLevelType w:val="hybridMultilevel"/>
    <w:tmpl w:val="D8A4AD66"/>
    <w:lvl w:ilvl="0" w:tplc="CDBC2D7C">
      <w:start w:val="1"/>
      <w:numFmt w:val="bullet"/>
      <w:lvlText w:val="-"/>
      <w:lvlJc w:val="left"/>
      <w:pPr>
        <w:ind w:left="720" w:hanging="360"/>
      </w:pPr>
      <w:rPr>
        <w:rFonts w:hint="default" w:ascii="Aptos" w:hAnsi="Aptos"/>
      </w:rPr>
    </w:lvl>
    <w:lvl w:ilvl="1" w:tplc="4D52DAFE">
      <w:start w:val="1"/>
      <w:numFmt w:val="bullet"/>
      <w:lvlText w:val="o"/>
      <w:lvlJc w:val="left"/>
      <w:pPr>
        <w:ind w:left="1440" w:hanging="360"/>
      </w:pPr>
      <w:rPr>
        <w:rFonts w:hint="default" w:ascii="Courier New" w:hAnsi="Courier New"/>
      </w:rPr>
    </w:lvl>
    <w:lvl w:ilvl="2" w:tplc="D168385E">
      <w:start w:val="1"/>
      <w:numFmt w:val="bullet"/>
      <w:lvlText w:val=""/>
      <w:lvlJc w:val="left"/>
      <w:pPr>
        <w:ind w:left="2160" w:hanging="360"/>
      </w:pPr>
      <w:rPr>
        <w:rFonts w:hint="default" w:ascii="Wingdings" w:hAnsi="Wingdings"/>
      </w:rPr>
    </w:lvl>
    <w:lvl w:ilvl="3" w:tplc="E1D2D990">
      <w:start w:val="1"/>
      <w:numFmt w:val="bullet"/>
      <w:lvlText w:val=""/>
      <w:lvlJc w:val="left"/>
      <w:pPr>
        <w:ind w:left="2880" w:hanging="360"/>
      </w:pPr>
      <w:rPr>
        <w:rFonts w:hint="default" w:ascii="Symbol" w:hAnsi="Symbol"/>
      </w:rPr>
    </w:lvl>
    <w:lvl w:ilvl="4" w:tplc="FABA4D2A">
      <w:start w:val="1"/>
      <w:numFmt w:val="bullet"/>
      <w:lvlText w:val="o"/>
      <w:lvlJc w:val="left"/>
      <w:pPr>
        <w:ind w:left="3600" w:hanging="360"/>
      </w:pPr>
      <w:rPr>
        <w:rFonts w:hint="default" w:ascii="Courier New" w:hAnsi="Courier New"/>
      </w:rPr>
    </w:lvl>
    <w:lvl w:ilvl="5" w:tplc="D25461BA">
      <w:start w:val="1"/>
      <w:numFmt w:val="bullet"/>
      <w:lvlText w:val=""/>
      <w:lvlJc w:val="left"/>
      <w:pPr>
        <w:ind w:left="4320" w:hanging="360"/>
      </w:pPr>
      <w:rPr>
        <w:rFonts w:hint="default" w:ascii="Wingdings" w:hAnsi="Wingdings"/>
      </w:rPr>
    </w:lvl>
    <w:lvl w:ilvl="6" w:tplc="766A40A0">
      <w:start w:val="1"/>
      <w:numFmt w:val="bullet"/>
      <w:lvlText w:val=""/>
      <w:lvlJc w:val="left"/>
      <w:pPr>
        <w:ind w:left="5040" w:hanging="360"/>
      </w:pPr>
      <w:rPr>
        <w:rFonts w:hint="default" w:ascii="Symbol" w:hAnsi="Symbol"/>
      </w:rPr>
    </w:lvl>
    <w:lvl w:ilvl="7" w:tplc="980EE804">
      <w:start w:val="1"/>
      <w:numFmt w:val="bullet"/>
      <w:lvlText w:val="o"/>
      <w:lvlJc w:val="left"/>
      <w:pPr>
        <w:ind w:left="5760" w:hanging="360"/>
      </w:pPr>
      <w:rPr>
        <w:rFonts w:hint="default" w:ascii="Courier New" w:hAnsi="Courier New"/>
      </w:rPr>
    </w:lvl>
    <w:lvl w:ilvl="8" w:tplc="68E81C48">
      <w:start w:val="1"/>
      <w:numFmt w:val="bullet"/>
      <w:lvlText w:val=""/>
      <w:lvlJc w:val="left"/>
      <w:pPr>
        <w:ind w:left="6480" w:hanging="360"/>
      </w:pPr>
      <w:rPr>
        <w:rFonts w:hint="default" w:ascii="Wingdings" w:hAnsi="Wingdings"/>
      </w:rPr>
    </w:lvl>
  </w:abstractNum>
  <w:abstractNum w:abstractNumId="21" w15:restartNumberingAfterBreak="0">
    <w:nsid w:val="7EB881C0"/>
    <w:multiLevelType w:val="hybridMultilevel"/>
    <w:tmpl w:val="FFFFFFFF"/>
    <w:lvl w:ilvl="0" w:tplc="4EB28884">
      <w:start w:val="1"/>
      <w:numFmt w:val="decimal"/>
      <w:lvlText w:val="%1."/>
      <w:lvlJc w:val="left"/>
      <w:pPr>
        <w:ind w:left="720" w:hanging="360"/>
      </w:pPr>
    </w:lvl>
    <w:lvl w:ilvl="1" w:tplc="B816CC48">
      <w:start w:val="1"/>
      <w:numFmt w:val="lowerLetter"/>
      <w:lvlText w:val="%2."/>
      <w:lvlJc w:val="left"/>
      <w:pPr>
        <w:ind w:left="1440" w:hanging="360"/>
      </w:pPr>
    </w:lvl>
    <w:lvl w:ilvl="2" w:tplc="5CF45046">
      <w:start w:val="1"/>
      <w:numFmt w:val="lowerRoman"/>
      <w:lvlText w:val="%3."/>
      <w:lvlJc w:val="right"/>
      <w:pPr>
        <w:ind w:left="2160" w:hanging="180"/>
      </w:pPr>
    </w:lvl>
    <w:lvl w:ilvl="3" w:tplc="E87211B8">
      <w:start w:val="1"/>
      <w:numFmt w:val="decimal"/>
      <w:lvlText w:val="%4."/>
      <w:lvlJc w:val="left"/>
      <w:pPr>
        <w:ind w:left="2880" w:hanging="360"/>
      </w:pPr>
    </w:lvl>
    <w:lvl w:ilvl="4" w:tplc="2B56E32E">
      <w:start w:val="1"/>
      <w:numFmt w:val="lowerLetter"/>
      <w:lvlText w:val="%5."/>
      <w:lvlJc w:val="left"/>
      <w:pPr>
        <w:ind w:left="3600" w:hanging="360"/>
      </w:pPr>
    </w:lvl>
    <w:lvl w:ilvl="5" w:tplc="EDA6A582">
      <w:start w:val="1"/>
      <w:numFmt w:val="lowerRoman"/>
      <w:lvlText w:val="%6."/>
      <w:lvlJc w:val="right"/>
      <w:pPr>
        <w:ind w:left="4320" w:hanging="180"/>
      </w:pPr>
    </w:lvl>
    <w:lvl w:ilvl="6" w:tplc="1F7C1BB0">
      <w:start w:val="1"/>
      <w:numFmt w:val="decimal"/>
      <w:lvlText w:val="%7."/>
      <w:lvlJc w:val="left"/>
      <w:pPr>
        <w:ind w:left="5040" w:hanging="360"/>
      </w:pPr>
    </w:lvl>
    <w:lvl w:ilvl="7" w:tplc="941681E6">
      <w:start w:val="1"/>
      <w:numFmt w:val="lowerLetter"/>
      <w:lvlText w:val="%8."/>
      <w:lvlJc w:val="left"/>
      <w:pPr>
        <w:ind w:left="5760" w:hanging="360"/>
      </w:pPr>
    </w:lvl>
    <w:lvl w:ilvl="8" w:tplc="C9D8D8A4">
      <w:start w:val="1"/>
      <w:numFmt w:val="lowerRoman"/>
      <w:lvlText w:val="%9."/>
      <w:lvlJc w:val="right"/>
      <w:pPr>
        <w:ind w:left="6480" w:hanging="180"/>
      </w:pPr>
    </w:lvl>
  </w:abstractNum>
  <w:num w:numId="1" w16cid:durableId="287244407">
    <w:abstractNumId w:val="9"/>
  </w:num>
  <w:num w:numId="2" w16cid:durableId="1753819868">
    <w:abstractNumId w:val="19"/>
  </w:num>
  <w:num w:numId="3" w16cid:durableId="171340775">
    <w:abstractNumId w:val="5"/>
  </w:num>
  <w:num w:numId="4" w16cid:durableId="1813134411">
    <w:abstractNumId w:val="1"/>
  </w:num>
  <w:num w:numId="5" w16cid:durableId="1584870312">
    <w:abstractNumId w:val="8"/>
  </w:num>
  <w:num w:numId="6" w16cid:durableId="1817259498">
    <w:abstractNumId w:val="6"/>
  </w:num>
  <w:num w:numId="7" w16cid:durableId="1519268721">
    <w:abstractNumId w:val="14"/>
  </w:num>
  <w:num w:numId="8" w16cid:durableId="1295213616">
    <w:abstractNumId w:val="11"/>
  </w:num>
  <w:num w:numId="9" w16cid:durableId="450133744">
    <w:abstractNumId w:val="3"/>
  </w:num>
  <w:num w:numId="10" w16cid:durableId="1783956554">
    <w:abstractNumId w:val="15"/>
  </w:num>
  <w:num w:numId="11" w16cid:durableId="1588077594">
    <w:abstractNumId w:val="10"/>
  </w:num>
  <w:num w:numId="12" w16cid:durableId="116141970">
    <w:abstractNumId w:val="18"/>
  </w:num>
  <w:num w:numId="13" w16cid:durableId="546189242">
    <w:abstractNumId w:val="20"/>
  </w:num>
  <w:num w:numId="14" w16cid:durableId="1734888089">
    <w:abstractNumId w:val="13"/>
  </w:num>
  <w:num w:numId="15" w16cid:durableId="744112929">
    <w:abstractNumId w:val="17"/>
  </w:num>
  <w:num w:numId="16" w16cid:durableId="1566069735">
    <w:abstractNumId w:val="7"/>
  </w:num>
  <w:num w:numId="17" w16cid:durableId="827407126">
    <w:abstractNumId w:val="4"/>
  </w:num>
  <w:num w:numId="18" w16cid:durableId="2030138098">
    <w:abstractNumId w:val="0"/>
  </w:num>
  <w:num w:numId="19" w16cid:durableId="622030864">
    <w:abstractNumId w:val="2"/>
  </w:num>
  <w:num w:numId="20" w16cid:durableId="1743258083">
    <w:abstractNumId w:val="21"/>
  </w:num>
  <w:num w:numId="21" w16cid:durableId="1587038139">
    <w:abstractNumId w:val="12"/>
  </w:num>
  <w:num w:numId="22" w16cid:durableId="1606594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true"/>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11F36B6"/>
    <w:rsid w:val="00001D01"/>
    <w:rsid w:val="000025D3"/>
    <w:rsid w:val="00005451"/>
    <w:rsid w:val="00005F78"/>
    <w:rsid w:val="00007F8D"/>
    <w:rsid w:val="00012087"/>
    <w:rsid w:val="00012AFD"/>
    <w:rsid w:val="00013FB4"/>
    <w:rsid w:val="00014390"/>
    <w:rsid w:val="0002077A"/>
    <w:rsid w:val="000210BA"/>
    <w:rsid w:val="000211BF"/>
    <w:rsid w:val="00023D04"/>
    <w:rsid w:val="00026922"/>
    <w:rsid w:val="0002749B"/>
    <w:rsid w:val="00027A05"/>
    <w:rsid w:val="00034487"/>
    <w:rsid w:val="00034DD0"/>
    <w:rsid w:val="00035503"/>
    <w:rsid w:val="000359FF"/>
    <w:rsid w:val="00041EF4"/>
    <w:rsid w:val="00042224"/>
    <w:rsid w:val="000425A1"/>
    <w:rsid w:val="000425D6"/>
    <w:rsid w:val="000452CB"/>
    <w:rsid w:val="00050728"/>
    <w:rsid w:val="000528C0"/>
    <w:rsid w:val="00052C33"/>
    <w:rsid w:val="000568E2"/>
    <w:rsid w:val="00065503"/>
    <w:rsid w:val="00065864"/>
    <w:rsid w:val="00072C43"/>
    <w:rsid w:val="00076DD3"/>
    <w:rsid w:val="00080C14"/>
    <w:rsid w:val="00082ACA"/>
    <w:rsid w:val="00086B63"/>
    <w:rsid w:val="00090987"/>
    <w:rsid w:val="00096914"/>
    <w:rsid w:val="000A0F50"/>
    <w:rsid w:val="000B47D7"/>
    <w:rsid w:val="000B4A20"/>
    <w:rsid w:val="000C21BC"/>
    <w:rsid w:val="000D048A"/>
    <w:rsid w:val="000D05C9"/>
    <w:rsid w:val="000D1550"/>
    <w:rsid w:val="000D22BB"/>
    <w:rsid w:val="000D2918"/>
    <w:rsid w:val="000D3BAE"/>
    <w:rsid w:val="000D7F8E"/>
    <w:rsid w:val="000E2AF1"/>
    <w:rsid w:val="000E3234"/>
    <w:rsid w:val="000E5A86"/>
    <w:rsid w:val="000E5BB9"/>
    <w:rsid w:val="000E658D"/>
    <w:rsid w:val="000E7006"/>
    <w:rsid w:val="000F2E51"/>
    <w:rsid w:val="0010698B"/>
    <w:rsid w:val="00110F92"/>
    <w:rsid w:val="001148D9"/>
    <w:rsid w:val="00121871"/>
    <w:rsid w:val="00121C9A"/>
    <w:rsid w:val="001224A6"/>
    <w:rsid w:val="00122901"/>
    <w:rsid w:val="001252F7"/>
    <w:rsid w:val="00125534"/>
    <w:rsid w:val="00137683"/>
    <w:rsid w:val="0013789C"/>
    <w:rsid w:val="00137C3B"/>
    <w:rsid w:val="00137C96"/>
    <w:rsid w:val="00142242"/>
    <w:rsid w:val="001618A7"/>
    <w:rsid w:val="001633EC"/>
    <w:rsid w:val="00163FF2"/>
    <w:rsid w:val="00165535"/>
    <w:rsid w:val="00166DDB"/>
    <w:rsid w:val="0017020B"/>
    <w:rsid w:val="0017048E"/>
    <w:rsid w:val="00170B0E"/>
    <w:rsid w:val="001732DA"/>
    <w:rsid w:val="0018073D"/>
    <w:rsid w:val="001822BF"/>
    <w:rsid w:val="0018448C"/>
    <w:rsid w:val="00185661"/>
    <w:rsid w:val="00187A7A"/>
    <w:rsid w:val="00192825"/>
    <w:rsid w:val="001956E0"/>
    <w:rsid w:val="0019757A"/>
    <w:rsid w:val="001A2882"/>
    <w:rsid w:val="001A4C61"/>
    <w:rsid w:val="001A6AA0"/>
    <w:rsid w:val="001A7C5F"/>
    <w:rsid w:val="001B2438"/>
    <w:rsid w:val="001B2B31"/>
    <w:rsid w:val="001B2DDD"/>
    <w:rsid w:val="001B7FBD"/>
    <w:rsid w:val="001C276F"/>
    <w:rsid w:val="001C2BF8"/>
    <w:rsid w:val="001C36C6"/>
    <w:rsid w:val="001C36E0"/>
    <w:rsid w:val="001C5404"/>
    <w:rsid w:val="001C593A"/>
    <w:rsid w:val="001D308A"/>
    <w:rsid w:val="001D586A"/>
    <w:rsid w:val="001F7891"/>
    <w:rsid w:val="00205D28"/>
    <w:rsid w:val="00206338"/>
    <w:rsid w:val="00210BA5"/>
    <w:rsid w:val="00212ED9"/>
    <w:rsid w:val="0021523E"/>
    <w:rsid w:val="002155E8"/>
    <w:rsid w:val="00215729"/>
    <w:rsid w:val="002224F8"/>
    <w:rsid w:val="00222C43"/>
    <w:rsid w:val="002239D1"/>
    <w:rsid w:val="002241E1"/>
    <w:rsid w:val="002252A3"/>
    <w:rsid w:val="00227E28"/>
    <w:rsid w:val="00236F7F"/>
    <w:rsid w:val="00252982"/>
    <w:rsid w:val="00256162"/>
    <w:rsid w:val="00261625"/>
    <w:rsid w:val="002733A8"/>
    <w:rsid w:val="00273FBA"/>
    <w:rsid w:val="00283DDC"/>
    <w:rsid w:val="002853AE"/>
    <w:rsid w:val="0028588C"/>
    <w:rsid w:val="00287BD2"/>
    <w:rsid w:val="0029582F"/>
    <w:rsid w:val="002A1E1B"/>
    <w:rsid w:val="002A318C"/>
    <w:rsid w:val="002B1226"/>
    <w:rsid w:val="002B3DC5"/>
    <w:rsid w:val="002B43B4"/>
    <w:rsid w:val="002C6FCE"/>
    <w:rsid w:val="002D09C7"/>
    <w:rsid w:val="002D547B"/>
    <w:rsid w:val="002D6873"/>
    <w:rsid w:val="002D7EF0"/>
    <w:rsid w:val="002E0A68"/>
    <w:rsid w:val="002E0E24"/>
    <w:rsid w:val="002E4E63"/>
    <w:rsid w:val="002E6BD7"/>
    <w:rsid w:val="002F06A9"/>
    <w:rsid w:val="002F2834"/>
    <w:rsid w:val="002F5FAE"/>
    <w:rsid w:val="00304579"/>
    <w:rsid w:val="003057E8"/>
    <w:rsid w:val="00311456"/>
    <w:rsid w:val="00317C39"/>
    <w:rsid w:val="0032033F"/>
    <w:rsid w:val="0032754B"/>
    <w:rsid w:val="003307EF"/>
    <w:rsid w:val="003438BB"/>
    <w:rsid w:val="00343E73"/>
    <w:rsid w:val="00344B20"/>
    <w:rsid w:val="00350835"/>
    <w:rsid w:val="00353EDA"/>
    <w:rsid w:val="00354909"/>
    <w:rsid w:val="00356C03"/>
    <w:rsid w:val="00370179"/>
    <w:rsid w:val="00372399"/>
    <w:rsid w:val="003807EB"/>
    <w:rsid w:val="00381CA8"/>
    <w:rsid w:val="00382692"/>
    <w:rsid w:val="0039174F"/>
    <w:rsid w:val="00393291"/>
    <w:rsid w:val="0039401A"/>
    <w:rsid w:val="003950F1"/>
    <w:rsid w:val="00397E6F"/>
    <w:rsid w:val="003A092D"/>
    <w:rsid w:val="003A4E33"/>
    <w:rsid w:val="003A7C37"/>
    <w:rsid w:val="003B0018"/>
    <w:rsid w:val="003B0C6C"/>
    <w:rsid w:val="003B29A4"/>
    <w:rsid w:val="003B6345"/>
    <w:rsid w:val="003C24D4"/>
    <w:rsid w:val="003C3BF1"/>
    <w:rsid w:val="003C4767"/>
    <w:rsid w:val="003C52E3"/>
    <w:rsid w:val="003E362B"/>
    <w:rsid w:val="003E67A8"/>
    <w:rsid w:val="003F138D"/>
    <w:rsid w:val="003F3DAC"/>
    <w:rsid w:val="003F4887"/>
    <w:rsid w:val="003F7A90"/>
    <w:rsid w:val="004000DA"/>
    <w:rsid w:val="00400783"/>
    <w:rsid w:val="004019C5"/>
    <w:rsid w:val="00402E03"/>
    <w:rsid w:val="00403F23"/>
    <w:rsid w:val="004040C5"/>
    <w:rsid w:val="004117CE"/>
    <w:rsid w:val="004167ED"/>
    <w:rsid w:val="00417DA9"/>
    <w:rsid w:val="00422C28"/>
    <w:rsid w:val="0042399F"/>
    <w:rsid w:val="00432AC0"/>
    <w:rsid w:val="00433187"/>
    <w:rsid w:val="004362FB"/>
    <w:rsid w:val="0044158B"/>
    <w:rsid w:val="004427F1"/>
    <w:rsid w:val="004446FE"/>
    <w:rsid w:val="00445962"/>
    <w:rsid w:val="00454665"/>
    <w:rsid w:val="004556F9"/>
    <w:rsid w:val="0046055C"/>
    <w:rsid w:val="00463589"/>
    <w:rsid w:val="0047006F"/>
    <w:rsid w:val="004712E7"/>
    <w:rsid w:val="004715B3"/>
    <w:rsid w:val="0047303E"/>
    <w:rsid w:val="0047395E"/>
    <w:rsid w:val="00473AC0"/>
    <w:rsid w:val="004757A9"/>
    <w:rsid w:val="00481EBD"/>
    <w:rsid w:val="00482F45"/>
    <w:rsid w:val="00487C65"/>
    <w:rsid w:val="004A20FB"/>
    <w:rsid w:val="004A7101"/>
    <w:rsid w:val="004A7B1A"/>
    <w:rsid w:val="004B26CF"/>
    <w:rsid w:val="004B2ABC"/>
    <w:rsid w:val="004B48A1"/>
    <w:rsid w:val="004B53B9"/>
    <w:rsid w:val="004B55E3"/>
    <w:rsid w:val="004E2B4F"/>
    <w:rsid w:val="004E3838"/>
    <w:rsid w:val="004E665B"/>
    <w:rsid w:val="004F5283"/>
    <w:rsid w:val="0050091E"/>
    <w:rsid w:val="00500E2E"/>
    <w:rsid w:val="00502896"/>
    <w:rsid w:val="005031C0"/>
    <w:rsid w:val="00504B7F"/>
    <w:rsid w:val="00505B24"/>
    <w:rsid w:val="00514ED8"/>
    <w:rsid w:val="005156A6"/>
    <w:rsid w:val="00516310"/>
    <w:rsid w:val="00517F33"/>
    <w:rsid w:val="005203C5"/>
    <w:rsid w:val="00520E57"/>
    <w:rsid w:val="00521039"/>
    <w:rsid w:val="005216AB"/>
    <w:rsid w:val="00523BCF"/>
    <w:rsid w:val="00527C21"/>
    <w:rsid w:val="00531F8E"/>
    <w:rsid w:val="00542834"/>
    <w:rsid w:val="005471C3"/>
    <w:rsid w:val="00547FB2"/>
    <w:rsid w:val="00554BE3"/>
    <w:rsid w:val="0055600B"/>
    <w:rsid w:val="00565A4E"/>
    <w:rsid w:val="00570ED2"/>
    <w:rsid w:val="005812C1"/>
    <w:rsid w:val="0058167C"/>
    <w:rsid w:val="005844BC"/>
    <w:rsid w:val="005864A2"/>
    <w:rsid w:val="00587887"/>
    <w:rsid w:val="00593430"/>
    <w:rsid w:val="00594527"/>
    <w:rsid w:val="00596E90"/>
    <w:rsid w:val="005A1AF5"/>
    <w:rsid w:val="005B12C4"/>
    <w:rsid w:val="005B31F8"/>
    <w:rsid w:val="005B35B5"/>
    <w:rsid w:val="005B5953"/>
    <w:rsid w:val="005B6398"/>
    <w:rsid w:val="005C00FA"/>
    <w:rsid w:val="005C16C7"/>
    <w:rsid w:val="005C4E80"/>
    <w:rsid w:val="005C52DF"/>
    <w:rsid w:val="005D2BFB"/>
    <w:rsid w:val="005D517F"/>
    <w:rsid w:val="005E0B0C"/>
    <w:rsid w:val="005E0EF8"/>
    <w:rsid w:val="005E55BD"/>
    <w:rsid w:val="005E757A"/>
    <w:rsid w:val="005F0EED"/>
    <w:rsid w:val="005F2A3A"/>
    <w:rsid w:val="005F359C"/>
    <w:rsid w:val="005F3E95"/>
    <w:rsid w:val="005F3F27"/>
    <w:rsid w:val="005F5A4D"/>
    <w:rsid w:val="005F6EEF"/>
    <w:rsid w:val="00603133"/>
    <w:rsid w:val="006042B1"/>
    <w:rsid w:val="006144DD"/>
    <w:rsid w:val="0061725D"/>
    <w:rsid w:val="00621FC1"/>
    <w:rsid w:val="00627DDC"/>
    <w:rsid w:val="006312C1"/>
    <w:rsid w:val="00640A62"/>
    <w:rsid w:val="00640A7F"/>
    <w:rsid w:val="006436FB"/>
    <w:rsid w:val="0064391E"/>
    <w:rsid w:val="00650E0D"/>
    <w:rsid w:val="00652280"/>
    <w:rsid w:val="00653705"/>
    <w:rsid w:val="00654727"/>
    <w:rsid w:val="00661B40"/>
    <w:rsid w:val="00661D5F"/>
    <w:rsid w:val="006631F8"/>
    <w:rsid w:val="00664729"/>
    <w:rsid w:val="00670C46"/>
    <w:rsid w:val="00671CD6"/>
    <w:rsid w:val="006740EE"/>
    <w:rsid w:val="00677E1A"/>
    <w:rsid w:val="00680596"/>
    <w:rsid w:val="0068106D"/>
    <w:rsid w:val="00682AA8"/>
    <w:rsid w:val="006843DC"/>
    <w:rsid w:val="00685674"/>
    <w:rsid w:val="006934BC"/>
    <w:rsid w:val="00693A14"/>
    <w:rsid w:val="006940EA"/>
    <w:rsid w:val="00695677"/>
    <w:rsid w:val="006A1FFF"/>
    <w:rsid w:val="006A3060"/>
    <w:rsid w:val="006A30C5"/>
    <w:rsid w:val="006A4712"/>
    <w:rsid w:val="006A54A0"/>
    <w:rsid w:val="006A5E3D"/>
    <w:rsid w:val="006A68EE"/>
    <w:rsid w:val="006A7D31"/>
    <w:rsid w:val="006B2873"/>
    <w:rsid w:val="006B4B04"/>
    <w:rsid w:val="006C07EA"/>
    <w:rsid w:val="006C1A1E"/>
    <w:rsid w:val="006C1C5D"/>
    <w:rsid w:val="006C1D20"/>
    <w:rsid w:val="006D0221"/>
    <w:rsid w:val="006D1B51"/>
    <w:rsid w:val="006D1CB7"/>
    <w:rsid w:val="006D4A4D"/>
    <w:rsid w:val="006E33DB"/>
    <w:rsid w:val="006E7974"/>
    <w:rsid w:val="006F1171"/>
    <w:rsid w:val="006F14C2"/>
    <w:rsid w:val="006F1628"/>
    <w:rsid w:val="006F5611"/>
    <w:rsid w:val="006F6709"/>
    <w:rsid w:val="006F6910"/>
    <w:rsid w:val="006F73F6"/>
    <w:rsid w:val="007014FE"/>
    <w:rsid w:val="00704014"/>
    <w:rsid w:val="00704250"/>
    <w:rsid w:val="0070703C"/>
    <w:rsid w:val="00707EFB"/>
    <w:rsid w:val="00712A9B"/>
    <w:rsid w:val="007155BF"/>
    <w:rsid w:val="007221A7"/>
    <w:rsid w:val="00722C41"/>
    <w:rsid w:val="0072572C"/>
    <w:rsid w:val="00726CE2"/>
    <w:rsid w:val="0073120A"/>
    <w:rsid w:val="0073318C"/>
    <w:rsid w:val="0073544D"/>
    <w:rsid w:val="0073634A"/>
    <w:rsid w:val="0073712A"/>
    <w:rsid w:val="007403E9"/>
    <w:rsid w:val="00741903"/>
    <w:rsid w:val="00743E02"/>
    <w:rsid w:val="00747D96"/>
    <w:rsid w:val="0075119D"/>
    <w:rsid w:val="00755A8F"/>
    <w:rsid w:val="00755BC7"/>
    <w:rsid w:val="00755CE9"/>
    <w:rsid w:val="00761D33"/>
    <w:rsid w:val="00762412"/>
    <w:rsid w:val="00765BCE"/>
    <w:rsid w:val="00766602"/>
    <w:rsid w:val="00770848"/>
    <w:rsid w:val="00770BFD"/>
    <w:rsid w:val="007713B1"/>
    <w:rsid w:val="00776314"/>
    <w:rsid w:val="00776688"/>
    <w:rsid w:val="00783ABD"/>
    <w:rsid w:val="0079200A"/>
    <w:rsid w:val="00793ACD"/>
    <w:rsid w:val="00795218"/>
    <w:rsid w:val="007A7941"/>
    <w:rsid w:val="007B0305"/>
    <w:rsid w:val="007B47E4"/>
    <w:rsid w:val="007B4895"/>
    <w:rsid w:val="007B509A"/>
    <w:rsid w:val="007B5FE6"/>
    <w:rsid w:val="007B6424"/>
    <w:rsid w:val="007C046D"/>
    <w:rsid w:val="007C0B9A"/>
    <w:rsid w:val="007C51E5"/>
    <w:rsid w:val="007C7B85"/>
    <w:rsid w:val="007D14D8"/>
    <w:rsid w:val="007D2615"/>
    <w:rsid w:val="007D41C0"/>
    <w:rsid w:val="007D43D5"/>
    <w:rsid w:val="007D71CA"/>
    <w:rsid w:val="007E1C50"/>
    <w:rsid w:val="007E29CE"/>
    <w:rsid w:val="007E7878"/>
    <w:rsid w:val="007E7960"/>
    <w:rsid w:val="007F07EE"/>
    <w:rsid w:val="007F1CCC"/>
    <w:rsid w:val="007F38FF"/>
    <w:rsid w:val="00801C15"/>
    <w:rsid w:val="008047DF"/>
    <w:rsid w:val="00804A69"/>
    <w:rsid w:val="008104E9"/>
    <w:rsid w:val="00814AB6"/>
    <w:rsid w:val="00823F95"/>
    <w:rsid w:val="00824FE0"/>
    <w:rsid w:val="00831105"/>
    <w:rsid w:val="00840A87"/>
    <w:rsid w:val="0084384D"/>
    <w:rsid w:val="0085188B"/>
    <w:rsid w:val="00853434"/>
    <w:rsid w:val="00855FF8"/>
    <w:rsid w:val="00860FE9"/>
    <w:rsid w:val="0086503A"/>
    <w:rsid w:val="008725B7"/>
    <w:rsid w:val="00882DCE"/>
    <w:rsid w:val="00883F30"/>
    <w:rsid w:val="00885BDD"/>
    <w:rsid w:val="00885DEE"/>
    <w:rsid w:val="00886125"/>
    <w:rsid w:val="00886F11"/>
    <w:rsid w:val="0089022D"/>
    <w:rsid w:val="00896052"/>
    <w:rsid w:val="00896F2A"/>
    <w:rsid w:val="008A12BC"/>
    <w:rsid w:val="008A154D"/>
    <w:rsid w:val="008A2824"/>
    <w:rsid w:val="008B1332"/>
    <w:rsid w:val="008B2150"/>
    <w:rsid w:val="008B499B"/>
    <w:rsid w:val="008B557B"/>
    <w:rsid w:val="008C22A2"/>
    <w:rsid w:val="008C5C7A"/>
    <w:rsid w:val="008D11C4"/>
    <w:rsid w:val="008D3927"/>
    <w:rsid w:val="008D684C"/>
    <w:rsid w:val="008E1715"/>
    <w:rsid w:val="008E24E2"/>
    <w:rsid w:val="008E4018"/>
    <w:rsid w:val="008F03E4"/>
    <w:rsid w:val="008F670D"/>
    <w:rsid w:val="008F6E64"/>
    <w:rsid w:val="00904018"/>
    <w:rsid w:val="009144ED"/>
    <w:rsid w:val="00916EF6"/>
    <w:rsid w:val="00922CB3"/>
    <w:rsid w:val="00924D03"/>
    <w:rsid w:val="00925601"/>
    <w:rsid w:val="009508C3"/>
    <w:rsid w:val="00955217"/>
    <w:rsid w:val="00956CC6"/>
    <w:rsid w:val="0096057C"/>
    <w:rsid w:val="0096132E"/>
    <w:rsid w:val="009645A9"/>
    <w:rsid w:val="00966DF2"/>
    <w:rsid w:val="00967E73"/>
    <w:rsid w:val="009733B5"/>
    <w:rsid w:val="0097359D"/>
    <w:rsid w:val="009743ED"/>
    <w:rsid w:val="009763D8"/>
    <w:rsid w:val="00981CBF"/>
    <w:rsid w:val="00982A8B"/>
    <w:rsid w:val="00984D5A"/>
    <w:rsid w:val="009868E9"/>
    <w:rsid w:val="00990849"/>
    <w:rsid w:val="00994104"/>
    <w:rsid w:val="00995156"/>
    <w:rsid w:val="009953B0"/>
    <w:rsid w:val="009960F7"/>
    <w:rsid w:val="00996743"/>
    <w:rsid w:val="0099695D"/>
    <w:rsid w:val="009A22AD"/>
    <w:rsid w:val="009A2A61"/>
    <w:rsid w:val="009A784A"/>
    <w:rsid w:val="009C4F9F"/>
    <w:rsid w:val="009C70A7"/>
    <w:rsid w:val="009D0332"/>
    <w:rsid w:val="009D38D0"/>
    <w:rsid w:val="009E3F27"/>
    <w:rsid w:val="009E49BF"/>
    <w:rsid w:val="009E4F39"/>
    <w:rsid w:val="009E6444"/>
    <w:rsid w:val="009E688A"/>
    <w:rsid w:val="009E6F19"/>
    <w:rsid w:val="009F1139"/>
    <w:rsid w:val="009F1FF3"/>
    <w:rsid w:val="00A003B5"/>
    <w:rsid w:val="00A0436C"/>
    <w:rsid w:val="00A043C9"/>
    <w:rsid w:val="00A062A2"/>
    <w:rsid w:val="00A108DB"/>
    <w:rsid w:val="00A1156A"/>
    <w:rsid w:val="00A11597"/>
    <w:rsid w:val="00A11CEB"/>
    <w:rsid w:val="00A22C2B"/>
    <w:rsid w:val="00A25870"/>
    <w:rsid w:val="00A263E6"/>
    <w:rsid w:val="00A276EE"/>
    <w:rsid w:val="00A30E49"/>
    <w:rsid w:val="00A325FC"/>
    <w:rsid w:val="00A3285F"/>
    <w:rsid w:val="00A339C1"/>
    <w:rsid w:val="00A3527C"/>
    <w:rsid w:val="00A36ED1"/>
    <w:rsid w:val="00A37078"/>
    <w:rsid w:val="00A41773"/>
    <w:rsid w:val="00A45D96"/>
    <w:rsid w:val="00A52919"/>
    <w:rsid w:val="00A54488"/>
    <w:rsid w:val="00A54F6B"/>
    <w:rsid w:val="00A558AB"/>
    <w:rsid w:val="00A57DCB"/>
    <w:rsid w:val="00A66FD6"/>
    <w:rsid w:val="00A714AD"/>
    <w:rsid w:val="00A752E6"/>
    <w:rsid w:val="00A75FBB"/>
    <w:rsid w:val="00A76460"/>
    <w:rsid w:val="00A77D2E"/>
    <w:rsid w:val="00A81252"/>
    <w:rsid w:val="00A82579"/>
    <w:rsid w:val="00A83F76"/>
    <w:rsid w:val="00A848E4"/>
    <w:rsid w:val="00A8729D"/>
    <w:rsid w:val="00A90637"/>
    <w:rsid w:val="00A911CC"/>
    <w:rsid w:val="00A96B92"/>
    <w:rsid w:val="00A96DDB"/>
    <w:rsid w:val="00AA3A48"/>
    <w:rsid w:val="00AA56F6"/>
    <w:rsid w:val="00AA73E3"/>
    <w:rsid w:val="00AB1784"/>
    <w:rsid w:val="00AB50AD"/>
    <w:rsid w:val="00AB5ACB"/>
    <w:rsid w:val="00AC23AE"/>
    <w:rsid w:val="00AC419B"/>
    <w:rsid w:val="00AC5576"/>
    <w:rsid w:val="00AC5C4F"/>
    <w:rsid w:val="00AC6EF4"/>
    <w:rsid w:val="00AD150C"/>
    <w:rsid w:val="00AD31AC"/>
    <w:rsid w:val="00AD477C"/>
    <w:rsid w:val="00AD74F5"/>
    <w:rsid w:val="00AE1C99"/>
    <w:rsid w:val="00AE4D06"/>
    <w:rsid w:val="00AE7627"/>
    <w:rsid w:val="00AF2DFC"/>
    <w:rsid w:val="00B04CCD"/>
    <w:rsid w:val="00B05396"/>
    <w:rsid w:val="00B07ACA"/>
    <w:rsid w:val="00B110E1"/>
    <w:rsid w:val="00B12E32"/>
    <w:rsid w:val="00B155BF"/>
    <w:rsid w:val="00B20172"/>
    <w:rsid w:val="00B2420C"/>
    <w:rsid w:val="00B24690"/>
    <w:rsid w:val="00B25145"/>
    <w:rsid w:val="00B26A9F"/>
    <w:rsid w:val="00B3358A"/>
    <w:rsid w:val="00B34044"/>
    <w:rsid w:val="00B35CF5"/>
    <w:rsid w:val="00B36D07"/>
    <w:rsid w:val="00B40A1C"/>
    <w:rsid w:val="00B42602"/>
    <w:rsid w:val="00B44031"/>
    <w:rsid w:val="00B44D1A"/>
    <w:rsid w:val="00B47D92"/>
    <w:rsid w:val="00B50C4A"/>
    <w:rsid w:val="00B53736"/>
    <w:rsid w:val="00B54E5D"/>
    <w:rsid w:val="00B554A2"/>
    <w:rsid w:val="00B56900"/>
    <w:rsid w:val="00B572C3"/>
    <w:rsid w:val="00B57B63"/>
    <w:rsid w:val="00B619E3"/>
    <w:rsid w:val="00B62B6A"/>
    <w:rsid w:val="00B66C7E"/>
    <w:rsid w:val="00B749AD"/>
    <w:rsid w:val="00B750A4"/>
    <w:rsid w:val="00B75D53"/>
    <w:rsid w:val="00B807B8"/>
    <w:rsid w:val="00B80AC1"/>
    <w:rsid w:val="00B810C7"/>
    <w:rsid w:val="00B8261F"/>
    <w:rsid w:val="00B869F8"/>
    <w:rsid w:val="00B8750F"/>
    <w:rsid w:val="00B876E2"/>
    <w:rsid w:val="00B8781D"/>
    <w:rsid w:val="00B9069E"/>
    <w:rsid w:val="00B911C4"/>
    <w:rsid w:val="00B95811"/>
    <w:rsid w:val="00BA22C0"/>
    <w:rsid w:val="00BA24E9"/>
    <w:rsid w:val="00BA25BA"/>
    <w:rsid w:val="00BA5928"/>
    <w:rsid w:val="00BA5A2D"/>
    <w:rsid w:val="00BB1D3B"/>
    <w:rsid w:val="00BB34B1"/>
    <w:rsid w:val="00BB39F3"/>
    <w:rsid w:val="00BC05D3"/>
    <w:rsid w:val="00BC17CF"/>
    <w:rsid w:val="00BC1868"/>
    <w:rsid w:val="00BC4F17"/>
    <w:rsid w:val="00BC537F"/>
    <w:rsid w:val="00BC6D64"/>
    <w:rsid w:val="00BC7D05"/>
    <w:rsid w:val="00BE2252"/>
    <w:rsid w:val="00BE4542"/>
    <w:rsid w:val="00BE69E9"/>
    <w:rsid w:val="00C0168C"/>
    <w:rsid w:val="00C0224D"/>
    <w:rsid w:val="00C0242E"/>
    <w:rsid w:val="00C04A0A"/>
    <w:rsid w:val="00C07A32"/>
    <w:rsid w:val="00C1368A"/>
    <w:rsid w:val="00C1379B"/>
    <w:rsid w:val="00C147BF"/>
    <w:rsid w:val="00C1592F"/>
    <w:rsid w:val="00C2276E"/>
    <w:rsid w:val="00C22845"/>
    <w:rsid w:val="00C27332"/>
    <w:rsid w:val="00C338B8"/>
    <w:rsid w:val="00C341EE"/>
    <w:rsid w:val="00C41DAA"/>
    <w:rsid w:val="00C43F12"/>
    <w:rsid w:val="00C61679"/>
    <w:rsid w:val="00C75214"/>
    <w:rsid w:val="00C76D2D"/>
    <w:rsid w:val="00C77961"/>
    <w:rsid w:val="00C804EE"/>
    <w:rsid w:val="00C822F0"/>
    <w:rsid w:val="00C843C1"/>
    <w:rsid w:val="00C868DD"/>
    <w:rsid w:val="00C86D89"/>
    <w:rsid w:val="00C91101"/>
    <w:rsid w:val="00C92FA3"/>
    <w:rsid w:val="00C9470F"/>
    <w:rsid w:val="00C95382"/>
    <w:rsid w:val="00CA4488"/>
    <w:rsid w:val="00CB2FD6"/>
    <w:rsid w:val="00CB302E"/>
    <w:rsid w:val="00CB423F"/>
    <w:rsid w:val="00CB5E9F"/>
    <w:rsid w:val="00CC1C94"/>
    <w:rsid w:val="00CC20B1"/>
    <w:rsid w:val="00CC30A6"/>
    <w:rsid w:val="00CC32D6"/>
    <w:rsid w:val="00CC58F4"/>
    <w:rsid w:val="00CC6506"/>
    <w:rsid w:val="00CC7325"/>
    <w:rsid w:val="00CD0ECE"/>
    <w:rsid w:val="00CD140C"/>
    <w:rsid w:val="00CE26FC"/>
    <w:rsid w:val="00CE27F6"/>
    <w:rsid w:val="00CE5B5B"/>
    <w:rsid w:val="00CE6313"/>
    <w:rsid w:val="00CF1CAE"/>
    <w:rsid w:val="00D07CA5"/>
    <w:rsid w:val="00D1424D"/>
    <w:rsid w:val="00D1507E"/>
    <w:rsid w:val="00D15BE0"/>
    <w:rsid w:val="00D163C7"/>
    <w:rsid w:val="00D16AE3"/>
    <w:rsid w:val="00D22197"/>
    <w:rsid w:val="00D24034"/>
    <w:rsid w:val="00D2530D"/>
    <w:rsid w:val="00D255F9"/>
    <w:rsid w:val="00D25DF5"/>
    <w:rsid w:val="00D3001F"/>
    <w:rsid w:val="00D447DD"/>
    <w:rsid w:val="00D44D17"/>
    <w:rsid w:val="00D46D6F"/>
    <w:rsid w:val="00D5098E"/>
    <w:rsid w:val="00D66B1B"/>
    <w:rsid w:val="00D71513"/>
    <w:rsid w:val="00D810A1"/>
    <w:rsid w:val="00D81BA4"/>
    <w:rsid w:val="00D82B92"/>
    <w:rsid w:val="00D91BC5"/>
    <w:rsid w:val="00D92B45"/>
    <w:rsid w:val="00D92C40"/>
    <w:rsid w:val="00D93A38"/>
    <w:rsid w:val="00DA005E"/>
    <w:rsid w:val="00DB0F90"/>
    <w:rsid w:val="00DB2DE4"/>
    <w:rsid w:val="00DB399C"/>
    <w:rsid w:val="00DB51EC"/>
    <w:rsid w:val="00DB6463"/>
    <w:rsid w:val="00DC0FF3"/>
    <w:rsid w:val="00DC6E12"/>
    <w:rsid w:val="00DC74A6"/>
    <w:rsid w:val="00DD1BFE"/>
    <w:rsid w:val="00DD7015"/>
    <w:rsid w:val="00DD7659"/>
    <w:rsid w:val="00DE1A3B"/>
    <w:rsid w:val="00DE7493"/>
    <w:rsid w:val="00DF14DB"/>
    <w:rsid w:val="00DF30C0"/>
    <w:rsid w:val="00DF53CE"/>
    <w:rsid w:val="00DF5692"/>
    <w:rsid w:val="00DF63B0"/>
    <w:rsid w:val="00DF78A0"/>
    <w:rsid w:val="00E20AD5"/>
    <w:rsid w:val="00E23E9D"/>
    <w:rsid w:val="00E30352"/>
    <w:rsid w:val="00E31FCA"/>
    <w:rsid w:val="00E328CD"/>
    <w:rsid w:val="00E32C3B"/>
    <w:rsid w:val="00E36DF5"/>
    <w:rsid w:val="00E40876"/>
    <w:rsid w:val="00E432B6"/>
    <w:rsid w:val="00E47659"/>
    <w:rsid w:val="00E532AF"/>
    <w:rsid w:val="00E56800"/>
    <w:rsid w:val="00E57B1F"/>
    <w:rsid w:val="00E57F2A"/>
    <w:rsid w:val="00E602FF"/>
    <w:rsid w:val="00E61193"/>
    <w:rsid w:val="00E611CA"/>
    <w:rsid w:val="00E619E1"/>
    <w:rsid w:val="00E620AA"/>
    <w:rsid w:val="00E628CB"/>
    <w:rsid w:val="00E6395B"/>
    <w:rsid w:val="00E6396D"/>
    <w:rsid w:val="00E639BD"/>
    <w:rsid w:val="00E63B11"/>
    <w:rsid w:val="00E901A5"/>
    <w:rsid w:val="00E91ED3"/>
    <w:rsid w:val="00E950C6"/>
    <w:rsid w:val="00EA549F"/>
    <w:rsid w:val="00EB1DB1"/>
    <w:rsid w:val="00EB3BD3"/>
    <w:rsid w:val="00EC0BA7"/>
    <w:rsid w:val="00EC29CD"/>
    <w:rsid w:val="00EC39EF"/>
    <w:rsid w:val="00EC5D98"/>
    <w:rsid w:val="00ED335D"/>
    <w:rsid w:val="00ED577C"/>
    <w:rsid w:val="00ED5F6C"/>
    <w:rsid w:val="00EE0307"/>
    <w:rsid w:val="00EE0D23"/>
    <w:rsid w:val="00EF3933"/>
    <w:rsid w:val="00EF5604"/>
    <w:rsid w:val="00EF6CC4"/>
    <w:rsid w:val="00F00090"/>
    <w:rsid w:val="00F00FCC"/>
    <w:rsid w:val="00F028F2"/>
    <w:rsid w:val="00F02F0F"/>
    <w:rsid w:val="00F04BD7"/>
    <w:rsid w:val="00F06249"/>
    <w:rsid w:val="00F10B64"/>
    <w:rsid w:val="00F11269"/>
    <w:rsid w:val="00F13B36"/>
    <w:rsid w:val="00F16737"/>
    <w:rsid w:val="00F21EA7"/>
    <w:rsid w:val="00F32B8C"/>
    <w:rsid w:val="00F32CB2"/>
    <w:rsid w:val="00F342EE"/>
    <w:rsid w:val="00F37A38"/>
    <w:rsid w:val="00F37C27"/>
    <w:rsid w:val="00F50387"/>
    <w:rsid w:val="00F50807"/>
    <w:rsid w:val="00F50E84"/>
    <w:rsid w:val="00F5362D"/>
    <w:rsid w:val="00F55927"/>
    <w:rsid w:val="00F56E2E"/>
    <w:rsid w:val="00F64E42"/>
    <w:rsid w:val="00F64E85"/>
    <w:rsid w:val="00F65654"/>
    <w:rsid w:val="00F66FB8"/>
    <w:rsid w:val="00F6742B"/>
    <w:rsid w:val="00F7174A"/>
    <w:rsid w:val="00F744D2"/>
    <w:rsid w:val="00F74C1D"/>
    <w:rsid w:val="00F8066F"/>
    <w:rsid w:val="00F8444D"/>
    <w:rsid w:val="00F87B5D"/>
    <w:rsid w:val="00F9154F"/>
    <w:rsid w:val="00F946BB"/>
    <w:rsid w:val="00F95601"/>
    <w:rsid w:val="00F965A4"/>
    <w:rsid w:val="00FA299D"/>
    <w:rsid w:val="00FA34C4"/>
    <w:rsid w:val="00FA4B0F"/>
    <w:rsid w:val="00FB0703"/>
    <w:rsid w:val="00FB1D4C"/>
    <w:rsid w:val="00FB2077"/>
    <w:rsid w:val="00FB3E73"/>
    <w:rsid w:val="00FC1209"/>
    <w:rsid w:val="00FC3E8D"/>
    <w:rsid w:val="00FC433C"/>
    <w:rsid w:val="00FC7A59"/>
    <w:rsid w:val="00FD0E61"/>
    <w:rsid w:val="00FD38A7"/>
    <w:rsid w:val="00FD4E7A"/>
    <w:rsid w:val="00FE1504"/>
    <w:rsid w:val="00FE4BCB"/>
    <w:rsid w:val="00FE6FB0"/>
    <w:rsid w:val="00FF1A38"/>
    <w:rsid w:val="00FF2AE3"/>
    <w:rsid w:val="00FF4A4B"/>
    <w:rsid w:val="00FF5781"/>
    <w:rsid w:val="00FF5907"/>
    <w:rsid w:val="0113979F"/>
    <w:rsid w:val="011F36B6"/>
    <w:rsid w:val="018A0128"/>
    <w:rsid w:val="01A542B1"/>
    <w:rsid w:val="01B74BF7"/>
    <w:rsid w:val="01D23DA6"/>
    <w:rsid w:val="024557CE"/>
    <w:rsid w:val="02515766"/>
    <w:rsid w:val="028BB33D"/>
    <w:rsid w:val="02AE6A74"/>
    <w:rsid w:val="02EB1DA3"/>
    <w:rsid w:val="0326D840"/>
    <w:rsid w:val="03DAF2DB"/>
    <w:rsid w:val="03EB70A1"/>
    <w:rsid w:val="04B764F0"/>
    <w:rsid w:val="04C5BE83"/>
    <w:rsid w:val="04EE4855"/>
    <w:rsid w:val="0505BEBD"/>
    <w:rsid w:val="0577DE2F"/>
    <w:rsid w:val="05A15FD2"/>
    <w:rsid w:val="061C618D"/>
    <w:rsid w:val="0636A5FA"/>
    <w:rsid w:val="064A5E45"/>
    <w:rsid w:val="06CCEDBD"/>
    <w:rsid w:val="07086A39"/>
    <w:rsid w:val="07255275"/>
    <w:rsid w:val="075E65C6"/>
    <w:rsid w:val="076C6BFA"/>
    <w:rsid w:val="07C26F7A"/>
    <w:rsid w:val="07D2F74A"/>
    <w:rsid w:val="082AFFCC"/>
    <w:rsid w:val="084201D3"/>
    <w:rsid w:val="0856BD6E"/>
    <w:rsid w:val="0875C9F5"/>
    <w:rsid w:val="08D4C251"/>
    <w:rsid w:val="0924B798"/>
    <w:rsid w:val="0946584C"/>
    <w:rsid w:val="0976B454"/>
    <w:rsid w:val="099E58B1"/>
    <w:rsid w:val="09A0BAF0"/>
    <w:rsid w:val="0A244831"/>
    <w:rsid w:val="0AD162A5"/>
    <w:rsid w:val="0B2E67A5"/>
    <w:rsid w:val="0B6102B0"/>
    <w:rsid w:val="0BCBF69A"/>
    <w:rsid w:val="0C7BED60"/>
    <w:rsid w:val="0CD41B14"/>
    <w:rsid w:val="0CE4A88A"/>
    <w:rsid w:val="0CE5CEC7"/>
    <w:rsid w:val="0CEDCF2F"/>
    <w:rsid w:val="0D25E4DC"/>
    <w:rsid w:val="0D941A2A"/>
    <w:rsid w:val="0DAC43D8"/>
    <w:rsid w:val="0E9571A4"/>
    <w:rsid w:val="0EA5E798"/>
    <w:rsid w:val="0EE07373"/>
    <w:rsid w:val="0F0B7C34"/>
    <w:rsid w:val="0F11A5BD"/>
    <w:rsid w:val="0F482A58"/>
    <w:rsid w:val="0FAB2F59"/>
    <w:rsid w:val="0FAFFA75"/>
    <w:rsid w:val="0FBA8315"/>
    <w:rsid w:val="0FCADD5D"/>
    <w:rsid w:val="0FE5B563"/>
    <w:rsid w:val="1010C7C8"/>
    <w:rsid w:val="1033D862"/>
    <w:rsid w:val="1049B795"/>
    <w:rsid w:val="10A41FCD"/>
    <w:rsid w:val="10B33978"/>
    <w:rsid w:val="11D78B10"/>
    <w:rsid w:val="11E163EB"/>
    <w:rsid w:val="11E29C1B"/>
    <w:rsid w:val="121D9E1D"/>
    <w:rsid w:val="12965891"/>
    <w:rsid w:val="130F1AA0"/>
    <w:rsid w:val="13189586"/>
    <w:rsid w:val="136235CC"/>
    <w:rsid w:val="139BC57D"/>
    <w:rsid w:val="14629F51"/>
    <w:rsid w:val="146DA2BE"/>
    <w:rsid w:val="1479914C"/>
    <w:rsid w:val="1482F74E"/>
    <w:rsid w:val="149CF52D"/>
    <w:rsid w:val="14A07F57"/>
    <w:rsid w:val="15D898D0"/>
    <w:rsid w:val="162B57FA"/>
    <w:rsid w:val="164BE175"/>
    <w:rsid w:val="164FF5C5"/>
    <w:rsid w:val="165BE86C"/>
    <w:rsid w:val="16622C45"/>
    <w:rsid w:val="16C090D3"/>
    <w:rsid w:val="1706B992"/>
    <w:rsid w:val="175BEC12"/>
    <w:rsid w:val="176CF20A"/>
    <w:rsid w:val="17914E80"/>
    <w:rsid w:val="17B008C4"/>
    <w:rsid w:val="17F85B30"/>
    <w:rsid w:val="185ED264"/>
    <w:rsid w:val="18BBE72F"/>
    <w:rsid w:val="18F0879D"/>
    <w:rsid w:val="19B684D5"/>
    <w:rsid w:val="1A155FD2"/>
    <w:rsid w:val="1A9AE9AB"/>
    <w:rsid w:val="1B0874D4"/>
    <w:rsid w:val="1B0EF0A5"/>
    <w:rsid w:val="1B464A72"/>
    <w:rsid w:val="1B5AB854"/>
    <w:rsid w:val="1B97B6BF"/>
    <w:rsid w:val="1BB7115C"/>
    <w:rsid w:val="1BD04D88"/>
    <w:rsid w:val="1BE56322"/>
    <w:rsid w:val="1BE6B9EF"/>
    <w:rsid w:val="1C3396C9"/>
    <w:rsid w:val="1C6414DD"/>
    <w:rsid w:val="1C68F64A"/>
    <w:rsid w:val="1C6C60A6"/>
    <w:rsid w:val="1CBA897B"/>
    <w:rsid w:val="1CBAF038"/>
    <w:rsid w:val="1CC8E4B2"/>
    <w:rsid w:val="1CF224C5"/>
    <w:rsid w:val="1D293910"/>
    <w:rsid w:val="1D3BE318"/>
    <w:rsid w:val="1D81A45E"/>
    <w:rsid w:val="1DD27A52"/>
    <w:rsid w:val="1E384C76"/>
    <w:rsid w:val="1E7031EC"/>
    <w:rsid w:val="1E716D6A"/>
    <w:rsid w:val="1EA7DC39"/>
    <w:rsid w:val="1EB4861B"/>
    <w:rsid w:val="1EC4E745"/>
    <w:rsid w:val="1EE3E5D0"/>
    <w:rsid w:val="200A63D3"/>
    <w:rsid w:val="205C5539"/>
    <w:rsid w:val="2069A0E1"/>
    <w:rsid w:val="206AAD8D"/>
    <w:rsid w:val="2085084F"/>
    <w:rsid w:val="20BD81A6"/>
    <w:rsid w:val="20C587DD"/>
    <w:rsid w:val="20CC4D48"/>
    <w:rsid w:val="20FF95D9"/>
    <w:rsid w:val="213B1323"/>
    <w:rsid w:val="21A4E141"/>
    <w:rsid w:val="21B8833D"/>
    <w:rsid w:val="21BEE991"/>
    <w:rsid w:val="2247556D"/>
    <w:rsid w:val="225B9638"/>
    <w:rsid w:val="226C0132"/>
    <w:rsid w:val="2296BBB9"/>
    <w:rsid w:val="22ED756A"/>
    <w:rsid w:val="22F45BB2"/>
    <w:rsid w:val="23118F18"/>
    <w:rsid w:val="231DEF5B"/>
    <w:rsid w:val="231EDBF5"/>
    <w:rsid w:val="233C334B"/>
    <w:rsid w:val="235B51F7"/>
    <w:rsid w:val="23678104"/>
    <w:rsid w:val="23AA4FEC"/>
    <w:rsid w:val="245091EE"/>
    <w:rsid w:val="2459DE15"/>
    <w:rsid w:val="2460E2A9"/>
    <w:rsid w:val="24673DAC"/>
    <w:rsid w:val="2494D2E2"/>
    <w:rsid w:val="2494E4AF"/>
    <w:rsid w:val="24DADEB1"/>
    <w:rsid w:val="2530C000"/>
    <w:rsid w:val="259008F9"/>
    <w:rsid w:val="25C1B219"/>
    <w:rsid w:val="25C45268"/>
    <w:rsid w:val="25D52C10"/>
    <w:rsid w:val="26183232"/>
    <w:rsid w:val="264AB1EA"/>
    <w:rsid w:val="26A5DE31"/>
    <w:rsid w:val="26B8F4B5"/>
    <w:rsid w:val="26D76184"/>
    <w:rsid w:val="27731D11"/>
    <w:rsid w:val="27762651"/>
    <w:rsid w:val="2785E78D"/>
    <w:rsid w:val="27B7919F"/>
    <w:rsid w:val="2811ACCD"/>
    <w:rsid w:val="28372037"/>
    <w:rsid w:val="284F396A"/>
    <w:rsid w:val="28DDB43B"/>
    <w:rsid w:val="28E0BA21"/>
    <w:rsid w:val="290611E3"/>
    <w:rsid w:val="295968ED"/>
    <w:rsid w:val="297820DB"/>
    <w:rsid w:val="2983D396"/>
    <w:rsid w:val="29B5DA44"/>
    <w:rsid w:val="29CB14D6"/>
    <w:rsid w:val="2A14158B"/>
    <w:rsid w:val="2A3F7873"/>
    <w:rsid w:val="2AA27287"/>
    <w:rsid w:val="2AB706FC"/>
    <w:rsid w:val="2AC94ED1"/>
    <w:rsid w:val="2B066961"/>
    <w:rsid w:val="2B579BC5"/>
    <w:rsid w:val="2B74FC65"/>
    <w:rsid w:val="2BFFAF7C"/>
    <w:rsid w:val="2C7406BF"/>
    <w:rsid w:val="2CBF3EBF"/>
    <w:rsid w:val="2D63A211"/>
    <w:rsid w:val="2D7AF85E"/>
    <w:rsid w:val="2D87476A"/>
    <w:rsid w:val="2D93FCA6"/>
    <w:rsid w:val="2DC7FA3D"/>
    <w:rsid w:val="2DCF9DBB"/>
    <w:rsid w:val="2E5E3DBD"/>
    <w:rsid w:val="2EA80CDD"/>
    <w:rsid w:val="2F965F62"/>
    <w:rsid w:val="300D5C4B"/>
    <w:rsid w:val="30B7E794"/>
    <w:rsid w:val="30F41335"/>
    <w:rsid w:val="31305691"/>
    <w:rsid w:val="318C1405"/>
    <w:rsid w:val="329A0161"/>
    <w:rsid w:val="32F120C9"/>
    <w:rsid w:val="32F65094"/>
    <w:rsid w:val="3324052D"/>
    <w:rsid w:val="333E2624"/>
    <w:rsid w:val="33558088"/>
    <w:rsid w:val="33844A3B"/>
    <w:rsid w:val="33C9F480"/>
    <w:rsid w:val="3421871F"/>
    <w:rsid w:val="3485B5E9"/>
    <w:rsid w:val="34B9B7C0"/>
    <w:rsid w:val="34E01919"/>
    <w:rsid w:val="359806AA"/>
    <w:rsid w:val="35A11C33"/>
    <w:rsid w:val="35A89013"/>
    <w:rsid w:val="35E7F22B"/>
    <w:rsid w:val="35F78AA6"/>
    <w:rsid w:val="368356C5"/>
    <w:rsid w:val="36B36325"/>
    <w:rsid w:val="36E353C8"/>
    <w:rsid w:val="36E53C32"/>
    <w:rsid w:val="3764ABC8"/>
    <w:rsid w:val="37B626E3"/>
    <w:rsid w:val="37BDA2B2"/>
    <w:rsid w:val="38121E76"/>
    <w:rsid w:val="382DE118"/>
    <w:rsid w:val="38413735"/>
    <w:rsid w:val="384830F1"/>
    <w:rsid w:val="38483878"/>
    <w:rsid w:val="38651E5F"/>
    <w:rsid w:val="3868F379"/>
    <w:rsid w:val="3871E9FC"/>
    <w:rsid w:val="38B7A021"/>
    <w:rsid w:val="39075807"/>
    <w:rsid w:val="392747DA"/>
    <w:rsid w:val="3947AA1A"/>
    <w:rsid w:val="3963ABCA"/>
    <w:rsid w:val="396C3C88"/>
    <w:rsid w:val="3981703A"/>
    <w:rsid w:val="39BD2660"/>
    <w:rsid w:val="39D34B0B"/>
    <w:rsid w:val="39E472B4"/>
    <w:rsid w:val="3A0566D0"/>
    <w:rsid w:val="3A89C734"/>
    <w:rsid w:val="3A932F88"/>
    <w:rsid w:val="3AF736E2"/>
    <w:rsid w:val="3B5511EE"/>
    <w:rsid w:val="3BE1F7F4"/>
    <w:rsid w:val="3BEAD8A3"/>
    <w:rsid w:val="3C46B6A0"/>
    <w:rsid w:val="3C4F94C8"/>
    <w:rsid w:val="3CE05BC7"/>
    <w:rsid w:val="3CE73239"/>
    <w:rsid w:val="3D246D05"/>
    <w:rsid w:val="3D251EF6"/>
    <w:rsid w:val="3D42DF3D"/>
    <w:rsid w:val="3D4FDDA7"/>
    <w:rsid w:val="3DC12497"/>
    <w:rsid w:val="3DCBB1BC"/>
    <w:rsid w:val="3DD42440"/>
    <w:rsid w:val="3DE3330B"/>
    <w:rsid w:val="3DFEE2DF"/>
    <w:rsid w:val="3E2676B8"/>
    <w:rsid w:val="3E273A3A"/>
    <w:rsid w:val="3E570337"/>
    <w:rsid w:val="3E5A57BF"/>
    <w:rsid w:val="3E6AD54E"/>
    <w:rsid w:val="3E6BE07A"/>
    <w:rsid w:val="3E7381A4"/>
    <w:rsid w:val="3E776EE4"/>
    <w:rsid w:val="3EB9E1C4"/>
    <w:rsid w:val="3EC5511B"/>
    <w:rsid w:val="3F1FC57E"/>
    <w:rsid w:val="3F45A1F6"/>
    <w:rsid w:val="3FF026A8"/>
    <w:rsid w:val="3FF38C66"/>
    <w:rsid w:val="3FFB82E9"/>
    <w:rsid w:val="400E371E"/>
    <w:rsid w:val="400F3C7C"/>
    <w:rsid w:val="4036FBEB"/>
    <w:rsid w:val="41016286"/>
    <w:rsid w:val="41396DC7"/>
    <w:rsid w:val="419B7023"/>
    <w:rsid w:val="41FE124A"/>
    <w:rsid w:val="41FFFF84"/>
    <w:rsid w:val="420E9E46"/>
    <w:rsid w:val="428329BE"/>
    <w:rsid w:val="4288BB1B"/>
    <w:rsid w:val="429D40DE"/>
    <w:rsid w:val="42AE00C5"/>
    <w:rsid w:val="42D2FAD6"/>
    <w:rsid w:val="4300DAA9"/>
    <w:rsid w:val="4314CDFA"/>
    <w:rsid w:val="431ECCCC"/>
    <w:rsid w:val="437DE921"/>
    <w:rsid w:val="43F02C4E"/>
    <w:rsid w:val="44567796"/>
    <w:rsid w:val="447B8480"/>
    <w:rsid w:val="44888728"/>
    <w:rsid w:val="449501C4"/>
    <w:rsid w:val="44B31E36"/>
    <w:rsid w:val="44C0661B"/>
    <w:rsid w:val="454C2B12"/>
    <w:rsid w:val="4550D320"/>
    <w:rsid w:val="457D110F"/>
    <w:rsid w:val="4592290A"/>
    <w:rsid w:val="45D6A404"/>
    <w:rsid w:val="45D9BCD1"/>
    <w:rsid w:val="461C711D"/>
    <w:rsid w:val="463A5A5C"/>
    <w:rsid w:val="46702F4C"/>
    <w:rsid w:val="469D83AB"/>
    <w:rsid w:val="4704347C"/>
    <w:rsid w:val="4711AD87"/>
    <w:rsid w:val="473B4B6C"/>
    <w:rsid w:val="477CEE76"/>
    <w:rsid w:val="484D47E9"/>
    <w:rsid w:val="48A68DFC"/>
    <w:rsid w:val="48C41B1D"/>
    <w:rsid w:val="48D4F3F9"/>
    <w:rsid w:val="48E48DEB"/>
    <w:rsid w:val="490187C7"/>
    <w:rsid w:val="49165D79"/>
    <w:rsid w:val="491DE761"/>
    <w:rsid w:val="49338755"/>
    <w:rsid w:val="498A12E5"/>
    <w:rsid w:val="49AE7B90"/>
    <w:rsid w:val="4A22C9CC"/>
    <w:rsid w:val="4A6CFA25"/>
    <w:rsid w:val="4A7D4B37"/>
    <w:rsid w:val="4AAF9294"/>
    <w:rsid w:val="4B082953"/>
    <w:rsid w:val="4B4B1235"/>
    <w:rsid w:val="4B6EF519"/>
    <w:rsid w:val="4B743C3A"/>
    <w:rsid w:val="4B988BD3"/>
    <w:rsid w:val="4BA0021F"/>
    <w:rsid w:val="4BB4A00A"/>
    <w:rsid w:val="4C136F03"/>
    <w:rsid w:val="4C243CA1"/>
    <w:rsid w:val="4C3712EC"/>
    <w:rsid w:val="4C7ADA68"/>
    <w:rsid w:val="4C925843"/>
    <w:rsid w:val="4CD1DFFD"/>
    <w:rsid w:val="4D076D86"/>
    <w:rsid w:val="4D310E7F"/>
    <w:rsid w:val="4D3CD39C"/>
    <w:rsid w:val="4D5566F2"/>
    <w:rsid w:val="4D5676B0"/>
    <w:rsid w:val="4D8F1B48"/>
    <w:rsid w:val="4D9EDF59"/>
    <w:rsid w:val="4DB6BD7E"/>
    <w:rsid w:val="4DECC6D2"/>
    <w:rsid w:val="4EA0EA84"/>
    <w:rsid w:val="4EC8E0F0"/>
    <w:rsid w:val="4EDA7D6A"/>
    <w:rsid w:val="4F146332"/>
    <w:rsid w:val="4F2AA445"/>
    <w:rsid w:val="4FDB9E1A"/>
    <w:rsid w:val="50337C61"/>
    <w:rsid w:val="5041B096"/>
    <w:rsid w:val="505255C9"/>
    <w:rsid w:val="50637AA0"/>
    <w:rsid w:val="5071C77D"/>
    <w:rsid w:val="507D10A3"/>
    <w:rsid w:val="50AD79CC"/>
    <w:rsid w:val="513344AD"/>
    <w:rsid w:val="514E4661"/>
    <w:rsid w:val="5153FCD1"/>
    <w:rsid w:val="516BEA3B"/>
    <w:rsid w:val="517015B6"/>
    <w:rsid w:val="51BB693A"/>
    <w:rsid w:val="525CB4F8"/>
    <w:rsid w:val="52E8E5A0"/>
    <w:rsid w:val="52F8EECB"/>
    <w:rsid w:val="533AA152"/>
    <w:rsid w:val="537C6477"/>
    <w:rsid w:val="539EA7D2"/>
    <w:rsid w:val="53BA6D34"/>
    <w:rsid w:val="53C95B09"/>
    <w:rsid w:val="54137A6E"/>
    <w:rsid w:val="5482F60A"/>
    <w:rsid w:val="54BAAC46"/>
    <w:rsid w:val="54E3B136"/>
    <w:rsid w:val="54EF24A4"/>
    <w:rsid w:val="556709DC"/>
    <w:rsid w:val="55819818"/>
    <w:rsid w:val="558FAC52"/>
    <w:rsid w:val="55A945E4"/>
    <w:rsid w:val="55DE5D8E"/>
    <w:rsid w:val="56587765"/>
    <w:rsid w:val="56627A1F"/>
    <w:rsid w:val="5668396E"/>
    <w:rsid w:val="566B238B"/>
    <w:rsid w:val="56AA13D6"/>
    <w:rsid w:val="56FC7C2B"/>
    <w:rsid w:val="5737447C"/>
    <w:rsid w:val="5769D627"/>
    <w:rsid w:val="57C46E67"/>
    <w:rsid w:val="57D22716"/>
    <w:rsid w:val="57E208D8"/>
    <w:rsid w:val="5850117B"/>
    <w:rsid w:val="58B267B2"/>
    <w:rsid w:val="58E35C9E"/>
    <w:rsid w:val="59161A5D"/>
    <w:rsid w:val="59198084"/>
    <w:rsid w:val="5919F2D3"/>
    <w:rsid w:val="592CBA1F"/>
    <w:rsid w:val="593CC6E1"/>
    <w:rsid w:val="5959895F"/>
    <w:rsid w:val="5981D228"/>
    <w:rsid w:val="598EE7E9"/>
    <w:rsid w:val="59BAFEAA"/>
    <w:rsid w:val="5A02FFFB"/>
    <w:rsid w:val="5A0F866E"/>
    <w:rsid w:val="5A3DAF79"/>
    <w:rsid w:val="5A6055C4"/>
    <w:rsid w:val="5B262626"/>
    <w:rsid w:val="5B51AA1F"/>
    <w:rsid w:val="5B57E95C"/>
    <w:rsid w:val="5B9CA891"/>
    <w:rsid w:val="5BA717D4"/>
    <w:rsid w:val="5C36516A"/>
    <w:rsid w:val="5CCD68A4"/>
    <w:rsid w:val="5CDA0FC6"/>
    <w:rsid w:val="5D0FBC0B"/>
    <w:rsid w:val="5D4BB37A"/>
    <w:rsid w:val="5D862CFE"/>
    <w:rsid w:val="5DDCEFCC"/>
    <w:rsid w:val="5E2A0A4A"/>
    <w:rsid w:val="5E776090"/>
    <w:rsid w:val="5E88E387"/>
    <w:rsid w:val="5EB688C5"/>
    <w:rsid w:val="5F26AC12"/>
    <w:rsid w:val="5F3A7D28"/>
    <w:rsid w:val="5FA902B9"/>
    <w:rsid w:val="5FDF7F87"/>
    <w:rsid w:val="5FE86ABD"/>
    <w:rsid w:val="6049666B"/>
    <w:rsid w:val="60E4776E"/>
    <w:rsid w:val="60FB23FC"/>
    <w:rsid w:val="6112DB6A"/>
    <w:rsid w:val="613A8C05"/>
    <w:rsid w:val="61577575"/>
    <w:rsid w:val="61672242"/>
    <w:rsid w:val="61943C0E"/>
    <w:rsid w:val="61AB313C"/>
    <w:rsid w:val="61BCA8C5"/>
    <w:rsid w:val="61F4106E"/>
    <w:rsid w:val="61FE8690"/>
    <w:rsid w:val="623DC8E9"/>
    <w:rsid w:val="627592F7"/>
    <w:rsid w:val="62989C53"/>
    <w:rsid w:val="62B27B96"/>
    <w:rsid w:val="62D67D10"/>
    <w:rsid w:val="62FE018A"/>
    <w:rsid w:val="633AF2D2"/>
    <w:rsid w:val="6383B6EF"/>
    <w:rsid w:val="63D63F26"/>
    <w:rsid w:val="63EE64BF"/>
    <w:rsid w:val="640F7AE3"/>
    <w:rsid w:val="6414B9D0"/>
    <w:rsid w:val="64327E3F"/>
    <w:rsid w:val="64531C6F"/>
    <w:rsid w:val="647060B1"/>
    <w:rsid w:val="651AC0BD"/>
    <w:rsid w:val="655A4834"/>
    <w:rsid w:val="658D10B0"/>
    <w:rsid w:val="658FDA2E"/>
    <w:rsid w:val="659B887A"/>
    <w:rsid w:val="661499C9"/>
    <w:rsid w:val="664BC07D"/>
    <w:rsid w:val="66B43C3D"/>
    <w:rsid w:val="66D4FF80"/>
    <w:rsid w:val="672E11DB"/>
    <w:rsid w:val="67C63E84"/>
    <w:rsid w:val="681A3CF9"/>
    <w:rsid w:val="686CD739"/>
    <w:rsid w:val="689F1B36"/>
    <w:rsid w:val="6957F506"/>
    <w:rsid w:val="696EFDD2"/>
    <w:rsid w:val="69DB980A"/>
    <w:rsid w:val="69DBAFC9"/>
    <w:rsid w:val="69E6E513"/>
    <w:rsid w:val="6A067364"/>
    <w:rsid w:val="6A402270"/>
    <w:rsid w:val="6A59A85D"/>
    <w:rsid w:val="6A636763"/>
    <w:rsid w:val="6AB35670"/>
    <w:rsid w:val="6ACE66FB"/>
    <w:rsid w:val="6AD74D51"/>
    <w:rsid w:val="6B15D7AE"/>
    <w:rsid w:val="6B162CBC"/>
    <w:rsid w:val="6B3AD4F4"/>
    <w:rsid w:val="6B72CDC8"/>
    <w:rsid w:val="6BB6A3C6"/>
    <w:rsid w:val="6C1D9B34"/>
    <w:rsid w:val="6C2A286D"/>
    <w:rsid w:val="6C9C7233"/>
    <w:rsid w:val="6CCE6AA7"/>
    <w:rsid w:val="6CD42A9A"/>
    <w:rsid w:val="6D41FC36"/>
    <w:rsid w:val="6D9DD0CB"/>
    <w:rsid w:val="6DC913AE"/>
    <w:rsid w:val="6E52FF3C"/>
    <w:rsid w:val="6E84204B"/>
    <w:rsid w:val="6E8D6BE5"/>
    <w:rsid w:val="6E93B90D"/>
    <w:rsid w:val="6EA2CEDC"/>
    <w:rsid w:val="6EB1B5A8"/>
    <w:rsid w:val="6EB98B06"/>
    <w:rsid w:val="6EBFC6E6"/>
    <w:rsid w:val="6EF3851F"/>
    <w:rsid w:val="6F02E0AB"/>
    <w:rsid w:val="6F2EBD20"/>
    <w:rsid w:val="6F320377"/>
    <w:rsid w:val="6F8F4B9B"/>
    <w:rsid w:val="6FA5A991"/>
    <w:rsid w:val="6FA740CE"/>
    <w:rsid w:val="6FE5F1DD"/>
    <w:rsid w:val="6FE89A57"/>
    <w:rsid w:val="70721154"/>
    <w:rsid w:val="708EC6BA"/>
    <w:rsid w:val="709D1BC7"/>
    <w:rsid w:val="717F879C"/>
    <w:rsid w:val="71A321D5"/>
    <w:rsid w:val="71FE27B1"/>
    <w:rsid w:val="7265CFDB"/>
    <w:rsid w:val="7278FA11"/>
    <w:rsid w:val="72E956F6"/>
    <w:rsid w:val="72FBD9E0"/>
    <w:rsid w:val="734AD43C"/>
    <w:rsid w:val="7351AD23"/>
    <w:rsid w:val="73C76493"/>
    <w:rsid w:val="746619AA"/>
    <w:rsid w:val="7475E963"/>
    <w:rsid w:val="74772E77"/>
    <w:rsid w:val="74C770F9"/>
    <w:rsid w:val="753D52D1"/>
    <w:rsid w:val="75502F89"/>
    <w:rsid w:val="75A60D4B"/>
    <w:rsid w:val="75F6F464"/>
    <w:rsid w:val="761CAB33"/>
    <w:rsid w:val="7624639F"/>
    <w:rsid w:val="762DAB9F"/>
    <w:rsid w:val="7662E619"/>
    <w:rsid w:val="7686898C"/>
    <w:rsid w:val="76A6C09D"/>
    <w:rsid w:val="76CBC430"/>
    <w:rsid w:val="76E1BEE3"/>
    <w:rsid w:val="76E605F2"/>
    <w:rsid w:val="76FDEDF3"/>
    <w:rsid w:val="77467EEF"/>
    <w:rsid w:val="7746A422"/>
    <w:rsid w:val="77580F7C"/>
    <w:rsid w:val="777954BF"/>
    <w:rsid w:val="77BE86C2"/>
    <w:rsid w:val="77E1DD8C"/>
    <w:rsid w:val="77F818E1"/>
    <w:rsid w:val="782789D7"/>
    <w:rsid w:val="7860EC7C"/>
    <w:rsid w:val="786C00B5"/>
    <w:rsid w:val="787A7110"/>
    <w:rsid w:val="789F4689"/>
    <w:rsid w:val="78E563FE"/>
    <w:rsid w:val="78FDB703"/>
    <w:rsid w:val="791FA28F"/>
    <w:rsid w:val="794B8274"/>
    <w:rsid w:val="79567E5F"/>
    <w:rsid w:val="79849BD8"/>
    <w:rsid w:val="7A47E461"/>
    <w:rsid w:val="7A926D72"/>
    <w:rsid w:val="7AB1854E"/>
    <w:rsid w:val="7B19DAFD"/>
    <w:rsid w:val="7B2373BE"/>
    <w:rsid w:val="7C61A29A"/>
    <w:rsid w:val="7C6BB3D1"/>
    <w:rsid w:val="7D0513C0"/>
    <w:rsid w:val="7D22D1F7"/>
    <w:rsid w:val="7D87B384"/>
    <w:rsid w:val="7DA22E9D"/>
    <w:rsid w:val="7DAE5467"/>
    <w:rsid w:val="7E24FC07"/>
    <w:rsid w:val="7E293580"/>
    <w:rsid w:val="7E769141"/>
    <w:rsid w:val="7E9AA716"/>
    <w:rsid w:val="7ED1CFF4"/>
    <w:rsid w:val="7EE99C38"/>
    <w:rsid w:val="7F2E5230"/>
    <w:rsid w:val="7F34EC12"/>
    <w:rsid w:val="7F37C3F0"/>
    <w:rsid w:val="7F4E0D07"/>
    <w:rsid w:val="7FD56191"/>
    <w:rsid w:val="7FE147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67660"/>
  <w15:docId w15:val="{1312571E-E184-46F1-87A9-F5EE7F1E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Arial MT" w:hAnsi="Arial MT" w:eastAsia="Arial MT" w:cs="Arial MT"/>
      <w:lang w:val="es-ES"/>
    </w:rPr>
  </w:style>
  <w:style w:type="paragraph" w:styleId="Heading1">
    <w:name w:val="heading 1"/>
    <w:basedOn w:val="Normal"/>
    <w:next w:val="Normal"/>
    <w:link w:val="Heading1Char"/>
    <w:uiPriority w:val="9"/>
    <w:qFormat/>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24690"/>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uiPriority w:val="9"/>
    <w:unhideWhenUsed/>
    <w:qFormat/>
    <w:rsid w:val="00A75FBB"/>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1"/>
      <w:ind w:left="821" w:hanging="360"/>
    </w:pPr>
    <w:rPr>
      <w:sz w:val="24"/>
      <w:szCs w:val="24"/>
    </w:rPr>
  </w:style>
  <w:style w:type="paragraph" w:styleId="Title">
    <w:name w:val="Title"/>
    <w:basedOn w:val="Normal"/>
    <w:uiPriority w:val="1"/>
    <w:qFormat/>
    <w:pPr>
      <w:spacing w:before="75"/>
      <w:ind w:left="102"/>
    </w:pPr>
    <w:rPr>
      <w:rFonts w:ascii="Arial" w:hAnsi="Arial" w:eastAsia="Arial" w:cs="Arial"/>
      <w:b/>
      <w:bCs/>
      <w:sz w:val="28"/>
      <w:szCs w:val="28"/>
    </w:rPr>
  </w:style>
  <w:style w:type="paragraph" w:styleId="ListParagraph">
    <w:name w:val="List Paragraph"/>
    <w:basedOn w:val="Normal"/>
    <w:uiPriority w:val="1"/>
    <w:qFormat/>
    <w:pPr>
      <w:spacing w:before="1"/>
      <w:ind w:left="821" w:hanging="360"/>
    </w:pPr>
  </w:style>
  <w:style w:type="paragraph" w:styleId="TableParagraph" w:customStyle="1">
    <w:name w:val="Table Paragraph"/>
    <w:basedOn w:val="Normal"/>
    <w:uiPriority w:val="1"/>
    <w:qFormat/>
  </w:style>
  <w:style w:type="character" w:styleId="Heading1Char" w:customStyle="1">
    <w:name w:val="Heading 1 Char"/>
    <w:basedOn w:val="DefaultParagraphFont"/>
    <w:link w:val="Heading1"/>
    <w:uiPriority w:val="9"/>
    <w:rPr>
      <w:rFonts w:asciiTheme="majorHAnsi" w:hAnsiTheme="majorHAnsi" w:eastAsiaTheme="majorEastAsia" w:cstheme="majorBidi"/>
      <w:color w:val="365F91" w:themeColor="accent1" w:themeShade="BF"/>
      <w:sz w:val="32"/>
      <w:szCs w:val="32"/>
    </w:rPr>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rFonts w:ascii="Arial MT" w:hAnsi="Arial MT" w:eastAsia="Arial MT" w:cs="Arial MT"/>
      <w:sz w:val="20"/>
      <w:szCs w:val="20"/>
      <w:lang w:val="es-ES"/>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semiHidden/>
    <w:unhideWhenUsed/>
    <w:rsid w:val="00F13B36"/>
    <w:pPr>
      <w:tabs>
        <w:tab w:val="center" w:pos="4680"/>
        <w:tab w:val="right" w:pos="9360"/>
      </w:tabs>
    </w:pPr>
  </w:style>
  <w:style w:type="character" w:styleId="HeaderChar" w:customStyle="1">
    <w:name w:val="Header Char"/>
    <w:basedOn w:val="DefaultParagraphFont"/>
    <w:link w:val="Header"/>
    <w:uiPriority w:val="99"/>
    <w:semiHidden/>
    <w:rsid w:val="00F13B36"/>
    <w:rPr>
      <w:rFonts w:ascii="Arial MT" w:hAnsi="Arial MT" w:eastAsia="Arial MT" w:cs="Arial MT"/>
      <w:lang w:val="es-ES"/>
    </w:rPr>
  </w:style>
  <w:style w:type="paragraph" w:styleId="Footer">
    <w:name w:val="footer"/>
    <w:basedOn w:val="Normal"/>
    <w:link w:val="FooterChar"/>
    <w:uiPriority w:val="99"/>
    <w:semiHidden/>
    <w:unhideWhenUsed/>
    <w:rsid w:val="00F13B36"/>
    <w:pPr>
      <w:tabs>
        <w:tab w:val="center" w:pos="4680"/>
        <w:tab w:val="right" w:pos="9360"/>
      </w:tabs>
    </w:pPr>
  </w:style>
  <w:style w:type="character" w:styleId="FooterChar" w:customStyle="1">
    <w:name w:val="Footer Char"/>
    <w:basedOn w:val="DefaultParagraphFont"/>
    <w:link w:val="Footer"/>
    <w:uiPriority w:val="99"/>
    <w:semiHidden/>
    <w:rsid w:val="00F13B36"/>
    <w:rPr>
      <w:rFonts w:ascii="Arial MT" w:hAnsi="Arial MT" w:eastAsia="Arial MT" w:cs="Arial MT"/>
      <w:lang w:val="es-ES"/>
    </w:rPr>
  </w:style>
  <w:style w:type="paragraph" w:styleId="Caption">
    <w:name w:val="caption"/>
    <w:basedOn w:val="Normal"/>
    <w:next w:val="Normal"/>
    <w:uiPriority w:val="35"/>
    <w:semiHidden/>
    <w:unhideWhenUsed/>
    <w:qFormat/>
    <w:rsid w:val="00E23E9D"/>
    <w:pPr>
      <w:spacing w:after="200"/>
    </w:pPr>
    <w:rPr>
      <w:i/>
      <w:iCs/>
      <w:color w:val="1F497D" w:themeColor="text2"/>
      <w:sz w:val="18"/>
      <w:szCs w:val="18"/>
    </w:rPr>
  </w:style>
  <w:style w:type="character" w:styleId="Heading2Char" w:customStyle="1">
    <w:name w:val="Heading 2 Char"/>
    <w:basedOn w:val="DefaultParagraphFont"/>
    <w:link w:val="Heading2"/>
    <w:uiPriority w:val="9"/>
    <w:semiHidden/>
    <w:rsid w:val="00B24690"/>
    <w:rPr>
      <w:rFonts w:asciiTheme="majorHAnsi" w:hAnsiTheme="majorHAnsi" w:eastAsiaTheme="majorEastAsia"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110215">
      <w:bodyDiv w:val="1"/>
      <w:marLeft w:val="0"/>
      <w:marRight w:val="0"/>
      <w:marTop w:val="0"/>
      <w:marBottom w:val="0"/>
      <w:divBdr>
        <w:top w:val="none" w:sz="0" w:space="0" w:color="auto"/>
        <w:left w:val="none" w:sz="0" w:space="0" w:color="auto"/>
        <w:bottom w:val="none" w:sz="0" w:space="0" w:color="auto"/>
        <w:right w:val="none" w:sz="0" w:space="0" w:color="auto"/>
      </w:divBdr>
    </w:div>
    <w:div w:id="324479984">
      <w:bodyDiv w:val="1"/>
      <w:marLeft w:val="0"/>
      <w:marRight w:val="0"/>
      <w:marTop w:val="0"/>
      <w:marBottom w:val="0"/>
      <w:divBdr>
        <w:top w:val="none" w:sz="0" w:space="0" w:color="auto"/>
        <w:left w:val="none" w:sz="0" w:space="0" w:color="auto"/>
        <w:bottom w:val="none" w:sz="0" w:space="0" w:color="auto"/>
        <w:right w:val="none" w:sz="0" w:space="0" w:color="auto"/>
      </w:divBdr>
    </w:div>
    <w:div w:id="1315184397">
      <w:bodyDiv w:val="1"/>
      <w:marLeft w:val="0"/>
      <w:marRight w:val="0"/>
      <w:marTop w:val="0"/>
      <w:marBottom w:val="0"/>
      <w:divBdr>
        <w:top w:val="none" w:sz="0" w:space="0" w:color="auto"/>
        <w:left w:val="none" w:sz="0" w:space="0" w:color="auto"/>
        <w:bottom w:val="none" w:sz="0" w:space="0" w:color="auto"/>
        <w:right w:val="none" w:sz="0" w:space="0" w:color="auto"/>
      </w:divBdr>
    </w:div>
    <w:div w:id="1325667308">
      <w:bodyDiv w:val="1"/>
      <w:marLeft w:val="0"/>
      <w:marRight w:val="0"/>
      <w:marTop w:val="0"/>
      <w:marBottom w:val="0"/>
      <w:divBdr>
        <w:top w:val="none" w:sz="0" w:space="0" w:color="auto"/>
        <w:left w:val="none" w:sz="0" w:space="0" w:color="auto"/>
        <w:bottom w:val="none" w:sz="0" w:space="0" w:color="auto"/>
        <w:right w:val="none" w:sz="0" w:space="0" w:color="auto"/>
      </w:divBdr>
    </w:div>
    <w:div w:id="1736968367">
      <w:bodyDiv w:val="1"/>
      <w:marLeft w:val="0"/>
      <w:marRight w:val="0"/>
      <w:marTop w:val="0"/>
      <w:marBottom w:val="0"/>
      <w:divBdr>
        <w:top w:val="none" w:sz="0" w:space="0" w:color="auto"/>
        <w:left w:val="none" w:sz="0" w:space="0" w:color="auto"/>
        <w:bottom w:val="none" w:sz="0" w:space="0" w:color="auto"/>
        <w:right w:val="none" w:sz="0" w:space="0" w:color="auto"/>
      </w:divBdr>
    </w:div>
    <w:div w:id="1814786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doi.org/10.3390/rs16081344" TargetMode="External" Id="rId8" /><Relationship Type="http://schemas.openxmlformats.org/officeDocument/2006/relationships/hyperlink" Target="https://arxiv.org/pdf/1910.01178" TargetMode="Externa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doi.org/10.3390/land11030428" TargetMode="External" Id="rId12" /><Relationship Type="http://schemas.microsoft.com/office/2020/10/relationships/intelligence" Target="intelligence2.xml" Id="rId1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i.org/10.5194/hess-25-3267-2021" TargetMode="Externa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yperlink" Target="https://doi.org/10.1007/s12145-023-01141-1" TargetMode="External" Id="rId10" /><Relationship Type="http://schemas.openxmlformats.org/officeDocument/2006/relationships/settings" Target="settings.xml" Id="rId4" /><Relationship Type="http://schemas.openxmlformats.org/officeDocument/2006/relationships/hyperlink" Target="https://doi.org/10.1007/s10346-021-01843-x" TargetMode="External" Id="rId9" /><Relationship Type="http://schemas.openxmlformats.org/officeDocument/2006/relationships/image" Target="/media/image2.png" Id="R9fc56280bede4d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DE7BA-8DA4-4139-9362-415B2E7ACD5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monitor gemi</dc:creator>
  <keywords/>
  <lastModifiedBy>Kevin Giraldo Perez</lastModifiedBy>
  <revision>278</revision>
  <lastPrinted>2024-08-21T06:34:00.0000000Z</lastPrinted>
  <dcterms:created xsi:type="dcterms:W3CDTF">2024-08-19T17:56:00.0000000Z</dcterms:created>
  <dcterms:modified xsi:type="dcterms:W3CDTF">2024-08-27T16:35:23.6663741Z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2024-01-23T00:00:00Z</vt:filetime>
  </property>
  <property fmtid="{D5CDD505-2E9C-101B-9397-08002B2CF9AE}" pid="3" name="Creator">
    <vt:lpwstr>Microsoft® Word para Microsoft 365</vt:lpwstr>
  </property>
  <property fmtid="{D5CDD505-2E9C-101B-9397-08002B2CF9AE}" pid="4" name="LastSaved">
    <vt:filetime>2024-08-19T00:00:00Z</vt:filetime>
  </property>
  <property fmtid="{D5CDD505-2E9C-101B-9397-08002B2CF9AE}" pid="5" name="Producer">
    <vt:lpwstr>Microsoft® Word para Microsoft 365</vt:lpwstr>
  </property>
</Properties>
</file>