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CBB6B" w14:textId="73CF4967" w:rsidR="005474C6" w:rsidRDefault="001E2E62" w:rsidP="00DF5058">
      <w:pPr>
        <w:pStyle w:val="Title"/>
      </w:pPr>
    </w:p>
    <w:p w14:paraId="723FEE8C" w14:textId="19AF7410" w:rsidR="00DF5058" w:rsidRDefault="00DF5058" w:rsidP="00DF5058"/>
    <w:p w14:paraId="7B043F62" w14:textId="6D008DEE" w:rsidR="00DF5058" w:rsidRDefault="00DF5058" w:rsidP="00DF5058"/>
    <w:p w14:paraId="4951E310" w14:textId="6580C38A" w:rsidR="00DF5058" w:rsidRDefault="00DF5058" w:rsidP="00DF5058"/>
    <w:p w14:paraId="17DA6019" w14:textId="2FA56631" w:rsidR="00DF5058" w:rsidRDefault="00DF5058" w:rsidP="00DF5058"/>
    <w:p w14:paraId="774E27BC" w14:textId="0C575182" w:rsidR="00DF5058" w:rsidRDefault="00DF5058" w:rsidP="00DF5058"/>
    <w:p w14:paraId="0CDEA599" w14:textId="548388FE" w:rsidR="00DF5058" w:rsidRDefault="00DF5058" w:rsidP="00DF5058"/>
    <w:p w14:paraId="552B4AC5" w14:textId="78E040E1" w:rsidR="00DF5058" w:rsidRDefault="00DF5058" w:rsidP="00DF5058"/>
    <w:p w14:paraId="4E25E55C" w14:textId="1EDCCA5F" w:rsidR="00DF5058" w:rsidRDefault="00DF5058" w:rsidP="00DF5058"/>
    <w:p w14:paraId="174C7116" w14:textId="6A9B12E9" w:rsidR="00DF5058" w:rsidRDefault="00DF5058" w:rsidP="00DF5058"/>
    <w:p w14:paraId="5A315E24" w14:textId="32F581B1" w:rsidR="00DF5058" w:rsidRDefault="00DF5058" w:rsidP="00DF5058"/>
    <w:p w14:paraId="0F7D2B63" w14:textId="4FF61E66" w:rsidR="00DF5058" w:rsidRDefault="00DF5058" w:rsidP="00DF5058"/>
    <w:p w14:paraId="2FF91A0E" w14:textId="0D5C7442" w:rsidR="00DF5058" w:rsidRPr="00DF5058" w:rsidRDefault="00DF5058" w:rsidP="00DF5058">
      <w:pPr>
        <w:pStyle w:val="Title"/>
        <w:rPr>
          <w:rFonts w:ascii="Times New Roman" w:hAnsi="Times New Roman" w:cs="Times New Roman"/>
        </w:rPr>
      </w:pPr>
      <w:r w:rsidRPr="00DF5058">
        <w:rPr>
          <w:rFonts w:ascii="Times New Roman" w:hAnsi="Times New Roman" w:cs="Times New Roman"/>
        </w:rPr>
        <w:t>OSPFv3</w:t>
      </w:r>
    </w:p>
    <w:p w14:paraId="2EE4CA4A" w14:textId="3647F6AD" w:rsidR="00DF5058" w:rsidRDefault="00DF5058" w:rsidP="00DF5058">
      <w:pPr>
        <w:jc w:val="center"/>
        <w:rPr>
          <w:rFonts w:ascii="Times New Roman" w:hAnsi="Times New Roman" w:cs="Times New Roman"/>
          <w:sz w:val="24"/>
          <w:szCs w:val="24"/>
        </w:rPr>
      </w:pPr>
      <w:r w:rsidRPr="00DF5058">
        <w:rPr>
          <w:rFonts w:ascii="Times New Roman" w:hAnsi="Times New Roman" w:cs="Times New Roman"/>
          <w:sz w:val="24"/>
          <w:szCs w:val="24"/>
        </w:rPr>
        <w:t>By Diego “Daniel” Santos</w:t>
      </w:r>
    </w:p>
    <w:p w14:paraId="01CF2584" w14:textId="02DEE431" w:rsidR="00DF5058" w:rsidRDefault="00DF5058" w:rsidP="00DF50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E4D7DD" w14:textId="5539FC44" w:rsidR="00DF5058" w:rsidRDefault="00DF5058" w:rsidP="00DF50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8F9DBD" w14:textId="1CA317C1" w:rsidR="00DF5058" w:rsidRDefault="00DF5058" w:rsidP="00DF50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D31484" w14:textId="37C6D7C8" w:rsidR="00DF5058" w:rsidRDefault="00DF5058" w:rsidP="00DF50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50E69A" w14:textId="54AB7EB5" w:rsidR="00DF5058" w:rsidRDefault="00DF5058" w:rsidP="00DF50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28BAA6" w14:textId="7F8D446C" w:rsidR="00DF5058" w:rsidRDefault="00DF5058" w:rsidP="00DF50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86E66E" w14:textId="77430C42" w:rsidR="00DF5058" w:rsidRDefault="00DF5058" w:rsidP="00DF50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3CE76B" w14:textId="6986AD30" w:rsidR="00DF5058" w:rsidRDefault="00DF5058" w:rsidP="00DF50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AF08EA" w14:textId="6EFEF2F8" w:rsidR="00DF5058" w:rsidRDefault="005B66DB" w:rsidP="007168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 this lab we were tasked with taking our previous OSPF lab and turning it into a</w:t>
      </w:r>
      <w:r w:rsidR="00F6576E">
        <w:rPr>
          <w:rFonts w:ascii="Times New Roman" w:hAnsi="Times New Roman" w:cs="Times New Roman"/>
          <w:sz w:val="24"/>
          <w:szCs w:val="24"/>
        </w:rPr>
        <w:t xml:space="preserve"> multiarea OSPFv</w:t>
      </w:r>
      <w:r>
        <w:rPr>
          <w:rFonts w:ascii="Times New Roman" w:hAnsi="Times New Roman" w:cs="Times New Roman"/>
          <w:sz w:val="24"/>
          <w:szCs w:val="24"/>
        </w:rPr>
        <w:t>3 lab using Ipv6 addresses while at the same time adding an additional router to the original topology</w:t>
      </w:r>
      <w:r w:rsidR="00F6576E">
        <w:rPr>
          <w:rFonts w:ascii="Times New Roman" w:hAnsi="Times New Roman" w:cs="Times New Roman"/>
          <w:sz w:val="24"/>
          <w:szCs w:val="24"/>
        </w:rPr>
        <w:t>.</w:t>
      </w:r>
    </w:p>
    <w:p w14:paraId="45BBF859" w14:textId="5C3FD98B" w:rsidR="00F6576E" w:rsidRDefault="00F6576E" w:rsidP="007168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history</w:t>
      </w:r>
      <w:r w:rsidR="001A4B59">
        <w:rPr>
          <w:rFonts w:ascii="Times New Roman" w:hAnsi="Times New Roman" w:cs="Times New Roman"/>
          <w:sz w:val="24"/>
          <w:szCs w:val="24"/>
        </w:rPr>
        <w:t xml:space="preserve"> of OSPF (Open Shortest Path First) started in 1998 with OSPFv2 utilizing the use of ipv4 addresses to help with router routing with the most recent iteration being OSPF</w:t>
      </w:r>
      <w:r w:rsidR="001A7FD2">
        <w:rPr>
          <w:rFonts w:ascii="Times New Roman" w:hAnsi="Times New Roman" w:cs="Times New Roman"/>
          <w:sz w:val="24"/>
          <w:szCs w:val="24"/>
        </w:rPr>
        <w:t xml:space="preserve">v3 in 2008 using the newer and more plentiful ipv6 addresses and is still being used today in large service provider networks. It was originally created by </w:t>
      </w:r>
      <w:r w:rsidR="00FE2150">
        <w:rPr>
          <w:rFonts w:ascii="Times New Roman" w:hAnsi="Times New Roman" w:cs="Times New Roman"/>
          <w:sz w:val="24"/>
          <w:szCs w:val="24"/>
        </w:rPr>
        <w:t>IETF (Internet Engineering Task Force) as an Interior Gateway Protocol (IGP)</w:t>
      </w:r>
    </w:p>
    <w:p w14:paraId="18097397" w14:textId="79D2F8DE" w:rsidR="00A77473" w:rsidRDefault="007168B3" w:rsidP="00015DAA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It all started with a basic configuration (Please ignore the names I was listening to anime while I was doing this lab &gt;_&lt;) </w:t>
      </w:r>
      <w:r w:rsidR="00A77473">
        <w:rPr>
          <w:rFonts w:ascii="Times New Roman" w:hAnsi="Times New Roman" w:cs="Times New Roman"/>
          <w:noProof/>
          <w:sz w:val="24"/>
          <w:szCs w:val="24"/>
        </w:rPr>
        <w:t xml:space="preserve"> and adding Ipv6 addresses to each interface with the template of (2001:DB8:0:#::1)</w:t>
      </w:r>
      <w:r w:rsidR="0099424C">
        <w:rPr>
          <w:rFonts w:ascii="Times New Roman" w:hAnsi="Times New Roman" w:cs="Times New Roman"/>
          <w:noProof/>
          <w:sz w:val="24"/>
          <w:szCs w:val="24"/>
        </w:rPr>
        <w:t xml:space="preserve"> and the command (ipv6 unicast-routing)</w:t>
      </w:r>
    </w:p>
    <w:p w14:paraId="151990E5" w14:textId="3E4EF57E" w:rsidR="0099424C" w:rsidRDefault="007168B3" w:rsidP="00015DAA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257847" wp14:editId="4448AA7F">
            <wp:extent cx="3469005" cy="228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005" cy="228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99424C">
        <w:rPr>
          <w:rFonts w:ascii="Times New Roman" w:hAnsi="Times New Roman" w:cs="Times New Roman"/>
          <w:noProof/>
          <w:sz w:val="24"/>
          <w:szCs w:val="24"/>
        </w:rPr>
        <w:t>After setting</w:t>
      </w:r>
      <w:r w:rsidR="000E2FE4">
        <w:rPr>
          <w:rFonts w:ascii="Times New Roman" w:hAnsi="Times New Roman" w:cs="Times New Roman"/>
          <w:noProof/>
          <w:sz w:val="24"/>
          <w:szCs w:val="24"/>
        </w:rPr>
        <w:t xml:space="preserve"> up ipv6 on all routers I start setting up link locals on all interfaces (NEVER USE THE SAME LINK LOCAL ON TWO DIFFERENT INTERFACES) or ospfv3 will refuse to work (believe me I know)</w:t>
      </w:r>
      <w:r w:rsidR="00015DAA">
        <w:rPr>
          <w:rFonts w:ascii="Times New Roman" w:hAnsi="Times New Roman" w:cs="Times New Roman"/>
          <w:noProof/>
          <w:sz w:val="24"/>
          <w:szCs w:val="24"/>
        </w:rPr>
        <w:t xml:space="preserve">. Using the template of (FE80::#). After setting up the link locals we can start setting up ipv6 on all routers using the commands of [ipv6 router ospf (area-#)] which I used 1 for my area number then make </w:t>
      </w:r>
      <w:r w:rsidR="00015DAA">
        <w:rPr>
          <w:rFonts w:ascii="Times New Roman" w:hAnsi="Times New Roman" w:cs="Times New Roman"/>
          <w:noProof/>
          <w:sz w:val="24"/>
          <w:szCs w:val="24"/>
        </w:rPr>
        <w:lastRenderedPageBreak/>
        <w:t>sure to set the apporiate router id using the command [router-id #.#.#.#]</w:t>
      </w:r>
      <w:r w:rsidR="0099424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015DAA">
        <w:rPr>
          <w:rFonts w:ascii="Times New Roman" w:hAnsi="Times New Roman" w:cs="Times New Roman"/>
          <w:noProof/>
          <w:sz w:val="24"/>
          <w:szCs w:val="24"/>
        </w:rPr>
        <w:t>then on the serial interfaces that I wanted to set up ospfv3 on I used the commands of [ipv6 ospf 1 area 0] then after all interfaces are set up use the command [clear ospf process] to restart all the ospf on said router.</w:t>
      </w:r>
    </w:p>
    <w:p w14:paraId="762CC886" w14:textId="2F15B025" w:rsidR="00015DAA" w:rsidRDefault="00015DAA" w:rsidP="00015DAA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6E1351D5" w14:textId="3CF56265" w:rsidR="00015DAA" w:rsidRDefault="00015DAA" w:rsidP="00015DAA">
      <w:pPr>
        <w:spacing w:line="48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Router Configs (PT refused to start when I grabed the configs)</w:t>
      </w:r>
    </w:p>
    <w:p w14:paraId="307D6282" w14:textId="346A958E" w:rsidR="00015DAA" w:rsidRDefault="00015DAA" w:rsidP="00015DAA">
      <w:pPr>
        <w:spacing w:line="48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Ruby</w:t>
      </w:r>
    </w:p>
    <w:p w14:paraId="77F830E3" w14:textId="2957845D" w:rsidR="00015DAA" w:rsidRDefault="00015DAA" w:rsidP="00015DAA">
      <w:pPr>
        <w:spacing w:line="48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75F951E7" wp14:editId="78C7F038">
            <wp:extent cx="2771775" cy="3333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DAC8B" w14:textId="2CCC9303" w:rsidR="00015DAA" w:rsidRDefault="00015DAA" w:rsidP="00015DAA">
      <w:pPr>
        <w:spacing w:line="48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Weiss</w:t>
      </w:r>
    </w:p>
    <w:p w14:paraId="3F309728" w14:textId="056B0237" w:rsidR="00015DAA" w:rsidRDefault="00015DAA" w:rsidP="00015DAA">
      <w:pPr>
        <w:spacing w:line="48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015DAA">
        <w:lastRenderedPageBreak/>
        <w:drawing>
          <wp:inline distT="0" distB="0" distL="0" distR="0" wp14:anchorId="29CB18F6" wp14:editId="6F896816">
            <wp:extent cx="2714625" cy="4276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0B2F2" w14:textId="74F02E2B" w:rsidR="00015DAA" w:rsidRDefault="00015DAA" w:rsidP="00015DAA">
      <w:pPr>
        <w:spacing w:line="48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Blake</w:t>
      </w:r>
    </w:p>
    <w:p w14:paraId="3D28262D" w14:textId="6D7761A2" w:rsidR="00015DAA" w:rsidRDefault="00015DAA" w:rsidP="00015DAA">
      <w:pPr>
        <w:spacing w:line="48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015DAA">
        <w:lastRenderedPageBreak/>
        <w:drawing>
          <wp:inline distT="0" distB="0" distL="0" distR="0" wp14:anchorId="224C5CCF" wp14:editId="669140FF">
            <wp:extent cx="2724150" cy="4448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96C61" w14:textId="14AD06F6" w:rsidR="00015DAA" w:rsidRDefault="00015DAA" w:rsidP="00015DAA">
      <w:pPr>
        <w:spacing w:line="48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Yang</w:t>
      </w:r>
    </w:p>
    <w:p w14:paraId="4CF0D7B8" w14:textId="585FB535" w:rsidR="00015DAA" w:rsidRDefault="00015DAA" w:rsidP="00015DAA">
      <w:pPr>
        <w:spacing w:line="48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015DAA">
        <w:lastRenderedPageBreak/>
        <w:drawing>
          <wp:inline distT="0" distB="0" distL="0" distR="0" wp14:anchorId="1CF9C2E5" wp14:editId="34B6802B">
            <wp:extent cx="2705100" cy="4476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785F2" w14:textId="378C7D69" w:rsidR="00015DAA" w:rsidRDefault="00015DAA" w:rsidP="00015DAA">
      <w:pPr>
        <w:spacing w:line="48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Atago</w:t>
      </w:r>
    </w:p>
    <w:p w14:paraId="23B4062E" w14:textId="54B83DFC" w:rsidR="00015DAA" w:rsidRDefault="00015DAA" w:rsidP="00015DAA">
      <w:pPr>
        <w:spacing w:line="48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015DAA">
        <w:lastRenderedPageBreak/>
        <w:drawing>
          <wp:inline distT="0" distB="0" distL="0" distR="0" wp14:anchorId="7C583EAF" wp14:editId="6069C505">
            <wp:extent cx="2667000" cy="3048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EDF56" w14:textId="2A284E6F" w:rsidR="00015DAA" w:rsidRPr="00015DAA" w:rsidRDefault="00015DAA" w:rsidP="00015DAA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I had a </w:t>
      </w:r>
      <w:r w:rsidR="001E2E62">
        <w:rPr>
          <w:rFonts w:ascii="Times New Roman" w:hAnsi="Times New Roman" w:cs="Times New Roman"/>
          <w:noProof/>
          <w:sz w:val="24"/>
          <w:szCs w:val="24"/>
        </w:rPr>
        <w:t>couple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of problems </w:t>
      </w:r>
      <w:r w:rsidR="001E2E62">
        <w:rPr>
          <w:rFonts w:ascii="Times New Roman" w:hAnsi="Times New Roman" w:cs="Times New Roman"/>
          <w:noProof/>
          <w:sz w:val="24"/>
          <w:szCs w:val="24"/>
        </w:rPr>
        <w:t>when setting up this lab with the first having the same link local on two different interfaces then forgetting about the (clear ip ospf process) to restart the routers.</w:t>
      </w:r>
    </w:p>
    <w:p w14:paraId="3B384B43" w14:textId="5A52FE74" w:rsidR="005B66DB" w:rsidRPr="00DF5058" w:rsidRDefault="005B66DB" w:rsidP="00DF5058">
      <w:pPr>
        <w:rPr>
          <w:rFonts w:ascii="Times New Roman" w:hAnsi="Times New Roman" w:cs="Times New Roman"/>
          <w:sz w:val="24"/>
          <w:szCs w:val="24"/>
        </w:rPr>
      </w:pPr>
    </w:p>
    <w:sectPr w:rsidR="005B66DB" w:rsidRPr="00DF5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986"/>
    <w:rsid w:val="00015DAA"/>
    <w:rsid w:val="000C330D"/>
    <w:rsid w:val="000E2FE4"/>
    <w:rsid w:val="001A4B59"/>
    <w:rsid w:val="001A7FD2"/>
    <w:rsid w:val="001E2E62"/>
    <w:rsid w:val="00285656"/>
    <w:rsid w:val="005B66DB"/>
    <w:rsid w:val="007168B3"/>
    <w:rsid w:val="0099424C"/>
    <w:rsid w:val="00A77473"/>
    <w:rsid w:val="00AB7986"/>
    <w:rsid w:val="00DF5058"/>
    <w:rsid w:val="00F6576E"/>
    <w:rsid w:val="00FE2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F05E1"/>
  <w15:chartTrackingRefBased/>
  <w15:docId w15:val="{270229B0-D253-4412-BAF0-876F8D5FD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058"/>
  </w:style>
  <w:style w:type="paragraph" w:styleId="Heading1">
    <w:name w:val="heading 1"/>
    <w:basedOn w:val="Normal"/>
    <w:next w:val="Normal"/>
    <w:link w:val="Heading1Char"/>
    <w:uiPriority w:val="9"/>
    <w:qFormat/>
    <w:rsid w:val="00DF505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05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505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05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05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05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05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05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05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505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F505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DF50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05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505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05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058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05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05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05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05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F505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05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5058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DF5058"/>
    <w:rPr>
      <w:b/>
      <w:bCs/>
    </w:rPr>
  </w:style>
  <w:style w:type="character" w:styleId="Emphasis">
    <w:name w:val="Emphasis"/>
    <w:basedOn w:val="DefaultParagraphFont"/>
    <w:uiPriority w:val="20"/>
    <w:qFormat/>
    <w:rsid w:val="00DF5058"/>
    <w:rPr>
      <w:i/>
      <w:iCs/>
      <w:color w:val="000000" w:themeColor="text1"/>
    </w:rPr>
  </w:style>
  <w:style w:type="paragraph" w:styleId="NoSpacing">
    <w:name w:val="No Spacing"/>
    <w:uiPriority w:val="1"/>
    <w:qFormat/>
    <w:rsid w:val="00DF505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F505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F5058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05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058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F505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F505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F505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F505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DF505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505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7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Santos</dc:creator>
  <cp:keywords/>
  <dc:description/>
  <cp:lastModifiedBy>Diego Santos</cp:lastModifiedBy>
  <cp:revision>6</cp:revision>
  <dcterms:created xsi:type="dcterms:W3CDTF">2020-10-06T19:57:00Z</dcterms:created>
  <dcterms:modified xsi:type="dcterms:W3CDTF">2020-10-09T18:04:00Z</dcterms:modified>
</cp:coreProperties>
</file>