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F543F" w:rsidRDefault="00BB5483">
      <w:pPr>
        <w:ind w:left="702"/>
        <w:rPr>
          <w:sz w:val="20"/>
          <w:szCs w:val="20"/>
        </w:rPr>
      </w:pPr>
      <w:r>
        <w:rPr>
          <w:b/>
          <w:sz w:val="30"/>
          <w:szCs w:val="30"/>
        </w:rPr>
        <w:t>CAHIER DES CHARGES DE SITE ECOMMERCE</w:t>
      </w:r>
    </w:p>
    <w:p w14:paraId="00000002" w14:textId="77777777" w:rsidR="001F543F" w:rsidRDefault="00BB5483">
      <w:pPr>
        <w:pStyle w:val="Titre1"/>
        <w:numPr>
          <w:ilvl w:val="0"/>
          <w:numId w:val="4"/>
        </w:numPr>
      </w:pPr>
      <w:r>
        <w:t>Présentation d'ensemble du projet</w:t>
      </w:r>
    </w:p>
    <w:p w14:paraId="00000003" w14:textId="77777777" w:rsidR="001F543F" w:rsidRPr="00EA29A2" w:rsidRDefault="00BB5483">
      <w:pPr>
        <w:pStyle w:val="Titre2"/>
        <w:numPr>
          <w:ilvl w:val="1"/>
          <w:numId w:val="4"/>
        </w:numPr>
        <w:rPr>
          <w:color w:val="FF0000"/>
          <w:sz w:val="20"/>
          <w:szCs w:val="20"/>
        </w:rPr>
      </w:pPr>
      <w:r w:rsidRPr="00EA29A2">
        <w:rPr>
          <w:color w:val="FF0000"/>
        </w:rPr>
        <w:t>Présentation de l'entreprise :</w:t>
      </w:r>
    </w:p>
    <w:p w14:paraId="00000005" w14:textId="77777777" w:rsidR="001F543F" w:rsidRPr="00EA29A2" w:rsidRDefault="00BB5483">
      <w:pPr>
        <w:pStyle w:val="Titre2"/>
        <w:numPr>
          <w:ilvl w:val="1"/>
          <w:numId w:val="4"/>
        </w:numPr>
        <w:rPr>
          <w:color w:val="FF0000"/>
          <w:sz w:val="20"/>
          <w:szCs w:val="20"/>
        </w:rPr>
      </w:pPr>
      <w:r w:rsidRPr="00EA29A2">
        <w:rPr>
          <w:color w:val="FF0000"/>
        </w:rPr>
        <w:t>Les objectifs du site :</w:t>
      </w:r>
    </w:p>
    <w:p w14:paraId="00000007" w14:textId="77777777" w:rsidR="001F543F" w:rsidRPr="00EA29A2" w:rsidRDefault="00BB5483">
      <w:pPr>
        <w:pStyle w:val="Titre2"/>
        <w:numPr>
          <w:ilvl w:val="1"/>
          <w:numId w:val="4"/>
        </w:numPr>
        <w:rPr>
          <w:color w:val="FF0000"/>
          <w:sz w:val="20"/>
          <w:szCs w:val="20"/>
        </w:rPr>
      </w:pPr>
      <w:r w:rsidRPr="00EA29A2">
        <w:rPr>
          <w:color w:val="FF0000"/>
        </w:rPr>
        <w:t>La cible adressée par le site :</w:t>
      </w:r>
    </w:p>
    <w:p w14:paraId="00000009" w14:textId="77777777" w:rsidR="001F543F" w:rsidRDefault="00BB5483">
      <w:pPr>
        <w:pStyle w:val="Titre2"/>
        <w:numPr>
          <w:ilvl w:val="1"/>
          <w:numId w:val="4"/>
        </w:numPr>
        <w:rPr>
          <w:sz w:val="20"/>
          <w:szCs w:val="20"/>
        </w:rPr>
      </w:pPr>
      <w:r>
        <w:t>Objectifs quantitatifs après 1 an :</w:t>
      </w:r>
    </w:p>
    <w:p w14:paraId="0000000D" w14:textId="77777777" w:rsidR="001F543F" w:rsidRDefault="00BB5483">
      <w:pPr>
        <w:pStyle w:val="Titre2"/>
        <w:numPr>
          <w:ilvl w:val="1"/>
          <w:numId w:val="4"/>
        </w:numPr>
        <w:rPr>
          <w:sz w:val="20"/>
          <w:szCs w:val="20"/>
        </w:rPr>
      </w:pPr>
      <w:r>
        <w:t>Périmètre du projet :</w:t>
      </w:r>
    </w:p>
    <w:p w14:paraId="00000012" w14:textId="77777777" w:rsidR="001F543F" w:rsidRDefault="00BB5483">
      <w:pPr>
        <w:pStyle w:val="Titre1"/>
        <w:numPr>
          <w:ilvl w:val="0"/>
          <w:numId w:val="5"/>
        </w:numPr>
      </w:pPr>
      <w:r>
        <w:t>Description graphique et ergonomique</w:t>
      </w:r>
    </w:p>
    <w:p w14:paraId="00000013" w14:textId="77777777" w:rsidR="001F543F" w:rsidRPr="00EA29A2" w:rsidRDefault="00BB5483">
      <w:pPr>
        <w:pStyle w:val="Titre2"/>
        <w:numPr>
          <w:ilvl w:val="1"/>
          <w:numId w:val="5"/>
        </w:numPr>
        <w:ind w:left="578" w:hanging="578"/>
        <w:rPr>
          <w:color w:val="FF0000"/>
          <w:sz w:val="20"/>
          <w:szCs w:val="20"/>
          <w:u w:val="single"/>
        </w:rPr>
      </w:pPr>
      <w:r w:rsidRPr="00EA29A2">
        <w:rPr>
          <w:color w:val="FF0000"/>
          <w:u w:val="single"/>
        </w:rPr>
        <w:t>Charte graphique :</w:t>
      </w:r>
    </w:p>
    <w:p w14:paraId="00000017" w14:textId="77777777" w:rsidR="001F543F" w:rsidRDefault="00BB5483">
      <w:pPr>
        <w:pStyle w:val="Titre2"/>
        <w:numPr>
          <w:ilvl w:val="1"/>
          <w:numId w:val="5"/>
        </w:numPr>
        <w:ind w:left="578" w:hanging="578"/>
        <w:rPr>
          <w:sz w:val="20"/>
          <w:szCs w:val="20"/>
        </w:rPr>
      </w:pPr>
      <w:r>
        <w:t>Inspirations</w:t>
      </w:r>
    </w:p>
    <w:p w14:paraId="00000018" w14:textId="77777777" w:rsidR="001F543F" w:rsidRDefault="00BB5483">
      <w:pPr>
        <w:pStyle w:val="Titre3"/>
        <w:rPr>
          <w:sz w:val="20"/>
          <w:szCs w:val="20"/>
        </w:rPr>
      </w:pPr>
      <w:r>
        <w:t>Inspirations graphiques métiers</w:t>
      </w:r>
    </w:p>
    <w:p w14:paraId="0000001B" w14:textId="77777777" w:rsidR="001F543F" w:rsidRDefault="00BB5483">
      <w:pPr>
        <w:pStyle w:val="Titre3"/>
        <w:rPr>
          <w:sz w:val="20"/>
          <w:szCs w:val="20"/>
        </w:rPr>
      </w:pPr>
      <w:r>
        <w:t>Inspirations graphiques généralistes</w:t>
      </w:r>
    </w:p>
    <w:p w14:paraId="0000001C" w14:textId="77777777" w:rsidR="001F543F" w:rsidRDefault="00BB5483">
      <w:pPr>
        <w:pStyle w:val="Titre2"/>
        <w:numPr>
          <w:ilvl w:val="1"/>
          <w:numId w:val="5"/>
        </w:numPr>
        <w:ind w:left="578" w:hanging="578"/>
        <w:rPr>
          <w:sz w:val="20"/>
          <w:szCs w:val="20"/>
        </w:rPr>
      </w:pPr>
      <w:r>
        <w:t>Logo</w:t>
      </w:r>
    </w:p>
    <w:p w14:paraId="0000001E" w14:textId="77777777" w:rsidR="001F543F" w:rsidRDefault="00BB5483">
      <w:pPr>
        <w:pStyle w:val="Titre1"/>
        <w:numPr>
          <w:ilvl w:val="0"/>
          <w:numId w:val="5"/>
        </w:numPr>
        <w:ind w:left="431" w:hanging="431"/>
      </w:pPr>
      <w:r>
        <w:t>Description fonctionnelle et technique</w:t>
      </w:r>
    </w:p>
    <w:p w14:paraId="0000001F" w14:textId="77777777" w:rsidR="001F543F" w:rsidRPr="00EA29A2" w:rsidRDefault="00BB5483">
      <w:pPr>
        <w:pStyle w:val="Titre2"/>
        <w:numPr>
          <w:ilvl w:val="1"/>
          <w:numId w:val="5"/>
        </w:numPr>
        <w:ind w:left="578" w:hanging="578"/>
        <w:rPr>
          <w:color w:val="FF0000"/>
          <w:sz w:val="20"/>
          <w:szCs w:val="20"/>
          <w:u w:val="single"/>
        </w:rPr>
      </w:pPr>
      <w:r w:rsidRPr="00EA29A2">
        <w:rPr>
          <w:color w:val="FF0000"/>
          <w:u w:val="single"/>
        </w:rPr>
        <w:t>Arborescence du site :</w:t>
      </w:r>
    </w:p>
    <w:p w14:paraId="0000002A" w14:textId="77777777" w:rsidR="001F543F" w:rsidRDefault="00BB5483">
      <w:pPr>
        <w:pStyle w:val="Titre2"/>
        <w:numPr>
          <w:ilvl w:val="1"/>
          <w:numId w:val="5"/>
        </w:numPr>
        <w:ind w:left="578" w:hanging="578"/>
        <w:rPr>
          <w:sz w:val="20"/>
          <w:szCs w:val="20"/>
        </w:rPr>
      </w:pPr>
      <w:r>
        <w:t>Description fonctionnelle du site :</w:t>
      </w:r>
    </w:p>
    <w:p w14:paraId="00000037" w14:textId="00D10A5F" w:rsidR="001F543F" w:rsidRPr="000565BF" w:rsidRDefault="00BB5483" w:rsidP="000565BF">
      <w:pPr>
        <w:pStyle w:val="Titre3"/>
        <w:rPr>
          <w:sz w:val="20"/>
          <w:szCs w:val="20"/>
        </w:rPr>
      </w:pPr>
      <w:r>
        <w:t>Boutique en ligne</w:t>
      </w:r>
    </w:p>
    <w:p w14:paraId="00000038" w14:textId="77777777" w:rsidR="001F543F" w:rsidRPr="00EA29A2" w:rsidRDefault="00BB5483">
      <w:pPr>
        <w:pStyle w:val="Titre3"/>
        <w:rPr>
          <w:color w:val="FF0000"/>
          <w:sz w:val="20"/>
          <w:szCs w:val="20"/>
          <w:u w:val="single"/>
        </w:rPr>
      </w:pPr>
      <w:bookmarkStart w:id="0" w:name="bookmark=id.1fob9te" w:colFirst="0" w:colLast="0"/>
      <w:bookmarkEnd w:id="0"/>
      <w:r w:rsidRPr="00EA29A2">
        <w:rPr>
          <w:color w:val="FF0000"/>
          <w:u w:val="single"/>
        </w:rPr>
        <w:t>Fiches produits</w:t>
      </w:r>
    </w:p>
    <w:p w14:paraId="00000040" w14:textId="77777777" w:rsidR="001F543F" w:rsidRDefault="00BB5483">
      <w:pPr>
        <w:pStyle w:val="Titre3"/>
        <w:rPr>
          <w:sz w:val="20"/>
          <w:szCs w:val="20"/>
        </w:rPr>
      </w:pPr>
      <w:r>
        <w:t>Espace Client</w:t>
      </w:r>
    </w:p>
    <w:p w14:paraId="00000046" w14:textId="77777777" w:rsidR="001F543F" w:rsidRDefault="00BB5483">
      <w:pPr>
        <w:pStyle w:val="Titre2"/>
        <w:numPr>
          <w:ilvl w:val="1"/>
          <w:numId w:val="5"/>
        </w:numPr>
        <w:ind w:left="578" w:hanging="578"/>
        <w:rPr>
          <w:sz w:val="20"/>
          <w:szCs w:val="20"/>
        </w:rPr>
      </w:pPr>
      <w:r>
        <w:t>Description fonctionnelle du Back-office :</w:t>
      </w:r>
    </w:p>
    <w:p w14:paraId="00000048" w14:textId="77777777" w:rsidR="001F543F" w:rsidRDefault="00BB5483">
      <w:pPr>
        <w:pStyle w:val="Titre3"/>
        <w:rPr>
          <w:sz w:val="20"/>
          <w:szCs w:val="20"/>
        </w:rPr>
      </w:pPr>
      <w:r>
        <w:t>Fonctionnalités standards</w:t>
      </w:r>
    </w:p>
    <w:p w14:paraId="0000004A" w14:textId="77777777" w:rsidR="001F543F" w:rsidRDefault="00BB5483">
      <w:pPr>
        <w:pStyle w:val="Titre3"/>
        <w:rPr>
          <w:sz w:val="20"/>
          <w:szCs w:val="20"/>
        </w:rPr>
      </w:pPr>
      <w:r>
        <w:t>Fonctionnalités Ecommerce</w:t>
      </w:r>
    </w:p>
    <w:p w14:paraId="0000004B" w14:textId="77777777" w:rsidR="001F543F" w:rsidRDefault="00BB5483">
      <w:pPr>
        <w:ind w:left="360"/>
        <w:rPr>
          <w:sz w:val="20"/>
          <w:szCs w:val="20"/>
        </w:rPr>
      </w:pPr>
      <w:r>
        <w:rPr>
          <w:b/>
          <w:color w:val="326496"/>
        </w:rPr>
        <w:t>1. Gestion du front</w:t>
      </w:r>
    </w:p>
    <w:p w14:paraId="0000004F" w14:textId="77777777" w:rsidR="001F543F" w:rsidRDefault="00BB5483">
      <w:pPr>
        <w:ind w:left="360"/>
        <w:rPr>
          <w:sz w:val="20"/>
          <w:szCs w:val="20"/>
        </w:rPr>
      </w:pPr>
      <w:r>
        <w:rPr>
          <w:b/>
          <w:color w:val="326496"/>
        </w:rPr>
        <w:t>2. Gestion du Back-office</w:t>
      </w:r>
    </w:p>
    <w:p w14:paraId="00000053" w14:textId="77777777" w:rsidR="001F543F" w:rsidRDefault="00BB5483">
      <w:pPr>
        <w:pStyle w:val="Titre2"/>
        <w:numPr>
          <w:ilvl w:val="1"/>
          <w:numId w:val="5"/>
        </w:numPr>
        <w:ind w:left="578" w:hanging="578"/>
        <w:rPr>
          <w:sz w:val="20"/>
          <w:szCs w:val="20"/>
        </w:rPr>
      </w:pPr>
      <w:r>
        <w:lastRenderedPageBreak/>
        <w:t>Informations relatives aux contenus :</w:t>
      </w:r>
    </w:p>
    <w:p w14:paraId="00000056" w14:textId="77777777" w:rsidR="001F543F" w:rsidRPr="00EA29A2" w:rsidRDefault="00BB5483">
      <w:pPr>
        <w:pStyle w:val="Titre2"/>
        <w:numPr>
          <w:ilvl w:val="1"/>
          <w:numId w:val="5"/>
        </w:numPr>
        <w:ind w:left="578" w:hanging="578"/>
        <w:rPr>
          <w:color w:val="FF0000"/>
          <w:sz w:val="20"/>
          <w:szCs w:val="20"/>
          <w:u w:val="single"/>
        </w:rPr>
      </w:pPr>
      <w:r w:rsidRPr="00EA29A2">
        <w:rPr>
          <w:color w:val="FF0000"/>
          <w:u w:val="single"/>
        </w:rPr>
        <w:t>Contraintes techniques :</w:t>
      </w:r>
    </w:p>
    <w:p w14:paraId="0000005B" w14:textId="77777777" w:rsidR="001F543F" w:rsidRDefault="00BB5483">
      <w:pPr>
        <w:pStyle w:val="Titre1"/>
        <w:numPr>
          <w:ilvl w:val="0"/>
          <w:numId w:val="5"/>
        </w:numPr>
        <w:ind w:left="431" w:hanging="431"/>
      </w:pPr>
      <w:r>
        <w:t>Prestations attendues et modalités de sélection des prestataires</w:t>
      </w:r>
    </w:p>
    <w:p w14:paraId="0000005C" w14:textId="77777777" w:rsidR="001F543F" w:rsidRPr="00EA29A2" w:rsidRDefault="00BB5483">
      <w:pPr>
        <w:pStyle w:val="Titre2"/>
        <w:numPr>
          <w:ilvl w:val="1"/>
          <w:numId w:val="5"/>
        </w:numPr>
        <w:ind w:left="578" w:hanging="578"/>
        <w:rPr>
          <w:color w:val="FF0000"/>
          <w:sz w:val="20"/>
          <w:szCs w:val="20"/>
        </w:rPr>
      </w:pPr>
      <w:r w:rsidRPr="00EA29A2">
        <w:rPr>
          <w:color w:val="FF0000"/>
        </w:rPr>
        <w:t>Prestations attendues :</w:t>
      </w:r>
    </w:p>
    <w:p w14:paraId="0000006D" w14:textId="77777777" w:rsidR="001F543F" w:rsidRPr="00EA29A2" w:rsidRDefault="00BB5483">
      <w:pPr>
        <w:pStyle w:val="Titre2"/>
        <w:numPr>
          <w:ilvl w:val="1"/>
          <w:numId w:val="5"/>
        </w:numPr>
        <w:ind w:left="578" w:hanging="578"/>
        <w:rPr>
          <w:color w:val="FF0000"/>
          <w:sz w:val="20"/>
          <w:szCs w:val="20"/>
        </w:rPr>
      </w:pPr>
      <w:r w:rsidRPr="00EA29A2">
        <w:rPr>
          <w:color w:val="FF0000"/>
        </w:rPr>
        <w:t>Méthodologie de suivi :</w:t>
      </w:r>
    </w:p>
    <w:p w14:paraId="0000006F" w14:textId="77777777" w:rsidR="001F543F" w:rsidRDefault="00BB5483">
      <w:pPr>
        <w:pStyle w:val="Titre3"/>
        <w:rPr>
          <w:sz w:val="20"/>
          <w:szCs w:val="20"/>
        </w:rPr>
      </w:pPr>
      <w:r>
        <w:t>Attribution des rôles</w:t>
      </w:r>
    </w:p>
    <w:p w14:paraId="00000072" w14:textId="77777777" w:rsidR="001F543F" w:rsidRDefault="00BB5483">
      <w:pPr>
        <w:pStyle w:val="Titre3"/>
        <w:rPr>
          <w:sz w:val="20"/>
          <w:szCs w:val="20"/>
        </w:rPr>
      </w:pPr>
      <w:r>
        <w:t>Organisation du projet</w:t>
      </w:r>
    </w:p>
    <w:p w14:paraId="0000007A" w14:textId="77777777" w:rsidR="001F543F" w:rsidRDefault="00BB5483">
      <w:pPr>
        <w:pStyle w:val="Titre3"/>
        <w:rPr>
          <w:sz w:val="20"/>
          <w:szCs w:val="20"/>
        </w:rPr>
      </w:pPr>
      <w:bookmarkStart w:id="1" w:name="bookmark=id.2et92p0" w:colFirst="0" w:colLast="0"/>
      <w:bookmarkEnd w:id="1"/>
      <w:r>
        <w:t>Suivi du projet</w:t>
      </w:r>
    </w:p>
    <w:p w14:paraId="0000007C" w14:textId="77777777" w:rsidR="001F543F" w:rsidRDefault="00BB5483">
      <w:pPr>
        <w:pStyle w:val="Titre2"/>
        <w:numPr>
          <w:ilvl w:val="1"/>
          <w:numId w:val="5"/>
        </w:numPr>
        <w:ind w:left="578" w:hanging="578"/>
        <w:rPr>
          <w:sz w:val="20"/>
          <w:szCs w:val="20"/>
        </w:rPr>
      </w:pPr>
      <w:r>
        <w:t>Propriété :</w:t>
      </w:r>
    </w:p>
    <w:p w14:paraId="0000007E" w14:textId="77777777" w:rsidR="001F543F" w:rsidRDefault="00BB5483">
      <w:pPr>
        <w:pStyle w:val="Titre2"/>
        <w:numPr>
          <w:ilvl w:val="1"/>
          <w:numId w:val="5"/>
        </w:numPr>
        <w:ind w:left="578" w:hanging="578"/>
        <w:rPr>
          <w:sz w:val="20"/>
          <w:szCs w:val="20"/>
        </w:rPr>
      </w:pPr>
      <w:r>
        <w:t>Modalités de sélection du prestataire :</w:t>
      </w:r>
    </w:p>
    <w:p w14:paraId="00000084" w14:textId="08A4CA2F" w:rsidR="001F543F" w:rsidRDefault="001F543F">
      <w:bookmarkStart w:id="2" w:name="_GoBack"/>
      <w:bookmarkEnd w:id="2"/>
    </w:p>
    <w:sectPr w:rsidR="001F543F">
      <w:headerReference w:type="default" r:id="rId8"/>
      <w:pgSz w:w="11900" w:h="16838"/>
      <w:pgMar w:top="1134" w:right="1440" w:bottom="1134" w:left="141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51336" w14:textId="77777777" w:rsidR="003D6211" w:rsidRDefault="003D6211">
      <w:pPr>
        <w:spacing w:line="240" w:lineRule="auto"/>
      </w:pPr>
      <w:r>
        <w:separator/>
      </w:r>
    </w:p>
  </w:endnote>
  <w:endnote w:type="continuationSeparator" w:id="0">
    <w:p w14:paraId="14CFD133" w14:textId="77777777" w:rsidR="003D6211" w:rsidRDefault="003D6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0F8E9" w14:textId="77777777" w:rsidR="003D6211" w:rsidRDefault="003D6211">
      <w:pPr>
        <w:spacing w:line="240" w:lineRule="auto"/>
      </w:pPr>
      <w:r>
        <w:separator/>
      </w:r>
    </w:p>
  </w:footnote>
  <w:footnote w:type="continuationSeparator" w:id="0">
    <w:p w14:paraId="14635603" w14:textId="77777777" w:rsidR="003D6211" w:rsidRDefault="003D62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85" w14:textId="77777777" w:rsidR="001F543F" w:rsidRDefault="00BB548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Cahier des charges "CDA SHOP"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 xml:space="preserve">Page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EA29A2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sur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EA29A2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02AD"/>
    <w:multiLevelType w:val="multilevel"/>
    <w:tmpl w:val="CA9C5B8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highlight w:val="black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88E4733"/>
    <w:multiLevelType w:val="multilevel"/>
    <w:tmpl w:val="62FCC9EA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highlight w:val="black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7E630C9"/>
    <w:multiLevelType w:val="multilevel"/>
    <w:tmpl w:val="AFB07E8A"/>
    <w:lvl w:ilvl="0">
      <w:start w:val="1"/>
      <w:numFmt w:val="bullet"/>
      <w:lvlText w:val="o"/>
      <w:lvlJc w:val="left"/>
      <w:pPr>
        <w:ind w:left="0" w:firstLine="0"/>
      </w:pPr>
    </w:lvl>
    <w:lvl w:ilvl="1">
      <w:start w:val="1"/>
      <w:numFmt w:val="bullet"/>
      <w:lvlText w:val="à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656824EC"/>
    <w:multiLevelType w:val="multilevel"/>
    <w:tmpl w:val="55341F80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6D2F60BB"/>
    <w:multiLevelType w:val="multilevel"/>
    <w:tmpl w:val="535EA69E"/>
    <w:lvl w:ilvl="0">
      <w:start w:val="1"/>
      <w:numFmt w:val="decimal"/>
      <w:pStyle w:val="Puce1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7057056F"/>
    <w:multiLevelType w:val="multilevel"/>
    <w:tmpl w:val="2856CF4A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73B541B7"/>
    <w:multiLevelType w:val="multilevel"/>
    <w:tmpl w:val="7D6E886E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3F"/>
    <w:rsid w:val="000565BF"/>
    <w:rsid w:val="001F543F"/>
    <w:rsid w:val="003D6211"/>
    <w:rsid w:val="00BB5483"/>
    <w:rsid w:val="00EA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79D69-95E0-4A1D-BF9B-850D49BE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EDE"/>
  </w:style>
  <w:style w:type="paragraph" w:styleId="Titre1">
    <w:name w:val="heading 1"/>
    <w:basedOn w:val="Normal"/>
    <w:next w:val="Normal"/>
    <w:link w:val="Titre1Car"/>
    <w:uiPriority w:val="9"/>
    <w:qFormat/>
    <w:rsid w:val="00CB33E1"/>
    <w:pPr>
      <w:keepNext/>
      <w:keepLines/>
      <w:numPr>
        <w:numId w:val="7"/>
      </w:numPr>
      <w:spacing w:before="240" w:after="120"/>
      <w:ind w:left="431" w:hanging="431"/>
      <w:outlineLvl w:val="0"/>
    </w:pPr>
    <w:rPr>
      <w:rFonts w:cstheme="majorBidi"/>
      <w:b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3E1"/>
    <w:pPr>
      <w:keepNext/>
      <w:keepLines/>
      <w:numPr>
        <w:ilvl w:val="1"/>
        <w:numId w:val="7"/>
      </w:numPr>
      <w:spacing w:before="120" w:after="120"/>
      <w:ind w:left="578" w:hanging="578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2EDE"/>
    <w:pPr>
      <w:keepNext/>
      <w:keepLines/>
      <w:spacing w:before="120" w:after="120"/>
      <w:outlineLvl w:val="2"/>
    </w:pPr>
    <w:rPr>
      <w:rFonts w:eastAsiaTheme="majorEastAsia" w:cstheme="majorBidi"/>
      <w:b/>
      <w:color w:val="2F5496" w:themeColor="accent1" w:themeShade="B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4CE0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4CE0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4CE0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4CE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4CE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4CE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Lienhypertexte">
    <w:name w:val="Hyperlink"/>
    <w:basedOn w:val="Policepardfaut"/>
    <w:uiPriority w:val="99"/>
    <w:unhideWhenUsed/>
    <w:rsid w:val="00DB554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B554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CB33E1"/>
    <w:rPr>
      <w:rFonts w:ascii="Arial" w:eastAsia="Arial" w:hAnsi="Arial" w:cstheme="majorBidi"/>
      <w:b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B33E1"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02EDE"/>
    <w:rPr>
      <w:rFonts w:ascii="Arial" w:eastAsiaTheme="majorEastAsia" w:hAnsi="Arial" w:cstheme="majorBidi"/>
      <w:b/>
      <w:color w:val="2F5496" w:themeColor="accent1" w:themeShade="BF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A4C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4C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4C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A4C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A4C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A4C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CB33E1"/>
  </w:style>
  <w:style w:type="numbering" w:customStyle="1" w:styleId="Style2">
    <w:name w:val="Style2"/>
    <w:uiPriority w:val="99"/>
    <w:rsid w:val="00CB33E1"/>
  </w:style>
  <w:style w:type="paragraph" w:customStyle="1" w:styleId="Puce1">
    <w:name w:val="Puce1"/>
    <w:basedOn w:val="Normal"/>
    <w:qFormat/>
    <w:rsid w:val="00CB33E1"/>
    <w:pPr>
      <w:numPr>
        <w:numId w:val="2"/>
      </w:numPr>
      <w:tabs>
        <w:tab w:val="left" w:pos="712"/>
      </w:tabs>
      <w:spacing w:line="290" w:lineRule="auto"/>
      <w:ind w:left="722" w:right="566" w:hanging="364"/>
    </w:pPr>
  </w:style>
  <w:style w:type="paragraph" w:styleId="En-tte">
    <w:name w:val="header"/>
    <w:basedOn w:val="Normal"/>
    <w:link w:val="En-tteCar"/>
    <w:uiPriority w:val="99"/>
    <w:unhideWhenUsed/>
    <w:rsid w:val="00B55E0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E04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B55E0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E04"/>
    <w:rPr>
      <w:rFonts w:ascii="Arial" w:hAnsi="Arial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+PbCA1g0xl0YzgDqHxUIcPzRQ==">AMUW2mWGyO0QuJuXtUri8Y8JD2tPk+gxemK9pOV3SnTOwiiONLUG8PakoJd1YLV6ENbbOS7OonvMRUwZOpiHJ1OGK88eoY9Q1uMgpbwO3dLuGfanqSEkfsYak45EfeK3PDEtvdFXZbG2Sua97IeSgUYLALW+VHRawQZG0jiUGA/W1lwU7ONgdoV2KvNMmyp8hkAyt60t5n3B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Compte Microsoft</cp:lastModifiedBy>
  <cp:revision>3</cp:revision>
  <dcterms:created xsi:type="dcterms:W3CDTF">2020-04-08T09:17:00Z</dcterms:created>
  <dcterms:modified xsi:type="dcterms:W3CDTF">2021-07-24T06:17:00Z</dcterms:modified>
</cp:coreProperties>
</file>