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Photosynthesis converts light energy into chemical energy.</w:t>
      </w:r>
    </w:p>
  </w:body>
</w:document>
</file>