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Introduction to Machine Learning</w:t>
      </w:r>
    </w:p>
    <w:p>
      <w:r>
        <w:t>Machine learning is a subset of artificial intelligence (AI) that enables systems to learn and improve from experience without being explicitly programmed. The core idea is to develop algorithms that can identify patterns in data and make predictions based on those patterns.</w:t>
      </w:r>
    </w:p>
    <w:p>
      <w:pPr>
        <w:pStyle w:val="Heading2"/>
      </w:pPr>
      <w:r>
        <w:t>Key Concepts</w:t>
      </w:r>
    </w:p>
    <w:p>
      <w:r>
        <w:rPr>
          <w:b/>
          <w:sz w:val="24"/>
        </w:rPr>
        <w:t xml:space="preserve">Supervised Learning: </w:t>
      </w:r>
      <w:r>
        <w:rPr>
          <w:sz w:val="22"/>
        </w:rPr>
        <w:t>The model learns from labeled training data, mapping inputs to known outputs. Common algorithms include linear regression, support vector machines (SVM), and random forests.</w:t>
      </w:r>
    </w:p>
    <w:p>
      <w:r>
        <w:rPr>
          <w:b/>
          <w:sz w:val="24"/>
        </w:rPr>
        <w:t xml:space="preserve">Unsupervised Learning: </w:t>
      </w:r>
      <w:r>
        <w:rPr>
          <w:sz w:val="22"/>
        </w:rPr>
        <w:t>The model finds hidden patterns in unlabeled data. Clustering algorithms like K-means and hierarchical clustering are typical examples.</w:t>
      </w:r>
    </w:p>
    <w:p>
      <w:r>
        <w:rPr>
          <w:b/>
          <w:sz w:val="24"/>
        </w:rPr>
        <w:t xml:space="preserve">Deep Learning: </w:t>
      </w:r>
      <w:r>
        <w:rPr>
          <w:sz w:val="22"/>
        </w:rPr>
        <w:t>A specialized form of machine learning using multi-layer neural networks. Architectures like convolutional neural networks (CNN) and transformers have revolutionized computer vision and natural language processing.</w:t>
      </w:r>
    </w:p>
    <w:p>
      <w:pPr>
        <w:pStyle w:val="Heading2"/>
      </w:pPr>
      <w:r>
        <w:t>Performance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w:t>
            </w:r>
          </w:p>
        </w:tc>
        <w:tc>
          <w:tcPr>
            <w:tcW w:type="dxa" w:w="2880"/>
          </w:tcPr>
          <w:p>
            <w:r>
              <w:t>Best Use Case</w:t>
            </w:r>
          </w:p>
        </w:tc>
      </w:tr>
      <w:tr>
        <w:tc>
          <w:tcPr>
            <w:tcW w:type="dxa" w:w="2880"/>
          </w:tcPr>
          <w:p>
            <w:r>
              <w:t>Accuracy</w:t>
            </w:r>
          </w:p>
        </w:tc>
        <w:tc>
          <w:tcPr>
            <w:tcW w:type="dxa" w:w="2880"/>
          </w:tcPr>
          <w:p>
            <w:r>
              <w:t>(TP+TN)/(TP+TN+FP+FN)</w:t>
            </w:r>
          </w:p>
        </w:tc>
        <w:tc>
          <w:tcPr>
            <w:tcW w:type="dxa" w:w="2880"/>
          </w:tcPr>
          <w:p>
            <w:r>
              <w:t>Balanced datasets</w:t>
            </w:r>
          </w:p>
        </w:tc>
      </w:tr>
      <w:tr>
        <w:tc>
          <w:tcPr>
            <w:tcW w:type="dxa" w:w="2880"/>
          </w:tcPr>
          <w:p>
            <w:r>
              <w:t>Precision</w:t>
            </w:r>
          </w:p>
        </w:tc>
        <w:tc>
          <w:tcPr>
            <w:tcW w:type="dxa" w:w="2880"/>
          </w:tcPr>
          <w:p>
            <w:r>
              <w:t>TP/(TP+FP)</w:t>
            </w:r>
          </w:p>
        </w:tc>
        <w:tc>
          <w:tcPr>
            <w:tcW w:type="dxa" w:w="2880"/>
          </w:tcPr>
          <w:p>
            <w:r>
              <w:t>When false positives are costly</w:t>
            </w:r>
          </w:p>
        </w:tc>
      </w:tr>
      <w:tr>
        <w:tc>
          <w:tcPr>
            <w:tcW w:type="dxa" w:w="2880"/>
          </w:tcPr>
          <w:p>
            <w:r>
              <w:t>F1 Score</w:t>
            </w:r>
          </w:p>
        </w:tc>
        <w:tc>
          <w:tcPr>
            <w:tcW w:type="dxa" w:w="2880"/>
          </w:tcPr>
          <w:p>
            <w:r>
              <w:t>2*P*R/(P+R)</w:t>
            </w:r>
          </w:p>
        </w:tc>
        <w:tc>
          <w:tcPr>
            <w:tcW w:type="dxa" w:w="2880"/>
          </w:tcPr>
          <w:p>
            <w:r>
              <w:t>Imbalanced datasets</w:t>
            </w:r>
          </w:p>
        </w:tc>
      </w:tr>
    </w:tbl>
    <w:p>
      <w:r>
        <w:t>In practice, gradient descent optimization is used to minimize the loss function. The learning rate hyperparameter controls the step size during optimization. Regularization techniques such as L1 (Lasso) and L2 (Ridge) help prevent overfitting.</w:t>
      </w:r>
    </w:p>
    <w:p>
      <w:pPr>
        <w:pStyle w:val="Heading2"/>
      </w:pPr>
      <w:r>
        <w:t>Data Preprocessing</w:t>
      </w:r>
    </w:p>
    <w:p>
      <w:r>
        <w:t>Before training a model, data must be preprocessed. This includes handling missing values, feature scaling (normalization or standardization), and encoding categorical variables using techniques like one-hot encoding or label encoding.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