
<file path=[Content_Types].xml><?xml version="1.0" encoding="utf-8"?>
<Types xmlns="http://schemas.openxmlformats.org/package/2006/content-types">
  <Default Extension="rels" ContentType="application/vnd.openxmlformats-package.relationships+xml"/>
  <Override PartName="/docProps/core.xml" ContentType="application/vnd.openxmlformats-package.core-properties+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word/document.xml" ContentType="application/vnd.openxmlformats-officedocument.wordprocessingml.document.main+xml"/>
</Types>
</file>

<file path=_rels/.rels>&#65279;<?xml version="1.0" encoding="utf-8"?><Relationships xmlns="http://schemas.openxmlformats.org/package/2006/relationships"><Relationship Id="rId1" Type="http://schemas.openxmlformats.org/package/2006/relationships/metadata/core-properties" Target="docProps/core.xml" /><Relationship Id="rId2" Type="http://schemas.openxmlformats.org/officeDocument/2006/relationships/officeDocument" Target="word/document.xml" /></Relationships>
</file>

<file path=word/document.xml><?xml version="1.0" encoding="utf-8"?>
<w:document xmlns:r="http://schemas.openxmlformats.org/officeDocument/2006/relationships" xmlns:w="http://schemas.openxmlformats.org/wordprocessingml/2006/main">
  <w:body>
    <w:p>
      <w:pPr>
        <w:pStyle w:val="Heading1"/>
        <w:spacing w:after="0" w:before="0" w:afterAutospacing="false" w:beforeAutospacing="false" w:line="360" w:lineRule="auto"/>
        <w:rPr>
          <w:rFonts w:ascii="Simsun" w:hAnsi="Simsun" w:cs="Simsun"/>
        </w:rPr>
      </w:pPr>
      <w:r>
        <w:rPr>
          <w:rFonts w:ascii="Simsun" w:hAnsi="Simsun" w:cs="Simsun"/>
        </w:rPr>
        <w:t>股权转让合同</w:t>
      </w:r>
    </w:p>
    <w:p>
      <w:pPr>
        <w:pStyle w:val="NormalWeb"/>
        <w:spacing w:after="0" w:before="0" w:afterAutospacing="false" w:beforeAutospacing="false" w:line="360" w:lineRule="auto"/>
        <w:rPr>
          <w:rFonts w:ascii="Simsun" w:hAnsi="Simsun" w:cs="Simsun"/>
          <w:color w:val="000000"/>
        </w:rPr>
      </w:pPr>
      <w:r>
        <w:rPr>
          <w:rFonts w:ascii="Simsun" w:hAnsi="Simsun" w:cs="Simsun"/>
          <w:b w:val="true"/>
          <w:color w:val="000000"/>
        </w:rPr>
        <w:t>甲方（受让方）</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名称：</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统一社会信用代码：</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b w:val="true"/>
          <w:color w:val="000000"/>
        </w:rPr>
        <w:t>乙方1（转让方1）</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名称：</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统一社会信用代码：</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b w:val="true"/>
          <w:color w:val="000000"/>
        </w:rPr>
        <w:t>乙方2（转让方2）</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名称：</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统一社会信用代码：</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（上述全部合同主体合称“合同各方”，</w:t>
      </w:r>
      <w:r>
        <w:rPr>
          <w:rFonts w:ascii="Simsun" w:hAnsi="Simsun" w:cs="Simsun"/>
          <w:color w:val="000000"/>
          <w:u w:val="single"/>
        </w:rPr>
        <w:t>乙方1、乙方2合称“转让方”，乙方1则专指该单个主体</w:t>
      </w:r>
      <w:r>
        <w:rPr>
          <w:rFonts w:ascii="Simsun" w:hAnsi="Simsun" w:cs="Simsun"/>
          <w:color w:val="000000"/>
        </w:rPr>
        <w:t>；其他方亦同）</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本合同各方经平等自愿协商，根据《中华人民共和国民法典》《中华人民共和国公司法》及相关法规，就股权转让事宜，签订本合同以共同遵守。</w:t>
      </w:r>
    </w:p>
    <w:p>
      <w:pPr>
        <w:pStyle w:val="Heading2"/>
        <w:spacing w:after="0" w:before="0" w:afterAutospacing="false" w:beforeAutospacing="false" w:line="360" w:lineRule="auto"/>
        <w:rPr>
          <w:rFonts w:ascii="Simsun" w:hAnsi="Simsun" w:cs="Simsun"/>
        </w:rPr>
      </w:pPr>
      <w:r>
        <w:rPr>
          <w:rFonts w:ascii="Simsun" w:hAnsi="Simsun" w:cs="Simsun"/>
        </w:rPr>
        <w:t>第一部分 定义</w:t>
      </w:r>
    </w:p>
    <w:p>
      <w:pPr>
        <w:pStyle w:val="Heading3"/>
        <w:numPr>
          <w:ilvl w:val="0"/>
          <w:numId w:val="263"/>
        </w:numPr>
        <w:spacing w:after="0" w:before="0" w:afterAutospacing="false" w:beforeAutospacing="false" w:line="360" w:lineRule="auto"/>
        <w:rPr>
          <w:rFonts w:ascii="Simsun" w:hAnsi="Simsun" w:cs="Simsun"/>
          <w:color w:val="000000"/>
        </w:rPr>
      </w:pPr>
      <w:r>
        <w:rPr>
          <w:rFonts w:ascii="Simsun" w:hAnsi="Simsun" w:cs="Simsun"/>
        </w:rPr>
        <w:t>定义</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除本</w:t>
      </w:r>
      <w:r>
        <w:rPr>
          <w:rFonts w:ascii="Simsun" w:hAnsi="Simsun" w:cs="Simsun"/>
          <w:color w:val="000000"/>
        </w:rPr>
        <w:t>合同</w:t>
      </w:r>
      <w:r>
        <w:rPr>
          <w:rFonts w:ascii="Simsun" w:hAnsi="Simsun" w:cs="Simsun"/>
          <w:color w:val="000000"/>
        </w:rPr>
        <w:t>另有约定外，下列词语在本</w:t>
      </w:r>
      <w:r>
        <w:rPr>
          <w:rFonts w:ascii="Simsun" w:hAnsi="Simsun" w:cs="Simsun"/>
          <w:color w:val="000000"/>
        </w:rPr>
        <w:t>合同</w:t>
      </w:r>
      <w:r>
        <w:rPr>
          <w:rFonts w:ascii="Simsun" w:hAnsi="Simsun" w:cs="Simsun"/>
          <w:color w:val="000000"/>
        </w:rPr>
        <w:t>中具有如下含义：</w:t>
      </w:r>
    </w:p>
    <w:p>
      <w:pPr>
        <w:pStyle w:val="NormalWeb"/>
        <w:numPr>
          <w:ilvl w:val="1"/>
          <w:numId w:val="263"/>
        </w:numPr>
        <w:spacing w:after="0" w:before="0" w:afterAutospacing="false" w:beforeAutospacing="false" w:line="360" w:lineRule="auto"/>
        <w:rPr>
          <w:rFonts w:ascii="Simsun" w:hAnsi="Simsun" w:cs="Simsun"/>
          <w:color w:val="000000"/>
        </w:rPr>
      </w:pPr>
      <w:r>
        <w:rPr>
          <w:rFonts w:ascii="Simsun" w:hAnsi="Simsun" w:cs="Simsun"/>
          <w:color w:val="000000"/>
        </w:rPr>
        <w:t>本合同：本合同以及通过援引并入本合同的或构成本合同组成部分的所有附件。</w:t>
      </w:r>
    </w:p>
    <w:p>
      <w:pPr>
        <w:pStyle w:val="NormalWeb"/>
        <w:numPr>
          <w:ilvl w:val="1"/>
          <w:numId w:val="263"/>
        </w:numPr>
        <w:spacing w:after="0" w:before="0" w:afterAutospacing="false" w:beforeAutospacing="false" w:line="360" w:lineRule="auto"/>
        <w:rPr>
          <w:rFonts w:ascii="Simsun" w:hAnsi="Simsun" w:cs="Simsun"/>
          <w:color w:val="000000"/>
        </w:rPr>
      </w:pPr>
      <w:r>
        <w:rPr>
          <w:rFonts w:ascii="Simsun" w:hAnsi="Simsun" w:cs="Simsun"/>
          <w:color w:val="000000"/>
        </w:rPr>
        <w:t>定价基准日：</w:t>
      </w:r>
      <w:r>
        <w:rPr>
          <w:rFonts w:ascii="Simsun" w:hAnsi="Simsun" w:cs="Simsun"/>
          <w:color w:val="000000"/>
        </w:rPr>
        <w:t>指</w:t>
      </w:r>
      <w:r>
        <w:rPr>
          <w:rFonts w:ascii="Simsun" w:hAnsi="Simsun" w:cs="Simsun"/>
          <w:color w:val="000000"/>
          <w:u w:val="single"/>
        </w:rPr>
        <w:t xml:space="preserve">    年    月    日</w:t>
      </w:r>
      <w:r>
        <w:rPr>
          <w:rFonts w:ascii="Simsun" w:hAnsi="Simsun" w:cs="Simsun"/>
          <w:color w:val="000000"/>
        </w:rPr>
        <w:t>，简称“基准日”。</w:t>
      </w:r>
    </w:p>
    <w:p>
      <w:pPr>
        <w:pStyle w:val="NormalWeb"/>
        <w:numPr>
          <w:ilvl w:val="1"/>
          <w:numId w:val="263"/>
        </w:numPr>
        <w:spacing w:after="0" w:before="0" w:afterAutospacing="false" w:beforeAutospacing="false" w:line="360" w:lineRule="auto"/>
        <w:rPr>
          <w:rFonts w:ascii="Simsun" w:hAnsi="Simsun" w:cs="Simsun"/>
          <w:color w:val="000000"/>
        </w:rPr>
      </w:pPr>
      <w:r>
        <w:rPr>
          <w:rFonts w:ascii="Simsun" w:hAnsi="Simsun" w:cs="Simsun"/>
          <w:color w:val="000000"/>
        </w:rPr>
        <w:t>交割完成日</w:t>
      </w:r>
      <w:r>
        <w:rPr>
          <w:rFonts w:ascii="Simsun" w:hAnsi="Simsun" w:cs="Simsun"/>
          <w:color w:val="000000"/>
        </w:rPr>
        <w:t>：指按本合同约定完成全部交割事项之日。</w:t>
      </w:r>
    </w:p>
    <w:p>
      <w:pPr>
        <w:pStyle w:val="NormalWeb"/>
        <w:numPr>
          <w:ilvl w:val="1"/>
          <w:numId w:val="263"/>
        </w:numPr>
        <w:spacing w:after="0" w:before="0" w:afterAutospacing="false" w:beforeAutospacing="false" w:line="360" w:lineRule="auto"/>
        <w:rPr>
          <w:rFonts w:ascii="Simsun" w:hAnsi="Simsun" w:cs="Simsun"/>
          <w:color w:val="000000"/>
        </w:rPr>
      </w:pPr>
      <w:r>
        <w:rPr>
          <w:rFonts w:ascii="Simsun" w:hAnsi="Simsun" w:cs="Simsun"/>
          <w:color w:val="000000"/>
        </w:rPr>
        <w:t>重大不利影响：</w:t>
      </w:r>
      <w:r>
        <w:rPr>
          <w:rFonts w:ascii="Simsun" w:hAnsi="Simsun" w:cs="Simsun"/>
          <w:color w:val="000000"/>
        </w:rPr>
        <w:t>指下述涉及目标公司(包括其控股子公司，如有)的任何情况、变更或影响：</w:t>
      </w:r>
    </w:p>
    <w:p>
      <w:pPr>
        <w:pStyle w:val="NormalWeb"/>
        <w:numPr>
          <w:ilvl w:val="2"/>
          <w:numId w:val="263"/>
        </w:numPr>
        <w:spacing w:after="0" w:before="0" w:afterAutospacing="false" w:beforeAutospacing="false" w:line="360" w:lineRule="auto"/>
        <w:rPr>
          <w:rFonts w:ascii="Simsun" w:hAnsi="Simsun" w:cs="Simsun"/>
          <w:color w:val="000000"/>
        </w:rPr>
      </w:pPr>
      <w:r>
        <w:rPr>
          <w:rFonts w:ascii="Simsun" w:hAnsi="Simsun" w:cs="Simsun"/>
          <w:color w:val="000000"/>
        </w:rPr>
        <w:t>进入破产或清算程序；</w:t>
      </w:r>
    </w:p>
    <w:p>
      <w:pPr>
        <w:pStyle w:val="NormalWeb"/>
        <w:numPr>
          <w:ilvl w:val="2"/>
          <w:numId w:val="263"/>
        </w:numPr>
        <w:spacing w:after="0" w:before="0" w:afterAutospacing="false" w:beforeAutospacing="false" w:line="360" w:lineRule="auto"/>
        <w:rPr>
          <w:rFonts w:ascii="Simsun" w:hAnsi="Simsun" w:cs="Simsun"/>
          <w:color w:val="000000"/>
        </w:rPr>
      </w:pPr>
      <w:r>
        <w:rPr>
          <w:rFonts w:ascii="Simsun" w:hAnsi="Simsun" w:cs="Simsun"/>
          <w:color w:val="000000"/>
        </w:rPr>
        <w:t>被责令停产停业、扣缴或吊销营业执照；</w:t>
      </w:r>
    </w:p>
    <w:p>
      <w:pPr>
        <w:pStyle w:val="NormalWeb"/>
        <w:numPr>
          <w:ilvl w:val="2"/>
          <w:numId w:val="263"/>
        </w:numPr>
        <w:spacing w:after="0" w:before="0" w:afterAutospacing="false" w:beforeAutospacing="false" w:line="360" w:lineRule="auto"/>
        <w:rPr>
          <w:rFonts w:ascii="Simsun" w:hAnsi="Simsun" w:cs="Simsun"/>
          <w:color w:val="000000"/>
        </w:rPr>
      </w:pPr>
      <w:r>
        <w:rPr>
          <w:rFonts w:ascii="Simsun" w:hAnsi="Simsun" w:cs="Simsun"/>
          <w:color w:val="000000"/>
        </w:rPr>
        <w:t>被处以</w:t>
      </w:r>
      <w:r>
        <w:rPr>
          <w:rFonts w:ascii="Simsun" w:hAnsi="Simsun" w:cs="Simsun"/>
          <w:color w:val="000000"/>
          <w:u w:val="single"/>
        </w:rPr>
        <w:t>人民币（大写） 元（￥ 元）</w:t>
      </w:r>
      <w:r>
        <w:rPr>
          <w:rFonts w:ascii="Simsun" w:hAnsi="Simsun" w:cs="Simsun"/>
          <w:color w:val="000000"/>
        </w:rPr>
        <w:t>以上罚款；</w:t>
      </w:r>
    </w:p>
    <w:p>
      <w:pPr>
        <w:pStyle w:val="NormalWeb"/>
        <w:numPr>
          <w:ilvl w:val="2"/>
          <w:numId w:val="263"/>
        </w:numPr>
        <w:spacing w:after="0" w:before="0" w:afterAutospacing="false" w:beforeAutospacing="false" w:line="360" w:lineRule="auto"/>
        <w:rPr>
          <w:rFonts w:ascii="Simsun" w:hAnsi="Simsun" w:cs="Simsun"/>
          <w:color w:val="000000"/>
        </w:rPr>
      </w:pPr>
      <w:r>
        <w:rPr>
          <w:rFonts w:ascii="Simsun" w:hAnsi="Simsun" w:cs="Simsun"/>
          <w:color w:val="000000"/>
        </w:rPr>
        <w:t>其他对业务、资产、负债(包括但不限于或有负债)、经营业绩或财务状况造成或可能造成超过</w:t>
      </w:r>
      <w:r>
        <w:rPr>
          <w:rFonts w:ascii="Simsun" w:hAnsi="Simsun" w:cs="Simsun"/>
          <w:color w:val="000000"/>
          <w:u w:val="single"/>
        </w:rPr>
        <w:t>人民币（大写） 元（￥ 元）</w:t>
      </w:r>
      <w:r>
        <w:rPr>
          <w:rFonts w:ascii="Simsun" w:hAnsi="Simsun" w:cs="Simsun"/>
          <w:color w:val="000000"/>
        </w:rPr>
        <w:t>损失的情形。</w:t>
      </w:r>
    </w:p>
    <w:p>
      <w:pPr>
        <w:pStyle w:val="Heading2"/>
        <w:spacing w:after="0" w:before="0" w:afterAutospacing="false" w:beforeAutospacing="false" w:line="360" w:lineRule="auto"/>
        <w:rPr>
          <w:rFonts w:ascii="Simsun" w:hAnsi="Simsun" w:cs="Simsun"/>
        </w:rPr>
      </w:pPr>
      <w:r>
        <w:rPr>
          <w:rFonts w:ascii="Simsun" w:hAnsi="Simsun" w:cs="Simsun"/>
        </w:rPr>
        <w:t>第二部分 整体交易结构</w:t>
      </w:r>
    </w:p>
    <w:p>
      <w:pPr>
        <w:pStyle w:val="Heading3"/>
        <w:numPr>
          <w:ilvl w:val="0"/>
          <w:numId w:val="263"/>
        </w:numPr>
        <w:spacing w:after="0" w:before="0" w:afterAutospacing="false" w:beforeAutospacing="false" w:line="360" w:lineRule="auto"/>
        <w:rPr>
          <w:rFonts w:ascii="Simsun" w:hAnsi="Simsun" w:cs="Simsun"/>
          <w:color w:val="000000"/>
        </w:rPr>
      </w:pPr>
      <w:r>
        <w:rPr>
          <w:rFonts w:ascii="Simsun" w:hAnsi="Simsun" w:cs="Simsun"/>
        </w:rPr>
        <w:t>整体交易安排</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乙方向甲方转让目标公司100%的股权，甲方按本合同约定的方式支付交易对价，转让后目标公司成为甲方持股的一人公司。</w:t>
      </w:r>
    </w:p>
    <w:p>
      <w:pPr>
        <w:pStyle w:val="Heading3"/>
        <w:numPr>
          <w:ilvl w:val="0"/>
          <w:numId w:val="263"/>
        </w:numPr>
        <w:spacing w:after="0" w:before="0" w:afterAutospacing="false" w:beforeAutospacing="false" w:line="360" w:lineRule="auto"/>
        <w:rPr>
          <w:rFonts w:ascii="Simsun" w:hAnsi="Simsun" w:cs="Simsun"/>
          <w:color w:val="000000"/>
        </w:rPr>
      </w:pPr>
      <w:r>
        <w:rPr>
          <w:rFonts w:ascii="Simsun" w:hAnsi="Simsun" w:cs="Simsun"/>
        </w:rPr>
        <w:t>目标公司与标的股权</w:t>
      </w:r>
    </w:p>
    <w:p>
      <w:pPr>
        <w:pStyle w:val="NormalWeb"/>
        <w:numPr>
          <w:ilvl w:val="1"/>
          <w:numId w:val="263"/>
        </w:numPr>
        <w:spacing w:after="0" w:before="0" w:afterAutospacing="false" w:beforeAutospacing="false" w:line="360" w:lineRule="auto"/>
        <w:rPr>
          <w:rFonts w:ascii="Simsun" w:hAnsi="Simsun" w:cs="Simsun"/>
          <w:color w:val="000000"/>
        </w:rPr>
      </w:pPr>
      <w:r>
        <w:rPr>
          <w:rFonts w:ascii="Simsun" w:hAnsi="Simsun" w:cs="Simsun"/>
          <w:color w:val="000000"/>
        </w:rPr>
        <w:t>目标公司</w:t>
      </w:r>
    </w:p>
    <w:p>
      <w:pPr>
        <w:pStyle w:val="NormalWeb"/>
        <w:numPr>
          <w:ilvl w:val="2"/>
          <w:numId w:val="263"/>
        </w:numPr>
        <w:spacing w:after="0" w:before="0" w:afterAutospacing="false" w:beforeAutospacing="false" w:line="360" w:lineRule="auto"/>
        <w:rPr>
          <w:rFonts w:ascii="Simsun" w:hAnsi="Simsun" w:cs="Simsun"/>
          <w:color w:val="000000"/>
        </w:rPr>
      </w:pPr>
      <w:r>
        <w:rPr>
          <w:rFonts w:ascii="Simsun" w:hAnsi="Simsun" w:cs="Simsun"/>
          <w:color w:val="000000"/>
        </w:rPr>
        <w:t>截至本</w:t>
      </w:r>
      <w:r>
        <w:rPr>
          <w:rFonts w:ascii="Simsun" w:hAnsi="Simsun" w:cs="Simsun"/>
          <w:color w:val="000000"/>
        </w:rPr>
        <w:t>合同签订</w:t>
      </w:r>
      <w:r>
        <w:rPr>
          <w:rFonts w:ascii="Simsun" w:hAnsi="Simsun" w:cs="Simsun"/>
          <w:color w:val="000000"/>
        </w:rPr>
        <w:t>日，</w:t>
      </w:r>
      <w:r>
        <w:rPr>
          <w:rFonts w:ascii="Simsun" w:hAnsi="Simsun" w:cs="Simsun"/>
          <w:color w:val="000000"/>
        </w:rPr>
        <w:t>目标公司</w:t>
      </w:r>
      <w:r>
        <w:rPr>
          <w:rFonts w:ascii="Simsun" w:hAnsi="Simsun" w:cs="Simsun"/>
          <w:color w:val="000000"/>
        </w:rPr>
        <w:t>注册资本为</w:t>
      </w:r>
      <w:r>
        <w:rPr>
          <w:rFonts w:ascii="Simsun" w:hAnsi="Simsun" w:cs="Simsun"/>
          <w:color w:val="000000"/>
          <w:u w:val="single"/>
        </w:rPr>
        <w:t>人民币（大写）    元（￥    元）</w:t>
      </w:r>
      <w:r>
        <w:rPr>
          <w:rFonts w:ascii="Simsun" w:hAnsi="Simsun" w:cs="Simsun"/>
          <w:color w:val="000000"/>
        </w:rPr>
        <w:t>，实收资本为</w:t>
      </w:r>
      <w:r>
        <w:rPr>
          <w:rFonts w:ascii="Simsun" w:hAnsi="Simsun" w:cs="Simsun"/>
          <w:color w:val="000000"/>
          <w:u w:val="single"/>
        </w:rPr>
        <w:t>人民币（大写）    元（￥    元）</w:t>
      </w:r>
      <w:r>
        <w:rPr>
          <w:rFonts w:ascii="Simsun" w:hAnsi="Simsun" w:cs="Simsun"/>
          <w:color w:val="000000"/>
        </w:rPr>
        <w:t>。</w:t>
      </w:r>
    </w:p>
    <w:p>
      <w:pPr>
        <w:pStyle w:val="NormalWeb"/>
        <w:numPr>
          <w:ilvl w:val="2"/>
          <w:numId w:val="263"/>
        </w:numPr>
        <w:spacing w:after="0" w:before="0" w:afterAutospacing="false" w:beforeAutospacing="false" w:line="360" w:lineRule="auto"/>
        <w:rPr>
          <w:rFonts w:ascii="Simsun" w:hAnsi="Simsun" w:cs="Simsun"/>
          <w:color w:val="000000"/>
        </w:rPr>
      </w:pPr>
      <w:r>
        <w:rPr>
          <w:rFonts w:ascii="Simsun" w:hAnsi="Simsun" w:cs="Simsun"/>
          <w:color w:val="000000"/>
        </w:rPr>
        <w:t>具体股权结构信息</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公司股权结构如下：</w:t>
      </w:r>
    </w:p>
    <w:tbl>
      <w:tblPr>
        <w:tblW w:w="5000" w:type="pct"/>
        <w:tbl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blBorders>
      </w:tblPr>
      <w:tr>
        <w:trPr/>
        <w:tc>
          <w:tcPr>
            <w:tcW w:w="2250"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股东</w:t>
            </w:r>
          </w:p>
        </w:tc>
        <w:tc>
          <w:tcPr>
            <w:tcW w:w="2250"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出资比例</w:t>
            </w:r>
          </w:p>
        </w:tc>
        <w:tc>
          <w:tcPr>
            <w:tcW w:w="2250"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认缴出资</w:t>
            </w:r>
          </w:p>
        </w:tc>
        <w:tc>
          <w:tcPr>
            <w:tcW w:w="2250"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认缴出资日期</w:t>
            </w:r>
          </w:p>
        </w:tc>
      </w:tr>
      <w:tr>
        <w:trPr/>
        <w:tc>
          <w:tcPr>
            <w:tcW w:w="2250"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rPr/>
            </w:pPr>
          </w:p>
        </w:tc>
        <w:tc>
          <w:tcPr>
            <w:tcW w:w="2250"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rPr/>
            </w:pPr>
          </w:p>
        </w:tc>
        <w:tc>
          <w:tcPr>
            <w:tcW w:w="2250"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rPr/>
            </w:pPr>
          </w:p>
        </w:tc>
        <w:tc>
          <w:tcPr>
            <w:tcW w:w="2250"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rPr/>
            </w:pPr>
          </w:p>
        </w:tc>
      </w:tr>
      <w:tr>
        <w:trPr/>
        <w:tc>
          <w:tcPr>
            <w:tcW w:w="2250"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rPr/>
            </w:pPr>
          </w:p>
        </w:tc>
        <w:tc>
          <w:tcPr>
            <w:tcW w:w="2250"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rPr/>
            </w:pPr>
          </w:p>
        </w:tc>
        <w:tc>
          <w:tcPr>
            <w:tcW w:w="2250"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rPr/>
            </w:pPr>
          </w:p>
        </w:tc>
        <w:tc>
          <w:tcPr>
            <w:tcW w:w="2250"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rPr/>
            </w:pPr>
          </w:p>
        </w:tc>
      </w:tr>
      <w:tr>
        <w:trPr/>
        <w:tc>
          <w:tcPr>
            <w:tcW w:w="2250"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合计</w:t>
            </w:r>
          </w:p>
        </w:tc>
        <w:tc>
          <w:tcPr>
            <w:tcW w:w="2250"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100%</w:t>
            </w:r>
          </w:p>
        </w:tc>
        <w:tc>
          <w:tcPr>
            <w:tcW w:w="2250"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rPr/>
            </w:pPr>
          </w:p>
        </w:tc>
        <w:tc>
          <w:tcPr>
            <w:tcW w:w="2250" w:type="dxa"/>
            <w:tcBorders>
              <w:top w:color="000000" w:frame="false" w:shadow="false" w:sz="6" w:space="0" w:val="single"/>
              <w:left w:color="000000" w:frame="false" w:shadow="false" w:sz="6" w:space="0" w:val="single"/>
              <w:bottom w:color="000000" w:frame="false" w:shadow="false" w:sz="6" w:space="0" w:val="single"/>
              <w:right w:color="000000" w:frame="false" w:shadow="false" w:sz="6" w:space="0" w:val="single"/>
            </w:tcBorders>
          </w:tcPr>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w:t>
            </w:r>
          </w:p>
        </w:tc>
      </w:tr>
    </w:tbl>
    <w:p>
      <w:pPr>
        <w:pStyle w:val="NormalWeb"/>
        <w:numPr>
          <w:ilvl w:val="1"/>
          <w:numId w:val="263"/>
        </w:numPr>
        <w:spacing w:after="0" w:before="0" w:afterAutospacing="false" w:beforeAutospacing="false" w:line="360" w:lineRule="auto"/>
        <w:rPr>
          <w:rFonts w:ascii="Simsun" w:hAnsi="Simsun" w:cs="Simsun"/>
          <w:color w:val="000000"/>
        </w:rPr>
      </w:pPr>
      <w:r>
        <w:rPr>
          <w:rFonts w:ascii="Simsun" w:hAnsi="Simsun" w:cs="Simsun"/>
          <w:color w:val="000000"/>
        </w:rPr>
        <w:t>标的股权：即乙方持有的目标公司全部股权。</w:t>
      </w:r>
    </w:p>
    <w:p>
      <w:pPr>
        <w:pStyle w:val="NormalWeb"/>
        <w:numPr>
          <w:ilvl w:val="2"/>
          <w:numId w:val="263"/>
        </w:numPr>
        <w:spacing w:after="0" w:before="0" w:afterAutospacing="false" w:beforeAutospacing="false" w:line="360" w:lineRule="auto"/>
        <w:rPr>
          <w:rFonts w:ascii="Simsun" w:hAnsi="Simsun" w:cs="Simsun"/>
          <w:color w:val="000000"/>
        </w:rPr>
      </w:pPr>
      <w:r>
        <w:rPr>
          <w:rFonts w:ascii="Simsun" w:hAnsi="Simsun" w:cs="Simsun"/>
          <w:color w:val="000000"/>
        </w:rPr>
        <w:t>对应认缴注册资本：</w:t>
      </w:r>
      <w:r>
        <w:rPr>
          <w:rFonts w:ascii="Simsun" w:hAnsi="Simsun" w:cs="Simsun"/>
          <w:color w:val="000000"/>
          <w:u w:val="single"/>
        </w:rPr>
        <w:t>人民币（大写） 元（￥ 元）</w:t>
      </w:r>
      <w:r>
        <w:rPr>
          <w:rFonts w:ascii="Simsun" w:hAnsi="Simsun" w:cs="Simsun"/>
          <w:color w:val="000000"/>
        </w:rPr>
        <w:t>。</w:t>
      </w:r>
    </w:p>
    <w:p>
      <w:pPr>
        <w:pStyle w:val="NormalWeb"/>
        <w:numPr>
          <w:ilvl w:val="2"/>
          <w:numId w:val="263"/>
        </w:numPr>
        <w:spacing w:after="0" w:before="0" w:afterAutospacing="false" w:beforeAutospacing="false" w:line="360" w:lineRule="auto"/>
        <w:rPr>
          <w:rFonts w:ascii="Simsun" w:hAnsi="Simsun" w:cs="Simsun"/>
          <w:color w:val="000000"/>
        </w:rPr>
      </w:pPr>
      <w:r>
        <w:rPr>
          <w:rFonts w:ascii="Simsun" w:hAnsi="Simsun" w:cs="Simsun"/>
          <w:color w:val="000000"/>
        </w:rPr>
        <w:t>对应实缴注册资本：</w:t>
      </w:r>
      <w:r>
        <w:rPr>
          <w:rFonts w:ascii="Simsun" w:hAnsi="Simsun" w:cs="Simsun"/>
          <w:color w:val="000000"/>
          <w:u w:val="single"/>
        </w:rPr>
        <w:t>人民币（大写） 元（￥ 元）</w:t>
      </w:r>
      <w:r>
        <w:rPr>
          <w:rFonts w:ascii="Simsun" w:hAnsi="Simsun" w:cs="Simsun"/>
          <w:color w:val="000000"/>
        </w:rPr>
        <w:t>。</w:t>
      </w:r>
    </w:p>
    <w:p>
      <w:pPr>
        <w:pStyle w:val="NormalWeb"/>
        <w:numPr>
          <w:ilvl w:val="1"/>
          <w:numId w:val="263"/>
        </w:numPr>
        <w:spacing w:after="0" w:before="0" w:afterAutospacing="false" w:beforeAutospacing="false" w:line="360" w:lineRule="auto"/>
        <w:rPr>
          <w:rFonts w:ascii="Simsun" w:hAnsi="Simsun" w:cs="Simsun"/>
          <w:color w:val="000000"/>
        </w:rPr>
      </w:pPr>
      <w:r>
        <w:rPr>
          <w:rFonts w:ascii="Simsun" w:hAnsi="Simsun" w:cs="Simsun"/>
          <w:color w:val="000000"/>
        </w:rPr>
        <w:t>目标公司与标的股权的相关情况见《目标公司信息披露函》等文件。</w:t>
      </w:r>
    </w:p>
    <w:p>
      <w:pPr>
        <w:pStyle w:val="Heading3"/>
        <w:numPr>
          <w:ilvl w:val="0"/>
          <w:numId w:val="263"/>
        </w:numPr>
        <w:spacing w:after="0" w:before="0" w:afterAutospacing="false" w:beforeAutospacing="false" w:line="360" w:lineRule="auto"/>
        <w:rPr>
          <w:rFonts w:ascii="Simsun" w:hAnsi="Simsun" w:cs="Simsun"/>
          <w:color w:val="000000"/>
        </w:rPr>
      </w:pPr>
      <w:r>
        <w:rPr>
          <w:rFonts w:ascii="Simsun" w:hAnsi="Simsun" w:cs="Simsun"/>
        </w:rPr>
        <w:t>交易对价</w:t>
      </w:r>
    </w:p>
    <w:p>
      <w:pPr>
        <w:pStyle w:val="NormalWeb"/>
        <w:numPr>
          <w:ilvl w:val="1"/>
          <w:numId w:val="263"/>
        </w:numPr>
        <w:spacing w:after="0" w:before="0" w:afterAutospacing="false" w:beforeAutospacing="false" w:line="360" w:lineRule="auto"/>
        <w:rPr>
          <w:rFonts w:ascii="Simsun" w:hAnsi="Simsun" w:cs="Simsun"/>
          <w:color w:val="000000"/>
        </w:rPr>
      </w:pPr>
      <w:r>
        <w:rPr>
          <w:rFonts w:ascii="Simsun" w:hAnsi="Simsun" w:cs="Simsun"/>
          <w:color w:val="000000"/>
        </w:rPr>
        <w:t>根据</w:t>
      </w:r>
      <w:r>
        <w:rPr>
          <w:rFonts w:ascii="Simsun" w:hAnsi="Simsun" w:cs="Simsun"/>
          <w:color w:val="000000"/>
          <w:u w:val="single"/>
        </w:rPr>
        <w:t xml:space="preserve">    资产评估有限责任公司出具的编号为    的资产评估报告</w:t>
      </w:r>
      <w:r>
        <w:rPr>
          <w:rFonts w:ascii="Simsun" w:hAnsi="Simsun" w:cs="Simsun"/>
          <w:color w:val="000000"/>
        </w:rPr>
        <w:t>，标的股权的评估价值为</w:t>
      </w:r>
      <w:r>
        <w:rPr>
          <w:rFonts w:ascii="Simsun" w:hAnsi="Simsun" w:cs="Simsun"/>
          <w:color w:val="000000"/>
          <w:u w:val="single"/>
        </w:rPr>
        <w:t>人民币（大写）    元（￥    元）</w:t>
      </w:r>
      <w:r>
        <w:rPr>
          <w:rFonts w:ascii="Simsun" w:hAnsi="Simsun" w:cs="Simsun"/>
          <w:color w:val="000000"/>
        </w:rPr>
        <w:t>。</w:t>
      </w:r>
    </w:p>
    <w:p>
      <w:pPr>
        <w:pStyle w:val="NormalWeb"/>
        <w:numPr>
          <w:ilvl w:val="1"/>
          <w:numId w:val="263"/>
        </w:numPr>
        <w:spacing w:after="0" w:before="0" w:afterAutospacing="false" w:beforeAutospacing="false" w:line="360" w:lineRule="auto"/>
        <w:rPr>
          <w:rFonts w:ascii="Simsun" w:hAnsi="Simsun" w:cs="Simsun"/>
          <w:color w:val="000000"/>
        </w:rPr>
      </w:pPr>
      <w:r>
        <w:rPr>
          <w:rFonts w:ascii="Simsun" w:hAnsi="Simsun" w:cs="Simsun"/>
          <w:color w:val="000000"/>
        </w:rPr>
        <w:t>各方协商一致确认：本合同项下</w:t>
      </w:r>
      <w:r>
        <w:rPr>
          <w:rFonts w:ascii="Simsun" w:hAnsi="Simsun" w:cs="Simsun"/>
          <w:color w:val="000000"/>
        </w:rPr>
        <w:t>标的股权交易</w:t>
      </w:r>
      <w:r>
        <w:rPr>
          <w:rFonts w:ascii="Simsun" w:hAnsi="Simsun" w:cs="Simsun"/>
          <w:color w:val="000000"/>
        </w:rPr>
        <w:t>对价</w:t>
      </w:r>
      <w:r>
        <w:rPr>
          <w:rFonts w:ascii="Simsun" w:hAnsi="Simsun" w:cs="Simsun"/>
          <w:color w:val="000000"/>
        </w:rPr>
        <w:t>为</w:t>
      </w:r>
      <w:r>
        <w:rPr>
          <w:rFonts w:ascii="Simsun" w:hAnsi="Simsun" w:cs="Simsun"/>
          <w:color w:val="000000"/>
          <w:u w:val="single"/>
        </w:rPr>
        <w:t>人民币（大写）    元（￥    元）</w:t>
      </w:r>
      <w:r>
        <w:rPr>
          <w:rFonts w:ascii="Simsun" w:hAnsi="Simsun" w:cs="Simsun"/>
          <w:color w:val="000000"/>
        </w:rPr>
        <w:t>。</w:t>
      </w:r>
    </w:p>
    <w:p>
      <w:pPr>
        <w:pStyle w:val="Heading3"/>
        <w:numPr>
          <w:ilvl w:val="0"/>
          <w:numId w:val="263"/>
        </w:numPr>
        <w:spacing w:after="0" w:before="0" w:afterAutospacing="false" w:beforeAutospacing="false" w:line="360" w:lineRule="auto"/>
        <w:rPr>
          <w:rFonts w:ascii="Simsun" w:hAnsi="Simsun" w:cs="Simsun"/>
          <w:color w:val="000000"/>
        </w:rPr>
      </w:pPr>
      <w:r>
        <w:rPr>
          <w:rFonts w:ascii="Simsun" w:hAnsi="Simsun" w:cs="Simsun"/>
        </w:rPr>
        <w:t>交易对价支付方式</w:t>
      </w:r>
    </w:p>
    <w:p>
      <w:pPr>
        <w:pStyle w:val="NormalWeb"/>
        <w:numPr>
          <w:ilvl w:val="1"/>
          <w:numId w:val="263"/>
        </w:numPr>
        <w:spacing w:after="0" w:before="0" w:afterAutospacing="false" w:beforeAutospacing="false" w:line="360" w:lineRule="auto"/>
        <w:rPr>
          <w:rFonts w:ascii="Simsun" w:hAnsi="Simsun" w:cs="Simsun"/>
          <w:color w:val="000000"/>
        </w:rPr>
      </w:pPr>
      <w:r>
        <w:rPr>
          <w:rFonts w:ascii="Simsun" w:hAnsi="Simsun" w:cs="Simsun"/>
          <w:color w:val="000000"/>
        </w:rPr>
        <w:t>各方确认：全部采用现金（即转让价款）方式支付交易对价。</w:t>
      </w:r>
    </w:p>
    <w:p>
      <w:pPr>
        <w:pStyle w:val="Heading3"/>
        <w:numPr>
          <w:ilvl w:val="0"/>
          <w:numId w:val="263"/>
        </w:numPr>
        <w:spacing w:after="0" w:before="0" w:afterAutospacing="false" w:beforeAutospacing="false" w:line="360" w:lineRule="auto"/>
        <w:rPr>
          <w:rFonts w:ascii="Simsun" w:hAnsi="Simsun" w:cs="Simsun"/>
          <w:color w:val="000000"/>
        </w:rPr>
      </w:pPr>
      <w:r>
        <w:rPr>
          <w:rFonts w:ascii="Simsun" w:hAnsi="Simsun" w:cs="Simsun"/>
        </w:rPr>
        <w:t>转让价款付款方式</w:t>
      </w:r>
    </w:p>
    <w:p>
      <w:pPr>
        <w:pStyle w:val="NormalWeb"/>
        <w:numPr>
          <w:ilvl w:val="1"/>
          <w:numId w:val="263"/>
        </w:numPr>
        <w:spacing w:after="0" w:before="0" w:afterAutospacing="false" w:beforeAutospacing="false" w:line="360" w:lineRule="auto"/>
        <w:rPr>
          <w:rFonts w:ascii="Simsun" w:hAnsi="Simsun" w:cs="Simsun"/>
          <w:color w:val="000000"/>
        </w:rPr>
      </w:pPr>
      <w:r>
        <w:rPr>
          <w:rFonts w:ascii="Simsun" w:hAnsi="Simsun" w:cs="Simsun"/>
          <w:color w:val="000000"/>
        </w:rPr>
        <w:t>甲方应按照以下约定向乙方支付转让价款：</w:t>
      </w:r>
    </w:p>
    <w:p>
      <w:pPr>
        <w:pStyle w:val="NormalWeb"/>
        <w:numPr>
          <w:ilvl w:val="2"/>
          <w:numId w:val="263"/>
        </w:numPr>
        <w:spacing w:after="0" w:before="0" w:afterAutospacing="false" w:beforeAutospacing="false" w:line="360" w:lineRule="auto"/>
        <w:rPr>
          <w:rFonts w:ascii="Simsun" w:hAnsi="Simsun" w:cs="Simsun"/>
          <w:color w:val="000000"/>
        </w:rPr>
      </w:pPr>
      <w:r>
        <w:rPr>
          <w:rFonts w:ascii="Simsun" w:hAnsi="Simsun" w:cs="Simsun"/>
          <w:color w:val="000000"/>
        </w:rPr>
        <w:t>第1笔转让价款</w:t>
      </w:r>
    </w:p>
    <w:p>
      <w:pPr>
        <w:pStyle w:val="NormalWeb"/>
        <w:numPr>
          <w:ilvl w:val="3"/>
          <w:numId w:val="263"/>
        </w:numPr>
        <w:spacing w:after="0" w:before="0" w:afterAutospacing="false" w:beforeAutospacing="false" w:line="360" w:lineRule="auto"/>
        <w:rPr>
          <w:rFonts w:ascii="Simsun" w:hAnsi="Simsun" w:cs="Simsun"/>
          <w:color w:val="000000"/>
        </w:rPr>
      </w:pPr>
      <w:r>
        <w:rPr>
          <w:rFonts w:ascii="Simsun" w:hAnsi="Simsun" w:cs="Simsun"/>
          <w:color w:val="000000"/>
        </w:rPr>
        <w:t>金额：</w:t>
      </w:r>
      <w:r>
        <w:rPr>
          <w:rFonts w:ascii="Simsun" w:hAnsi="Simsun" w:cs="Simsun"/>
          <w:color w:val="000000"/>
          <w:u w:val="single"/>
        </w:rPr>
        <w:t>暂定转让价款的   %，即人民币（大写）  元（￥  元）</w:t>
      </w:r>
      <w:r>
        <w:rPr>
          <w:rFonts w:ascii="Simsun" w:hAnsi="Simsun" w:cs="Simsun"/>
          <w:color w:val="000000"/>
        </w:rPr>
        <w:t>。</w:t>
      </w:r>
    </w:p>
    <w:p>
      <w:pPr>
        <w:pStyle w:val="NormalWeb"/>
        <w:numPr>
          <w:ilvl w:val="3"/>
          <w:numId w:val="263"/>
        </w:numPr>
        <w:spacing w:after="0" w:before="0" w:afterAutospacing="false" w:beforeAutospacing="false" w:line="360" w:lineRule="auto"/>
        <w:rPr>
          <w:rFonts w:ascii="Simsun" w:hAnsi="Simsun" w:cs="Simsun"/>
          <w:color w:val="000000"/>
        </w:rPr>
      </w:pPr>
      <w:r>
        <w:rPr>
          <w:rFonts w:ascii="Simsun" w:hAnsi="Simsun" w:cs="Simsun"/>
          <w:color w:val="000000"/>
        </w:rPr>
        <w:t>付款时间与条件：自本合同生效之日起5个工作日内支付。</w:t>
      </w:r>
    </w:p>
    <w:p>
      <w:pPr>
        <w:pStyle w:val="NormalWeb"/>
        <w:numPr>
          <w:ilvl w:val="2"/>
          <w:numId w:val="263"/>
        </w:numPr>
        <w:spacing w:after="0" w:before="0" w:afterAutospacing="false" w:beforeAutospacing="false" w:line="360" w:lineRule="auto"/>
        <w:rPr>
          <w:rFonts w:ascii="Simsun" w:hAnsi="Simsun" w:cs="Simsun"/>
          <w:color w:val="000000"/>
        </w:rPr>
      </w:pPr>
      <w:r>
        <w:rPr>
          <w:rFonts w:ascii="Simsun" w:hAnsi="Simsun" w:cs="Simsun"/>
          <w:color w:val="000000"/>
        </w:rPr>
        <w:t>第2笔转让价款</w:t>
      </w:r>
    </w:p>
    <w:p>
      <w:pPr>
        <w:pStyle w:val="NormalWeb"/>
        <w:numPr>
          <w:ilvl w:val="3"/>
          <w:numId w:val="263"/>
        </w:numPr>
        <w:spacing w:after="0" w:before="0" w:afterAutospacing="false" w:beforeAutospacing="false" w:line="360" w:lineRule="auto"/>
        <w:rPr>
          <w:rFonts w:ascii="Simsun" w:hAnsi="Simsun" w:cs="Simsun"/>
          <w:color w:val="000000"/>
        </w:rPr>
      </w:pPr>
      <w:r>
        <w:rPr>
          <w:rFonts w:ascii="Simsun" w:hAnsi="Simsun" w:cs="Simsun"/>
          <w:color w:val="000000"/>
        </w:rPr>
        <w:t>金额：</w:t>
      </w:r>
      <w:r>
        <w:rPr>
          <w:rFonts w:ascii="Simsun" w:hAnsi="Simsun" w:cs="Simsun"/>
          <w:color w:val="000000"/>
          <w:u w:val="single"/>
        </w:rPr>
        <w:t>暂定转让价款的    %，即人民币（大写）    元（￥    元）</w:t>
      </w:r>
      <w:r>
        <w:rPr>
          <w:rFonts w:ascii="Simsun" w:hAnsi="Simsun" w:cs="Simsun"/>
          <w:color w:val="000000"/>
        </w:rPr>
        <w:t>。</w:t>
      </w:r>
    </w:p>
    <w:p>
      <w:pPr>
        <w:pStyle w:val="NormalWeb"/>
        <w:numPr>
          <w:ilvl w:val="3"/>
          <w:numId w:val="263"/>
        </w:numPr>
        <w:spacing w:after="0" w:before="0" w:afterAutospacing="false" w:beforeAutospacing="false" w:line="360" w:lineRule="auto"/>
        <w:rPr>
          <w:rFonts w:ascii="Simsun" w:hAnsi="Simsun" w:cs="Simsun"/>
          <w:color w:val="000000"/>
        </w:rPr>
      </w:pPr>
      <w:r>
        <w:rPr>
          <w:rFonts w:ascii="Simsun" w:hAnsi="Simsun" w:cs="Simsun"/>
          <w:color w:val="000000"/>
        </w:rPr>
        <w:t>付款时间与条件：在交割开始前支付。</w:t>
      </w:r>
    </w:p>
    <w:p>
      <w:pPr>
        <w:pStyle w:val="NormalWeb"/>
        <w:numPr>
          <w:ilvl w:val="2"/>
          <w:numId w:val="263"/>
        </w:numPr>
        <w:spacing w:after="0" w:before="0" w:afterAutospacing="false" w:beforeAutospacing="false" w:line="360" w:lineRule="auto"/>
        <w:rPr>
          <w:rFonts w:ascii="Simsun" w:hAnsi="Simsun" w:cs="Simsun"/>
          <w:color w:val="000000"/>
        </w:rPr>
      </w:pPr>
      <w:r>
        <w:rPr>
          <w:rFonts w:ascii="Simsun" w:hAnsi="Simsun" w:cs="Simsun"/>
          <w:color w:val="000000"/>
        </w:rPr>
        <w:t>剩余全部转让价款</w:t>
      </w:r>
    </w:p>
    <w:p>
      <w:pPr>
        <w:pStyle w:val="NormalWeb"/>
        <w:numPr>
          <w:ilvl w:val="3"/>
          <w:numId w:val="263"/>
        </w:numPr>
        <w:spacing w:after="0" w:before="0" w:afterAutospacing="false" w:beforeAutospacing="false" w:line="360" w:lineRule="auto"/>
        <w:rPr>
          <w:rFonts w:ascii="Simsun" w:hAnsi="Simsun" w:cs="Simsun"/>
          <w:color w:val="000000"/>
        </w:rPr>
      </w:pPr>
      <w:r>
        <w:rPr>
          <w:rFonts w:ascii="Simsun" w:hAnsi="Simsun" w:cs="Simsun"/>
          <w:color w:val="000000"/>
        </w:rPr>
        <w:t>付款时间与条件：按</w:t>
      </w:r>
      <w:r>
        <w:rPr>
          <w:rFonts w:ascii="Simsun" w:hAnsi="Simsun" w:cs="Simsun"/>
          <w:color w:val="000000"/>
        </w:rPr>
        <w:t>交割完成日</w:t>
      </w:r>
      <w:r>
        <w:rPr>
          <w:rFonts w:ascii="Simsun" w:hAnsi="Simsun" w:cs="Simsun"/>
          <w:color w:val="000000"/>
        </w:rPr>
        <w:t>起</w:t>
      </w:r>
      <w:r>
        <w:rPr>
          <w:rFonts w:ascii="Simsun" w:hAnsi="Simsun" w:cs="Simsun"/>
          <w:color w:val="000000"/>
        </w:rPr>
        <w:t>5个工作日内支付：</w:t>
      </w:r>
    </w:p>
    <w:p>
      <w:pPr>
        <w:pStyle w:val="NormalWeb"/>
        <w:numPr>
          <w:ilvl w:val="3"/>
          <w:numId w:val="263"/>
        </w:numPr>
        <w:spacing w:after="0" w:before="0" w:afterAutospacing="false" w:beforeAutospacing="false" w:line="360" w:lineRule="auto"/>
        <w:rPr>
          <w:rFonts w:ascii="Simsun" w:hAnsi="Simsun" w:cs="Simsun"/>
          <w:color w:val="000000"/>
        </w:rPr>
      </w:pPr>
      <w:r>
        <w:rPr>
          <w:rFonts w:ascii="Simsun" w:hAnsi="Simsun" w:cs="Simsun"/>
          <w:color w:val="000000"/>
        </w:rPr>
        <w:t>付款时，</w:t>
      </w:r>
      <w:r>
        <w:rPr>
          <w:rFonts w:ascii="Simsun" w:hAnsi="Simsun" w:cs="Simsun"/>
          <w:color w:val="000000"/>
        </w:rPr>
        <w:t>甲方有权</w:t>
      </w:r>
      <w:r>
        <w:rPr>
          <w:rFonts w:ascii="Simsun" w:hAnsi="Simsun" w:cs="Simsun"/>
          <w:color w:val="000000"/>
        </w:rPr>
        <w:t>按照合同约定扣减</w:t>
      </w:r>
      <w:r>
        <w:rPr>
          <w:rFonts w:ascii="Simsun" w:hAnsi="Simsun" w:cs="Simsun"/>
          <w:color w:val="000000"/>
        </w:rPr>
        <w:t>乙方</w:t>
      </w:r>
      <w:r>
        <w:rPr>
          <w:rFonts w:ascii="Simsun" w:hAnsi="Simsun" w:cs="Simsun"/>
          <w:color w:val="000000"/>
        </w:rPr>
        <w:t>应承担的款项、应扣减的价款。</w:t>
      </w:r>
    </w:p>
    <w:p>
      <w:pPr>
        <w:pStyle w:val="NormalWeb"/>
        <w:numPr>
          <w:ilvl w:val="1"/>
          <w:numId w:val="263"/>
        </w:numPr>
        <w:spacing w:after="0" w:before="0" w:afterAutospacing="false" w:beforeAutospacing="false" w:line="360" w:lineRule="auto"/>
        <w:rPr>
          <w:rFonts w:ascii="Simsun" w:hAnsi="Simsun" w:cs="Simsun"/>
          <w:color w:val="000000"/>
        </w:rPr>
      </w:pPr>
      <w:r>
        <w:rPr>
          <w:rFonts w:ascii="Simsun" w:hAnsi="Simsun" w:cs="Simsun"/>
          <w:color w:val="000000"/>
        </w:rPr>
        <w:t>甲方监管账户</w:t>
      </w:r>
    </w:p>
    <w:p>
      <w:pPr>
        <w:pStyle w:val="NormalWeb"/>
        <w:numPr>
          <w:ilvl w:val="2"/>
          <w:numId w:val="263"/>
        </w:numPr>
        <w:spacing w:after="0" w:before="0" w:afterAutospacing="false" w:beforeAutospacing="false" w:line="360" w:lineRule="auto"/>
        <w:rPr>
          <w:rFonts w:ascii="Simsun" w:hAnsi="Simsun" w:cs="Simsun"/>
          <w:color w:val="000000"/>
        </w:rPr>
      </w:pPr>
      <w:r>
        <w:rPr>
          <w:rFonts w:ascii="Simsun" w:hAnsi="Simsun" w:cs="Simsun"/>
          <w:color w:val="000000"/>
        </w:rPr>
        <w:t>自本合同签订日起5个工作日内，各方配合与</w:t>
      </w:r>
      <w:r>
        <w:rPr>
          <w:rFonts w:ascii="Simsun" w:hAnsi="Simsun" w:cs="Simsun"/>
          <w:color w:val="000000"/>
          <w:u w:val="single"/>
        </w:rPr>
        <w:t xml:space="preserve"> 银行 </w:t>
      </w:r>
      <w:r>
        <w:rPr>
          <w:rFonts w:ascii="Simsun" w:hAnsi="Simsun" w:cs="Simsun"/>
          <w:color w:val="000000"/>
        </w:rPr>
        <w:t>（以下简称“甲方监管银行”）共同签订资金监管合同，以甲方名义在监管银行开设一个独立的银行账户作为资金监管账户（以下简称“甲方监管账户”）。</w:t>
      </w:r>
    </w:p>
    <w:p>
      <w:pPr>
        <w:pStyle w:val="NormalWeb"/>
        <w:numPr>
          <w:ilvl w:val="2"/>
          <w:numId w:val="263"/>
        </w:numPr>
        <w:spacing w:after="0" w:before="0" w:afterAutospacing="false" w:beforeAutospacing="false" w:line="360" w:lineRule="auto"/>
        <w:rPr>
          <w:rFonts w:ascii="Simsun" w:hAnsi="Simsun" w:cs="Simsun"/>
          <w:color w:val="000000"/>
        </w:rPr>
      </w:pPr>
      <w:r>
        <w:rPr>
          <w:rFonts w:ascii="Simsun" w:hAnsi="Simsun" w:cs="Simsun"/>
          <w:color w:val="000000"/>
        </w:rPr>
        <w:t>资金监管条件</w:t>
      </w:r>
    </w:p>
    <w:p>
      <w:pPr>
        <w:pStyle w:val="NormalWeb"/>
        <w:numPr>
          <w:ilvl w:val="3"/>
          <w:numId w:val="263"/>
        </w:numPr>
        <w:spacing w:after="0" w:before="0" w:afterAutospacing="false" w:beforeAutospacing="false" w:line="360" w:lineRule="auto"/>
        <w:rPr>
          <w:rFonts w:ascii="Simsun" w:hAnsi="Simsun" w:cs="Simsun"/>
          <w:color w:val="000000"/>
        </w:rPr>
      </w:pPr>
      <w:r>
        <w:rPr>
          <w:rFonts w:ascii="Simsun" w:hAnsi="Simsun" w:cs="Simsun"/>
          <w:color w:val="000000"/>
        </w:rPr>
        <w:t>甲方监管账户应按照本合同约定的付款方式向乙方支付转让价款。</w:t>
      </w:r>
    </w:p>
    <w:p>
      <w:pPr>
        <w:pStyle w:val="NormalWeb"/>
        <w:numPr>
          <w:ilvl w:val="3"/>
          <w:numId w:val="263"/>
        </w:numPr>
        <w:spacing w:after="0" w:before="0" w:afterAutospacing="false" w:beforeAutospacing="false" w:line="360" w:lineRule="auto"/>
        <w:rPr>
          <w:rFonts w:ascii="Simsun" w:hAnsi="Simsun" w:cs="Simsun"/>
          <w:color w:val="000000"/>
        </w:rPr>
      </w:pPr>
      <w:r>
        <w:rPr>
          <w:rFonts w:ascii="Simsun" w:hAnsi="Simsun" w:cs="Simsun"/>
          <w:color w:val="000000"/>
        </w:rPr>
        <w:t>任何资金支出应先经甲乙双方同意（即经双方预留印鉴共同确认）方可支出。</w:t>
      </w:r>
    </w:p>
    <w:p>
      <w:pPr>
        <w:pStyle w:val="NormalWeb"/>
        <w:numPr>
          <w:ilvl w:val="2"/>
          <w:numId w:val="263"/>
        </w:numPr>
        <w:spacing w:after="0" w:before="0" w:afterAutospacing="false" w:beforeAutospacing="false" w:line="360" w:lineRule="auto"/>
        <w:rPr>
          <w:rFonts w:ascii="Simsun" w:hAnsi="Simsun" w:cs="Simsun"/>
          <w:color w:val="000000"/>
        </w:rPr>
      </w:pPr>
      <w:r>
        <w:rPr>
          <w:rFonts w:ascii="Simsun" w:hAnsi="Simsun" w:cs="Simsun"/>
          <w:color w:val="000000"/>
        </w:rPr>
        <w:t>银行监管费用：由</w:t>
      </w:r>
      <w:r>
        <w:rPr>
          <w:rFonts w:ascii="Simsun" w:hAnsi="Simsun" w:cs="Simsun"/>
          <w:color w:val="000000"/>
          <w:u w:val="single"/>
        </w:rPr>
        <w:t>监管账户户名方</w:t>
      </w:r>
      <w:r>
        <w:rPr>
          <w:rFonts w:ascii="Simsun" w:hAnsi="Simsun" w:cs="Simsun"/>
          <w:color w:val="000000"/>
        </w:rPr>
        <w:t>承担。</w:t>
      </w:r>
    </w:p>
    <w:p>
      <w:pPr>
        <w:pStyle w:val="NormalWeb"/>
        <w:numPr>
          <w:ilvl w:val="2"/>
          <w:numId w:val="263"/>
        </w:numPr>
        <w:spacing w:after="0" w:before="0" w:afterAutospacing="false" w:beforeAutospacing="false" w:line="360" w:lineRule="auto"/>
        <w:rPr>
          <w:rFonts w:ascii="Simsun" w:hAnsi="Simsun" w:cs="Simsun"/>
          <w:color w:val="000000"/>
        </w:rPr>
      </w:pPr>
      <w:r>
        <w:rPr>
          <w:rFonts w:ascii="Simsun" w:hAnsi="Simsun" w:cs="Simsun"/>
          <w:color w:val="000000"/>
        </w:rPr>
        <w:t>监管账户资金性质</w:t>
      </w:r>
    </w:p>
    <w:p>
      <w:pPr>
        <w:pStyle w:val="NormalWeb"/>
        <w:numPr>
          <w:ilvl w:val="3"/>
          <w:numId w:val="263"/>
        </w:numPr>
        <w:spacing w:after="0" w:before="0" w:afterAutospacing="false" w:beforeAutospacing="false" w:line="360" w:lineRule="auto"/>
        <w:rPr>
          <w:rFonts w:ascii="Simsun" w:hAnsi="Simsun" w:cs="Simsun"/>
          <w:color w:val="000000"/>
        </w:rPr>
      </w:pPr>
      <w:r>
        <w:rPr>
          <w:rFonts w:ascii="Simsun" w:hAnsi="Simsun" w:cs="Simsun"/>
          <w:color w:val="000000"/>
        </w:rPr>
        <w:t>存入甲方监管账户的资金仍属于甲方所有，但作为甲方付款的担保。</w:t>
      </w:r>
    </w:p>
    <w:p>
      <w:pPr>
        <w:pStyle w:val="NormalWeb"/>
        <w:numPr>
          <w:ilvl w:val="3"/>
          <w:numId w:val="263"/>
        </w:numPr>
        <w:spacing w:after="0" w:before="0" w:afterAutospacing="false" w:beforeAutospacing="false" w:line="360" w:lineRule="auto"/>
        <w:rPr>
          <w:rFonts w:ascii="Simsun" w:hAnsi="Simsun" w:cs="Simsun"/>
          <w:color w:val="000000"/>
        </w:rPr>
      </w:pPr>
      <w:r>
        <w:rPr>
          <w:rFonts w:ascii="Simsun" w:hAnsi="Simsun" w:cs="Simsun"/>
          <w:color w:val="000000"/>
        </w:rPr>
        <w:t>甲方监管账户中的资金与本合同约定的甲方付款义务无必然联系；甲方监管账户资金不足以用于本合同项下的甲方付款的，甲方仍需按合同约定承担付款义务。</w:t>
      </w:r>
    </w:p>
    <w:p>
      <w:pPr>
        <w:pStyle w:val="NormalWeb"/>
        <w:numPr>
          <w:ilvl w:val="3"/>
          <w:numId w:val="263"/>
        </w:numPr>
        <w:spacing w:after="0" w:before="0" w:afterAutospacing="false" w:beforeAutospacing="false" w:line="360" w:lineRule="auto"/>
        <w:rPr>
          <w:rFonts w:ascii="Simsun" w:hAnsi="Simsun" w:cs="Simsun"/>
          <w:color w:val="000000"/>
        </w:rPr>
      </w:pPr>
      <w:r>
        <w:rPr>
          <w:rFonts w:ascii="Simsun" w:hAnsi="Simsun" w:cs="Simsun"/>
          <w:color w:val="000000"/>
        </w:rPr>
        <w:t>如本合同提前解除或本合同项下甲方付款义务已经履行完毕，则甲方有权要求解除资金监管，甲方监管账户中的剩余资金仍归甲方所有。</w:t>
      </w:r>
    </w:p>
    <w:p>
      <w:pPr>
        <w:pStyle w:val="NormalWeb"/>
        <w:numPr>
          <w:ilvl w:val="2"/>
          <w:numId w:val="263"/>
        </w:numPr>
        <w:spacing w:after="0" w:before="0" w:afterAutospacing="false" w:beforeAutospacing="false" w:line="360" w:lineRule="auto"/>
        <w:rPr>
          <w:rFonts w:ascii="Simsun" w:hAnsi="Simsun" w:cs="Simsun"/>
          <w:color w:val="000000"/>
        </w:rPr>
      </w:pPr>
      <w:r>
        <w:rPr>
          <w:rFonts w:ascii="Simsun" w:hAnsi="Simsun" w:cs="Simsun"/>
          <w:color w:val="000000"/>
        </w:rPr>
        <w:t>甲方资金存入安排</w:t>
      </w:r>
    </w:p>
    <w:p>
      <w:pPr>
        <w:pStyle w:val="NormalWeb"/>
        <w:numPr>
          <w:ilvl w:val="3"/>
          <w:numId w:val="263"/>
        </w:numPr>
        <w:spacing w:after="0" w:before="0" w:afterAutospacing="false" w:beforeAutospacing="false" w:line="360" w:lineRule="auto"/>
        <w:rPr>
          <w:rFonts w:ascii="Simsun" w:hAnsi="Simsun" w:cs="Simsun"/>
          <w:color w:val="000000"/>
        </w:rPr>
      </w:pPr>
      <w:r>
        <w:rPr>
          <w:rFonts w:ascii="Simsun" w:hAnsi="Simsun" w:cs="Simsun"/>
          <w:color w:val="000000"/>
        </w:rPr>
        <w:t>甲方应按如下方式向甲方监管账户存入资金，以用于本合同项下的甲方付款：</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本合同签订后3个工作日内，甲方应存入首笔</w:t>
      </w:r>
      <w:r>
        <w:rPr>
          <w:rFonts w:ascii="Simsun" w:hAnsi="Simsun" w:cs="Simsun"/>
          <w:color w:val="000000"/>
          <w:u w:val="single"/>
        </w:rPr>
        <w:t xml:space="preserve">    </w:t>
      </w:r>
      <w:r>
        <w:rPr>
          <w:rFonts w:ascii="Simsun" w:hAnsi="Simsun" w:cs="Simsun"/>
          <w:color w:val="000000"/>
        </w:rPr>
        <w:t>万元的现金；</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双方确定的交割日前，甲方应存入第2笔</w:t>
      </w:r>
      <w:r>
        <w:rPr>
          <w:rFonts w:ascii="Simsun" w:hAnsi="Simsun" w:cs="Simsun"/>
          <w:color w:val="000000"/>
          <w:u w:val="single"/>
        </w:rPr>
        <w:t xml:space="preserve">    </w:t>
      </w:r>
      <w:r>
        <w:rPr>
          <w:rFonts w:ascii="Simsun" w:hAnsi="Simsun" w:cs="Simsun"/>
          <w:color w:val="000000"/>
        </w:rPr>
        <w:t>万元的现金。</w:t>
      </w:r>
    </w:p>
    <w:p>
      <w:pPr>
        <w:pStyle w:val="NormalWeb"/>
        <w:numPr>
          <w:ilvl w:val="3"/>
          <w:numId w:val="263"/>
        </w:numPr>
        <w:spacing w:after="0" w:before="0" w:afterAutospacing="false" w:beforeAutospacing="false" w:line="360" w:lineRule="auto"/>
        <w:rPr>
          <w:rFonts w:ascii="Simsun" w:hAnsi="Simsun" w:cs="Simsun"/>
          <w:color w:val="000000"/>
        </w:rPr>
      </w:pPr>
      <w:r>
        <w:rPr>
          <w:rFonts w:ascii="Simsun" w:hAnsi="Simsun" w:cs="Simsun"/>
          <w:color w:val="000000"/>
        </w:rPr>
        <w:t>甲方未按约定存入资金的，视为甲方违约，乙方有权拒绝履行在后履行的义务。</w:t>
      </w:r>
    </w:p>
    <w:p>
      <w:pPr>
        <w:pStyle w:val="Heading3"/>
        <w:numPr>
          <w:ilvl w:val="0"/>
          <w:numId w:val="263"/>
        </w:numPr>
        <w:spacing w:after="0" w:before="0" w:afterAutospacing="false" w:beforeAutospacing="false" w:line="360" w:lineRule="auto"/>
        <w:rPr>
          <w:rFonts w:ascii="Simsun" w:hAnsi="Simsun" w:cs="Simsun"/>
          <w:color w:val="000000"/>
        </w:rPr>
      </w:pPr>
      <w:r>
        <w:rPr>
          <w:rFonts w:ascii="Simsun" w:hAnsi="Simsun" w:cs="Simsun"/>
        </w:rPr>
        <w:t>交易对价的调整</w:t>
      </w:r>
    </w:p>
    <w:p>
      <w:pPr>
        <w:pStyle w:val="NormalWeb"/>
        <w:numPr>
          <w:ilvl w:val="1"/>
          <w:numId w:val="263"/>
        </w:numPr>
        <w:spacing w:after="0" w:before="0" w:afterAutospacing="false" w:beforeAutospacing="false" w:line="360" w:lineRule="auto"/>
        <w:rPr>
          <w:rFonts w:ascii="Simsun" w:hAnsi="Simsun" w:cs="Simsun"/>
          <w:color w:val="000000"/>
        </w:rPr>
      </w:pPr>
      <w:r>
        <w:rPr>
          <w:rFonts w:ascii="Simsun" w:hAnsi="Simsun" w:cs="Simsun"/>
          <w:color w:val="000000"/>
        </w:rPr>
        <w:t>交易对价因下列情形而进行调整：</w:t>
      </w:r>
    </w:p>
    <w:p>
      <w:pPr>
        <w:pStyle w:val="NormalWeb"/>
        <w:numPr>
          <w:ilvl w:val="2"/>
          <w:numId w:val="263"/>
        </w:numPr>
        <w:spacing w:after="0" w:before="0" w:afterAutospacing="false" w:beforeAutospacing="false" w:line="360" w:lineRule="auto"/>
        <w:rPr>
          <w:rFonts w:ascii="Simsun" w:hAnsi="Simsun" w:cs="Simsun"/>
          <w:color w:val="000000"/>
        </w:rPr>
      </w:pPr>
      <w:r>
        <w:rPr>
          <w:rFonts w:ascii="Simsun" w:hAnsi="Simsun" w:cs="Simsun"/>
          <w:color w:val="000000"/>
        </w:rPr>
        <w:t>根据各方约定，乙方应向甲方和目标公司承担赔偿、补偿、支付违约金及其他应付款项责任时，甲方有权扣减交易对价。</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交易对价扣减金额应按甲方可获得的赔偿、补偿或违约金的金额进行计算。</w:t>
      </w:r>
    </w:p>
    <w:p>
      <w:pPr>
        <w:pStyle w:val="NormalWeb"/>
        <w:numPr>
          <w:ilvl w:val="2"/>
          <w:numId w:val="263"/>
        </w:numPr>
        <w:spacing w:after="0" w:before="0" w:afterAutospacing="false" w:beforeAutospacing="false" w:line="360" w:lineRule="auto"/>
        <w:rPr>
          <w:rFonts w:ascii="Simsun" w:hAnsi="Simsun" w:cs="Simsun"/>
          <w:color w:val="000000"/>
        </w:rPr>
      </w:pPr>
      <w:r>
        <w:rPr>
          <w:rFonts w:ascii="Simsun" w:hAnsi="Simsun" w:cs="Simsun"/>
          <w:color w:val="000000"/>
        </w:rPr>
        <w:t>根据各方约定的交易对价调整方法需进行调整时。</w:t>
      </w:r>
    </w:p>
    <w:p>
      <w:pPr>
        <w:pStyle w:val="NormalWeb"/>
        <w:numPr>
          <w:ilvl w:val="1"/>
          <w:numId w:val="263"/>
        </w:numPr>
        <w:spacing w:after="0" w:before="0" w:afterAutospacing="false" w:beforeAutospacing="false" w:line="360" w:lineRule="auto"/>
        <w:rPr>
          <w:rFonts w:ascii="Simsun" w:hAnsi="Simsun" w:cs="Simsun"/>
          <w:color w:val="000000"/>
        </w:rPr>
      </w:pPr>
      <w:r>
        <w:rPr>
          <w:rFonts w:ascii="Simsun" w:hAnsi="Simsun" w:cs="Simsun"/>
          <w:color w:val="000000"/>
        </w:rPr>
        <w:t>交易对价需扣减（调减）时</w:t>
      </w:r>
    </w:p>
    <w:p>
      <w:pPr>
        <w:pStyle w:val="NormalWeb"/>
        <w:numPr>
          <w:ilvl w:val="2"/>
          <w:numId w:val="263"/>
        </w:numPr>
        <w:spacing w:after="0" w:before="0" w:afterAutospacing="false" w:beforeAutospacing="false" w:line="360" w:lineRule="auto"/>
        <w:rPr>
          <w:rFonts w:ascii="Simsun" w:hAnsi="Simsun" w:cs="Simsun"/>
          <w:color w:val="000000"/>
        </w:rPr>
      </w:pPr>
      <w:r>
        <w:rPr>
          <w:rFonts w:ascii="Simsun" w:hAnsi="Simsun" w:cs="Simsun"/>
          <w:color w:val="000000"/>
        </w:rPr>
        <w:t>交易对价需扣减、降低时，甲方有权从未付款项中扣减，可无限次数行使。</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未付款项不足以扣减的，乙方仍应承担剩余部分的赔偿责任。</w:t>
      </w:r>
    </w:p>
    <w:p>
      <w:pPr>
        <w:pStyle w:val="NormalWeb"/>
        <w:numPr>
          <w:ilvl w:val="2"/>
          <w:numId w:val="263"/>
        </w:numPr>
        <w:spacing w:after="0" w:before="0" w:afterAutospacing="false" w:beforeAutospacing="false" w:line="360" w:lineRule="auto"/>
        <w:rPr>
          <w:rFonts w:ascii="Simsun" w:hAnsi="Simsun" w:cs="Simsun"/>
          <w:color w:val="000000"/>
        </w:rPr>
      </w:pPr>
      <w:r>
        <w:rPr>
          <w:rFonts w:ascii="Simsun" w:hAnsi="Simsun" w:cs="Simsun"/>
          <w:color w:val="000000"/>
        </w:rPr>
        <w:t>扣减限制：</w:t>
      </w:r>
    </w:p>
    <w:p>
      <w:pPr>
        <w:pStyle w:val="NormalWeb"/>
        <w:numPr>
          <w:ilvl w:val="3"/>
          <w:numId w:val="263"/>
        </w:numPr>
        <w:spacing w:after="0" w:before="0" w:afterAutospacing="false" w:beforeAutospacing="false" w:line="360" w:lineRule="auto"/>
        <w:rPr>
          <w:rFonts w:ascii="Simsun" w:hAnsi="Simsun" w:cs="Simsun"/>
          <w:color w:val="000000"/>
        </w:rPr>
      </w:pPr>
      <w:r>
        <w:rPr>
          <w:rFonts w:ascii="Simsun" w:hAnsi="Simsun" w:cs="Simsun"/>
          <w:color w:val="000000"/>
        </w:rPr>
        <w:t>甲方</w:t>
      </w:r>
      <w:r>
        <w:rPr>
          <w:rFonts w:ascii="Simsun" w:hAnsi="Simsun" w:cs="Simsun"/>
          <w:color w:val="000000"/>
        </w:rPr>
        <w:t>不应扣减</w:t>
      </w:r>
      <w:r>
        <w:rPr>
          <w:rFonts w:ascii="Simsun" w:hAnsi="Simsun" w:cs="Simsun"/>
          <w:color w:val="000000"/>
          <w:u w:val="single"/>
        </w:rPr>
        <w:t>转让价款中首笔支付款项</w:t>
      </w:r>
      <w:r>
        <w:rPr>
          <w:rFonts w:ascii="Simsun" w:hAnsi="Simsun" w:cs="Simsun"/>
          <w:color w:val="000000"/>
        </w:rPr>
        <w:t>。</w:t>
      </w:r>
    </w:p>
    <w:p>
      <w:pPr>
        <w:pStyle w:val="NormalWeb"/>
        <w:numPr>
          <w:ilvl w:val="3"/>
          <w:numId w:val="263"/>
        </w:numPr>
        <w:spacing w:after="0" w:before="0" w:afterAutospacing="false" w:beforeAutospacing="false" w:line="360" w:lineRule="auto"/>
        <w:rPr>
          <w:rFonts w:ascii="Simsun" w:hAnsi="Simsun" w:cs="Simsun"/>
          <w:color w:val="000000"/>
        </w:rPr>
      </w:pPr>
      <w:r>
        <w:rPr>
          <w:rFonts w:ascii="Simsun" w:hAnsi="Simsun" w:cs="Simsun"/>
          <w:color w:val="000000"/>
        </w:rPr>
        <w:t>甲方</w:t>
      </w:r>
      <w:r>
        <w:rPr>
          <w:rFonts w:ascii="Simsun" w:hAnsi="Simsun" w:cs="Simsun"/>
          <w:color w:val="000000"/>
        </w:rPr>
        <w:t>支付最后一笔转让价款时，有权行使本合同约定的扣减权利，但：</w:t>
      </w:r>
    </w:p>
    <w:p>
      <w:pPr>
        <w:pStyle w:val="NormalWeb"/>
        <w:numPr>
          <w:ilvl w:val="3"/>
          <w:numId w:val="263"/>
        </w:numPr>
        <w:spacing w:after="0" w:before="0" w:afterAutospacing="false" w:beforeAutospacing="false" w:line="360" w:lineRule="auto"/>
        <w:rPr>
          <w:rFonts w:ascii="Simsun" w:hAnsi="Simsun" w:cs="Simsun"/>
          <w:color w:val="000000"/>
        </w:rPr>
      </w:pPr>
      <w:r>
        <w:rPr>
          <w:rFonts w:ascii="Simsun" w:hAnsi="Simsun" w:cs="Simsun"/>
          <w:color w:val="000000"/>
        </w:rPr>
        <w:t>如于该笔款项支付日，有已发生法律效力的</w:t>
      </w:r>
      <w:r>
        <w:rPr>
          <w:rFonts w:ascii="Simsun" w:hAnsi="Simsun" w:cs="Simsun"/>
          <w:color w:val="000000"/>
        </w:rPr>
        <w:t>判决或裁决</w:t>
      </w:r>
      <w:r>
        <w:rPr>
          <w:rFonts w:ascii="Simsun" w:hAnsi="Simsun" w:cs="Simsun"/>
          <w:color w:val="000000"/>
        </w:rPr>
        <w:t>，且</w:t>
      </w:r>
      <w:r>
        <w:rPr>
          <w:rFonts w:ascii="Simsun" w:hAnsi="Simsun" w:cs="Simsun"/>
          <w:color w:val="000000"/>
        </w:rPr>
        <w:t>判决或裁决乙方</w:t>
      </w:r>
      <w:r>
        <w:rPr>
          <w:rFonts w:ascii="Simsun" w:hAnsi="Simsun" w:cs="Simsun"/>
          <w:color w:val="000000"/>
        </w:rPr>
        <w:t>无须向</w:t>
      </w:r>
      <w:r>
        <w:rPr>
          <w:rFonts w:ascii="Simsun" w:hAnsi="Simsun" w:cs="Simsun"/>
          <w:color w:val="000000"/>
        </w:rPr>
        <w:t>甲方</w:t>
      </w:r>
      <w:r>
        <w:rPr>
          <w:rFonts w:ascii="Simsun" w:hAnsi="Simsun" w:cs="Simsun"/>
          <w:color w:val="000000"/>
        </w:rPr>
        <w:t>支付任何款项，或</w:t>
      </w:r>
      <w:r>
        <w:rPr>
          <w:rFonts w:ascii="Simsun" w:hAnsi="Simsun" w:cs="Simsun"/>
          <w:color w:val="000000"/>
        </w:rPr>
        <w:t>甲方</w:t>
      </w:r>
      <w:r>
        <w:rPr>
          <w:rFonts w:ascii="Simsun" w:hAnsi="Simsun" w:cs="Simsun"/>
          <w:color w:val="000000"/>
        </w:rPr>
        <w:t>已因任何原因撤回仲裁或诉讼，</w:t>
      </w:r>
      <w:r>
        <w:rPr>
          <w:rFonts w:ascii="Simsun" w:hAnsi="Simsun" w:cs="Simsun"/>
          <w:color w:val="000000"/>
          <w:shd w:fill="FFFFFF" w:val="clear"/>
        </w:rPr>
        <w:t>则</w:t>
      </w:r>
      <w:r>
        <w:rPr>
          <w:rFonts w:ascii="Simsun" w:hAnsi="Simsun" w:cs="Simsun"/>
          <w:color w:val="000000"/>
        </w:rPr>
        <w:t>甲方</w:t>
      </w:r>
      <w:r>
        <w:rPr>
          <w:rFonts w:ascii="Simsun" w:hAnsi="Simsun" w:cs="Simsun"/>
          <w:color w:val="000000"/>
          <w:shd w:fill="FFFFFF" w:val="clear"/>
        </w:rPr>
        <w:t>须向</w:t>
      </w:r>
      <w:r>
        <w:rPr>
          <w:rFonts w:ascii="Simsun" w:hAnsi="Simsun" w:cs="Simsun"/>
          <w:color w:val="000000"/>
        </w:rPr>
        <w:t>乙方</w:t>
      </w:r>
      <w:r>
        <w:rPr>
          <w:rFonts w:ascii="Simsun" w:hAnsi="Simsun" w:cs="Simsun"/>
          <w:color w:val="000000"/>
          <w:shd w:fill="FFFFFF" w:val="clear"/>
        </w:rPr>
        <w:t>支付交易对价余额全数。</w:t>
      </w:r>
    </w:p>
    <w:p>
      <w:pPr>
        <w:pStyle w:val="NormalWeb"/>
        <w:numPr>
          <w:ilvl w:val="3"/>
          <w:numId w:val="263"/>
        </w:numPr>
        <w:spacing w:after="0" w:before="0" w:afterAutospacing="false" w:beforeAutospacing="false" w:line="360" w:lineRule="auto"/>
        <w:rPr>
          <w:rFonts w:ascii="Simsun" w:hAnsi="Simsun" w:cs="Simsun"/>
          <w:color w:val="000000"/>
        </w:rPr>
      </w:pPr>
      <w:r>
        <w:rPr>
          <w:rFonts w:ascii="Simsun" w:hAnsi="Simsun" w:cs="Simsun"/>
          <w:color w:val="000000"/>
        </w:rPr>
        <w:t>如于该笔款项支付日，</w:t>
      </w:r>
      <w:r>
        <w:rPr>
          <w:rFonts w:ascii="Simsun" w:hAnsi="Simsun" w:cs="Simsun"/>
          <w:color w:val="000000"/>
        </w:rPr>
        <w:t>甲方</w:t>
      </w:r>
      <w:r>
        <w:rPr>
          <w:rFonts w:ascii="Simsun" w:hAnsi="Simsun" w:cs="Simsun"/>
          <w:color w:val="000000"/>
        </w:rPr>
        <w:t>已就索赔提起仲裁或诉讼，但尚未取得生效的判决或裁决，</w:t>
      </w:r>
      <w:r>
        <w:rPr>
          <w:rFonts w:ascii="Simsun" w:hAnsi="Simsun" w:cs="Simsun"/>
          <w:color w:val="000000"/>
        </w:rPr>
        <w:t>乙方</w:t>
      </w:r>
      <w:r>
        <w:rPr>
          <w:rFonts w:ascii="Simsun" w:hAnsi="Simsun" w:cs="Simsun"/>
          <w:color w:val="000000"/>
        </w:rPr>
        <w:t>应将</w:t>
      </w:r>
      <w:r>
        <w:rPr>
          <w:rFonts w:ascii="Simsun" w:hAnsi="Simsun" w:cs="Simsun"/>
          <w:color w:val="000000"/>
        </w:rPr>
        <w:t>甲方</w:t>
      </w:r>
      <w:r>
        <w:rPr>
          <w:rFonts w:ascii="Simsun" w:hAnsi="Simsun" w:cs="Simsun"/>
          <w:color w:val="000000"/>
        </w:rPr>
        <w:t>已向人民法院或仲裁机构提出的要求</w:t>
      </w:r>
      <w:r>
        <w:rPr>
          <w:rFonts w:ascii="Simsun" w:hAnsi="Simsun" w:cs="Simsun"/>
          <w:color w:val="000000"/>
        </w:rPr>
        <w:t>乙方</w:t>
      </w:r>
      <w:r>
        <w:rPr>
          <w:rFonts w:ascii="Simsun" w:hAnsi="Simsun" w:cs="Simsun"/>
          <w:color w:val="000000"/>
        </w:rPr>
        <w:t>向其做出的补偿、赔偿的金额（以下简称“索赔款项”）存入</w:t>
      </w:r>
      <w:r>
        <w:rPr>
          <w:rFonts w:ascii="Simsun" w:hAnsi="Simsun" w:cs="Simsun"/>
          <w:color w:val="000000"/>
        </w:rPr>
        <w:t>甲方</w:t>
      </w:r>
      <w:r>
        <w:rPr>
          <w:rFonts w:ascii="Simsun" w:hAnsi="Simsun" w:cs="Simsun"/>
          <w:color w:val="000000"/>
        </w:rPr>
        <w:t>及</w:t>
      </w:r>
      <w:r>
        <w:rPr>
          <w:rFonts w:ascii="Simsun" w:hAnsi="Simsun" w:cs="Simsun"/>
          <w:color w:val="000000"/>
        </w:rPr>
        <w:t>乙方</w:t>
      </w:r>
      <w:r>
        <w:rPr>
          <w:rFonts w:ascii="Simsun" w:hAnsi="Simsun" w:cs="Simsun"/>
          <w:color w:val="000000"/>
        </w:rPr>
        <w:t>同意的监管账户，</w:t>
      </w:r>
      <w:r>
        <w:rPr>
          <w:rFonts w:ascii="Simsun" w:hAnsi="Simsun" w:cs="Simsun"/>
          <w:color w:val="000000"/>
          <w:shd w:fill="FFFFFF" w:val="clear"/>
        </w:rPr>
        <w:t>此时</w:t>
      </w:r>
      <w:r>
        <w:rPr>
          <w:rFonts w:ascii="Simsun" w:hAnsi="Simsun" w:cs="Simsun"/>
          <w:color w:val="000000"/>
        </w:rPr>
        <w:t>甲方</w:t>
      </w:r>
      <w:r>
        <w:rPr>
          <w:rFonts w:ascii="Simsun" w:hAnsi="Simsun" w:cs="Simsun"/>
          <w:color w:val="000000"/>
          <w:shd w:fill="FFFFFF" w:val="clear"/>
        </w:rPr>
        <w:t>仍须向</w:t>
      </w:r>
      <w:r>
        <w:rPr>
          <w:rFonts w:ascii="Simsun" w:hAnsi="Simsun" w:cs="Simsun"/>
          <w:color w:val="000000"/>
        </w:rPr>
        <w:t>乙方</w:t>
      </w:r>
      <w:r>
        <w:rPr>
          <w:rFonts w:ascii="Simsun" w:hAnsi="Simsun" w:cs="Simsun"/>
          <w:color w:val="000000"/>
          <w:shd w:fill="FFFFFF" w:val="clear"/>
        </w:rPr>
        <w:t>支付交易对价余额全数，</w:t>
      </w:r>
      <w:r>
        <w:rPr>
          <w:rFonts w:ascii="Simsun" w:hAnsi="Simsun" w:cs="Simsun"/>
          <w:color w:val="000000"/>
        </w:rPr>
        <w:t>并且在有发生法律效力的判决或裁决时，如：</w:t>
      </w:r>
    </w:p>
    <w:p>
      <w:pPr>
        <w:pStyle w:val="NormalWeb"/>
        <w:numPr>
          <w:ilvl w:val="4"/>
          <w:numId w:val="263"/>
        </w:numPr>
        <w:spacing w:after="0" w:before="0" w:afterAutospacing="false" w:beforeAutospacing="false" w:line="360" w:lineRule="auto"/>
        <w:rPr>
          <w:rFonts w:ascii="Simsun" w:hAnsi="Simsun" w:cs="Simsun"/>
          <w:color w:val="000000"/>
        </w:rPr>
      </w:pPr>
      <w:r>
        <w:rPr>
          <w:rFonts w:ascii="Simsun" w:hAnsi="Simsun" w:cs="Simsun"/>
          <w:color w:val="000000"/>
        </w:rPr>
        <w:t>该</w:t>
      </w:r>
      <w:r>
        <w:rPr>
          <w:rFonts w:ascii="Simsun" w:hAnsi="Simsun" w:cs="Simsun"/>
          <w:color w:val="000000"/>
        </w:rPr>
        <w:t>判决或裁决</w:t>
      </w:r>
      <w:r>
        <w:rPr>
          <w:rFonts w:ascii="Simsun" w:hAnsi="Simsun" w:cs="Simsun"/>
          <w:color w:val="000000"/>
        </w:rPr>
        <w:t>款项的金额少于索赔款项金额的，</w:t>
      </w:r>
      <w:r>
        <w:rPr>
          <w:rFonts w:ascii="Simsun" w:hAnsi="Simsun" w:cs="Simsun"/>
          <w:color w:val="000000"/>
        </w:rPr>
        <w:t>甲方</w:t>
      </w:r>
      <w:r>
        <w:rPr>
          <w:rFonts w:ascii="Simsun" w:hAnsi="Simsun" w:cs="Simsun"/>
          <w:color w:val="000000"/>
        </w:rPr>
        <w:t>须向监管银行给予指示，从监管账户将扣除判决或裁决款项的余额释放至</w:t>
      </w:r>
      <w:r>
        <w:rPr>
          <w:rFonts w:ascii="Simsun" w:hAnsi="Simsun" w:cs="Simsun"/>
          <w:color w:val="000000"/>
        </w:rPr>
        <w:t>乙方</w:t>
      </w:r>
      <w:r>
        <w:rPr>
          <w:rFonts w:ascii="Simsun" w:hAnsi="Simsun" w:cs="Simsun"/>
          <w:color w:val="000000"/>
        </w:rPr>
        <w:t>的指定账户，监管账户中的剩余款项作为</w:t>
      </w:r>
      <w:r>
        <w:rPr>
          <w:rFonts w:ascii="Simsun" w:hAnsi="Simsun" w:cs="Simsun"/>
          <w:color w:val="000000"/>
        </w:rPr>
        <w:t>判决或裁决</w:t>
      </w:r>
      <w:r>
        <w:rPr>
          <w:rFonts w:ascii="Simsun" w:hAnsi="Simsun" w:cs="Simsun"/>
          <w:color w:val="000000"/>
        </w:rPr>
        <w:t>款项的金额，归</w:t>
      </w:r>
      <w:r>
        <w:rPr>
          <w:rFonts w:ascii="Simsun" w:hAnsi="Simsun" w:cs="Simsun"/>
          <w:color w:val="000000"/>
        </w:rPr>
        <w:t>甲方</w:t>
      </w:r>
      <w:r>
        <w:rPr>
          <w:rFonts w:ascii="Simsun" w:hAnsi="Simsun" w:cs="Simsun"/>
          <w:color w:val="000000"/>
        </w:rPr>
        <w:t>支取；</w:t>
      </w:r>
    </w:p>
    <w:p>
      <w:pPr>
        <w:pStyle w:val="NormalWeb"/>
        <w:numPr>
          <w:ilvl w:val="4"/>
          <w:numId w:val="263"/>
        </w:numPr>
        <w:spacing w:after="0" w:before="0" w:afterAutospacing="false" w:beforeAutospacing="false" w:line="360" w:lineRule="auto"/>
        <w:rPr>
          <w:rFonts w:ascii="Simsun" w:hAnsi="Simsun" w:cs="Simsun"/>
          <w:color w:val="000000"/>
        </w:rPr>
      </w:pPr>
      <w:r>
        <w:rPr>
          <w:rFonts w:ascii="Simsun" w:hAnsi="Simsun" w:cs="Simsun"/>
          <w:color w:val="000000"/>
        </w:rPr>
        <w:t>该</w:t>
      </w:r>
      <w:r>
        <w:rPr>
          <w:rFonts w:ascii="Simsun" w:hAnsi="Simsun" w:cs="Simsun"/>
          <w:color w:val="000000"/>
        </w:rPr>
        <w:t>判决或裁决</w:t>
      </w:r>
      <w:r>
        <w:rPr>
          <w:rFonts w:ascii="Simsun" w:hAnsi="Simsun" w:cs="Simsun"/>
          <w:color w:val="000000"/>
        </w:rPr>
        <w:t>为</w:t>
      </w:r>
      <w:r>
        <w:rPr>
          <w:rFonts w:ascii="Simsun" w:hAnsi="Simsun" w:cs="Simsun"/>
          <w:color w:val="000000"/>
        </w:rPr>
        <w:t>乙方</w:t>
      </w:r>
      <w:r>
        <w:rPr>
          <w:rFonts w:ascii="Simsun" w:hAnsi="Simsun" w:cs="Simsun"/>
          <w:color w:val="000000"/>
        </w:rPr>
        <w:t>无须向</w:t>
      </w:r>
      <w:r>
        <w:rPr>
          <w:rFonts w:ascii="Simsun" w:hAnsi="Simsun" w:cs="Simsun"/>
          <w:color w:val="000000"/>
        </w:rPr>
        <w:t>甲方</w:t>
      </w:r>
      <w:r>
        <w:rPr>
          <w:rFonts w:ascii="Simsun" w:hAnsi="Simsun" w:cs="Simsun"/>
          <w:color w:val="000000"/>
        </w:rPr>
        <w:t>支付任何款项的，或</w:t>
      </w:r>
      <w:r>
        <w:rPr>
          <w:rFonts w:ascii="Simsun" w:hAnsi="Simsun" w:cs="Simsun"/>
          <w:color w:val="000000"/>
        </w:rPr>
        <w:t>甲方</w:t>
      </w:r>
      <w:r>
        <w:rPr>
          <w:rFonts w:ascii="Simsun" w:hAnsi="Simsun" w:cs="Simsun"/>
          <w:color w:val="000000"/>
        </w:rPr>
        <w:t>因任何原因撤回该索赔的，则</w:t>
      </w:r>
      <w:r>
        <w:rPr>
          <w:rFonts w:ascii="Simsun" w:hAnsi="Simsun" w:cs="Simsun"/>
          <w:color w:val="000000"/>
        </w:rPr>
        <w:t>甲方</w:t>
      </w:r>
      <w:r>
        <w:rPr>
          <w:rFonts w:ascii="Simsun" w:hAnsi="Simsun" w:cs="Simsun"/>
          <w:color w:val="000000"/>
        </w:rPr>
        <w:t>向监管银行给予指示，从监管账户将索赔款项全数释放至</w:t>
      </w:r>
      <w:r>
        <w:rPr>
          <w:rFonts w:ascii="Simsun" w:hAnsi="Simsun" w:cs="Simsun"/>
          <w:color w:val="000000"/>
        </w:rPr>
        <w:t>乙方</w:t>
      </w:r>
      <w:r>
        <w:rPr>
          <w:rFonts w:ascii="Simsun" w:hAnsi="Simsun" w:cs="Simsun"/>
          <w:color w:val="000000"/>
        </w:rPr>
        <w:t>的指定账户。</w:t>
      </w:r>
    </w:p>
    <w:p>
      <w:pPr>
        <w:pStyle w:val="NormalWeb"/>
        <w:numPr>
          <w:ilvl w:val="1"/>
          <w:numId w:val="263"/>
        </w:numPr>
        <w:spacing w:after="0" w:before="0" w:afterAutospacing="false" w:beforeAutospacing="false" w:line="360" w:lineRule="auto"/>
        <w:rPr>
          <w:rFonts w:ascii="Simsun" w:hAnsi="Simsun" w:cs="Simsun"/>
          <w:color w:val="000000"/>
        </w:rPr>
      </w:pPr>
      <w:r>
        <w:rPr>
          <w:rFonts w:ascii="Simsun" w:hAnsi="Simsun" w:cs="Simsun"/>
          <w:color w:val="000000"/>
        </w:rPr>
        <w:t>交易对价需增加（调增）时</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如根据约定交易对价需增加（调增），则甲方应相应增加支付转让价款；如无特别约定，应在支付最后一笔转让价款时结算支付该增加的转让价款。</w:t>
      </w:r>
    </w:p>
    <w:p>
      <w:pPr>
        <w:pStyle w:val="Heading3"/>
        <w:numPr>
          <w:ilvl w:val="0"/>
          <w:numId w:val="263"/>
        </w:numPr>
        <w:spacing w:after="0" w:before="0" w:afterAutospacing="false" w:beforeAutospacing="false" w:line="360" w:lineRule="auto"/>
        <w:rPr>
          <w:rFonts w:ascii="Simsun" w:hAnsi="Simsun" w:cs="Simsun"/>
          <w:color w:val="000000"/>
        </w:rPr>
      </w:pPr>
      <w:r>
        <w:rPr>
          <w:rFonts w:ascii="Simsun" w:hAnsi="Simsun" w:cs="Simsun"/>
        </w:rPr>
        <w:t>后续出资义务</w:t>
      </w:r>
    </w:p>
    <w:p>
      <w:pPr>
        <w:pStyle w:val="NormalWeb"/>
        <w:numPr>
          <w:ilvl w:val="1"/>
          <w:numId w:val="263"/>
        </w:numPr>
        <w:spacing w:after="0" w:before="0" w:afterAutospacing="false" w:beforeAutospacing="false" w:line="360" w:lineRule="auto"/>
        <w:rPr>
          <w:rFonts w:ascii="Simsun" w:hAnsi="Simsun" w:cs="Simsun"/>
          <w:color w:val="000000"/>
        </w:rPr>
      </w:pPr>
      <w:r>
        <w:rPr>
          <w:rFonts w:ascii="Simsun" w:hAnsi="Simsun" w:cs="Simsun"/>
          <w:color w:val="000000"/>
        </w:rPr>
        <w:t>标的股权对应的认缴注册资本金额中未实缴部分金额：</w:t>
      </w:r>
      <w:r>
        <w:rPr>
          <w:rFonts w:ascii="Simsun" w:hAnsi="Simsun" w:cs="Simsun"/>
          <w:color w:val="000000"/>
          <w:u w:val="single"/>
        </w:rPr>
        <w:t>人民币（大写） 元（￥ 元）</w:t>
      </w:r>
      <w:r>
        <w:rPr>
          <w:rFonts w:ascii="Simsun" w:hAnsi="Simsun" w:cs="Simsun"/>
          <w:color w:val="000000"/>
        </w:rPr>
        <w:t>。</w:t>
      </w:r>
    </w:p>
    <w:p>
      <w:pPr>
        <w:pStyle w:val="NormalWeb"/>
        <w:numPr>
          <w:ilvl w:val="1"/>
          <w:numId w:val="263"/>
        </w:numPr>
        <w:spacing w:after="0" w:before="0" w:afterAutospacing="false" w:beforeAutospacing="false" w:line="360" w:lineRule="auto"/>
        <w:rPr>
          <w:rFonts w:ascii="Simsun" w:hAnsi="Simsun" w:cs="Simsun"/>
          <w:color w:val="000000"/>
        </w:rPr>
      </w:pPr>
      <w:r>
        <w:rPr>
          <w:rFonts w:ascii="Simsun" w:hAnsi="Simsun" w:cs="Simsun"/>
          <w:color w:val="000000"/>
        </w:rPr>
        <w:t>交割后承担实缴义务的主体：甲方负责缴纳。乙方因此承担责任的，有权向该承担实缴义务的主体追偿。</w:t>
      </w:r>
    </w:p>
    <w:p>
      <w:pPr>
        <w:pStyle w:val="Heading3"/>
        <w:numPr>
          <w:ilvl w:val="0"/>
          <w:numId w:val="263"/>
        </w:numPr>
        <w:spacing w:after="0" w:before="0" w:afterAutospacing="false" w:beforeAutospacing="false" w:line="360" w:lineRule="auto"/>
        <w:rPr>
          <w:rFonts w:ascii="Simsun" w:hAnsi="Simsun" w:cs="Simsun"/>
          <w:color w:val="000000"/>
        </w:rPr>
      </w:pPr>
      <w:r>
        <w:rPr>
          <w:rFonts w:ascii="Simsun" w:hAnsi="Simsun" w:cs="Simsun"/>
        </w:rPr>
        <w:t>基准日前未分配利润安排</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各方同意，标的股权对应的截至定</w:t>
      </w:r>
      <w:r>
        <w:rPr>
          <w:rFonts w:ascii="Simsun" w:hAnsi="Simsun" w:cs="Simsun"/>
          <w:color w:val="000000"/>
        </w:rPr>
        <w:t>价基准日</w:t>
      </w:r>
      <w:r>
        <w:rPr>
          <w:rFonts w:ascii="Simsun" w:hAnsi="Simsun" w:cs="Simsun"/>
          <w:color w:val="000000"/>
        </w:rPr>
        <w:t>（含当日）形成的滚存未分配利润</w:t>
      </w:r>
      <w:r>
        <w:rPr>
          <w:rFonts w:ascii="Simsun" w:hAnsi="Simsun" w:cs="Simsun"/>
          <w:color w:val="000000"/>
        </w:rPr>
        <w:t>由</w:t>
      </w:r>
      <w:r>
        <w:rPr>
          <w:rFonts w:ascii="Simsun" w:hAnsi="Simsun" w:cs="Simsun"/>
          <w:color w:val="000000"/>
          <w:u w:val="single"/>
        </w:rPr>
        <w:t>乙方享有，乙方可在交割前依法进行分配，不影响本合同约定的交易对价</w:t>
      </w:r>
      <w:r>
        <w:rPr>
          <w:rFonts w:ascii="Simsun" w:hAnsi="Simsun" w:cs="Simsun"/>
          <w:color w:val="000000"/>
        </w:rPr>
        <w:t>。</w:t>
      </w:r>
    </w:p>
    <w:p>
      <w:pPr>
        <w:pStyle w:val="Heading3"/>
        <w:numPr>
          <w:ilvl w:val="0"/>
          <w:numId w:val="263"/>
        </w:numPr>
        <w:spacing w:after="0" w:before="0" w:afterAutospacing="false" w:beforeAutospacing="false" w:line="360" w:lineRule="auto"/>
        <w:rPr>
          <w:rFonts w:ascii="Simsun" w:hAnsi="Simsun" w:cs="Simsun"/>
          <w:color w:val="000000"/>
        </w:rPr>
      </w:pPr>
      <w:r>
        <w:rPr>
          <w:rFonts w:ascii="Simsun" w:hAnsi="Simsun" w:cs="Simsun"/>
        </w:rPr>
        <w:t>基准日至交割完成日损益安排</w:t>
      </w:r>
    </w:p>
    <w:p>
      <w:pPr>
        <w:pStyle w:val="NormalWeb"/>
        <w:numPr>
          <w:ilvl w:val="1"/>
          <w:numId w:val="263"/>
        </w:numPr>
        <w:spacing w:after="0" w:before="0" w:afterAutospacing="false" w:beforeAutospacing="false" w:line="360" w:lineRule="auto"/>
        <w:rPr>
          <w:rFonts w:ascii="Simsun" w:hAnsi="Simsun" w:cs="Simsun"/>
          <w:color w:val="000000"/>
        </w:rPr>
      </w:pPr>
      <w:r>
        <w:rPr>
          <w:rFonts w:ascii="Simsun" w:hAnsi="Simsun" w:cs="Simsun"/>
          <w:color w:val="000000"/>
        </w:rPr>
        <w:t>期间损益：是指定价基准日</w:t>
      </w:r>
      <w:r>
        <w:rPr>
          <w:rFonts w:ascii="Simsun" w:hAnsi="Simsun" w:cs="Simsun"/>
          <w:color w:val="000000"/>
        </w:rPr>
        <w:t>（不含当日）至</w:t>
      </w:r>
      <w:r>
        <w:rPr>
          <w:rFonts w:ascii="Simsun" w:hAnsi="Simsun" w:cs="Simsun"/>
          <w:color w:val="000000"/>
        </w:rPr>
        <w:t>交割完成日</w:t>
      </w:r>
      <w:r>
        <w:rPr>
          <w:rFonts w:ascii="Simsun" w:hAnsi="Simsun" w:cs="Simsun"/>
          <w:color w:val="000000"/>
        </w:rPr>
        <w:t>（不含当日）期间的，标的股权对应的目标公司收益和亏损。</w:t>
      </w:r>
    </w:p>
    <w:p>
      <w:pPr>
        <w:pStyle w:val="NormalWeb"/>
        <w:numPr>
          <w:ilvl w:val="1"/>
          <w:numId w:val="263"/>
        </w:numPr>
        <w:spacing w:after="0" w:before="0" w:afterAutospacing="false" w:beforeAutospacing="false" w:line="360" w:lineRule="auto"/>
        <w:rPr>
          <w:rFonts w:ascii="Simsun" w:hAnsi="Simsun" w:cs="Simsun"/>
          <w:color w:val="000000"/>
        </w:rPr>
      </w:pPr>
      <w:r>
        <w:rPr>
          <w:rFonts w:ascii="Simsun" w:hAnsi="Simsun" w:cs="Simsun"/>
          <w:color w:val="000000"/>
        </w:rPr>
        <w:t>期间损益的核算</w:t>
      </w:r>
    </w:p>
    <w:p>
      <w:pPr>
        <w:pStyle w:val="NormalWeb"/>
        <w:numPr>
          <w:ilvl w:val="2"/>
          <w:numId w:val="263"/>
        </w:numPr>
        <w:spacing w:after="0" w:before="0" w:afterAutospacing="false" w:beforeAutospacing="false" w:line="360" w:lineRule="auto"/>
        <w:rPr>
          <w:rFonts w:ascii="Simsun" w:hAnsi="Simsun" w:cs="Simsun"/>
          <w:color w:val="000000"/>
        </w:rPr>
      </w:pPr>
      <w:r>
        <w:rPr>
          <w:rFonts w:ascii="Simsun" w:hAnsi="Simsun" w:cs="Simsun"/>
          <w:color w:val="000000"/>
        </w:rPr>
        <w:t>期间损益通过专项审计方式核算。</w:t>
      </w:r>
    </w:p>
    <w:p>
      <w:pPr>
        <w:pStyle w:val="NormalWeb"/>
        <w:numPr>
          <w:ilvl w:val="2"/>
          <w:numId w:val="263"/>
        </w:numPr>
        <w:spacing w:after="0" w:before="0" w:afterAutospacing="false" w:beforeAutospacing="false" w:line="360" w:lineRule="auto"/>
        <w:rPr>
          <w:rFonts w:ascii="Simsun" w:hAnsi="Simsun" w:cs="Simsun"/>
          <w:color w:val="000000"/>
        </w:rPr>
      </w:pPr>
      <w:r>
        <w:rPr>
          <w:rFonts w:ascii="Simsun" w:hAnsi="Simsun" w:cs="Simsun"/>
          <w:color w:val="000000"/>
        </w:rPr>
        <w:t>专项审计基准日为：</w:t>
      </w:r>
      <w:r>
        <w:rPr>
          <w:rFonts w:ascii="Simsun" w:hAnsi="Simsun" w:cs="Simsun"/>
          <w:color w:val="000000"/>
        </w:rPr>
        <w:t>交割完成日</w:t>
      </w:r>
      <w:r>
        <w:rPr>
          <w:rFonts w:ascii="Simsun" w:hAnsi="Simsun" w:cs="Simsun"/>
          <w:color w:val="000000"/>
        </w:rPr>
        <w:t>，且专项审计应于</w:t>
      </w:r>
      <w:r>
        <w:rPr>
          <w:rFonts w:ascii="Simsun" w:hAnsi="Simsun" w:cs="Simsun"/>
          <w:color w:val="000000"/>
        </w:rPr>
        <w:t>交割完成日</w:t>
      </w:r>
      <w:r>
        <w:rPr>
          <w:rFonts w:ascii="Simsun" w:hAnsi="Simsun" w:cs="Simsun"/>
          <w:color w:val="000000"/>
        </w:rPr>
        <w:t>后</w:t>
      </w:r>
      <w:r>
        <w:rPr>
          <w:rFonts w:ascii="Simsun" w:hAnsi="Simsun" w:cs="Simsun"/>
          <w:color w:val="000000"/>
        </w:rPr>
        <w:t>30</w:t>
      </w:r>
      <w:r>
        <w:rPr>
          <w:rFonts w:ascii="Simsun" w:hAnsi="Simsun" w:cs="Simsun"/>
          <w:color w:val="000000"/>
        </w:rPr>
        <w:t>个工作日内完成。</w:t>
      </w:r>
    </w:p>
    <w:p>
      <w:pPr>
        <w:pStyle w:val="NormalWeb"/>
        <w:numPr>
          <w:ilvl w:val="2"/>
          <w:numId w:val="263"/>
        </w:numPr>
        <w:spacing w:after="0" w:before="0" w:afterAutospacing="false" w:beforeAutospacing="false" w:line="360" w:lineRule="auto"/>
        <w:rPr>
          <w:rFonts w:ascii="Simsun" w:hAnsi="Simsun" w:cs="Simsun"/>
          <w:color w:val="000000"/>
        </w:rPr>
      </w:pPr>
      <w:r>
        <w:rPr>
          <w:rFonts w:ascii="Simsun" w:hAnsi="Simsun" w:cs="Simsun"/>
          <w:color w:val="000000"/>
        </w:rPr>
        <w:t>审计费用：</w:t>
      </w:r>
      <w:r>
        <w:rPr>
          <w:rFonts w:ascii="Simsun" w:hAnsi="Simsun" w:cs="Simsun"/>
          <w:color w:val="000000"/>
        </w:rPr>
        <w:t>交割完成日</w:t>
      </w:r>
      <w:r>
        <w:rPr>
          <w:rFonts w:ascii="Simsun" w:hAnsi="Simsun" w:cs="Simsun"/>
          <w:color w:val="000000"/>
        </w:rPr>
        <w:t>后，</w:t>
      </w:r>
      <w:r>
        <w:rPr>
          <w:rFonts w:ascii="Simsun" w:hAnsi="Simsun" w:cs="Simsun"/>
          <w:color w:val="000000"/>
        </w:rPr>
        <w:t>甲方</w:t>
      </w:r>
      <w:r>
        <w:rPr>
          <w:rFonts w:ascii="Simsun" w:hAnsi="Simsun" w:cs="Simsun"/>
          <w:color w:val="000000"/>
        </w:rPr>
        <w:t>对期间损益进行专项审计。审计费用</w:t>
      </w:r>
      <w:r>
        <w:rPr>
          <w:rFonts w:ascii="Simsun" w:hAnsi="Simsun" w:cs="Simsun"/>
          <w:color w:val="000000"/>
        </w:rPr>
        <w:t>由乙方承担</w:t>
      </w:r>
      <w:r>
        <w:rPr>
          <w:rFonts w:ascii="Simsun" w:hAnsi="Simsun" w:cs="Simsun"/>
          <w:color w:val="000000"/>
          <w:u w:val="single"/>
        </w:rPr>
        <w:t>50%（百分之五十）</w:t>
      </w:r>
      <w:r>
        <w:rPr>
          <w:rFonts w:ascii="Simsun" w:hAnsi="Simsun" w:cs="Simsun"/>
          <w:color w:val="000000"/>
        </w:rPr>
        <w:t>，其余由甲方承担。</w:t>
      </w:r>
    </w:p>
    <w:p>
      <w:pPr>
        <w:pStyle w:val="NormalWeb"/>
        <w:numPr>
          <w:ilvl w:val="2"/>
          <w:numId w:val="263"/>
        </w:numPr>
        <w:spacing w:after="0" w:before="0" w:afterAutospacing="false" w:beforeAutospacing="false" w:line="360" w:lineRule="auto"/>
        <w:rPr>
          <w:rFonts w:ascii="Simsun" w:hAnsi="Simsun" w:cs="Simsun"/>
          <w:color w:val="000000"/>
        </w:rPr>
      </w:pPr>
      <w:r>
        <w:rPr>
          <w:rFonts w:ascii="Simsun" w:hAnsi="Simsun" w:cs="Simsun"/>
          <w:color w:val="000000"/>
        </w:rPr>
        <w:t>审计机构选任：</w:t>
      </w:r>
      <w:r>
        <w:rPr>
          <w:rFonts w:ascii="Simsun" w:hAnsi="Simsun" w:cs="Simsun"/>
          <w:color w:val="000000"/>
          <w:u w:val="single"/>
        </w:rPr>
        <w:t>由各方协商一致确定，协商不一致的，由双方抽签选择四大审计机构之一进行审计。</w:t>
      </w:r>
    </w:p>
    <w:p>
      <w:pPr>
        <w:pStyle w:val="NormalWeb"/>
        <w:numPr>
          <w:ilvl w:val="2"/>
          <w:numId w:val="263"/>
        </w:numPr>
        <w:spacing w:after="0" w:before="0" w:afterAutospacing="false" w:beforeAutospacing="false" w:line="360" w:lineRule="auto"/>
        <w:rPr>
          <w:rFonts w:ascii="Simsun" w:hAnsi="Simsun" w:cs="Simsun"/>
          <w:color w:val="000000"/>
        </w:rPr>
      </w:pPr>
      <w:r>
        <w:rPr>
          <w:rFonts w:ascii="Simsun" w:hAnsi="Simsun" w:cs="Simsun"/>
          <w:color w:val="000000"/>
        </w:rPr>
        <w:t>损益金额根据专项审计结果确定：</w:t>
      </w:r>
    </w:p>
    <w:p>
      <w:pPr>
        <w:pStyle w:val="NormalWeb"/>
        <w:numPr>
          <w:ilvl w:val="3"/>
          <w:numId w:val="263"/>
        </w:numPr>
        <w:spacing w:after="0" w:before="0" w:afterAutospacing="false" w:beforeAutospacing="false" w:line="360" w:lineRule="auto"/>
        <w:rPr>
          <w:rFonts w:ascii="Simsun" w:hAnsi="Simsun" w:cs="Simsun"/>
          <w:color w:val="000000"/>
        </w:rPr>
      </w:pPr>
      <w:r>
        <w:rPr>
          <w:rFonts w:ascii="Simsun" w:hAnsi="Simsun" w:cs="Simsun"/>
          <w:color w:val="000000"/>
        </w:rPr>
        <w:t>收益：标的股权对应的，</w:t>
      </w:r>
      <w:r>
        <w:rPr>
          <w:rFonts w:ascii="Simsun" w:hAnsi="Simsun" w:cs="Simsun"/>
          <w:color w:val="000000"/>
        </w:rPr>
        <w:t>交割完成日</w:t>
      </w:r>
      <w:r>
        <w:rPr>
          <w:rFonts w:ascii="Simsun" w:hAnsi="Simsun" w:cs="Simsun"/>
          <w:color w:val="000000"/>
        </w:rPr>
        <w:t>目标公司净资产高于</w:t>
      </w:r>
      <w:r>
        <w:rPr>
          <w:rFonts w:ascii="Simsun" w:hAnsi="Simsun" w:cs="Simsun"/>
          <w:color w:val="000000"/>
        </w:rPr>
        <w:t>定价基准日</w:t>
      </w:r>
      <w:r>
        <w:rPr>
          <w:rFonts w:ascii="Simsun" w:hAnsi="Simsun" w:cs="Simsun"/>
          <w:color w:val="000000"/>
        </w:rPr>
        <w:t>的金额。</w:t>
      </w:r>
    </w:p>
    <w:p>
      <w:pPr>
        <w:pStyle w:val="NormalWeb"/>
        <w:numPr>
          <w:ilvl w:val="3"/>
          <w:numId w:val="263"/>
        </w:numPr>
        <w:spacing w:after="0" w:before="0" w:afterAutospacing="false" w:beforeAutospacing="false" w:line="360" w:lineRule="auto"/>
        <w:rPr>
          <w:rFonts w:ascii="Simsun" w:hAnsi="Simsun" w:cs="Simsun"/>
          <w:color w:val="000000"/>
        </w:rPr>
      </w:pPr>
      <w:r>
        <w:rPr>
          <w:rFonts w:ascii="Simsun" w:hAnsi="Simsun" w:cs="Simsun"/>
          <w:color w:val="000000"/>
        </w:rPr>
        <w:t>亏损：标的股权对应的，</w:t>
      </w:r>
      <w:r>
        <w:rPr>
          <w:rFonts w:ascii="Simsun" w:hAnsi="Simsun" w:cs="Simsun"/>
          <w:color w:val="000000"/>
        </w:rPr>
        <w:t>交割完成日</w:t>
      </w:r>
      <w:r>
        <w:rPr>
          <w:rFonts w:ascii="Simsun" w:hAnsi="Simsun" w:cs="Simsun"/>
          <w:color w:val="000000"/>
        </w:rPr>
        <w:t>目标公司净资产低于</w:t>
      </w:r>
      <w:r>
        <w:rPr>
          <w:rFonts w:ascii="Simsun" w:hAnsi="Simsun" w:cs="Simsun"/>
          <w:color w:val="000000"/>
        </w:rPr>
        <w:t>定价基准日</w:t>
      </w:r>
      <w:r>
        <w:rPr>
          <w:rFonts w:ascii="Simsun" w:hAnsi="Simsun" w:cs="Simsun"/>
          <w:color w:val="000000"/>
        </w:rPr>
        <w:t>的金额。</w:t>
      </w:r>
    </w:p>
    <w:p>
      <w:pPr>
        <w:pStyle w:val="NormalWeb"/>
        <w:numPr>
          <w:ilvl w:val="1"/>
          <w:numId w:val="263"/>
        </w:numPr>
        <w:spacing w:after="0" w:before="0" w:afterAutospacing="false" w:beforeAutospacing="false" w:line="360" w:lineRule="auto"/>
        <w:rPr>
          <w:rFonts w:ascii="Simsun" w:hAnsi="Simsun" w:cs="Simsun"/>
          <w:color w:val="000000"/>
        </w:rPr>
      </w:pPr>
      <w:r>
        <w:rPr>
          <w:rFonts w:ascii="Simsun" w:hAnsi="Simsun" w:cs="Simsun"/>
          <w:color w:val="000000"/>
        </w:rPr>
        <w:t>期间损益的支付安排</w:t>
      </w:r>
    </w:p>
    <w:p>
      <w:pPr>
        <w:pStyle w:val="NormalWeb"/>
        <w:numPr>
          <w:ilvl w:val="2"/>
          <w:numId w:val="263"/>
        </w:numPr>
        <w:spacing w:after="0" w:before="0" w:afterAutospacing="false" w:beforeAutospacing="false" w:line="360" w:lineRule="auto"/>
        <w:rPr>
          <w:rFonts w:ascii="Simsun" w:hAnsi="Simsun" w:cs="Simsun"/>
          <w:color w:val="000000"/>
        </w:rPr>
      </w:pPr>
      <w:r>
        <w:rPr>
          <w:rFonts w:ascii="Simsun" w:hAnsi="Simsun" w:cs="Simsun"/>
          <w:color w:val="000000"/>
        </w:rPr>
        <w:t>如有收益，则归</w:t>
      </w:r>
      <w:r>
        <w:rPr>
          <w:rFonts w:ascii="Simsun" w:hAnsi="Simsun" w:cs="Simsun"/>
          <w:color w:val="000000"/>
        </w:rPr>
        <w:t>甲方</w:t>
      </w:r>
      <w:r>
        <w:rPr>
          <w:rFonts w:ascii="Simsun" w:hAnsi="Simsun" w:cs="Simsun"/>
          <w:color w:val="000000"/>
        </w:rPr>
        <w:t>享有，</w:t>
      </w:r>
      <w:r>
        <w:rPr>
          <w:rFonts w:ascii="Simsun" w:hAnsi="Simsun" w:cs="Simsun"/>
          <w:color w:val="000000"/>
        </w:rPr>
        <w:t>乙方</w:t>
      </w:r>
      <w:r>
        <w:rPr>
          <w:rFonts w:ascii="Simsun" w:hAnsi="Simsun" w:cs="Simsun"/>
          <w:color w:val="000000"/>
        </w:rPr>
        <w:t>不得要求分配。</w:t>
      </w:r>
    </w:p>
    <w:p>
      <w:pPr>
        <w:pStyle w:val="NormalWeb"/>
        <w:numPr>
          <w:ilvl w:val="2"/>
          <w:numId w:val="263"/>
        </w:numPr>
        <w:spacing w:after="0" w:before="0" w:afterAutospacing="false" w:beforeAutospacing="false" w:line="360" w:lineRule="auto"/>
        <w:rPr>
          <w:rFonts w:ascii="Simsun" w:hAnsi="Simsun" w:cs="Simsun"/>
          <w:color w:val="000000"/>
        </w:rPr>
      </w:pPr>
      <w:r>
        <w:rPr>
          <w:rFonts w:ascii="Simsun" w:hAnsi="Simsun" w:cs="Simsun"/>
          <w:color w:val="000000"/>
        </w:rPr>
        <w:t>如有亏损，则与</w:t>
      </w:r>
      <w:r>
        <w:rPr>
          <w:rFonts w:ascii="Simsun" w:hAnsi="Simsun" w:cs="Simsun"/>
          <w:color w:val="000000"/>
        </w:rPr>
        <w:t>甲方</w:t>
      </w:r>
      <w:r>
        <w:rPr>
          <w:rFonts w:ascii="Simsun" w:hAnsi="Simsun" w:cs="Simsun"/>
          <w:color w:val="000000"/>
        </w:rPr>
        <w:t>尚未支付的股权转让价款（如有）进行自动</w:t>
      </w:r>
      <w:r>
        <w:rPr>
          <w:rFonts w:ascii="Simsun" w:hAnsi="Simsun" w:cs="Simsun"/>
          <w:color w:val="000000"/>
        </w:rPr>
        <w:t>抵销</w:t>
      </w:r>
      <w:r>
        <w:rPr>
          <w:rFonts w:ascii="Simsun" w:hAnsi="Simsun" w:cs="Simsun"/>
          <w:color w:val="000000"/>
        </w:rPr>
        <w:t>；不足抵扣的部分（如有）由</w:t>
      </w:r>
      <w:r>
        <w:rPr>
          <w:rFonts w:ascii="Simsun" w:hAnsi="Simsun" w:cs="Simsun"/>
          <w:color w:val="000000"/>
        </w:rPr>
        <w:t>乙方</w:t>
      </w:r>
      <w:r>
        <w:rPr>
          <w:rFonts w:ascii="Simsun" w:hAnsi="Simsun" w:cs="Simsun"/>
          <w:color w:val="000000"/>
        </w:rPr>
        <w:t>于专项审计报告出具后</w:t>
      </w:r>
      <w:r>
        <w:rPr>
          <w:rFonts w:ascii="Simsun" w:hAnsi="Simsun" w:cs="Simsun"/>
          <w:color w:val="000000"/>
        </w:rPr>
        <w:t>30</w:t>
      </w:r>
      <w:r>
        <w:rPr>
          <w:rFonts w:ascii="Simsun" w:hAnsi="Simsun" w:cs="Simsun"/>
          <w:color w:val="000000"/>
        </w:rPr>
        <w:t>日内以现金方式一次性全额补足支付给</w:t>
      </w:r>
      <w:r>
        <w:rPr>
          <w:rFonts w:ascii="Simsun" w:hAnsi="Simsun" w:cs="Simsun"/>
          <w:color w:val="000000"/>
        </w:rPr>
        <w:t>甲方</w:t>
      </w:r>
      <w:r>
        <w:rPr>
          <w:rFonts w:ascii="Simsun" w:hAnsi="Simsun" w:cs="Simsun"/>
          <w:color w:val="000000"/>
        </w:rPr>
        <w:t>。</w:t>
      </w:r>
    </w:p>
    <w:p>
      <w:pPr>
        <w:pStyle w:val="NormalWeb"/>
        <w:numPr>
          <w:ilvl w:val="2"/>
          <w:numId w:val="263"/>
        </w:numPr>
        <w:spacing w:after="0" w:before="0" w:afterAutospacing="false" w:beforeAutospacing="false" w:line="360" w:lineRule="auto"/>
        <w:rPr>
          <w:rFonts w:ascii="Simsun" w:hAnsi="Simsun" w:cs="Simsun"/>
          <w:color w:val="000000"/>
        </w:rPr>
      </w:pPr>
      <w:r>
        <w:rPr>
          <w:rFonts w:ascii="Simsun" w:hAnsi="Simsun" w:cs="Simsun"/>
          <w:color w:val="000000"/>
        </w:rPr>
        <w:t>除非经</w:t>
      </w:r>
      <w:r>
        <w:rPr>
          <w:rFonts w:ascii="Simsun" w:hAnsi="Simsun" w:cs="Simsun"/>
          <w:color w:val="000000"/>
        </w:rPr>
        <w:t>甲方</w:t>
      </w:r>
      <w:r>
        <w:rPr>
          <w:rFonts w:ascii="Simsun" w:hAnsi="Simsun" w:cs="Simsun"/>
          <w:color w:val="000000"/>
        </w:rPr>
        <w:t>书面通知更改，</w:t>
      </w:r>
      <w:r>
        <w:rPr>
          <w:rFonts w:ascii="Simsun" w:hAnsi="Simsun" w:cs="Simsun"/>
          <w:color w:val="000000"/>
        </w:rPr>
        <w:t>甲方</w:t>
      </w:r>
      <w:r>
        <w:rPr>
          <w:rFonts w:ascii="Simsun" w:hAnsi="Simsun" w:cs="Simsun"/>
          <w:color w:val="000000"/>
        </w:rPr>
        <w:t>指定收款账户如下：</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户名：</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账号：</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开户行：</w:t>
      </w:r>
      <w:r>
        <w:rPr>
          <w:rFonts w:ascii="Simsun" w:hAnsi="Simsun" w:cs="Simsun"/>
          <w:color w:val="000000"/>
          <w:u w:val="single"/>
        </w:rPr>
        <w:t xml:space="preserve">    </w:t>
      </w:r>
    </w:p>
    <w:p>
      <w:pPr>
        <w:pStyle w:val="Heading3"/>
        <w:numPr>
          <w:ilvl w:val="0"/>
          <w:numId w:val="263"/>
        </w:numPr>
        <w:spacing w:after="0" w:before="0" w:afterAutospacing="false" w:beforeAutospacing="false" w:line="360" w:lineRule="auto"/>
        <w:rPr>
          <w:rFonts w:ascii="Simsun" w:hAnsi="Simsun" w:cs="Simsun"/>
          <w:color w:val="000000"/>
        </w:rPr>
      </w:pPr>
      <w:r>
        <w:rPr>
          <w:rFonts w:ascii="Simsun" w:hAnsi="Simsun" w:cs="Simsun"/>
        </w:rPr>
        <w:t>税、费用与开支</w:t>
      </w:r>
    </w:p>
    <w:p>
      <w:pPr>
        <w:pStyle w:val="NormalWeb"/>
        <w:numPr>
          <w:ilvl w:val="1"/>
          <w:numId w:val="263"/>
        </w:numPr>
        <w:spacing w:after="0" w:before="0" w:afterAutospacing="false" w:beforeAutospacing="false" w:line="360" w:lineRule="auto"/>
        <w:rPr>
          <w:rFonts w:ascii="Simsun" w:hAnsi="Simsun" w:cs="Simsun"/>
          <w:color w:val="000000"/>
        </w:rPr>
      </w:pPr>
      <w:r>
        <w:rPr>
          <w:rFonts w:ascii="Simsun" w:hAnsi="Simsun" w:cs="Simsun"/>
          <w:color w:val="000000"/>
        </w:rPr>
        <w:t>本</w:t>
      </w:r>
      <w:r>
        <w:rPr>
          <w:rFonts w:ascii="Simsun" w:hAnsi="Simsun" w:cs="Simsun"/>
          <w:color w:val="000000"/>
        </w:rPr>
        <w:t>合同</w:t>
      </w:r>
      <w:r>
        <w:rPr>
          <w:rFonts w:ascii="Simsun" w:hAnsi="Simsun" w:cs="Simsun"/>
          <w:color w:val="000000"/>
        </w:rPr>
        <w:t>项下标的</w:t>
      </w:r>
      <w:r>
        <w:rPr>
          <w:rFonts w:ascii="Simsun" w:hAnsi="Simsun" w:cs="Simsun"/>
          <w:color w:val="000000"/>
        </w:rPr>
        <w:t>股权转让</w:t>
      </w:r>
      <w:r>
        <w:rPr>
          <w:rFonts w:ascii="Simsun" w:hAnsi="Simsun" w:cs="Simsun"/>
          <w:color w:val="000000"/>
        </w:rPr>
        <w:t>应缴所得税由</w:t>
      </w:r>
      <w:r>
        <w:rPr>
          <w:rFonts w:ascii="Simsun" w:hAnsi="Simsun" w:cs="Simsun"/>
          <w:color w:val="000000"/>
        </w:rPr>
        <w:t>乙方</w:t>
      </w:r>
      <w:r>
        <w:rPr>
          <w:rFonts w:ascii="Simsun" w:hAnsi="Simsun" w:cs="Simsun"/>
          <w:color w:val="000000"/>
        </w:rPr>
        <w:t>承担，</w:t>
      </w:r>
      <w:r>
        <w:rPr>
          <w:rFonts w:ascii="Simsun" w:hAnsi="Simsun" w:cs="Simsun"/>
          <w:color w:val="000000"/>
        </w:rPr>
        <w:t>乙方</w:t>
      </w:r>
      <w:r>
        <w:rPr>
          <w:rFonts w:ascii="Simsun" w:hAnsi="Simsun" w:cs="Simsun"/>
          <w:color w:val="000000"/>
        </w:rPr>
        <w:t>有权依据适用法律选择在</w:t>
      </w:r>
      <w:r>
        <w:rPr>
          <w:rFonts w:ascii="Simsun" w:hAnsi="Simsun" w:cs="Simsun"/>
          <w:color w:val="000000"/>
        </w:rPr>
        <w:t>甲方</w:t>
      </w:r>
      <w:r>
        <w:rPr>
          <w:rFonts w:ascii="Simsun" w:hAnsi="Simsun" w:cs="Simsun"/>
          <w:color w:val="000000"/>
        </w:rPr>
        <w:t>协助下自行申报缴纳，或要求</w:t>
      </w:r>
      <w:r>
        <w:rPr>
          <w:rFonts w:ascii="Simsun" w:hAnsi="Simsun" w:cs="Simsun"/>
          <w:color w:val="000000"/>
        </w:rPr>
        <w:t>甲方</w:t>
      </w:r>
      <w:r>
        <w:rPr>
          <w:rFonts w:ascii="Simsun" w:hAnsi="Simsun" w:cs="Simsun"/>
          <w:color w:val="000000"/>
        </w:rPr>
        <w:t>在</w:t>
      </w:r>
      <w:r>
        <w:rPr>
          <w:rFonts w:ascii="Simsun" w:hAnsi="Simsun" w:cs="Simsun"/>
          <w:color w:val="000000"/>
        </w:rPr>
        <w:t>乙方</w:t>
      </w:r>
      <w:r>
        <w:rPr>
          <w:rFonts w:ascii="Simsun" w:hAnsi="Simsun" w:cs="Simsun"/>
          <w:color w:val="000000"/>
        </w:rPr>
        <w:t>协助下完成</w:t>
      </w:r>
      <w:r>
        <w:rPr>
          <w:rFonts w:ascii="Simsun" w:hAnsi="Simsun" w:cs="Simsun"/>
          <w:color w:val="000000"/>
        </w:rPr>
        <w:t>乙方</w:t>
      </w:r>
      <w:r>
        <w:rPr>
          <w:rFonts w:ascii="Simsun" w:hAnsi="Simsun" w:cs="Simsun"/>
          <w:color w:val="000000"/>
        </w:rPr>
        <w:t>应缴所得税额的代扣代缴（如由</w:t>
      </w:r>
      <w:r>
        <w:rPr>
          <w:rFonts w:ascii="Simsun" w:hAnsi="Simsun" w:cs="Simsun"/>
          <w:color w:val="000000"/>
        </w:rPr>
        <w:t>甲方</w:t>
      </w:r>
      <w:r>
        <w:rPr>
          <w:rFonts w:ascii="Simsun" w:hAnsi="Simsun" w:cs="Simsun"/>
          <w:color w:val="000000"/>
        </w:rPr>
        <w:t>安排代扣代缴，应纳所得税额从转让价款中扣除）。</w:t>
      </w:r>
    </w:p>
    <w:p>
      <w:pPr>
        <w:pStyle w:val="NormalWeb"/>
        <w:numPr>
          <w:ilvl w:val="1"/>
          <w:numId w:val="263"/>
        </w:numPr>
        <w:spacing w:after="0" w:before="0" w:afterAutospacing="false" w:beforeAutospacing="false" w:line="360" w:lineRule="auto"/>
        <w:rPr>
          <w:rFonts w:ascii="Simsun" w:hAnsi="Simsun" w:cs="Simsun"/>
          <w:color w:val="000000"/>
        </w:rPr>
      </w:pPr>
      <w:r>
        <w:rPr>
          <w:rFonts w:ascii="Simsun" w:hAnsi="Simsun" w:cs="Simsun"/>
          <w:color w:val="000000"/>
        </w:rPr>
        <w:t>本</w:t>
      </w:r>
      <w:r>
        <w:rPr>
          <w:rFonts w:ascii="Simsun" w:hAnsi="Simsun" w:cs="Simsun"/>
          <w:color w:val="000000"/>
        </w:rPr>
        <w:t>合同</w:t>
      </w:r>
      <w:r>
        <w:rPr>
          <w:rFonts w:ascii="Simsun" w:hAnsi="Simsun" w:cs="Simsun"/>
          <w:color w:val="000000"/>
        </w:rPr>
        <w:t>及其他相关文件未作约定的应缴税款，</w:t>
      </w:r>
      <w:r>
        <w:rPr>
          <w:rFonts w:ascii="Simsun" w:hAnsi="Simsun" w:cs="Simsun"/>
          <w:color w:val="000000"/>
        </w:rPr>
        <w:t>依据税法及相关法律法规的规定由纳税义务人缴纳</w:t>
      </w:r>
      <w:r>
        <w:rPr>
          <w:rFonts w:ascii="Simsun" w:hAnsi="Simsun" w:cs="Simsun"/>
          <w:color w:val="000000"/>
        </w:rPr>
        <w:t>并承担。</w:t>
      </w:r>
    </w:p>
    <w:p>
      <w:pPr>
        <w:pStyle w:val="NormalWeb"/>
        <w:numPr>
          <w:ilvl w:val="1"/>
          <w:numId w:val="263"/>
        </w:numPr>
        <w:spacing w:after="0" w:before="0" w:afterAutospacing="false" w:beforeAutospacing="false" w:line="360" w:lineRule="auto"/>
        <w:rPr>
          <w:rFonts w:ascii="Simsun" w:hAnsi="Simsun" w:cs="Simsun"/>
          <w:color w:val="000000"/>
        </w:rPr>
      </w:pPr>
      <w:r>
        <w:rPr>
          <w:rFonts w:ascii="Simsun" w:hAnsi="Simsun" w:cs="Simsun"/>
          <w:color w:val="000000"/>
        </w:rPr>
        <w:t>除非本</w:t>
      </w:r>
      <w:r>
        <w:rPr>
          <w:rFonts w:ascii="Simsun" w:hAnsi="Simsun" w:cs="Simsun"/>
          <w:color w:val="000000"/>
        </w:rPr>
        <w:t>合同</w:t>
      </w:r>
      <w:r>
        <w:rPr>
          <w:rFonts w:ascii="Simsun" w:hAnsi="Simsun" w:cs="Simsun"/>
          <w:color w:val="000000"/>
        </w:rPr>
        <w:t>及其他相关文件另有约定，各方应承担各自在本</w:t>
      </w:r>
      <w:r>
        <w:rPr>
          <w:rFonts w:ascii="Simsun" w:hAnsi="Simsun" w:cs="Simsun"/>
          <w:color w:val="000000"/>
        </w:rPr>
        <w:t>合同</w:t>
      </w:r>
      <w:r>
        <w:rPr>
          <w:rFonts w:ascii="Simsun" w:hAnsi="Simsun" w:cs="Simsun"/>
          <w:color w:val="000000"/>
        </w:rPr>
        <w:t>和所有相关文件以及有关交割的编制、谈判、</w:t>
      </w:r>
      <w:r>
        <w:rPr>
          <w:rFonts w:ascii="Simsun" w:hAnsi="Simsun" w:cs="Simsun"/>
          <w:color w:val="000000"/>
        </w:rPr>
        <w:t>签订</w:t>
      </w:r>
      <w:r>
        <w:rPr>
          <w:rFonts w:ascii="Simsun" w:hAnsi="Simsun" w:cs="Simsun"/>
          <w:color w:val="000000"/>
        </w:rPr>
        <w:t>和履行过程中的开销和费用（包括法律费用）。</w:t>
      </w:r>
    </w:p>
    <w:p>
      <w:pPr>
        <w:pStyle w:val="Heading2"/>
        <w:spacing w:after="0" w:before="0" w:afterAutospacing="false" w:beforeAutospacing="false" w:line="360" w:lineRule="auto"/>
        <w:rPr>
          <w:rFonts w:ascii="Simsun" w:hAnsi="Simsun" w:cs="Simsun"/>
        </w:rPr>
      </w:pPr>
      <w:r>
        <w:rPr>
          <w:rFonts w:ascii="Simsun" w:hAnsi="Simsun" w:cs="Simsun"/>
        </w:rPr>
        <w:t>第三部分 交割</w:t>
      </w:r>
    </w:p>
    <w:p>
      <w:pPr>
        <w:pStyle w:val="Heading3"/>
        <w:numPr>
          <w:ilvl w:val="0"/>
          <w:numId w:val="263"/>
        </w:numPr>
        <w:spacing w:after="0" w:before="0" w:afterAutospacing="false" w:beforeAutospacing="false" w:line="360" w:lineRule="auto"/>
        <w:rPr>
          <w:rFonts w:ascii="Simsun" w:hAnsi="Simsun" w:cs="Simsun"/>
          <w:color w:val="000000"/>
        </w:rPr>
      </w:pPr>
      <w:r>
        <w:rPr>
          <w:rFonts w:ascii="Simsun" w:hAnsi="Simsun" w:cs="Simsun"/>
        </w:rPr>
        <w:t>交割时间</w:t>
      </w:r>
    </w:p>
    <w:p>
      <w:pPr>
        <w:pStyle w:val="NormalWeb"/>
        <w:numPr>
          <w:ilvl w:val="1"/>
          <w:numId w:val="263"/>
        </w:numPr>
        <w:spacing w:after="0" w:before="0" w:afterAutospacing="false" w:beforeAutospacing="false" w:line="360" w:lineRule="auto"/>
        <w:rPr>
          <w:rFonts w:ascii="Simsun" w:hAnsi="Simsun" w:cs="Simsun"/>
          <w:color w:val="000000"/>
        </w:rPr>
      </w:pPr>
      <w:r>
        <w:rPr>
          <w:rFonts w:ascii="Simsun" w:hAnsi="Simsun" w:cs="Simsun"/>
          <w:color w:val="000000"/>
        </w:rPr>
        <w:t>交割时间：乙方应于全部交割先决条件满足之后的</w:t>
      </w:r>
      <w:r>
        <w:rPr>
          <w:rFonts w:ascii="Simsun" w:hAnsi="Simsun" w:cs="Simsun"/>
          <w:color w:val="000000"/>
          <w:u w:val="single"/>
        </w:rPr>
        <w:t>5个工作日或    年    月    日前（以两者中较晚日期为准）</w:t>
      </w:r>
      <w:r>
        <w:rPr>
          <w:rFonts w:ascii="Simsun" w:hAnsi="Simsun" w:cs="Simsun"/>
          <w:color w:val="000000"/>
        </w:rPr>
        <w:t>办理完成交割的全部事项。</w:t>
      </w:r>
    </w:p>
    <w:p>
      <w:pPr>
        <w:pStyle w:val="NormalWeb"/>
        <w:numPr>
          <w:ilvl w:val="1"/>
          <w:numId w:val="263"/>
        </w:numPr>
        <w:spacing w:after="0" w:before="0" w:afterAutospacing="false" w:beforeAutospacing="false" w:line="360" w:lineRule="auto"/>
        <w:rPr>
          <w:rFonts w:ascii="Simsun" w:hAnsi="Simsun" w:cs="Simsun"/>
          <w:color w:val="000000"/>
        </w:rPr>
      </w:pPr>
      <w:r>
        <w:rPr>
          <w:rFonts w:ascii="Simsun" w:hAnsi="Simsun" w:cs="Simsun"/>
          <w:color w:val="000000"/>
        </w:rPr>
        <w:t>交割先决条件是指：</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（1）甲方已经按约定支付首笔股权转让价款；</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（2）甲方已经按约定在甲方监管账户存入现金。</w:t>
      </w:r>
    </w:p>
    <w:p>
      <w:pPr>
        <w:pStyle w:val="Heading3"/>
        <w:numPr>
          <w:ilvl w:val="0"/>
          <w:numId w:val="263"/>
        </w:numPr>
        <w:spacing w:after="0" w:before="0" w:afterAutospacing="false" w:beforeAutospacing="false" w:line="360" w:lineRule="auto"/>
        <w:rPr>
          <w:rFonts w:ascii="Simsun" w:hAnsi="Simsun" w:cs="Simsun"/>
          <w:color w:val="000000"/>
        </w:rPr>
      </w:pPr>
      <w:r>
        <w:rPr>
          <w:rFonts w:ascii="Simsun" w:hAnsi="Simsun" w:cs="Simsun"/>
        </w:rPr>
        <w:t>交割要求</w:t>
      </w:r>
    </w:p>
    <w:p>
      <w:pPr>
        <w:pStyle w:val="NormalWeb"/>
        <w:numPr>
          <w:ilvl w:val="1"/>
          <w:numId w:val="263"/>
        </w:numPr>
        <w:spacing w:after="0" w:before="0" w:afterAutospacing="false" w:beforeAutospacing="false" w:line="360" w:lineRule="auto"/>
        <w:rPr>
          <w:rFonts w:ascii="Simsun" w:hAnsi="Simsun" w:cs="Simsun"/>
          <w:color w:val="000000"/>
        </w:rPr>
      </w:pPr>
      <w:r>
        <w:rPr>
          <w:rFonts w:ascii="Simsun" w:hAnsi="Simsun" w:cs="Simsun"/>
          <w:color w:val="000000"/>
        </w:rPr>
        <w:t>交割包括如下事项：</w:t>
      </w:r>
    </w:p>
    <w:p>
      <w:pPr>
        <w:pStyle w:val="NormalWeb"/>
        <w:numPr>
          <w:ilvl w:val="2"/>
          <w:numId w:val="263"/>
        </w:numPr>
        <w:spacing w:after="0" w:before="0" w:afterAutospacing="false" w:beforeAutospacing="false" w:line="360" w:lineRule="auto"/>
        <w:rPr>
          <w:rFonts w:ascii="Simsun" w:hAnsi="Simsun" w:cs="Simsun"/>
          <w:color w:val="000000"/>
        </w:rPr>
      </w:pPr>
      <w:r>
        <w:rPr>
          <w:rFonts w:ascii="Simsun" w:hAnsi="Simsun" w:cs="Simsun"/>
          <w:color w:val="000000"/>
        </w:rPr>
        <w:t>本</w:t>
      </w:r>
      <w:r>
        <w:rPr>
          <w:rFonts w:ascii="Simsun" w:hAnsi="Simsun" w:cs="Simsun"/>
          <w:color w:val="000000"/>
        </w:rPr>
        <w:t>合同</w:t>
      </w:r>
      <w:r>
        <w:rPr>
          <w:rFonts w:ascii="Simsun" w:hAnsi="Simsun" w:cs="Simsun"/>
          <w:color w:val="000000"/>
        </w:rPr>
        <w:t>项下的股权转让已依法向工商登记机关办理了变更登记手续，标的股权已登记在</w:t>
      </w:r>
      <w:r>
        <w:rPr>
          <w:rFonts w:ascii="Simsun" w:hAnsi="Simsun" w:cs="Simsun"/>
          <w:color w:val="000000"/>
        </w:rPr>
        <w:t>甲方</w:t>
      </w:r>
      <w:r>
        <w:rPr>
          <w:rFonts w:ascii="Simsun" w:hAnsi="Simsun" w:cs="Simsun"/>
          <w:color w:val="000000"/>
        </w:rPr>
        <w:t>名下。</w:t>
      </w:r>
    </w:p>
    <w:p>
      <w:pPr>
        <w:pStyle w:val="NormalWeb"/>
        <w:numPr>
          <w:ilvl w:val="2"/>
          <w:numId w:val="263"/>
        </w:numPr>
        <w:spacing w:after="0" w:before="0" w:afterAutospacing="false" w:beforeAutospacing="false" w:line="360" w:lineRule="auto"/>
        <w:rPr>
          <w:rFonts w:ascii="Simsun" w:hAnsi="Simsun" w:cs="Simsun"/>
          <w:color w:val="000000"/>
        </w:rPr>
      </w:pPr>
      <w:r>
        <w:rPr>
          <w:rFonts w:ascii="Simsun" w:hAnsi="Simsun" w:cs="Simsun"/>
          <w:color w:val="000000"/>
        </w:rPr>
        <w:t>公司章程已经按约定进行修订，并已依法向工商登记机关办理了备案。</w:t>
      </w:r>
    </w:p>
    <w:p>
      <w:pPr>
        <w:pStyle w:val="NormalWeb"/>
        <w:numPr>
          <w:ilvl w:val="2"/>
          <w:numId w:val="263"/>
        </w:numPr>
        <w:spacing w:after="0" w:before="0" w:afterAutospacing="false" w:beforeAutospacing="false" w:line="360" w:lineRule="auto"/>
        <w:rPr>
          <w:rFonts w:ascii="Simsun" w:hAnsi="Simsun" w:cs="Simsun"/>
          <w:color w:val="000000"/>
        </w:rPr>
      </w:pPr>
      <w:r>
        <w:rPr>
          <w:rFonts w:ascii="Simsun" w:hAnsi="Simsun" w:cs="Simsun"/>
          <w:color w:val="000000"/>
        </w:rPr>
        <w:t>目标公司</w:t>
      </w:r>
      <w:r>
        <w:rPr>
          <w:rFonts w:ascii="Simsun" w:hAnsi="Simsun" w:cs="Simsun"/>
          <w:color w:val="000000"/>
        </w:rPr>
        <w:t>已收回向</w:t>
      </w:r>
      <w:r>
        <w:rPr>
          <w:rFonts w:ascii="Simsun" w:hAnsi="Simsun" w:cs="Simsun"/>
          <w:color w:val="000000"/>
        </w:rPr>
        <w:t>乙方</w:t>
      </w:r>
      <w:r>
        <w:rPr>
          <w:rFonts w:ascii="Simsun" w:hAnsi="Simsun" w:cs="Simsun"/>
          <w:color w:val="000000"/>
        </w:rPr>
        <w:t>签发的《出资证明书》。</w:t>
      </w:r>
    </w:p>
    <w:p>
      <w:pPr>
        <w:pStyle w:val="NormalWeb"/>
        <w:numPr>
          <w:ilvl w:val="2"/>
          <w:numId w:val="263"/>
        </w:numPr>
        <w:spacing w:after="0" w:before="0" w:afterAutospacing="false" w:beforeAutospacing="false" w:line="360" w:lineRule="auto"/>
        <w:rPr>
          <w:rFonts w:ascii="Simsun" w:hAnsi="Simsun" w:cs="Simsun"/>
          <w:color w:val="000000"/>
        </w:rPr>
      </w:pPr>
      <w:r>
        <w:rPr>
          <w:rFonts w:ascii="Simsun" w:hAnsi="Simsun" w:cs="Simsun"/>
          <w:color w:val="000000"/>
        </w:rPr>
        <w:t>将目标公司营业执照正副本原件、公章印鉴、U盾及财务印鉴，以及其他甲方要求的经营管理资料一并移交甲方。</w:t>
      </w:r>
    </w:p>
    <w:p>
      <w:pPr>
        <w:pStyle w:val="NormalWeb"/>
        <w:numPr>
          <w:ilvl w:val="1"/>
          <w:numId w:val="263"/>
        </w:numPr>
        <w:spacing w:after="0" w:before="0" w:afterAutospacing="false" w:beforeAutospacing="false" w:line="360" w:lineRule="auto"/>
        <w:rPr>
          <w:rFonts w:ascii="Simsun" w:hAnsi="Simsun" w:cs="Simsun"/>
          <w:color w:val="000000"/>
        </w:rPr>
      </w:pPr>
      <w:r>
        <w:rPr>
          <w:rFonts w:ascii="Simsun" w:hAnsi="Simsun" w:cs="Simsun"/>
          <w:color w:val="000000"/>
        </w:rPr>
        <w:t>乙方根据约定完成全部交割事项之日，即为本合同项下的“交割完成日”。</w:t>
      </w:r>
    </w:p>
    <w:p>
      <w:pPr>
        <w:pStyle w:val="Heading3"/>
        <w:numPr>
          <w:ilvl w:val="0"/>
          <w:numId w:val="263"/>
        </w:numPr>
        <w:spacing w:after="0" w:before="0" w:afterAutospacing="false" w:beforeAutospacing="false" w:line="360" w:lineRule="auto"/>
        <w:rPr>
          <w:rFonts w:ascii="Simsun" w:hAnsi="Simsun" w:cs="Simsun"/>
          <w:color w:val="000000"/>
        </w:rPr>
      </w:pPr>
      <w:r>
        <w:rPr>
          <w:rFonts w:ascii="Simsun" w:hAnsi="Simsun" w:cs="Simsun"/>
        </w:rPr>
        <w:t>股权取得</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各方同意，甲方自</w:t>
      </w:r>
      <w:r>
        <w:rPr>
          <w:rFonts w:ascii="Simsun" w:hAnsi="Simsun" w:cs="Simsun"/>
          <w:color w:val="000000"/>
          <w:u w:val="single"/>
        </w:rPr>
        <w:t>交割完成日</w:t>
      </w:r>
      <w:r>
        <w:rPr>
          <w:rFonts w:ascii="Simsun" w:hAnsi="Simsun" w:cs="Simsun"/>
          <w:color w:val="000000"/>
        </w:rPr>
        <w:t>起即成为目标公司股东，根据《公司法》、公司章程及本合同约定享有股东权利，承担股东义务。</w:t>
      </w:r>
    </w:p>
    <w:p>
      <w:pPr>
        <w:pStyle w:val="Heading2"/>
        <w:spacing w:after="0" w:before="0" w:afterAutospacing="false" w:beforeAutospacing="false" w:line="360" w:lineRule="auto"/>
        <w:rPr>
          <w:rFonts w:ascii="Simsun" w:hAnsi="Simsun" w:cs="Simsun"/>
        </w:rPr>
      </w:pPr>
      <w:r>
        <w:rPr>
          <w:rFonts w:ascii="Simsun" w:hAnsi="Simsun" w:cs="Simsun"/>
        </w:rPr>
        <w:t>第四部分 过渡期安排</w:t>
      </w:r>
    </w:p>
    <w:p>
      <w:pPr>
        <w:pStyle w:val="Heading3"/>
        <w:numPr>
          <w:ilvl w:val="0"/>
          <w:numId w:val="263"/>
        </w:numPr>
        <w:spacing w:after="0" w:before="0" w:afterAutospacing="false" w:beforeAutospacing="false" w:line="360" w:lineRule="auto"/>
        <w:rPr>
          <w:rFonts w:ascii="Simsun" w:hAnsi="Simsun" w:cs="Simsun"/>
          <w:color w:val="000000"/>
        </w:rPr>
      </w:pPr>
      <w:r>
        <w:rPr>
          <w:rFonts w:ascii="Simsun" w:hAnsi="Simsun" w:cs="Simsun"/>
        </w:rPr>
        <w:t>过渡期期限</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自本合同签订日（不含当日）起至交割完成日（不含当日）之间</w:t>
      </w:r>
      <w:r>
        <w:rPr>
          <w:rFonts w:ascii="Simsun" w:hAnsi="Simsun" w:cs="Simsun"/>
          <w:color w:val="000000"/>
        </w:rPr>
        <w:t>的期间为过渡期。</w:t>
      </w:r>
    </w:p>
    <w:p>
      <w:pPr>
        <w:pStyle w:val="Heading3"/>
        <w:numPr>
          <w:ilvl w:val="0"/>
          <w:numId w:val="263"/>
        </w:numPr>
        <w:spacing w:after="0" w:before="0" w:afterAutospacing="false" w:beforeAutospacing="false" w:line="360" w:lineRule="auto"/>
        <w:rPr>
          <w:rFonts w:ascii="Simsun" w:hAnsi="Simsun" w:cs="Simsun"/>
          <w:color w:val="000000"/>
        </w:rPr>
      </w:pPr>
      <w:r>
        <w:rPr>
          <w:rFonts w:ascii="Simsun" w:hAnsi="Simsun" w:cs="Simsun"/>
        </w:rPr>
        <w:t>过渡期一般原则</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乙方应按本合同约定履行过渡期义务，对于未作明确约定的事项，应以目标公司保值增值为目的并以勤勉、负责的态度进行。</w:t>
      </w:r>
    </w:p>
    <w:p>
      <w:pPr>
        <w:pStyle w:val="Heading3"/>
        <w:numPr>
          <w:ilvl w:val="0"/>
          <w:numId w:val="263"/>
        </w:numPr>
        <w:spacing w:after="0" w:before="0" w:afterAutospacing="false" w:beforeAutospacing="false" w:line="360" w:lineRule="auto"/>
        <w:rPr>
          <w:rFonts w:ascii="Simsun" w:hAnsi="Simsun" w:cs="Simsun"/>
          <w:color w:val="000000"/>
        </w:rPr>
      </w:pPr>
      <w:r>
        <w:rPr>
          <w:rFonts w:ascii="Simsun" w:hAnsi="Simsun" w:cs="Simsun"/>
        </w:rPr>
        <w:t>过渡期监管事项</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乙方</w:t>
      </w:r>
      <w:r>
        <w:rPr>
          <w:rFonts w:ascii="Simsun" w:hAnsi="Simsun" w:cs="Simsun"/>
          <w:color w:val="000000"/>
        </w:rPr>
        <w:t>承诺在过渡期内，在未经</w:t>
      </w:r>
      <w:r>
        <w:rPr>
          <w:rFonts w:ascii="Simsun" w:hAnsi="Simsun" w:cs="Simsun"/>
          <w:color w:val="000000"/>
        </w:rPr>
        <w:t>甲方</w:t>
      </w:r>
      <w:r>
        <w:rPr>
          <w:rFonts w:ascii="Simsun" w:hAnsi="Simsun" w:cs="Simsun"/>
          <w:color w:val="000000"/>
        </w:rPr>
        <w:t>事先书面同意的情况下：</w:t>
      </w:r>
    </w:p>
    <w:p>
      <w:pPr>
        <w:pStyle w:val="NormalWeb"/>
        <w:numPr>
          <w:ilvl w:val="1"/>
          <w:numId w:val="263"/>
        </w:numPr>
        <w:spacing w:after="0" w:before="0" w:afterAutospacing="false" w:beforeAutospacing="false" w:line="360" w:lineRule="auto"/>
        <w:rPr>
          <w:rFonts w:ascii="Simsun" w:hAnsi="Simsun" w:cs="Simsun"/>
          <w:color w:val="000000"/>
        </w:rPr>
      </w:pPr>
      <w:r>
        <w:rPr>
          <w:rFonts w:ascii="Simsun" w:hAnsi="Simsun" w:cs="Simsun"/>
          <w:color w:val="000000"/>
        </w:rPr>
        <w:t>在公司治理结构方面</w:t>
      </w:r>
    </w:p>
    <w:p>
      <w:pPr>
        <w:pStyle w:val="NormalWeb"/>
        <w:numPr>
          <w:ilvl w:val="2"/>
          <w:numId w:val="263"/>
        </w:numPr>
        <w:spacing w:after="0" w:before="0" w:afterAutospacing="false" w:beforeAutospacing="false" w:line="360" w:lineRule="auto"/>
        <w:rPr>
          <w:rFonts w:ascii="Simsun" w:hAnsi="Simsun" w:cs="Simsun"/>
          <w:color w:val="000000"/>
        </w:rPr>
      </w:pPr>
      <w:r>
        <w:rPr>
          <w:rFonts w:ascii="Simsun" w:hAnsi="Simsun" w:cs="Simsun"/>
          <w:color w:val="000000"/>
        </w:rPr>
        <w:t>不得变更</w:t>
      </w:r>
      <w:r>
        <w:rPr>
          <w:rFonts w:ascii="Simsun" w:hAnsi="Simsun" w:cs="Simsun"/>
          <w:color w:val="000000"/>
        </w:rPr>
        <w:t>目标公司</w:t>
      </w:r>
      <w:r>
        <w:rPr>
          <w:rFonts w:ascii="Simsun" w:hAnsi="Simsun" w:cs="Simsun"/>
          <w:color w:val="000000"/>
        </w:rPr>
        <w:t>注册资本。</w:t>
      </w:r>
    </w:p>
    <w:p>
      <w:pPr>
        <w:pStyle w:val="NormalWeb"/>
        <w:numPr>
          <w:ilvl w:val="2"/>
          <w:numId w:val="263"/>
        </w:numPr>
        <w:spacing w:after="0" w:before="0" w:afterAutospacing="false" w:beforeAutospacing="false" w:line="360" w:lineRule="auto"/>
        <w:rPr>
          <w:rFonts w:ascii="Simsun" w:hAnsi="Simsun" w:cs="Simsun"/>
          <w:color w:val="000000"/>
        </w:rPr>
      </w:pPr>
      <w:r>
        <w:rPr>
          <w:rFonts w:ascii="Simsun" w:hAnsi="Simsun" w:cs="Simsun"/>
          <w:color w:val="000000"/>
        </w:rPr>
        <w:t>不得分配</w:t>
      </w:r>
      <w:r>
        <w:rPr>
          <w:rFonts w:ascii="Simsun" w:hAnsi="Simsun" w:cs="Simsun"/>
          <w:color w:val="000000"/>
        </w:rPr>
        <w:t>目标公司</w:t>
      </w:r>
      <w:r>
        <w:rPr>
          <w:rFonts w:ascii="Simsun" w:hAnsi="Simsun" w:cs="Simsun"/>
          <w:color w:val="000000"/>
        </w:rPr>
        <w:t>利润。</w:t>
      </w:r>
    </w:p>
    <w:p>
      <w:pPr>
        <w:pStyle w:val="NormalWeb"/>
        <w:numPr>
          <w:ilvl w:val="2"/>
          <w:numId w:val="263"/>
        </w:numPr>
        <w:spacing w:after="0" w:before="0" w:afterAutospacing="false" w:beforeAutospacing="false" w:line="360" w:lineRule="auto"/>
        <w:rPr>
          <w:rFonts w:ascii="Simsun" w:hAnsi="Simsun" w:cs="Simsun"/>
          <w:color w:val="000000"/>
        </w:rPr>
      </w:pPr>
      <w:r>
        <w:rPr>
          <w:rFonts w:ascii="Simsun" w:hAnsi="Simsun" w:cs="Simsun"/>
          <w:color w:val="000000"/>
        </w:rPr>
        <w:t>不得修订公司章程，但因本</w:t>
      </w:r>
      <w:r>
        <w:rPr>
          <w:rFonts w:ascii="Simsun" w:hAnsi="Simsun" w:cs="Simsun"/>
          <w:color w:val="000000"/>
        </w:rPr>
        <w:t>合同</w:t>
      </w:r>
      <w:r>
        <w:rPr>
          <w:rFonts w:ascii="Simsun" w:hAnsi="Simsun" w:cs="Simsun"/>
          <w:color w:val="000000"/>
        </w:rPr>
        <w:t>约定的交易所需的修订除外。</w:t>
      </w:r>
    </w:p>
    <w:p>
      <w:pPr>
        <w:pStyle w:val="NormalWeb"/>
        <w:numPr>
          <w:ilvl w:val="1"/>
          <w:numId w:val="263"/>
        </w:numPr>
        <w:spacing w:after="0" w:before="0" w:afterAutospacing="false" w:beforeAutospacing="false" w:line="360" w:lineRule="auto"/>
        <w:rPr>
          <w:rFonts w:ascii="Simsun" w:hAnsi="Simsun" w:cs="Simsun"/>
          <w:color w:val="000000"/>
        </w:rPr>
      </w:pPr>
      <w:r>
        <w:rPr>
          <w:rFonts w:ascii="Simsun" w:hAnsi="Simsun" w:cs="Simsun"/>
          <w:color w:val="000000"/>
        </w:rPr>
        <w:t>在员工关系方面</w:t>
      </w:r>
    </w:p>
    <w:p>
      <w:pPr>
        <w:pStyle w:val="NormalWeb"/>
        <w:numPr>
          <w:ilvl w:val="2"/>
          <w:numId w:val="263"/>
        </w:numPr>
        <w:spacing w:after="0" w:before="0" w:afterAutospacing="false" w:beforeAutospacing="false" w:line="360" w:lineRule="auto"/>
        <w:rPr>
          <w:rFonts w:ascii="Simsun" w:hAnsi="Simsun" w:cs="Simsun"/>
          <w:color w:val="000000"/>
        </w:rPr>
      </w:pPr>
      <w:r>
        <w:rPr>
          <w:rFonts w:ascii="Simsun" w:hAnsi="Simsun" w:cs="Simsun"/>
          <w:color w:val="000000"/>
        </w:rPr>
        <w:t>不得有非正常的人员变动、升职。</w:t>
      </w:r>
    </w:p>
    <w:p>
      <w:pPr>
        <w:pStyle w:val="NormalWeb"/>
        <w:numPr>
          <w:ilvl w:val="2"/>
          <w:numId w:val="263"/>
        </w:numPr>
        <w:spacing w:after="0" w:before="0" w:afterAutospacing="false" w:beforeAutospacing="false" w:line="360" w:lineRule="auto"/>
        <w:rPr>
          <w:rFonts w:ascii="Simsun" w:hAnsi="Simsun" w:cs="Simsun"/>
          <w:color w:val="000000"/>
        </w:rPr>
      </w:pPr>
      <w:r>
        <w:rPr>
          <w:rFonts w:ascii="Simsun" w:hAnsi="Simsun" w:cs="Simsun"/>
          <w:color w:val="000000"/>
        </w:rPr>
        <w:t>不得进行批量裁员或批量招聘。</w:t>
      </w:r>
    </w:p>
    <w:p>
      <w:pPr>
        <w:pStyle w:val="NormalWeb"/>
        <w:numPr>
          <w:ilvl w:val="2"/>
          <w:numId w:val="263"/>
        </w:numPr>
        <w:spacing w:after="0" w:before="0" w:afterAutospacing="false" w:beforeAutospacing="false" w:line="360" w:lineRule="auto"/>
        <w:rPr>
          <w:rFonts w:ascii="Simsun" w:hAnsi="Simsun" w:cs="Simsun"/>
          <w:color w:val="000000"/>
        </w:rPr>
      </w:pPr>
      <w:r>
        <w:rPr>
          <w:rFonts w:ascii="Simsun" w:hAnsi="Simsun" w:cs="Simsun"/>
          <w:color w:val="000000"/>
        </w:rPr>
        <w:t>不得向离职人员支付明显超过法定标准的离职补偿或赔偿。</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但是，如果是根据本合同约定的交割约定需进行的裁员及补偿，不受上述限制。</w:t>
      </w:r>
    </w:p>
    <w:p>
      <w:pPr>
        <w:pStyle w:val="NormalWeb"/>
        <w:numPr>
          <w:ilvl w:val="1"/>
          <w:numId w:val="263"/>
        </w:numPr>
        <w:spacing w:after="0" w:before="0" w:afterAutospacing="false" w:beforeAutospacing="false" w:line="360" w:lineRule="auto"/>
        <w:rPr>
          <w:rFonts w:ascii="Simsun" w:hAnsi="Simsun" w:cs="Simsun"/>
          <w:color w:val="000000"/>
        </w:rPr>
      </w:pPr>
      <w:r>
        <w:rPr>
          <w:rFonts w:ascii="Simsun" w:hAnsi="Simsun" w:cs="Simsun"/>
          <w:color w:val="000000"/>
        </w:rPr>
        <w:t>在经营方面</w:t>
      </w:r>
    </w:p>
    <w:p>
      <w:pPr>
        <w:pStyle w:val="NormalWeb"/>
        <w:numPr>
          <w:ilvl w:val="2"/>
          <w:numId w:val="263"/>
        </w:numPr>
        <w:spacing w:after="0" w:before="0" w:afterAutospacing="false" w:beforeAutospacing="false" w:line="360" w:lineRule="auto"/>
        <w:rPr>
          <w:rFonts w:ascii="Simsun" w:hAnsi="Simsun" w:cs="Simsun"/>
          <w:color w:val="000000"/>
        </w:rPr>
      </w:pPr>
      <w:r>
        <w:rPr>
          <w:rFonts w:ascii="Simsun" w:hAnsi="Simsun" w:cs="Simsun"/>
          <w:color w:val="000000"/>
        </w:rPr>
        <w:t>不得有下列行为：</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（1）目标公司</w:t>
      </w:r>
      <w:r>
        <w:rPr>
          <w:rFonts w:ascii="Simsun" w:hAnsi="Simsun" w:cs="Simsun"/>
          <w:color w:val="000000"/>
        </w:rPr>
        <w:t>订立任何单笔超过</w:t>
      </w:r>
      <w:r>
        <w:rPr>
          <w:rFonts w:ascii="Simsun" w:hAnsi="Simsun" w:cs="Simsun"/>
          <w:color w:val="000000"/>
        </w:rPr>
        <w:t>人民币（大写）</w:t>
      </w:r>
      <w:r>
        <w:rPr>
          <w:rFonts w:ascii="Simsun" w:hAnsi="Simsun" w:cs="Simsun"/>
          <w:color w:val="000000"/>
          <w:u w:val="single"/>
        </w:rPr>
        <w:t xml:space="preserve">    </w:t>
      </w:r>
      <w:r>
        <w:rPr>
          <w:rFonts w:ascii="Simsun" w:hAnsi="Simsun" w:cs="Simsun"/>
          <w:color w:val="000000"/>
        </w:rPr>
        <w:t>元（￥</w:t>
      </w:r>
      <w:r>
        <w:rPr>
          <w:rFonts w:ascii="Simsun" w:hAnsi="Simsun" w:cs="Simsun"/>
          <w:color w:val="000000"/>
          <w:u w:val="single"/>
        </w:rPr>
        <w:t xml:space="preserve">    </w:t>
      </w:r>
      <w:r>
        <w:rPr>
          <w:rFonts w:ascii="Simsun" w:hAnsi="Simsun" w:cs="Simsun"/>
          <w:color w:val="000000"/>
        </w:rPr>
        <w:t>元）</w:t>
      </w:r>
      <w:r>
        <w:rPr>
          <w:rFonts w:ascii="Simsun" w:hAnsi="Simsun" w:cs="Simsun"/>
          <w:color w:val="000000"/>
        </w:rPr>
        <w:t>或与任何单一合同方连续</w:t>
      </w:r>
      <w:r>
        <w:rPr>
          <w:rFonts w:ascii="Simsun" w:hAnsi="Simsun" w:cs="Simsun"/>
          <w:color w:val="000000"/>
        </w:rPr>
        <w:t>3</w:t>
      </w:r>
      <w:r>
        <w:rPr>
          <w:rFonts w:ascii="Simsun" w:hAnsi="Simsun" w:cs="Simsun"/>
          <w:color w:val="000000"/>
        </w:rPr>
        <w:t>个月累积金额超过</w:t>
      </w:r>
      <w:r>
        <w:rPr>
          <w:rFonts w:ascii="Simsun" w:hAnsi="Simsun" w:cs="Simsun"/>
          <w:color w:val="000000"/>
        </w:rPr>
        <w:t>人民币（大写）</w:t>
      </w:r>
      <w:r>
        <w:rPr>
          <w:rFonts w:ascii="Simsun" w:hAnsi="Simsun" w:cs="Simsun"/>
          <w:color w:val="000000"/>
          <w:u w:val="single"/>
        </w:rPr>
        <w:t xml:space="preserve">    </w:t>
      </w:r>
      <w:r>
        <w:rPr>
          <w:rFonts w:ascii="Simsun" w:hAnsi="Simsun" w:cs="Simsun"/>
          <w:color w:val="000000"/>
        </w:rPr>
        <w:t>元（￥</w:t>
      </w:r>
      <w:r>
        <w:rPr>
          <w:rFonts w:ascii="Simsun" w:hAnsi="Simsun" w:cs="Simsun"/>
          <w:color w:val="000000"/>
          <w:u w:val="single"/>
        </w:rPr>
        <w:t xml:space="preserve">    </w:t>
      </w:r>
      <w:r>
        <w:rPr>
          <w:rFonts w:ascii="Simsun" w:hAnsi="Simsun" w:cs="Simsun"/>
          <w:color w:val="000000"/>
        </w:rPr>
        <w:t>元）</w:t>
      </w:r>
      <w:r>
        <w:rPr>
          <w:rFonts w:ascii="Simsun" w:hAnsi="Simsun" w:cs="Simsun"/>
          <w:color w:val="000000"/>
        </w:rPr>
        <w:t>的正常业务经营的合同。</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（2）订立任何超过单笔</w:t>
      </w:r>
      <w:r>
        <w:rPr>
          <w:rFonts w:ascii="Simsun" w:hAnsi="Simsun" w:cs="Simsun"/>
          <w:color w:val="000000"/>
        </w:rPr>
        <w:t>人民币（大写）</w:t>
      </w:r>
      <w:r>
        <w:rPr>
          <w:rFonts w:ascii="Simsun" w:hAnsi="Simsun" w:cs="Simsun"/>
          <w:color w:val="000000"/>
          <w:u w:val="single"/>
        </w:rPr>
        <w:t xml:space="preserve">    </w:t>
      </w:r>
      <w:r>
        <w:rPr>
          <w:rFonts w:ascii="Simsun" w:hAnsi="Simsun" w:cs="Simsun"/>
          <w:color w:val="000000"/>
        </w:rPr>
        <w:t>元（￥</w:t>
      </w:r>
      <w:r>
        <w:rPr>
          <w:rFonts w:ascii="Simsun" w:hAnsi="Simsun" w:cs="Simsun"/>
          <w:color w:val="000000"/>
          <w:u w:val="single"/>
        </w:rPr>
        <w:t xml:space="preserve">    </w:t>
      </w:r>
      <w:r>
        <w:rPr>
          <w:rFonts w:ascii="Simsun" w:hAnsi="Simsun" w:cs="Simsun"/>
          <w:color w:val="000000"/>
        </w:rPr>
        <w:t>元）的</w:t>
      </w:r>
      <w:r>
        <w:rPr>
          <w:rFonts w:ascii="Simsun" w:hAnsi="Simsun" w:cs="Simsun"/>
          <w:color w:val="000000"/>
        </w:rPr>
        <w:t>投资、融资、合资、借贷、担保等资本类交易或负债类交易的合同；或者订立任何使过渡期内对外投资总额或者对外借贷（含担保责任等）总额超过</w:t>
      </w:r>
      <w:r>
        <w:rPr>
          <w:rFonts w:ascii="Simsun" w:hAnsi="Simsun" w:cs="Simsun"/>
          <w:color w:val="000000"/>
        </w:rPr>
        <w:t>人民币（大写）</w:t>
      </w:r>
      <w:r>
        <w:rPr>
          <w:rFonts w:ascii="Simsun" w:hAnsi="Simsun" w:cs="Simsun"/>
          <w:color w:val="000000"/>
          <w:u w:val="single"/>
        </w:rPr>
        <w:t xml:space="preserve">    </w:t>
      </w:r>
      <w:r>
        <w:rPr>
          <w:rFonts w:ascii="Simsun" w:hAnsi="Simsun" w:cs="Simsun"/>
          <w:color w:val="000000"/>
        </w:rPr>
        <w:t>元（￥</w:t>
      </w:r>
      <w:r>
        <w:rPr>
          <w:rFonts w:ascii="Simsun" w:hAnsi="Simsun" w:cs="Simsun"/>
          <w:color w:val="000000"/>
          <w:u w:val="single"/>
        </w:rPr>
        <w:t xml:space="preserve">    </w:t>
      </w:r>
      <w:r>
        <w:rPr>
          <w:rFonts w:ascii="Simsun" w:hAnsi="Simsun" w:cs="Simsun"/>
          <w:color w:val="000000"/>
        </w:rPr>
        <w:t>元）的资本类交易或负债类交易的合同</w:t>
      </w:r>
      <w:r>
        <w:rPr>
          <w:rFonts w:ascii="Simsun" w:hAnsi="Simsun" w:cs="Simsun"/>
          <w:color w:val="000000"/>
        </w:rPr>
        <w:t>。</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（3）订立周期超过</w:t>
      </w:r>
      <w:r>
        <w:rPr>
          <w:rFonts w:ascii="Simsun" w:hAnsi="Simsun" w:cs="Simsun"/>
          <w:color w:val="000000"/>
        </w:rPr>
        <w:t>3</w:t>
      </w:r>
      <w:r>
        <w:rPr>
          <w:rFonts w:ascii="Simsun" w:hAnsi="Simsun" w:cs="Simsun"/>
          <w:color w:val="000000"/>
        </w:rPr>
        <w:t>个月的正常业务经营合同。</w:t>
      </w:r>
    </w:p>
    <w:p>
      <w:pPr>
        <w:pStyle w:val="NormalWeb"/>
        <w:numPr>
          <w:ilvl w:val="2"/>
          <w:numId w:val="263"/>
        </w:numPr>
        <w:spacing w:after="0" w:before="0" w:afterAutospacing="false" w:beforeAutospacing="false" w:line="360" w:lineRule="auto"/>
        <w:rPr>
          <w:rFonts w:ascii="Simsun" w:hAnsi="Simsun" w:cs="Simsun"/>
          <w:color w:val="000000"/>
        </w:rPr>
      </w:pPr>
      <w:r>
        <w:rPr>
          <w:rFonts w:ascii="Simsun" w:hAnsi="Simsun" w:cs="Simsun"/>
          <w:color w:val="000000"/>
        </w:rPr>
        <w:t>不得订立非正常业务经营合同。</w:t>
      </w:r>
    </w:p>
    <w:p>
      <w:pPr>
        <w:pStyle w:val="NormalWeb"/>
        <w:numPr>
          <w:ilvl w:val="2"/>
          <w:numId w:val="263"/>
        </w:numPr>
        <w:spacing w:after="0" w:before="0" w:afterAutospacing="false" w:beforeAutospacing="false" w:line="360" w:lineRule="auto"/>
        <w:rPr>
          <w:rFonts w:ascii="Simsun" w:hAnsi="Simsun" w:cs="Simsun"/>
          <w:color w:val="000000"/>
        </w:rPr>
      </w:pPr>
      <w:r>
        <w:rPr>
          <w:rFonts w:ascii="Simsun" w:hAnsi="Simsun" w:cs="Simsun"/>
          <w:color w:val="000000"/>
        </w:rPr>
        <w:t>不得订立任何不公平及严苛的合同，而其在</w:t>
      </w:r>
      <w:r>
        <w:rPr>
          <w:rFonts w:ascii="Simsun" w:hAnsi="Simsun" w:cs="Simsun"/>
          <w:color w:val="000000"/>
        </w:rPr>
        <w:t>乙方</w:t>
      </w:r>
      <w:r>
        <w:rPr>
          <w:rFonts w:ascii="Simsun" w:hAnsi="Simsun" w:cs="Simsun"/>
          <w:color w:val="000000"/>
        </w:rPr>
        <w:t>知悉的范围内，可合理预期将会对</w:t>
      </w:r>
      <w:r>
        <w:rPr>
          <w:rFonts w:ascii="Simsun" w:hAnsi="Simsun" w:cs="Simsun"/>
          <w:color w:val="000000"/>
        </w:rPr>
        <w:t>目标公司</w:t>
      </w:r>
      <w:r>
        <w:rPr>
          <w:rFonts w:ascii="Simsun" w:hAnsi="Simsun" w:cs="Simsun"/>
          <w:color w:val="000000"/>
        </w:rPr>
        <w:t>与</w:t>
      </w:r>
      <w:r>
        <w:rPr>
          <w:rFonts w:ascii="Simsun" w:hAnsi="Simsun" w:cs="Simsun"/>
          <w:color w:val="000000"/>
        </w:rPr>
        <w:t>关联公司</w:t>
      </w:r>
      <w:r>
        <w:rPr>
          <w:rFonts w:ascii="Simsun" w:hAnsi="Simsun" w:cs="Simsun"/>
          <w:color w:val="000000"/>
        </w:rPr>
        <w:t>作为一个整体的业务造成重大不利影响。</w:t>
      </w:r>
    </w:p>
    <w:p>
      <w:pPr>
        <w:pStyle w:val="NormalWeb"/>
        <w:numPr>
          <w:ilvl w:val="2"/>
          <w:numId w:val="263"/>
        </w:numPr>
        <w:spacing w:after="0" w:before="0" w:afterAutospacing="false" w:beforeAutospacing="false" w:line="360" w:lineRule="auto"/>
        <w:rPr>
          <w:rFonts w:ascii="Simsun" w:hAnsi="Simsun" w:cs="Simsun"/>
          <w:color w:val="000000"/>
        </w:rPr>
      </w:pPr>
      <w:r>
        <w:rPr>
          <w:rFonts w:ascii="Simsun" w:hAnsi="Simsun" w:cs="Simsun"/>
          <w:color w:val="000000"/>
        </w:rPr>
        <w:t>不得解除</w:t>
      </w:r>
      <w:r>
        <w:rPr>
          <w:rFonts w:ascii="Simsun" w:hAnsi="Simsun" w:cs="Simsun"/>
          <w:color w:val="000000"/>
        </w:rPr>
        <w:t>目标公司</w:t>
      </w:r>
      <w:r>
        <w:rPr>
          <w:rFonts w:ascii="Simsun" w:hAnsi="Simsun" w:cs="Simsun"/>
          <w:color w:val="000000"/>
        </w:rPr>
        <w:t>业务或资产的保险合同或使其失效。</w:t>
      </w:r>
    </w:p>
    <w:p>
      <w:pPr>
        <w:pStyle w:val="NormalWeb"/>
        <w:numPr>
          <w:ilvl w:val="2"/>
          <w:numId w:val="263"/>
        </w:numPr>
        <w:spacing w:after="0" w:before="0" w:afterAutospacing="false" w:beforeAutospacing="false" w:line="360" w:lineRule="auto"/>
        <w:rPr>
          <w:rFonts w:ascii="Simsun" w:hAnsi="Simsun" w:cs="Simsun"/>
          <w:color w:val="000000"/>
        </w:rPr>
      </w:pPr>
      <w:r>
        <w:rPr>
          <w:rFonts w:ascii="Simsun" w:hAnsi="Simsun" w:cs="Simsun"/>
          <w:color w:val="000000"/>
        </w:rPr>
        <w:t>不得</w:t>
      </w:r>
      <w:r>
        <w:rPr>
          <w:rFonts w:ascii="Simsun" w:hAnsi="Simsun" w:cs="Simsun"/>
          <w:color w:val="000000"/>
        </w:rPr>
        <w:t>替换目标公司的会计师事务所</w:t>
      </w:r>
      <w:r>
        <w:rPr>
          <w:rFonts w:ascii="Simsun" w:hAnsi="Simsun" w:cs="Simsun"/>
          <w:color w:val="000000"/>
        </w:rPr>
        <w:t>或</w:t>
      </w:r>
      <w:r>
        <w:rPr>
          <w:rFonts w:ascii="Simsun" w:hAnsi="Simsun" w:cs="Simsun"/>
          <w:color w:val="000000"/>
        </w:rPr>
        <w:t>会计师或变更会计政策或常规，除非因适应适用的法律法规规章、国有资产监管部门要求或注册会计师主管部门或协会要求而作出替换或改变。</w:t>
      </w:r>
    </w:p>
    <w:p>
      <w:pPr>
        <w:pStyle w:val="NormalWeb"/>
        <w:numPr>
          <w:ilvl w:val="2"/>
          <w:numId w:val="263"/>
        </w:numPr>
        <w:spacing w:after="0" w:before="0" w:afterAutospacing="false" w:beforeAutospacing="false" w:line="360" w:lineRule="auto"/>
        <w:rPr>
          <w:rFonts w:ascii="Simsun" w:hAnsi="Simsun" w:cs="Simsun"/>
          <w:color w:val="000000"/>
        </w:rPr>
      </w:pPr>
      <w:r>
        <w:rPr>
          <w:rFonts w:ascii="Simsun" w:hAnsi="Simsun" w:cs="Simsun"/>
          <w:color w:val="000000"/>
        </w:rPr>
        <w:t>在并非通常业务运作中（在通常业务运作中的债项追讨索偿除外），在任何民事、刑事、仲裁或任何其他法律程序中对任何法律责任、索赔、行动、付款要求或争议作出妥协、和解、放弃、免除任何权利。</w:t>
      </w:r>
    </w:p>
    <w:p>
      <w:pPr>
        <w:pStyle w:val="Heading2"/>
        <w:spacing w:after="0" w:before="0" w:afterAutospacing="false" w:beforeAutospacing="false" w:line="360" w:lineRule="auto"/>
        <w:rPr>
          <w:rFonts w:ascii="Simsun" w:hAnsi="Simsun" w:cs="Simsun"/>
        </w:rPr>
      </w:pPr>
      <w:r>
        <w:rPr>
          <w:rFonts w:ascii="Simsun" w:hAnsi="Simsun" w:cs="Simsun"/>
        </w:rPr>
        <w:t>第五部分 股权保值</w:t>
      </w:r>
    </w:p>
    <w:p>
      <w:pPr>
        <w:pStyle w:val="Heading3"/>
        <w:numPr>
          <w:ilvl w:val="0"/>
          <w:numId w:val="263"/>
        </w:numPr>
        <w:spacing w:after="0" w:before="0" w:afterAutospacing="false" w:beforeAutospacing="false" w:line="360" w:lineRule="auto"/>
        <w:rPr>
          <w:rFonts w:ascii="Simsun" w:hAnsi="Simsun" w:cs="Simsun"/>
          <w:color w:val="000000"/>
        </w:rPr>
      </w:pPr>
      <w:r>
        <w:rPr>
          <w:rFonts w:ascii="Simsun" w:hAnsi="Simsun" w:cs="Simsun"/>
        </w:rPr>
        <w:t>交易基础</w:t>
      </w:r>
    </w:p>
    <w:p>
      <w:pPr>
        <w:pStyle w:val="NormalWeb"/>
        <w:numPr>
          <w:ilvl w:val="1"/>
          <w:numId w:val="263"/>
        </w:numPr>
        <w:spacing w:after="0" w:before="0" w:afterAutospacing="false" w:beforeAutospacing="false" w:line="360" w:lineRule="auto"/>
        <w:rPr>
          <w:rFonts w:ascii="Simsun" w:hAnsi="Simsun" w:cs="Simsun"/>
          <w:color w:val="000000"/>
        </w:rPr>
      </w:pPr>
      <w:r>
        <w:rPr>
          <w:rFonts w:ascii="Simsun" w:hAnsi="Simsun" w:cs="Simsun"/>
          <w:color w:val="000000"/>
        </w:rPr>
        <w:t>乙方充分理解，标的股权之价值极大取决于与标的股权相关之目标公司经营状况、资产状况、风险状况等。为此，乙方承诺：</w:t>
      </w:r>
    </w:p>
    <w:p>
      <w:pPr>
        <w:pStyle w:val="NormalWeb"/>
        <w:numPr>
          <w:ilvl w:val="2"/>
          <w:numId w:val="263"/>
        </w:numPr>
        <w:spacing w:after="0" w:before="0" w:afterAutospacing="false" w:beforeAutospacing="false" w:line="360" w:lineRule="auto"/>
        <w:rPr>
          <w:rFonts w:ascii="Simsun" w:hAnsi="Simsun" w:cs="Simsun"/>
          <w:color w:val="000000"/>
        </w:rPr>
      </w:pPr>
      <w:r>
        <w:rPr>
          <w:rFonts w:ascii="Simsun" w:hAnsi="Simsun" w:cs="Simsun"/>
          <w:color w:val="000000"/>
        </w:rPr>
        <w:t>与标的股权价值相关之重要信息均已经全面、真实地向甲方进行披露。</w:t>
      </w:r>
    </w:p>
    <w:p>
      <w:pPr>
        <w:pStyle w:val="NormalWeb"/>
        <w:numPr>
          <w:ilvl w:val="2"/>
          <w:numId w:val="263"/>
        </w:numPr>
        <w:spacing w:after="0" w:before="0" w:afterAutospacing="false" w:beforeAutospacing="false" w:line="360" w:lineRule="auto"/>
        <w:rPr>
          <w:rFonts w:ascii="Simsun" w:hAnsi="Simsun" w:cs="Simsun"/>
          <w:color w:val="000000"/>
        </w:rPr>
      </w:pPr>
      <w:r>
        <w:rPr>
          <w:rFonts w:ascii="Simsun" w:hAnsi="Simsun" w:cs="Simsun"/>
          <w:color w:val="000000"/>
        </w:rPr>
        <w:t>向甲方提供的财务资料、审计资料及相关资料属实。</w:t>
      </w:r>
    </w:p>
    <w:p>
      <w:pPr>
        <w:pStyle w:val="NormalWeb"/>
        <w:numPr>
          <w:ilvl w:val="2"/>
          <w:numId w:val="263"/>
        </w:numPr>
        <w:spacing w:after="0" w:before="0" w:afterAutospacing="false" w:beforeAutospacing="false" w:line="360" w:lineRule="auto"/>
        <w:rPr>
          <w:rFonts w:ascii="Simsun" w:hAnsi="Simsun" w:cs="Simsun"/>
          <w:color w:val="000000"/>
        </w:rPr>
      </w:pPr>
      <w:r>
        <w:rPr>
          <w:rFonts w:ascii="Simsun" w:hAnsi="Simsun" w:cs="Simsun"/>
          <w:color w:val="000000"/>
        </w:rPr>
        <w:t>采取本合同约定的措施及本合同未明确约定但与标的股权保值相关的合理措施，使甲方取得的标的股权符合各方在订立合同时确认的标的股权应有价值。</w:t>
      </w:r>
    </w:p>
    <w:p>
      <w:pPr>
        <w:pStyle w:val="NormalWeb"/>
        <w:numPr>
          <w:ilvl w:val="1"/>
          <w:numId w:val="263"/>
        </w:numPr>
        <w:spacing w:after="0" w:before="0" w:afterAutospacing="false" w:beforeAutospacing="false" w:line="360" w:lineRule="auto"/>
        <w:rPr>
          <w:rFonts w:ascii="Simsun" w:hAnsi="Simsun" w:cs="Simsun"/>
          <w:color w:val="000000"/>
        </w:rPr>
      </w:pPr>
      <w:r>
        <w:rPr>
          <w:rFonts w:ascii="Simsun" w:hAnsi="Simsun" w:cs="Simsun"/>
          <w:color w:val="000000"/>
        </w:rPr>
        <w:t>如经乙方披露的目标公司名下资产不属实或存在影响价值的瑕疵（与乙方披露不符），则交易对价中应相应扣减该资产的价值（按当地市场类似资产价值计算；如为瑕疵则相应折算扣减金额）。</w:t>
      </w:r>
    </w:p>
    <w:p>
      <w:pPr>
        <w:pStyle w:val="NormalWeb"/>
        <w:numPr>
          <w:ilvl w:val="1"/>
          <w:numId w:val="263"/>
        </w:numPr>
        <w:spacing w:after="0" w:before="0" w:afterAutospacing="false" w:beforeAutospacing="false" w:line="360" w:lineRule="auto"/>
        <w:rPr>
          <w:rFonts w:ascii="Simsun" w:hAnsi="Simsun" w:cs="Simsun"/>
          <w:color w:val="000000"/>
        </w:rPr>
      </w:pPr>
      <w:r>
        <w:rPr>
          <w:rFonts w:ascii="Simsun" w:hAnsi="Simsun" w:cs="Simsun"/>
          <w:color w:val="000000"/>
        </w:rPr>
        <w:t>目标公司重大缺陷</w:t>
      </w:r>
    </w:p>
    <w:p>
      <w:pPr>
        <w:pStyle w:val="NormalWeb"/>
        <w:numPr>
          <w:ilvl w:val="2"/>
          <w:numId w:val="263"/>
        </w:numPr>
        <w:spacing w:after="0" w:before="0" w:afterAutospacing="false" w:beforeAutospacing="false" w:line="360" w:lineRule="auto"/>
        <w:rPr>
          <w:rFonts w:ascii="Simsun" w:hAnsi="Simsun" w:cs="Simsun"/>
          <w:color w:val="000000"/>
        </w:rPr>
      </w:pPr>
      <w:r>
        <w:rPr>
          <w:rFonts w:ascii="Simsun" w:hAnsi="Simsun" w:cs="Simsun"/>
          <w:color w:val="000000"/>
        </w:rPr>
        <w:t>因</w:t>
      </w:r>
      <w:r>
        <w:rPr>
          <w:rFonts w:ascii="Simsun" w:hAnsi="Simsun" w:cs="Simsun"/>
          <w:color w:val="000000"/>
        </w:rPr>
        <w:t>乙方</w:t>
      </w:r>
      <w:r>
        <w:rPr>
          <w:rFonts w:ascii="Simsun" w:hAnsi="Simsun" w:cs="Simsun"/>
          <w:color w:val="000000"/>
        </w:rPr>
        <w:t>违约，导致标的股权相应价值减少超过</w:t>
      </w:r>
      <w:r>
        <w:rPr>
          <w:rFonts w:ascii="Simsun" w:hAnsi="Simsun" w:cs="Simsun"/>
          <w:color w:val="000000"/>
          <w:u w:val="single"/>
        </w:rPr>
        <w:t>交易对价总价款的5%</w:t>
      </w:r>
      <w:r>
        <w:rPr>
          <w:rFonts w:ascii="Simsun" w:hAnsi="Simsun" w:cs="Simsun"/>
          <w:color w:val="000000"/>
        </w:rPr>
        <w:t>以上，属于目标公司重大缺陷。</w:t>
      </w:r>
    </w:p>
    <w:p>
      <w:pPr>
        <w:pStyle w:val="NormalWeb"/>
        <w:numPr>
          <w:ilvl w:val="2"/>
          <w:numId w:val="263"/>
        </w:numPr>
        <w:spacing w:after="0" w:before="0" w:afterAutospacing="false" w:beforeAutospacing="false" w:line="360" w:lineRule="auto"/>
        <w:rPr>
          <w:rFonts w:ascii="Simsun" w:hAnsi="Simsun" w:cs="Simsun"/>
          <w:color w:val="000000"/>
        </w:rPr>
      </w:pPr>
      <w:r>
        <w:rPr>
          <w:rFonts w:ascii="Simsun" w:hAnsi="Simsun" w:cs="Simsun"/>
          <w:color w:val="000000"/>
        </w:rPr>
        <w:t>下列情形之一，</w:t>
      </w:r>
      <w:r>
        <w:rPr>
          <w:rFonts w:ascii="Simsun" w:hAnsi="Simsun" w:cs="Simsun"/>
          <w:color w:val="000000"/>
        </w:rPr>
        <w:t>属于目标公司重大缺陷：</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（1）</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（2）</w:t>
      </w:r>
      <w:r>
        <w:rPr>
          <w:rFonts w:ascii="Simsun" w:hAnsi="Simsun" w:cs="Simsun"/>
          <w:color w:val="000000"/>
          <w:u w:val="single"/>
        </w:rPr>
        <w:t xml:space="preserve">    </w:t>
      </w:r>
    </w:p>
    <w:p>
      <w:pPr>
        <w:pStyle w:val="NormalWeb"/>
        <w:numPr>
          <w:ilvl w:val="2"/>
          <w:numId w:val="263"/>
        </w:numPr>
        <w:spacing w:after="0" w:before="0" w:afterAutospacing="false" w:beforeAutospacing="false" w:line="360" w:lineRule="auto"/>
        <w:rPr>
          <w:rFonts w:ascii="Simsun" w:hAnsi="Simsun" w:cs="Simsun"/>
          <w:color w:val="000000"/>
        </w:rPr>
      </w:pPr>
      <w:r>
        <w:rPr>
          <w:rFonts w:ascii="Simsun" w:hAnsi="Simsun" w:cs="Simsun"/>
          <w:color w:val="000000"/>
        </w:rPr>
        <w:t>出现目标公司重大缺陷情形且于交割时仍未能以</w:t>
      </w:r>
      <w:r>
        <w:rPr>
          <w:rFonts w:ascii="Simsun" w:hAnsi="Simsun" w:cs="Simsun"/>
          <w:color w:val="000000"/>
        </w:rPr>
        <w:t>甲方</w:t>
      </w:r>
      <w:r>
        <w:rPr>
          <w:rFonts w:ascii="Simsun" w:hAnsi="Simsun" w:cs="Simsun"/>
          <w:color w:val="000000"/>
        </w:rPr>
        <w:t>认可的方式补救的，</w:t>
      </w:r>
      <w:r>
        <w:rPr>
          <w:rFonts w:ascii="Simsun" w:hAnsi="Simsun" w:cs="Simsun"/>
          <w:color w:val="000000"/>
        </w:rPr>
        <w:t>甲方</w:t>
      </w:r>
      <w:r>
        <w:rPr>
          <w:rFonts w:ascii="Simsun" w:hAnsi="Simsun" w:cs="Simsun"/>
          <w:color w:val="000000"/>
        </w:rPr>
        <w:t>有权解除本合同，要求</w:t>
      </w:r>
      <w:r>
        <w:rPr>
          <w:rFonts w:ascii="Simsun" w:hAnsi="Simsun" w:cs="Simsun"/>
          <w:color w:val="000000"/>
        </w:rPr>
        <w:t>乙方</w:t>
      </w:r>
      <w:r>
        <w:rPr>
          <w:rFonts w:ascii="Simsun" w:hAnsi="Simsun" w:cs="Simsun"/>
          <w:color w:val="000000"/>
        </w:rPr>
        <w:t>退还</w:t>
      </w:r>
      <w:r>
        <w:rPr>
          <w:rFonts w:ascii="Simsun" w:hAnsi="Simsun" w:cs="Simsun"/>
          <w:color w:val="000000"/>
        </w:rPr>
        <w:t>甲方</w:t>
      </w:r>
      <w:r>
        <w:rPr>
          <w:rFonts w:ascii="Simsun" w:hAnsi="Simsun" w:cs="Simsun"/>
          <w:color w:val="000000"/>
        </w:rPr>
        <w:t>支付的全部价款并赔偿</w:t>
      </w:r>
      <w:r>
        <w:rPr>
          <w:rFonts w:ascii="Simsun" w:hAnsi="Simsun" w:cs="Simsun"/>
          <w:color w:val="000000"/>
        </w:rPr>
        <w:t>甲方</w:t>
      </w:r>
      <w:r>
        <w:rPr>
          <w:rFonts w:ascii="Simsun" w:hAnsi="Simsun" w:cs="Simsun"/>
          <w:color w:val="000000"/>
        </w:rPr>
        <w:t>全部损失。</w:t>
      </w:r>
    </w:p>
    <w:p>
      <w:pPr>
        <w:pStyle w:val="Heading3"/>
        <w:numPr>
          <w:ilvl w:val="0"/>
          <w:numId w:val="263"/>
        </w:numPr>
        <w:spacing w:after="0" w:before="0" w:afterAutospacing="false" w:beforeAutospacing="false" w:line="360" w:lineRule="auto"/>
        <w:rPr>
          <w:rFonts w:ascii="Simsun" w:hAnsi="Simsun" w:cs="Simsun"/>
          <w:color w:val="000000"/>
        </w:rPr>
      </w:pPr>
      <w:r>
        <w:rPr>
          <w:rFonts w:ascii="Simsun" w:hAnsi="Simsun" w:cs="Simsun"/>
        </w:rPr>
        <w:t>披露义务</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为本</w:t>
      </w:r>
      <w:r>
        <w:rPr>
          <w:rFonts w:ascii="Simsun" w:hAnsi="Simsun" w:cs="Simsun"/>
          <w:color w:val="000000"/>
        </w:rPr>
        <w:t>合同</w:t>
      </w:r>
      <w:r>
        <w:rPr>
          <w:rFonts w:ascii="Simsun" w:hAnsi="Simsun" w:cs="Simsun"/>
          <w:color w:val="000000"/>
        </w:rPr>
        <w:t>之目的，</w:t>
      </w:r>
      <w:r>
        <w:rPr>
          <w:rFonts w:ascii="Simsun" w:hAnsi="Simsun" w:cs="Simsun"/>
          <w:color w:val="000000"/>
        </w:rPr>
        <w:t>乙方</w:t>
      </w:r>
      <w:r>
        <w:rPr>
          <w:rFonts w:ascii="Simsun" w:hAnsi="Simsun" w:cs="Simsun"/>
          <w:color w:val="000000"/>
        </w:rPr>
        <w:t>在此明确其按照如下约定履行信息披露义务：</w:t>
      </w:r>
    </w:p>
    <w:p>
      <w:pPr>
        <w:pStyle w:val="NormalWeb"/>
        <w:numPr>
          <w:ilvl w:val="1"/>
          <w:numId w:val="263"/>
        </w:numPr>
        <w:spacing w:after="0" w:before="0" w:afterAutospacing="false" w:beforeAutospacing="false" w:line="360" w:lineRule="auto"/>
        <w:rPr>
          <w:rFonts w:ascii="Simsun" w:hAnsi="Simsun" w:cs="Simsun"/>
          <w:color w:val="000000"/>
        </w:rPr>
      </w:pPr>
      <w:r>
        <w:rPr>
          <w:rFonts w:ascii="Simsun" w:hAnsi="Simsun" w:cs="Simsun"/>
          <w:color w:val="000000"/>
        </w:rPr>
        <w:t>为本</w:t>
      </w:r>
      <w:r>
        <w:rPr>
          <w:rFonts w:ascii="Simsun" w:hAnsi="Simsun" w:cs="Simsun"/>
          <w:color w:val="000000"/>
        </w:rPr>
        <w:t>合同</w:t>
      </w:r>
      <w:r>
        <w:rPr>
          <w:rFonts w:ascii="Simsun" w:hAnsi="Simsun" w:cs="Simsun"/>
          <w:color w:val="000000"/>
        </w:rPr>
        <w:t>之目的，本条项下的</w:t>
      </w:r>
      <w:r>
        <w:rPr>
          <w:rFonts w:ascii="Simsun" w:hAnsi="Simsun" w:cs="Simsun"/>
          <w:color w:val="000000"/>
        </w:rPr>
        <w:t>乙方</w:t>
      </w:r>
      <w:r>
        <w:rPr>
          <w:rFonts w:ascii="Simsun" w:hAnsi="Simsun" w:cs="Simsun"/>
          <w:color w:val="000000"/>
        </w:rPr>
        <w:t>及</w:t>
      </w:r>
      <w:r>
        <w:rPr>
          <w:rFonts w:ascii="Simsun" w:hAnsi="Simsun" w:cs="Simsun"/>
          <w:color w:val="000000"/>
        </w:rPr>
        <w:t>目标公司</w:t>
      </w:r>
      <w:r>
        <w:rPr>
          <w:rFonts w:ascii="Simsun" w:hAnsi="Simsun" w:cs="Simsun"/>
          <w:color w:val="000000"/>
        </w:rPr>
        <w:t>应包括其</w:t>
      </w:r>
      <w:r>
        <w:rPr>
          <w:rFonts w:ascii="Simsun" w:hAnsi="Simsun" w:cs="Simsun"/>
          <w:color w:val="000000"/>
        </w:rPr>
        <w:t>关联公司</w:t>
      </w:r>
      <w:r>
        <w:rPr>
          <w:rFonts w:ascii="Simsun" w:hAnsi="Simsun" w:cs="Simsun"/>
          <w:color w:val="000000"/>
        </w:rPr>
        <w:t>及其雇员、管理人员和董事，以及相关的第三方及其雇员、管理人员和董事。</w:t>
      </w:r>
    </w:p>
    <w:p>
      <w:pPr>
        <w:pStyle w:val="NormalWeb"/>
        <w:numPr>
          <w:ilvl w:val="1"/>
          <w:numId w:val="263"/>
        </w:numPr>
        <w:spacing w:after="0" w:before="0" w:afterAutospacing="false" w:beforeAutospacing="false" w:line="360" w:lineRule="auto"/>
        <w:rPr>
          <w:rFonts w:ascii="Simsun" w:hAnsi="Simsun" w:cs="Simsun"/>
          <w:color w:val="000000"/>
        </w:rPr>
      </w:pPr>
      <w:r>
        <w:rPr>
          <w:rFonts w:ascii="Simsun" w:hAnsi="Simsun" w:cs="Simsun"/>
          <w:color w:val="000000"/>
        </w:rPr>
        <w:t>乙方</w:t>
      </w:r>
      <w:r>
        <w:rPr>
          <w:rFonts w:ascii="Simsun" w:hAnsi="Simsun" w:cs="Simsun"/>
          <w:color w:val="000000"/>
        </w:rPr>
        <w:t>在此明确其已经完成披露的事件、情况、信息和资料包括但不限于如下各项，并且有关披露的内容不存在任何的隐瞒、遗漏和误导，保证真实、完整、可靠：</w:t>
      </w:r>
    </w:p>
    <w:p>
      <w:pPr>
        <w:pStyle w:val="NormalWeb"/>
        <w:numPr>
          <w:ilvl w:val="2"/>
          <w:numId w:val="263"/>
        </w:numPr>
        <w:spacing w:after="0" w:before="0" w:afterAutospacing="false" w:beforeAutospacing="false" w:line="360" w:lineRule="auto"/>
        <w:rPr>
          <w:rFonts w:ascii="Simsun" w:hAnsi="Simsun" w:cs="Simsun"/>
          <w:color w:val="000000"/>
        </w:rPr>
      </w:pPr>
      <w:r>
        <w:rPr>
          <w:rFonts w:ascii="Simsun" w:hAnsi="Simsun" w:cs="Simsun"/>
          <w:color w:val="000000"/>
        </w:rPr>
        <w:t>合同：</w:t>
      </w:r>
      <w:r>
        <w:rPr>
          <w:rFonts w:ascii="Simsun" w:hAnsi="Simsun" w:cs="Simsun"/>
          <w:color w:val="000000"/>
        </w:rPr>
        <w:t>目标公司</w:t>
      </w:r>
      <w:r>
        <w:rPr>
          <w:rFonts w:ascii="Simsun" w:hAnsi="Simsun" w:cs="Simsun"/>
          <w:color w:val="000000"/>
        </w:rPr>
        <w:t>已生效但未履行完毕或未尚履行的各种合同、</w:t>
      </w:r>
      <w:r>
        <w:rPr>
          <w:rFonts w:ascii="Simsun" w:hAnsi="Simsun" w:cs="Simsun"/>
          <w:color w:val="000000"/>
        </w:rPr>
        <w:t>协议</w:t>
      </w:r>
      <w:r>
        <w:rPr>
          <w:rFonts w:ascii="Simsun" w:hAnsi="Simsun" w:cs="Simsun"/>
          <w:color w:val="000000"/>
        </w:rPr>
        <w:t>和契约或性质相同的文件已经全部披露给</w:t>
      </w:r>
      <w:r>
        <w:rPr>
          <w:rFonts w:ascii="Simsun" w:hAnsi="Simsun" w:cs="Simsun"/>
          <w:color w:val="000000"/>
        </w:rPr>
        <w:t>甲方</w:t>
      </w:r>
      <w:r>
        <w:rPr>
          <w:rFonts w:ascii="Simsun" w:hAnsi="Simsun" w:cs="Simsun"/>
          <w:color w:val="000000"/>
        </w:rPr>
        <w:t>。</w:t>
      </w:r>
    </w:p>
    <w:p>
      <w:pPr>
        <w:pStyle w:val="NormalWeb"/>
        <w:numPr>
          <w:ilvl w:val="2"/>
          <w:numId w:val="263"/>
        </w:numPr>
        <w:spacing w:after="0" w:before="0" w:afterAutospacing="false" w:beforeAutospacing="false" w:line="360" w:lineRule="auto"/>
        <w:rPr>
          <w:rFonts w:ascii="Simsun" w:hAnsi="Simsun" w:cs="Simsun"/>
          <w:color w:val="000000"/>
        </w:rPr>
      </w:pPr>
      <w:r>
        <w:rPr>
          <w:rFonts w:ascii="Simsun" w:hAnsi="Simsun" w:cs="Simsun"/>
          <w:color w:val="000000"/>
        </w:rPr>
        <w:t>债务：不管是否列于</w:t>
      </w:r>
      <w:r>
        <w:rPr>
          <w:rFonts w:ascii="Simsun" w:hAnsi="Simsun" w:cs="Simsun"/>
          <w:color w:val="000000"/>
        </w:rPr>
        <w:t>目标公司</w:t>
      </w:r>
      <w:r>
        <w:rPr>
          <w:rFonts w:ascii="Simsun" w:hAnsi="Simsun" w:cs="Simsun"/>
          <w:color w:val="000000"/>
        </w:rPr>
        <w:t>的财务账目上，不管是以货币还是以劳务或物品或其他为给付内容，包括拖欠的税款和应付股东的款项，包括</w:t>
      </w:r>
      <w:r>
        <w:rPr>
          <w:rFonts w:ascii="Simsun" w:hAnsi="Simsun" w:cs="Simsun"/>
          <w:color w:val="000000"/>
        </w:rPr>
        <w:t>目标公司</w:t>
      </w:r>
      <w:r>
        <w:rPr>
          <w:rFonts w:ascii="Simsun" w:hAnsi="Simsun" w:cs="Simsun"/>
          <w:color w:val="000000"/>
        </w:rPr>
        <w:t>依其销售</w:t>
      </w:r>
      <w:r>
        <w:rPr>
          <w:rFonts w:ascii="Simsun" w:hAnsi="Simsun" w:cs="Simsun"/>
          <w:color w:val="000000"/>
        </w:rPr>
        <w:t>合同</w:t>
      </w:r>
      <w:r>
        <w:rPr>
          <w:rFonts w:ascii="Simsun" w:hAnsi="Simsun" w:cs="Simsun"/>
          <w:color w:val="000000"/>
        </w:rPr>
        <w:t>或有关销售政策应当支付给经销商、消费者的折扣、折让和奖励等</w:t>
      </w:r>
      <w:r>
        <w:rPr>
          <w:rFonts w:ascii="Simsun" w:hAnsi="Simsun" w:cs="Simsun"/>
          <w:color w:val="000000"/>
        </w:rPr>
        <w:t>目标公司</w:t>
      </w:r>
      <w:r>
        <w:rPr>
          <w:rFonts w:ascii="Simsun" w:hAnsi="Simsun" w:cs="Simsun"/>
          <w:color w:val="000000"/>
        </w:rPr>
        <w:t>截至</w:t>
      </w:r>
      <w:r>
        <w:rPr>
          <w:rFonts w:ascii="Simsun" w:hAnsi="Simsun" w:cs="Simsun"/>
          <w:color w:val="000000"/>
        </w:rPr>
        <w:t>定价基准日</w:t>
      </w:r>
      <w:r>
        <w:rPr>
          <w:rFonts w:ascii="Simsun" w:hAnsi="Simsun" w:cs="Simsun"/>
          <w:color w:val="000000"/>
        </w:rPr>
        <w:t>的各种债务，已经全部列表提交给</w:t>
      </w:r>
      <w:r>
        <w:rPr>
          <w:rFonts w:ascii="Simsun" w:hAnsi="Simsun" w:cs="Simsun"/>
          <w:color w:val="000000"/>
        </w:rPr>
        <w:t>甲方</w:t>
      </w:r>
      <w:r>
        <w:rPr>
          <w:rFonts w:ascii="Simsun" w:hAnsi="Simsun" w:cs="Simsun"/>
          <w:color w:val="000000"/>
        </w:rPr>
        <w:t>。对原因已经生成但结果尚未确定的债务，</w:t>
      </w:r>
      <w:r>
        <w:rPr>
          <w:rFonts w:ascii="Simsun" w:hAnsi="Simsun" w:cs="Simsun"/>
          <w:color w:val="000000"/>
        </w:rPr>
        <w:t>乙方</w:t>
      </w:r>
      <w:r>
        <w:rPr>
          <w:rFonts w:ascii="Simsun" w:hAnsi="Simsun" w:cs="Simsun"/>
          <w:color w:val="000000"/>
        </w:rPr>
        <w:t>已经全部披露给</w:t>
      </w:r>
      <w:r>
        <w:rPr>
          <w:rFonts w:ascii="Simsun" w:hAnsi="Simsun" w:cs="Simsun"/>
          <w:color w:val="000000"/>
        </w:rPr>
        <w:t>甲方</w:t>
      </w:r>
      <w:r>
        <w:rPr>
          <w:rFonts w:ascii="Simsun" w:hAnsi="Simsun" w:cs="Simsun"/>
          <w:color w:val="000000"/>
        </w:rPr>
        <w:t>，不会使</w:t>
      </w:r>
      <w:r>
        <w:rPr>
          <w:rFonts w:ascii="Simsun" w:hAnsi="Simsun" w:cs="Simsun"/>
          <w:color w:val="000000"/>
        </w:rPr>
        <w:t>目标公司</w:t>
      </w:r>
      <w:r>
        <w:rPr>
          <w:rFonts w:ascii="Simsun" w:hAnsi="Simsun" w:cs="Simsun"/>
          <w:color w:val="000000"/>
        </w:rPr>
        <w:t>遭受</w:t>
      </w:r>
      <w:r>
        <w:rPr>
          <w:rFonts w:ascii="Simsun" w:hAnsi="Simsun" w:cs="Simsun"/>
          <w:color w:val="000000"/>
        </w:rPr>
        <w:t>或有负债。</w:t>
      </w:r>
    </w:p>
    <w:p>
      <w:pPr>
        <w:pStyle w:val="NormalWeb"/>
        <w:numPr>
          <w:ilvl w:val="2"/>
          <w:numId w:val="263"/>
        </w:numPr>
        <w:spacing w:after="0" w:before="0" w:afterAutospacing="false" w:beforeAutospacing="false" w:line="360" w:lineRule="auto"/>
        <w:rPr>
          <w:rFonts w:ascii="Simsun" w:hAnsi="Simsun" w:cs="Simsun"/>
          <w:color w:val="000000"/>
        </w:rPr>
      </w:pPr>
      <w:r>
        <w:rPr>
          <w:rFonts w:ascii="Simsun" w:hAnsi="Simsun" w:cs="Simsun"/>
          <w:color w:val="000000"/>
        </w:rPr>
        <w:t>责任：不管是</w:t>
      </w:r>
      <w:r>
        <w:rPr>
          <w:rFonts w:ascii="Simsun" w:hAnsi="Simsun" w:cs="Simsun"/>
          <w:color w:val="000000"/>
        </w:rPr>
        <w:t>目标公司</w:t>
      </w:r>
      <w:r>
        <w:rPr>
          <w:rFonts w:ascii="Simsun" w:hAnsi="Simsun" w:cs="Simsun"/>
          <w:color w:val="000000"/>
        </w:rPr>
        <w:t>或其员工故意或过失所为，凡是应由</w:t>
      </w:r>
      <w:r>
        <w:rPr>
          <w:rFonts w:ascii="Simsun" w:hAnsi="Simsun" w:cs="Simsun"/>
          <w:color w:val="000000"/>
        </w:rPr>
        <w:t>目标公司</w:t>
      </w:r>
      <w:r>
        <w:rPr>
          <w:rFonts w:ascii="Simsun" w:hAnsi="Simsun" w:cs="Simsun"/>
          <w:color w:val="000000"/>
        </w:rPr>
        <w:t>承担民事责任的，不管履行责任的内容、方法、期限和数量是否已经确定，只要引起责任的行为或事件已经发生，而责任并未有效解除的，已经全部向</w:t>
      </w:r>
      <w:r>
        <w:rPr>
          <w:rFonts w:ascii="Simsun" w:hAnsi="Simsun" w:cs="Simsun"/>
          <w:color w:val="000000"/>
        </w:rPr>
        <w:t>甲方</w:t>
      </w:r>
      <w:r>
        <w:rPr>
          <w:rFonts w:ascii="Simsun" w:hAnsi="Simsun" w:cs="Simsun"/>
          <w:color w:val="000000"/>
        </w:rPr>
        <w:t>披露。</w:t>
      </w:r>
    </w:p>
    <w:p>
      <w:pPr>
        <w:pStyle w:val="NormalWeb"/>
        <w:numPr>
          <w:ilvl w:val="2"/>
          <w:numId w:val="263"/>
        </w:numPr>
        <w:spacing w:after="0" w:before="0" w:afterAutospacing="false" w:beforeAutospacing="false" w:line="360" w:lineRule="auto"/>
        <w:rPr>
          <w:rFonts w:ascii="Simsun" w:hAnsi="Simsun" w:cs="Simsun"/>
          <w:color w:val="000000"/>
        </w:rPr>
      </w:pPr>
      <w:r>
        <w:rPr>
          <w:rFonts w:ascii="Simsun" w:hAnsi="Simsun" w:cs="Simsun"/>
          <w:color w:val="000000"/>
        </w:rPr>
        <w:t>处罚：不管是</w:t>
      </w:r>
      <w:r>
        <w:rPr>
          <w:rFonts w:ascii="Simsun" w:hAnsi="Simsun" w:cs="Simsun"/>
          <w:color w:val="000000"/>
        </w:rPr>
        <w:t>目标公司</w:t>
      </w:r>
      <w:r>
        <w:rPr>
          <w:rFonts w:ascii="Simsun" w:hAnsi="Simsun" w:cs="Simsun"/>
          <w:color w:val="000000"/>
        </w:rPr>
        <w:t>或其员工故意或过失所为，只要可能引起行政处罚的行为或事件已经发生，不管处罚权利人是否立案或是否下达处罚决定书，已经全部披露给</w:t>
      </w:r>
      <w:r>
        <w:rPr>
          <w:rFonts w:ascii="Simsun" w:hAnsi="Simsun" w:cs="Simsun"/>
          <w:color w:val="000000"/>
        </w:rPr>
        <w:t>甲方</w:t>
      </w:r>
      <w:r>
        <w:rPr>
          <w:rFonts w:ascii="Simsun" w:hAnsi="Simsun" w:cs="Simsun"/>
          <w:color w:val="000000"/>
        </w:rPr>
        <w:t>。</w:t>
      </w:r>
    </w:p>
    <w:p>
      <w:pPr>
        <w:pStyle w:val="NormalWeb"/>
        <w:numPr>
          <w:ilvl w:val="2"/>
          <w:numId w:val="263"/>
        </w:numPr>
        <w:spacing w:after="0" w:before="0" w:afterAutospacing="false" w:beforeAutospacing="false" w:line="360" w:lineRule="auto"/>
        <w:rPr>
          <w:rFonts w:ascii="Simsun" w:hAnsi="Simsun" w:cs="Simsun"/>
          <w:color w:val="000000"/>
        </w:rPr>
      </w:pPr>
      <w:r>
        <w:rPr>
          <w:rFonts w:ascii="Simsun" w:hAnsi="Simsun" w:cs="Simsun"/>
          <w:color w:val="000000"/>
        </w:rPr>
        <w:t>诉讼：不管</w:t>
      </w:r>
      <w:r>
        <w:rPr>
          <w:rFonts w:ascii="Simsun" w:hAnsi="Simsun" w:cs="Simsun"/>
          <w:color w:val="000000"/>
        </w:rPr>
        <w:t>目标公司</w:t>
      </w:r>
      <w:r>
        <w:rPr>
          <w:rFonts w:ascii="Simsun" w:hAnsi="Simsun" w:cs="Simsun"/>
          <w:color w:val="000000"/>
        </w:rPr>
        <w:t>为原告、被告或共同被告、第三人，只要有关诉案已经立案而未能合法有效地结案的，已经全部向</w:t>
      </w:r>
      <w:r>
        <w:rPr>
          <w:rFonts w:ascii="Simsun" w:hAnsi="Simsun" w:cs="Simsun"/>
          <w:color w:val="000000"/>
        </w:rPr>
        <w:t>甲方</w:t>
      </w:r>
      <w:r>
        <w:rPr>
          <w:rFonts w:ascii="Simsun" w:hAnsi="Simsun" w:cs="Simsun"/>
          <w:color w:val="000000"/>
        </w:rPr>
        <w:t>披露。</w:t>
      </w:r>
    </w:p>
    <w:p>
      <w:pPr>
        <w:pStyle w:val="NormalWeb"/>
        <w:numPr>
          <w:ilvl w:val="2"/>
          <w:numId w:val="263"/>
        </w:numPr>
        <w:spacing w:after="0" w:before="0" w:afterAutospacing="false" w:beforeAutospacing="false" w:line="360" w:lineRule="auto"/>
        <w:rPr>
          <w:rFonts w:ascii="Simsun" w:hAnsi="Simsun" w:cs="Simsun"/>
          <w:color w:val="000000"/>
        </w:rPr>
      </w:pPr>
      <w:r>
        <w:rPr>
          <w:rFonts w:ascii="Simsun" w:hAnsi="Simsun" w:cs="Simsun"/>
          <w:color w:val="000000"/>
        </w:rPr>
        <w:t>他人权利：不管</w:t>
      </w:r>
      <w:r>
        <w:rPr>
          <w:rFonts w:ascii="Simsun" w:hAnsi="Simsun" w:cs="Simsun"/>
          <w:color w:val="000000"/>
        </w:rPr>
        <w:t>目标公司</w:t>
      </w:r>
      <w:r>
        <w:rPr>
          <w:rFonts w:ascii="Simsun" w:hAnsi="Simsun" w:cs="Simsun"/>
          <w:color w:val="000000"/>
        </w:rPr>
        <w:t>主动所为或被动承受，只要已经发生</w:t>
      </w:r>
      <w:r>
        <w:rPr>
          <w:rFonts w:ascii="Simsun" w:hAnsi="Simsun" w:cs="Simsun"/>
          <w:color w:val="000000"/>
        </w:rPr>
        <w:t>目标公司</w:t>
      </w:r>
      <w:r>
        <w:rPr>
          <w:rFonts w:ascii="Simsun" w:hAnsi="Simsun" w:cs="Simsun"/>
          <w:color w:val="000000"/>
        </w:rPr>
        <w:t>的资产抵押、质押、留置，以及权利质押、为第三人提供保证，或资产和账户被查封、扣押和冻结以及负有协助执行义务，而未有效解除的，已经全部向</w:t>
      </w:r>
      <w:r>
        <w:rPr>
          <w:rFonts w:ascii="Simsun" w:hAnsi="Simsun" w:cs="Simsun"/>
          <w:color w:val="000000"/>
        </w:rPr>
        <w:t>甲方</w:t>
      </w:r>
      <w:r>
        <w:rPr>
          <w:rFonts w:ascii="Simsun" w:hAnsi="Simsun" w:cs="Simsun"/>
          <w:color w:val="000000"/>
        </w:rPr>
        <w:t>披露。</w:t>
      </w:r>
    </w:p>
    <w:p>
      <w:pPr>
        <w:pStyle w:val="NormalWeb"/>
        <w:numPr>
          <w:ilvl w:val="2"/>
          <w:numId w:val="263"/>
        </w:numPr>
        <w:spacing w:after="0" w:before="0" w:afterAutospacing="false" w:beforeAutospacing="false" w:line="360" w:lineRule="auto"/>
        <w:rPr>
          <w:rFonts w:ascii="Simsun" w:hAnsi="Simsun" w:cs="Simsun"/>
          <w:color w:val="000000"/>
        </w:rPr>
      </w:pPr>
      <w:r>
        <w:rPr>
          <w:rFonts w:ascii="Simsun" w:hAnsi="Simsun" w:cs="Simsun"/>
          <w:color w:val="000000"/>
        </w:rPr>
        <w:t>改制取得：</w:t>
      </w:r>
      <w:r>
        <w:rPr>
          <w:rFonts w:ascii="Simsun" w:hAnsi="Simsun" w:cs="Simsun"/>
          <w:color w:val="000000"/>
        </w:rPr>
        <w:t>目标公司</w:t>
      </w:r>
      <w:r>
        <w:rPr>
          <w:rFonts w:ascii="Simsun" w:hAnsi="Simsun" w:cs="Simsun"/>
          <w:color w:val="000000"/>
        </w:rPr>
        <w:t>通过改制、分立、合并取得的资产以及该等资产是否设置有抵押或限制转让等的情况，已经全部向</w:t>
      </w:r>
      <w:r>
        <w:rPr>
          <w:rFonts w:ascii="Simsun" w:hAnsi="Simsun" w:cs="Simsun"/>
          <w:color w:val="000000"/>
        </w:rPr>
        <w:t>甲方</w:t>
      </w:r>
      <w:r>
        <w:rPr>
          <w:rFonts w:ascii="Simsun" w:hAnsi="Simsun" w:cs="Simsun"/>
          <w:color w:val="000000"/>
        </w:rPr>
        <w:t>如实披露。</w:t>
      </w:r>
    </w:p>
    <w:p>
      <w:pPr>
        <w:pStyle w:val="NormalWeb"/>
        <w:numPr>
          <w:ilvl w:val="2"/>
          <w:numId w:val="263"/>
        </w:numPr>
        <w:spacing w:after="0" w:before="0" w:afterAutospacing="false" w:beforeAutospacing="false" w:line="360" w:lineRule="auto"/>
        <w:rPr>
          <w:rFonts w:ascii="Simsun" w:hAnsi="Simsun" w:cs="Simsun"/>
          <w:color w:val="000000"/>
        </w:rPr>
      </w:pPr>
      <w:r>
        <w:rPr>
          <w:rFonts w:ascii="Simsun" w:hAnsi="Simsun" w:cs="Simsun"/>
          <w:color w:val="000000"/>
        </w:rPr>
        <w:t>股东未尽义务和特别权利：凡</w:t>
      </w:r>
      <w:r>
        <w:rPr>
          <w:rFonts w:ascii="Simsun" w:hAnsi="Simsun" w:cs="Simsun"/>
          <w:color w:val="000000"/>
        </w:rPr>
        <w:t>目标公司</w:t>
      </w:r>
      <w:r>
        <w:rPr>
          <w:rFonts w:ascii="Simsun" w:hAnsi="Simsun" w:cs="Simsun"/>
          <w:color w:val="000000"/>
        </w:rPr>
        <w:t>的股东依公司章程、</w:t>
      </w:r>
      <w:r>
        <w:rPr>
          <w:rFonts w:ascii="Simsun" w:hAnsi="Simsun" w:cs="Simsun"/>
          <w:color w:val="000000"/>
        </w:rPr>
        <w:t>合同约定</w:t>
      </w:r>
      <w:r>
        <w:rPr>
          <w:rFonts w:ascii="Simsun" w:hAnsi="Simsun" w:cs="Simsun"/>
          <w:color w:val="000000"/>
        </w:rPr>
        <w:t>应尽而未尽的义务和将继续享有的特别权利，包括独家供货权、独家经营权、共同使用权等等，已经全部向</w:t>
      </w:r>
      <w:r>
        <w:rPr>
          <w:rFonts w:ascii="Simsun" w:hAnsi="Simsun" w:cs="Simsun"/>
          <w:color w:val="000000"/>
        </w:rPr>
        <w:t>甲方</w:t>
      </w:r>
      <w:r>
        <w:rPr>
          <w:rFonts w:ascii="Simsun" w:hAnsi="Simsun" w:cs="Simsun"/>
          <w:color w:val="000000"/>
        </w:rPr>
        <w:t>披露。</w:t>
      </w:r>
    </w:p>
    <w:p>
      <w:pPr>
        <w:pStyle w:val="NormalWeb"/>
        <w:numPr>
          <w:ilvl w:val="2"/>
          <w:numId w:val="263"/>
        </w:numPr>
        <w:spacing w:after="0" w:before="0" w:afterAutospacing="false" w:beforeAutospacing="false" w:line="360" w:lineRule="auto"/>
        <w:rPr>
          <w:rFonts w:ascii="Simsun" w:hAnsi="Simsun" w:cs="Simsun"/>
          <w:color w:val="000000"/>
        </w:rPr>
      </w:pPr>
      <w:r>
        <w:rPr>
          <w:rFonts w:ascii="Simsun" w:hAnsi="Simsun" w:cs="Simsun"/>
          <w:color w:val="000000"/>
        </w:rPr>
        <w:t>他人财产：凡建在</w:t>
      </w:r>
      <w:r>
        <w:rPr>
          <w:rFonts w:ascii="Simsun" w:hAnsi="Simsun" w:cs="Simsun"/>
          <w:color w:val="000000"/>
        </w:rPr>
        <w:t>目标公司</w:t>
      </w:r>
      <w:r>
        <w:rPr>
          <w:rFonts w:ascii="Simsun" w:hAnsi="Simsun" w:cs="Simsun"/>
          <w:color w:val="000000"/>
        </w:rPr>
        <w:t>享有土地使用权的土地上的不动产或机器设备，其产权为他人所有或有他人权益的已经向</w:t>
      </w:r>
      <w:r>
        <w:rPr>
          <w:rFonts w:ascii="Simsun" w:hAnsi="Simsun" w:cs="Simsun"/>
          <w:color w:val="000000"/>
        </w:rPr>
        <w:t>甲方</w:t>
      </w:r>
      <w:r>
        <w:rPr>
          <w:rFonts w:ascii="Simsun" w:hAnsi="Simsun" w:cs="Simsun"/>
          <w:color w:val="000000"/>
        </w:rPr>
        <w:t>披露，凡</w:t>
      </w:r>
      <w:r>
        <w:rPr>
          <w:rFonts w:ascii="Simsun" w:hAnsi="Simsun" w:cs="Simsun"/>
          <w:color w:val="000000"/>
        </w:rPr>
        <w:t>目标公司</w:t>
      </w:r>
      <w:r>
        <w:rPr>
          <w:rFonts w:ascii="Simsun" w:hAnsi="Simsun" w:cs="Simsun"/>
          <w:color w:val="000000"/>
        </w:rPr>
        <w:t>为生产和经营所需长期使用他人的财产也已经向</w:t>
      </w:r>
      <w:r>
        <w:rPr>
          <w:rFonts w:ascii="Simsun" w:hAnsi="Simsun" w:cs="Simsun"/>
          <w:color w:val="000000"/>
        </w:rPr>
        <w:t>甲方</w:t>
      </w:r>
      <w:r>
        <w:rPr>
          <w:rFonts w:ascii="Simsun" w:hAnsi="Simsun" w:cs="Simsun"/>
          <w:color w:val="000000"/>
        </w:rPr>
        <w:t>披露。</w:t>
      </w:r>
    </w:p>
    <w:p>
      <w:pPr>
        <w:pStyle w:val="NormalWeb"/>
        <w:numPr>
          <w:ilvl w:val="2"/>
          <w:numId w:val="263"/>
        </w:numPr>
        <w:spacing w:after="0" w:before="0" w:afterAutospacing="false" w:beforeAutospacing="false" w:line="360" w:lineRule="auto"/>
        <w:rPr>
          <w:rFonts w:ascii="Simsun" w:hAnsi="Simsun" w:cs="Simsun"/>
          <w:color w:val="000000"/>
        </w:rPr>
      </w:pPr>
      <w:r>
        <w:rPr>
          <w:rFonts w:ascii="Simsun" w:hAnsi="Simsun" w:cs="Simsun"/>
          <w:color w:val="000000"/>
        </w:rPr>
        <w:t>特别义务：</w:t>
      </w:r>
      <w:r>
        <w:rPr>
          <w:rFonts w:ascii="Simsun" w:hAnsi="Simsun" w:cs="Simsun"/>
          <w:color w:val="000000"/>
        </w:rPr>
        <w:t>目标公司</w:t>
      </w:r>
      <w:r>
        <w:rPr>
          <w:rFonts w:ascii="Simsun" w:hAnsi="Simsun" w:cs="Simsun"/>
          <w:color w:val="000000"/>
        </w:rPr>
        <w:t>对</w:t>
      </w:r>
      <w:r>
        <w:rPr>
          <w:rFonts w:ascii="Simsun" w:hAnsi="Simsun" w:cs="Simsun"/>
          <w:color w:val="000000"/>
        </w:rPr>
        <w:t>其他</w:t>
      </w:r>
      <w:r>
        <w:rPr>
          <w:rFonts w:ascii="Simsun" w:hAnsi="Simsun" w:cs="Simsun"/>
          <w:color w:val="000000"/>
        </w:rPr>
        <w:t>企业、单位或个人提供诸如供电、供水、供气、通过、出租、出借资产等义务的，不管是否有</w:t>
      </w:r>
      <w:r>
        <w:rPr>
          <w:rFonts w:ascii="Simsun" w:hAnsi="Simsun" w:cs="Simsun"/>
          <w:color w:val="000000"/>
        </w:rPr>
        <w:t>合同</w:t>
      </w:r>
      <w:r>
        <w:rPr>
          <w:rFonts w:ascii="Simsun" w:hAnsi="Simsun" w:cs="Simsun"/>
          <w:color w:val="000000"/>
        </w:rPr>
        <w:t>，只要具有持续性，均已经向</w:t>
      </w:r>
      <w:r>
        <w:rPr>
          <w:rFonts w:ascii="Simsun" w:hAnsi="Simsun" w:cs="Simsun"/>
          <w:color w:val="000000"/>
        </w:rPr>
        <w:t>甲方</w:t>
      </w:r>
      <w:r>
        <w:rPr>
          <w:rFonts w:ascii="Simsun" w:hAnsi="Simsun" w:cs="Simsun"/>
          <w:color w:val="000000"/>
        </w:rPr>
        <w:t>披露。</w:t>
      </w:r>
    </w:p>
    <w:p>
      <w:pPr>
        <w:pStyle w:val="NormalWeb"/>
        <w:numPr>
          <w:ilvl w:val="2"/>
          <w:numId w:val="263"/>
        </w:numPr>
        <w:spacing w:after="0" w:before="0" w:afterAutospacing="false" w:beforeAutospacing="false" w:line="360" w:lineRule="auto"/>
        <w:rPr>
          <w:rFonts w:ascii="Simsun" w:hAnsi="Simsun" w:cs="Simsun"/>
          <w:color w:val="000000"/>
        </w:rPr>
      </w:pPr>
      <w:r>
        <w:rPr>
          <w:rFonts w:ascii="Simsun" w:hAnsi="Simsun" w:cs="Simsun"/>
          <w:color w:val="000000"/>
        </w:rPr>
        <w:t>特别权利：凡是政府提供给</w:t>
      </w:r>
      <w:r>
        <w:rPr>
          <w:rFonts w:ascii="Simsun" w:hAnsi="Simsun" w:cs="Simsun"/>
          <w:color w:val="000000"/>
        </w:rPr>
        <w:t>目标公司</w:t>
      </w:r>
      <w:r>
        <w:rPr>
          <w:rFonts w:ascii="Simsun" w:hAnsi="Simsun" w:cs="Simsun"/>
          <w:color w:val="000000"/>
        </w:rPr>
        <w:t>的特别权利，或者</w:t>
      </w:r>
      <w:r>
        <w:rPr>
          <w:rFonts w:ascii="Simsun" w:hAnsi="Simsun" w:cs="Simsun"/>
          <w:color w:val="000000"/>
        </w:rPr>
        <w:t>目标公司</w:t>
      </w:r>
      <w:r>
        <w:rPr>
          <w:rFonts w:ascii="Simsun" w:hAnsi="Simsun" w:cs="Simsun"/>
          <w:color w:val="000000"/>
        </w:rPr>
        <w:t>对</w:t>
      </w:r>
      <w:r>
        <w:rPr>
          <w:rFonts w:ascii="Simsun" w:hAnsi="Simsun" w:cs="Simsun"/>
          <w:color w:val="000000"/>
        </w:rPr>
        <w:t>其他</w:t>
      </w:r>
      <w:r>
        <w:rPr>
          <w:rFonts w:ascii="Simsun" w:hAnsi="Simsun" w:cs="Simsun"/>
          <w:color w:val="000000"/>
        </w:rPr>
        <w:t>单位享有的特别权利，只要该权利是持续着的，均已经向</w:t>
      </w:r>
      <w:r>
        <w:rPr>
          <w:rFonts w:ascii="Simsun" w:hAnsi="Simsun" w:cs="Simsun"/>
          <w:color w:val="000000"/>
        </w:rPr>
        <w:t>甲方</w:t>
      </w:r>
      <w:r>
        <w:rPr>
          <w:rFonts w:ascii="Simsun" w:hAnsi="Simsun" w:cs="Simsun"/>
          <w:color w:val="000000"/>
        </w:rPr>
        <w:t>披露。</w:t>
      </w:r>
    </w:p>
    <w:p>
      <w:pPr>
        <w:pStyle w:val="NormalWeb"/>
        <w:numPr>
          <w:ilvl w:val="2"/>
          <w:numId w:val="263"/>
        </w:numPr>
        <w:spacing w:after="0" w:before="0" w:afterAutospacing="false" w:beforeAutospacing="false" w:line="360" w:lineRule="auto"/>
        <w:rPr>
          <w:rFonts w:ascii="Simsun" w:hAnsi="Simsun" w:cs="Simsun"/>
          <w:color w:val="000000"/>
        </w:rPr>
      </w:pPr>
      <w:r>
        <w:rPr>
          <w:rFonts w:ascii="Simsun" w:hAnsi="Simsun" w:cs="Simsun"/>
          <w:color w:val="000000"/>
        </w:rPr>
        <w:t>员工和劳动合同：员工总数及有关待遇、劳动合同、工资、员工各项社会保险缴纳的情况以及</w:t>
      </w:r>
      <w:r>
        <w:rPr>
          <w:rFonts w:ascii="Simsun" w:hAnsi="Simsun" w:cs="Simsun"/>
          <w:color w:val="000000"/>
        </w:rPr>
        <w:t>目标公司</w:t>
      </w:r>
      <w:r>
        <w:rPr>
          <w:rFonts w:ascii="Simsun" w:hAnsi="Simsun" w:cs="Simsun"/>
          <w:color w:val="000000"/>
        </w:rPr>
        <w:t>离休、退休、预退、工伤、停薪留职等特别员工的名单和公司的负担情况已经全部披露给</w:t>
      </w:r>
      <w:r>
        <w:rPr>
          <w:rFonts w:ascii="Simsun" w:hAnsi="Simsun" w:cs="Simsun"/>
          <w:color w:val="000000"/>
        </w:rPr>
        <w:t>甲方</w:t>
      </w:r>
      <w:r>
        <w:rPr>
          <w:rFonts w:ascii="Simsun" w:hAnsi="Simsun" w:cs="Simsun"/>
          <w:color w:val="000000"/>
        </w:rPr>
        <w:t>。</w:t>
      </w:r>
    </w:p>
    <w:p>
      <w:pPr>
        <w:pStyle w:val="NormalWeb"/>
        <w:numPr>
          <w:ilvl w:val="2"/>
          <w:numId w:val="263"/>
        </w:numPr>
        <w:spacing w:after="0" w:before="0" w:afterAutospacing="false" w:beforeAutospacing="false" w:line="360" w:lineRule="auto"/>
        <w:rPr>
          <w:rFonts w:ascii="Simsun" w:hAnsi="Simsun" w:cs="Simsun"/>
          <w:color w:val="000000"/>
        </w:rPr>
      </w:pPr>
      <w:r>
        <w:rPr>
          <w:rFonts w:ascii="Simsun" w:hAnsi="Simsun" w:cs="Simsun"/>
          <w:color w:val="000000"/>
        </w:rPr>
        <w:t>目标公司的资产、负债和财务报表：截至定价基准日的目标公司的固定资产明细表、在建工程明细表、知识产权资产明细表、土地使用权明细表、存货明细考、债权明细表、负债明细表、资产负债表及近三年的审计报告，已经披露给甲方。</w:t>
      </w:r>
    </w:p>
    <w:p>
      <w:pPr>
        <w:pStyle w:val="NormalWeb"/>
        <w:numPr>
          <w:ilvl w:val="2"/>
          <w:numId w:val="263"/>
        </w:numPr>
        <w:spacing w:after="0" w:before="0" w:afterAutospacing="false" w:beforeAutospacing="false" w:line="360" w:lineRule="auto"/>
        <w:rPr>
          <w:rFonts w:ascii="Simsun" w:hAnsi="Simsun" w:cs="Simsun"/>
          <w:color w:val="000000"/>
        </w:rPr>
      </w:pPr>
      <w:r>
        <w:rPr>
          <w:rFonts w:ascii="Simsun" w:hAnsi="Simsun" w:cs="Simsun"/>
          <w:color w:val="000000"/>
        </w:rPr>
        <w:t>除上述外，根据披露原则</w:t>
      </w:r>
      <w:r>
        <w:rPr>
          <w:rFonts w:ascii="Simsun" w:hAnsi="Simsun" w:cs="Simsun"/>
          <w:color w:val="000000"/>
        </w:rPr>
        <w:t>乙方</w:t>
      </w:r>
      <w:r>
        <w:rPr>
          <w:rFonts w:ascii="Simsun" w:hAnsi="Simsun" w:cs="Simsun"/>
          <w:color w:val="000000"/>
        </w:rPr>
        <w:t>应当披露的</w:t>
      </w:r>
      <w:r>
        <w:rPr>
          <w:rFonts w:ascii="Simsun" w:hAnsi="Simsun" w:cs="Simsun"/>
          <w:color w:val="000000"/>
        </w:rPr>
        <w:t>其他</w:t>
      </w:r>
      <w:r>
        <w:rPr>
          <w:rFonts w:ascii="Simsun" w:hAnsi="Simsun" w:cs="Simsun"/>
          <w:color w:val="000000"/>
        </w:rPr>
        <w:t>事件、情况、信息和资料，已经披露给</w:t>
      </w:r>
      <w:r>
        <w:rPr>
          <w:rFonts w:ascii="Simsun" w:hAnsi="Simsun" w:cs="Simsun"/>
          <w:color w:val="000000"/>
        </w:rPr>
        <w:t>甲方</w:t>
      </w:r>
      <w:r>
        <w:rPr>
          <w:rFonts w:ascii="Simsun" w:hAnsi="Simsun" w:cs="Simsun"/>
          <w:color w:val="000000"/>
        </w:rPr>
        <w:t>。</w:t>
      </w:r>
    </w:p>
    <w:p>
      <w:pPr>
        <w:pStyle w:val="NormalWeb"/>
        <w:numPr>
          <w:ilvl w:val="1"/>
          <w:numId w:val="263"/>
        </w:numPr>
        <w:spacing w:after="0" w:before="0" w:afterAutospacing="false" w:beforeAutospacing="false" w:line="360" w:lineRule="auto"/>
        <w:rPr>
          <w:rFonts w:ascii="Simsun" w:hAnsi="Simsun" w:cs="Simsun"/>
          <w:color w:val="000000"/>
        </w:rPr>
      </w:pPr>
      <w:r>
        <w:rPr>
          <w:rFonts w:ascii="Simsun" w:hAnsi="Simsun" w:cs="Simsun"/>
          <w:color w:val="000000"/>
        </w:rPr>
        <w:t>乙方</w:t>
      </w:r>
      <w:r>
        <w:rPr>
          <w:rFonts w:ascii="Simsun" w:hAnsi="Simsun" w:cs="Simsun"/>
          <w:color w:val="000000"/>
        </w:rPr>
        <w:t>披露事件、情况、信息和资料发生的期间为</w:t>
      </w:r>
      <w:r>
        <w:rPr>
          <w:rFonts w:ascii="Simsun" w:hAnsi="Simsun" w:cs="Simsun"/>
          <w:color w:val="000000"/>
        </w:rPr>
        <w:t>目标公司</w:t>
      </w:r>
      <w:r>
        <w:rPr>
          <w:rFonts w:ascii="Simsun" w:hAnsi="Simsun" w:cs="Simsun"/>
          <w:color w:val="000000"/>
        </w:rPr>
        <w:t>成立至</w:t>
      </w:r>
      <w:r>
        <w:rPr>
          <w:rFonts w:ascii="Simsun" w:hAnsi="Simsun" w:cs="Simsun"/>
          <w:color w:val="000000"/>
        </w:rPr>
        <w:t>定价基准日</w:t>
      </w:r>
      <w:r>
        <w:rPr>
          <w:rFonts w:ascii="Simsun" w:hAnsi="Simsun" w:cs="Simsun"/>
          <w:color w:val="000000"/>
        </w:rPr>
        <w:t>，但以该事件、情况、信息和资料的影响尚未消除或其结果尚未发生和尚未处理的为限。</w:t>
      </w:r>
    </w:p>
    <w:p>
      <w:pPr>
        <w:pStyle w:val="NormalWeb"/>
        <w:numPr>
          <w:ilvl w:val="1"/>
          <w:numId w:val="263"/>
        </w:numPr>
        <w:spacing w:after="0" w:before="0" w:afterAutospacing="false" w:beforeAutospacing="false" w:line="360" w:lineRule="auto"/>
        <w:rPr>
          <w:rFonts w:ascii="Simsun" w:hAnsi="Simsun" w:cs="Simsun"/>
          <w:color w:val="000000"/>
        </w:rPr>
      </w:pPr>
      <w:r>
        <w:rPr>
          <w:rFonts w:ascii="Simsun" w:hAnsi="Simsun" w:cs="Simsun"/>
          <w:color w:val="000000"/>
        </w:rPr>
        <w:t>自</w:t>
      </w:r>
      <w:r>
        <w:rPr>
          <w:rFonts w:ascii="Simsun" w:hAnsi="Simsun" w:cs="Simsun"/>
          <w:color w:val="000000"/>
        </w:rPr>
        <w:t>定价基准日</w:t>
      </w:r>
      <w:r>
        <w:rPr>
          <w:rFonts w:ascii="Simsun" w:hAnsi="Simsun" w:cs="Simsun"/>
          <w:color w:val="000000"/>
        </w:rPr>
        <w:t>至</w:t>
      </w:r>
      <w:r>
        <w:rPr>
          <w:rFonts w:ascii="Simsun" w:hAnsi="Simsun" w:cs="Simsun"/>
          <w:color w:val="000000"/>
        </w:rPr>
        <w:t>交割完成日</w:t>
      </w:r>
      <w:r>
        <w:rPr>
          <w:rFonts w:ascii="Simsun" w:hAnsi="Simsun" w:cs="Simsun"/>
          <w:b w:val="true"/>
          <w:color w:val="000000"/>
        </w:rPr>
        <w:t>，</w:t>
      </w:r>
      <w:r>
        <w:rPr>
          <w:rFonts w:ascii="Simsun" w:hAnsi="Simsun" w:cs="Simsun"/>
          <w:color w:val="000000"/>
        </w:rPr>
        <w:t>目标公司</w:t>
      </w:r>
      <w:r>
        <w:rPr>
          <w:rFonts w:ascii="Simsun" w:hAnsi="Simsun" w:cs="Simsun"/>
          <w:color w:val="000000"/>
        </w:rPr>
        <w:t>发生的重大事项，特别是对</w:t>
      </w:r>
      <w:r>
        <w:rPr>
          <w:rFonts w:ascii="Simsun" w:hAnsi="Simsun" w:cs="Simsun"/>
          <w:color w:val="000000"/>
        </w:rPr>
        <w:t>甲方</w:t>
      </w:r>
      <w:r>
        <w:rPr>
          <w:rFonts w:ascii="Simsun" w:hAnsi="Simsun" w:cs="Simsun"/>
          <w:color w:val="000000"/>
        </w:rPr>
        <w:t>和</w:t>
      </w:r>
      <w:r>
        <w:rPr>
          <w:rFonts w:ascii="Simsun" w:hAnsi="Simsun" w:cs="Simsun"/>
          <w:color w:val="000000"/>
        </w:rPr>
        <w:t>目标公司</w:t>
      </w:r>
      <w:r>
        <w:rPr>
          <w:rFonts w:ascii="Simsun" w:hAnsi="Simsun" w:cs="Simsun"/>
          <w:color w:val="000000"/>
        </w:rPr>
        <w:t>不利的事项，</w:t>
      </w:r>
      <w:r>
        <w:rPr>
          <w:rFonts w:ascii="Simsun" w:hAnsi="Simsun" w:cs="Simsun"/>
          <w:color w:val="000000"/>
        </w:rPr>
        <w:t>乙方</w:t>
      </w:r>
      <w:r>
        <w:rPr>
          <w:rFonts w:ascii="Simsun" w:hAnsi="Simsun" w:cs="Simsun"/>
          <w:color w:val="000000"/>
        </w:rPr>
        <w:t>应及时（自知道该等情况之日起</w:t>
      </w:r>
      <w:r>
        <w:rPr>
          <w:rFonts w:ascii="Simsun" w:hAnsi="Simsun" w:cs="Simsun"/>
          <w:color w:val="000000"/>
        </w:rPr>
        <w:t>3</w:t>
      </w:r>
      <w:r>
        <w:rPr>
          <w:rFonts w:ascii="Simsun" w:hAnsi="Simsun" w:cs="Simsun"/>
          <w:color w:val="000000"/>
        </w:rPr>
        <w:t>个工作日内）通知</w:t>
      </w:r>
      <w:r>
        <w:rPr>
          <w:rFonts w:ascii="Simsun" w:hAnsi="Simsun" w:cs="Simsun"/>
          <w:color w:val="000000"/>
        </w:rPr>
        <w:t>甲方</w:t>
      </w:r>
      <w:r>
        <w:rPr>
          <w:rFonts w:ascii="Simsun" w:hAnsi="Simsun" w:cs="Simsun"/>
          <w:color w:val="000000"/>
        </w:rPr>
        <w:t>。但是该通知不视为陈述与保证或陈述与保证的违反被纠正或者条件已成就。</w:t>
      </w:r>
    </w:p>
    <w:p>
      <w:pPr>
        <w:pStyle w:val="NormalWeb"/>
        <w:numPr>
          <w:ilvl w:val="1"/>
          <w:numId w:val="263"/>
        </w:numPr>
        <w:spacing w:after="0" w:before="0" w:afterAutospacing="false" w:beforeAutospacing="false" w:line="360" w:lineRule="auto"/>
        <w:rPr>
          <w:rFonts w:ascii="Simsun" w:hAnsi="Simsun" w:cs="Simsun"/>
          <w:color w:val="000000"/>
        </w:rPr>
      </w:pPr>
      <w:r>
        <w:rPr>
          <w:rFonts w:ascii="Simsun" w:hAnsi="Simsun" w:cs="Simsun"/>
          <w:color w:val="000000"/>
        </w:rPr>
        <w:t>甲方</w:t>
      </w:r>
      <w:r>
        <w:rPr>
          <w:rFonts w:ascii="Simsun" w:hAnsi="Simsun" w:cs="Simsun"/>
          <w:color w:val="000000"/>
        </w:rPr>
        <w:t>及其受托人提出的信息披露要求应采用书面清单方式进行，</w:t>
      </w:r>
      <w:r>
        <w:rPr>
          <w:rFonts w:ascii="Simsun" w:hAnsi="Simsun" w:cs="Simsun"/>
          <w:color w:val="000000"/>
        </w:rPr>
        <w:t>乙方</w:t>
      </w:r>
      <w:r>
        <w:rPr>
          <w:rFonts w:ascii="Simsun" w:hAnsi="Simsun" w:cs="Simsun"/>
          <w:color w:val="000000"/>
        </w:rPr>
        <w:t>及</w:t>
      </w:r>
      <w:r>
        <w:rPr>
          <w:rFonts w:ascii="Simsun" w:hAnsi="Simsun" w:cs="Simsun"/>
          <w:color w:val="000000"/>
        </w:rPr>
        <w:t>目标公司</w:t>
      </w:r>
      <w:r>
        <w:rPr>
          <w:rFonts w:ascii="Simsun" w:hAnsi="Simsun" w:cs="Simsun"/>
          <w:color w:val="000000"/>
        </w:rPr>
        <w:t>应指定专人予以对接，并应在</w:t>
      </w:r>
      <w:r>
        <w:rPr>
          <w:rFonts w:ascii="Simsun" w:hAnsi="Simsun" w:cs="Simsun"/>
          <w:color w:val="000000"/>
        </w:rPr>
        <w:t>3</w:t>
      </w:r>
      <w:r>
        <w:rPr>
          <w:rFonts w:ascii="Simsun" w:hAnsi="Simsun" w:cs="Simsun"/>
          <w:color w:val="000000"/>
        </w:rPr>
        <w:t>个工作日内回复并提供文件，并完成书面交接手续。</w:t>
      </w:r>
    </w:p>
    <w:p>
      <w:pPr>
        <w:pStyle w:val="NormalWeb"/>
        <w:numPr>
          <w:ilvl w:val="1"/>
          <w:numId w:val="263"/>
        </w:numPr>
        <w:spacing w:after="0" w:before="0" w:afterAutospacing="false" w:beforeAutospacing="false" w:line="360" w:lineRule="auto"/>
        <w:rPr>
          <w:rFonts w:ascii="Simsun" w:hAnsi="Simsun" w:cs="Simsun"/>
          <w:color w:val="000000"/>
        </w:rPr>
      </w:pPr>
      <w:r>
        <w:rPr>
          <w:rFonts w:ascii="Simsun" w:hAnsi="Simsun" w:cs="Simsun"/>
          <w:color w:val="000000"/>
        </w:rPr>
        <w:t>若</w:t>
      </w:r>
      <w:r>
        <w:rPr>
          <w:rFonts w:ascii="Simsun" w:hAnsi="Simsun" w:cs="Simsun"/>
          <w:color w:val="000000"/>
        </w:rPr>
        <w:t>乙方</w:t>
      </w:r>
      <w:r>
        <w:rPr>
          <w:rFonts w:ascii="Simsun" w:hAnsi="Simsun" w:cs="Simsun"/>
          <w:color w:val="000000"/>
        </w:rPr>
        <w:t>及</w:t>
      </w:r>
      <w:r>
        <w:rPr>
          <w:rFonts w:ascii="Simsun" w:hAnsi="Simsun" w:cs="Simsun"/>
          <w:color w:val="000000"/>
        </w:rPr>
        <w:t>目标公司</w:t>
      </w:r>
      <w:r>
        <w:rPr>
          <w:rFonts w:ascii="Simsun" w:hAnsi="Simsun" w:cs="Simsun"/>
          <w:color w:val="000000"/>
        </w:rPr>
        <w:t>不能按照本条约定履行披露义务，视为违反了本</w:t>
      </w:r>
      <w:r>
        <w:rPr>
          <w:rFonts w:ascii="Simsun" w:hAnsi="Simsun" w:cs="Simsun"/>
          <w:color w:val="000000"/>
        </w:rPr>
        <w:t>合同</w:t>
      </w:r>
      <w:r>
        <w:rPr>
          <w:rFonts w:ascii="Simsun" w:hAnsi="Simsun" w:cs="Simsun"/>
          <w:color w:val="000000"/>
        </w:rPr>
        <w:t>的约定，构成违约行为，</w:t>
      </w:r>
      <w:r>
        <w:rPr>
          <w:rFonts w:ascii="Simsun" w:hAnsi="Simsun" w:cs="Simsun"/>
          <w:color w:val="000000"/>
        </w:rPr>
        <w:t>甲方</w:t>
      </w:r>
      <w:r>
        <w:rPr>
          <w:rFonts w:ascii="Simsun" w:hAnsi="Simsun" w:cs="Simsun"/>
          <w:color w:val="000000"/>
        </w:rPr>
        <w:t>有权按照本</w:t>
      </w:r>
      <w:r>
        <w:rPr>
          <w:rFonts w:ascii="Simsun" w:hAnsi="Simsun" w:cs="Simsun"/>
          <w:color w:val="000000"/>
        </w:rPr>
        <w:t>合同</w:t>
      </w:r>
      <w:r>
        <w:rPr>
          <w:rFonts w:ascii="Simsun" w:hAnsi="Simsun" w:cs="Simsun"/>
          <w:color w:val="000000"/>
        </w:rPr>
        <w:t>约定追究</w:t>
      </w:r>
      <w:r>
        <w:rPr>
          <w:rFonts w:ascii="Simsun" w:hAnsi="Simsun" w:cs="Simsun"/>
          <w:color w:val="000000"/>
        </w:rPr>
        <w:t>乙方</w:t>
      </w:r>
      <w:r>
        <w:rPr>
          <w:rFonts w:ascii="Simsun" w:hAnsi="Simsun" w:cs="Simsun"/>
          <w:color w:val="000000"/>
        </w:rPr>
        <w:t>及</w:t>
      </w:r>
      <w:r>
        <w:rPr>
          <w:rFonts w:ascii="Simsun" w:hAnsi="Simsun" w:cs="Simsun"/>
          <w:color w:val="000000"/>
        </w:rPr>
        <w:t>目标公司</w:t>
      </w:r>
      <w:r>
        <w:rPr>
          <w:rFonts w:ascii="Simsun" w:hAnsi="Simsun" w:cs="Simsun"/>
          <w:color w:val="000000"/>
        </w:rPr>
        <w:t>的违约责任。</w:t>
      </w:r>
    </w:p>
    <w:p>
      <w:pPr>
        <w:pStyle w:val="Heading3"/>
        <w:numPr>
          <w:ilvl w:val="0"/>
          <w:numId w:val="263"/>
        </w:numPr>
        <w:spacing w:after="0" w:before="0" w:afterAutospacing="false" w:beforeAutospacing="false" w:line="360" w:lineRule="auto"/>
        <w:rPr>
          <w:rFonts w:ascii="Simsun" w:hAnsi="Simsun" w:cs="Simsun"/>
          <w:color w:val="000000"/>
        </w:rPr>
      </w:pPr>
      <w:r>
        <w:rPr>
          <w:rFonts w:ascii="Simsun" w:hAnsi="Simsun" w:cs="Simsun"/>
        </w:rPr>
        <w:t>目标公司或有负债</w:t>
      </w:r>
    </w:p>
    <w:p>
      <w:pPr>
        <w:pStyle w:val="NormalWeb"/>
        <w:numPr>
          <w:ilvl w:val="1"/>
          <w:numId w:val="263"/>
        </w:numPr>
        <w:spacing w:after="0" w:before="0" w:afterAutospacing="false" w:beforeAutospacing="false" w:line="360" w:lineRule="auto"/>
        <w:rPr>
          <w:rFonts w:ascii="Simsun" w:hAnsi="Simsun" w:cs="Simsun"/>
          <w:color w:val="000000"/>
        </w:rPr>
      </w:pPr>
      <w:r>
        <w:rPr>
          <w:rFonts w:ascii="Simsun" w:hAnsi="Simsun" w:cs="Simsun"/>
          <w:color w:val="000000"/>
        </w:rPr>
        <w:t>或有负债</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目标公司</w:t>
      </w:r>
      <w:r>
        <w:rPr>
          <w:rFonts w:ascii="Simsun" w:hAnsi="Simsun" w:cs="Simsun"/>
          <w:color w:val="000000"/>
        </w:rPr>
        <w:t>或有负债，是指因</w:t>
      </w:r>
      <w:r>
        <w:rPr>
          <w:rFonts w:ascii="Simsun" w:hAnsi="Simsun" w:cs="Simsun"/>
          <w:color w:val="000000"/>
        </w:rPr>
        <w:t>目标公司交割完成日</w:t>
      </w:r>
      <w:r>
        <w:rPr>
          <w:rFonts w:ascii="Simsun" w:hAnsi="Simsun" w:cs="Simsun"/>
          <w:color w:val="000000"/>
        </w:rPr>
        <w:t>前的各种原因引起的在</w:t>
      </w:r>
      <w:r>
        <w:rPr>
          <w:rFonts w:ascii="Simsun" w:hAnsi="Simsun" w:cs="Simsun"/>
          <w:color w:val="000000"/>
        </w:rPr>
        <w:t>目标公司交割完成日</w:t>
      </w:r>
      <w:r>
        <w:rPr>
          <w:rFonts w:ascii="Simsun" w:hAnsi="Simsun" w:cs="Simsun"/>
          <w:color w:val="000000"/>
        </w:rPr>
        <w:t>后，应由</w:t>
      </w:r>
      <w:r>
        <w:rPr>
          <w:rFonts w:ascii="Simsun" w:hAnsi="Simsun" w:cs="Simsun"/>
          <w:color w:val="000000"/>
        </w:rPr>
        <w:t>目标公司</w:t>
      </w:r>
      <w:r>
        <w:rPr>
          <w:rFonts w:ascii="Simsun" w:hAnsi="Simsun" w:cs="Simsun"/>
          <w:color w:val="000000"/>
        </w:rPr>
        <w:t>承担的各种债务或义务，包括但不限于：</w:t>
      </w:r>
    </w:p>
    <w:p>
      <w:pPr>
        <w:pStyle w:val="NormalWeb"/>
        <w:numPr>
          <w:ilvl w:val="2"/>
          <w:numId w:val="263"/>
        </w:numPr>
        <w:spacing w:after="0" w:before="0" w:afterAutospacing="false" w:beforeAutospacing="false" w:line="360" w:lineRule="auto"/>
        <w:rPr>
          <w:rFonts w:ascii="Simsun" w:hAnsi="Simsun" w:cs="Simsun"/>
          <w:color w:val="000000"/>
        </w:rPr>
      </w:pPr>
      <w:r>
        <w:rPr>
          <w:rFonts w:ascii="Simsun" w:hAnsi="Simsun" w:cs="Simsun"/>
          <w:color w:val="000000"/>
        </w:rPr>
        <w:t>乙方</w:t>
      </w:r>
      <w:r>
        <w:rPr>
          <w:rFonts w:ascii="Simsun" w:hAnsi="Simsun" w:cs="Simsun"/>
          <w:color w:val="000000"/>
        </w:rPr>
        <w:t>未列入</w:t>
      </w:r>
      <w:r>
        <w:rPr>
          <w:rFonts w:ascii="Simsun" w:hAnsi="Simsun" w:cs="Simsun"/>
          <w:color w:val="000000"/>
        </w:rPr>
        <w:t>目标公司</w:t>
      </w:r>
      <w:r>
        <w:rPr>
          <w:rFonts w:ascii="Simsun" w:hAnsi="Simsun" w:cs="Simsun"/>
          <w:color w:val="000000"/>
        </w:rPr>
        <w:t>负债明细表的负债。</w:t>
      </w:r>
    </w:p>
    <w:p>
      <w:pPr>
        <w:pStyle w:val="NormalWeb"/>
        <w:numPr>
          <w:ilvl w:val="2"/>
          <w:numId w:val="263"/>
        </w:numPr>
        <w:spacing w:after="0" w:before="0" w:afterAutospacing="false" w:beforeAutospacing="false" w:line="360" w:lineRule="auto"/>
        <w:rPr>
          <w:rFonts w:ascii="Simsun" w:hAnsi="Simsun" w:cs="Simsun"/>
          <w:color w:val="000000"/>
        </w:rPr>
      </w:pPr>
      <w:r>
        <w:rPr>
          <w:rFonts w:ascii="Simsun" w:hAnsi="Simsun" w:cs="Simsun"/>
          <w:color w:val="000000"/>
        </w:rPr>
        <w:t>乙方虽列入</w:t>
      </w:r>
      <w:r>
        <w:rPr>
          <w:rFonts w:ascii="Simsun" w:hAnsi="Simsun" w:cs="Simsun"/>
          <w:color w:val="000000"/>
        </w:rPr>
        <w:t>目标公司</w:t>
      </w:r>
      <w:r>
        <w:rPr>
          <w:rFonts w:ascii="Simsun" w:hAnsi="Simsun" w:cs="Simsun"/>
          <w:color w:val="000000"/>
        </w:rPr>
        <w:t>的负债明细表，但</w:t>
      </w:r>
      <w:r>
        <w:rPr>
          <w:rFonts w:ascii="Simsun" w:hAnsi="Simsun" w:cs="Simsun"/>
          <w:color w:val="000000"/>
        </w:rPr>
        <w:t>目标公司</w:t>
      </w:r>
      <w:r>
        <w:rPr>
          <w:rFonts w:ascii="Simsun" w:hAnsi="Simsun" w:cs="Simsun"/>
          <w:color w:val="000000"/>
        </w:rPr>
        <w:t>承担的债务大于负债明细表列明的数额的部分。</w:t>
      </w:r>
    </w:p>
    <w:p>
      <w:pPr>
        <w:pStyle w:val="NormalWeb"/>
        <w:numPr>
          <w:ilvl w:val="2"/>
          <w:numId w:val="263"/>
        </w:numPr>
        <w:spacing w:after="0" w:before="0" w:afterAutospacing="false" w:beforeAutospacing="false" w:line="360" w:lineRule="auto"/>
        <w:rPr>
          <w:rFonts w:ascii="Simsun" w:hAnsi="Simsun" w:cs="Simsun"/>
          <w:color w:val="000000"/>
        </w:rPr>
      </w:pPr>
      <w:r>
        <w:rPr>
          <w:rFonts w:ascii="Simsun" w:hAnsi="Simsun" w:cs="Simsun"/>
          <w:color w:val="000000"/>
        </w:rPr>
        <w:t>任何政府机关就</w:t>
      </w:r>
      <w:r>
        <w:rPr>
          <w:rFonts w:ascii="Simsun" w:hAnsi="Simsun" w:cs="Simsun"/>
          <w:color w:val="000000"/>
        </w:rPr>
        <w:t>目标公司</w:t>
      </w:r>
      <w:r>
        <w:rPr>
          <w:rFonts w:ascii="Simsun" w:hAnsi="Simsun" w:cs="Simsun"/>
          <w:color w:val="000000"/>
        </w:rPr>
        <w:t>于交割完成日之前所进行的业务，向</w:t>
      </w:r>
      <w:r>
        <w:rPr>
          <w:rFonts w:ascii="Simsun" w:hAnsi="Simsun" w:cs="Simsun"/>
          <w:color w:val="000000"/>
        </w:rPr>
        <w:t>目标公司</w:t>
      </w:r>
      <w:r>
        <w:rPr>
          <w:rFonts w:ascii="Simsun" w:hAnsi="Simsun" w:cs="Simsun"/>
          <w:color w:val="000000"/>
        </w:rPr>
        <w:t>要求的支付或索赔。</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出现上述情形时，</w:t>
      </w:r>
      <w:r>
        <w:rPr>
          <w:rFonts w:ascii="Simsun" w:hAnsi="Simsun" w:cs="Simsun"/>
          <w:color w:val="000000"/>
        </w:rPr>
        <w:t>乙方或目标公司</w:t>
      </w:r>
      <w:r>
        <w:rPr>
          <w:rFonts w:ascii="Simsun" w:hAnsi="Simsun" w:cs="Simsun"/>
          <w:color w:val="000000"/>
        </w:rPr>
        <w:t>应在收到相关政府执法部门的查询、通知时，应在该等查询、通知规定的时限届满前及早通知</w:t>
      </w:r>
      <w:r>
        <w:rPr>
          <w:rFonts w:ascii="Simsun" w:hAnsi="Simsun" w:cs="Simsun"/>
          <w:color w:val="000000"/>
        </w:rPr>
        <w:t>甲方</w:t>
      </w:r>
      <w:r>
        <w:rPr>
          <w:rFonts w:ascii="Simsun" w:hAnsi="Simsun" w:cs="Simsun"/>
          <w:color w:val="000000"/>
        </w:rPr>
        <w:t>，并提供该等查询、通知等文件和相关资料副本；各方配合回应查询、接受调查取证（若有）和研究应对措施；对政府执法部门处罚或征收、追缴的决定，如</w:t>
      </w:r>
      <w:r>
        <w:rPr>
          <w:rFonts w:ascii="Simsun" w:hAnsi="Simsun" w:cs="Simsun"/>
          <w:color w:val="000000"/>
        </w:rPr>
        <w:t>乙方</w:t>
      </w:r>
      <w:r>
        <w:rPr>
          <w:rFonts w:ascii="Simsun" w:hAnsi="Simsun" w:cs="Simsun"/>
          <w:color w:val="000000"/>
        </w:rPr>
        <w:t>有异议，</w:t>
      </w:r>
      <w:r>
        <w:rPr>
          <w:rFonts w:ascii="Simsun" w:hAnsi="Simsun" w:cs="Simsun"/>
          <w:color w:val="000000"/>
        </w:rPr>
        <w:t>甲方</w:t>
      </w:r>
      <w:r>
        <w:rPr>
          <w:rFonts w:ascii="Simsun" w:hAnsi="Simsun" w:cs="Simsun"/>
          <w:color w:val="000000"/>
        </w:rPr>
        <w:t>应配合、协助、促使并确保被处罚、处理人按</w:t>
      </w:r>
      <w:r>
        <w:rPr>
          <w:rFonts w:ascii="Simsun" w:hAnsi="Simsun" w:cs="Simsun"/>
          <w:color w:val="000000"/>
        </w:rPr>
        <w:t>乙方</w:t>
      </w:r>
      <w:r>
        <w:rPr>
          <w:rFonts w:ascii="Simsun" w:hAnsi="Simsun" w:cs="Simsun"/>
          <w:color w:val="000000"/>
        </w:rPr>
        <w:t>要求提起行政复议或行政诉讼。对本条所述事项，</w:t>
      </w:r>
      <w:r>
        <w:rPr>
          <w:rFonts w:ascii="Simsun" w:hAnsi="Simsun" w:cs="Simsun"/>
          <w:color w:val="000000"/>
        </w:rPr>
        <w:t>乙方</w:t>
      </w:r>
      <w:r>
        <w:rPr>
          <w:rFonts w:ascii="Simsun" w:hAnsi="Simsun" w:cs="Simsun"/>
          <w:color w:val="000000"/>
        </w:rPr>
        <w:t>的责任承担以终审判决、裁决结果为准。</w:t>
      </w:r>
    </w:p>
    <w:p>
      <w:pPr>
        <w:pStyle w:val="NormalWeb"/>
        <w:numPr>
          <w:ilvl w:val="2"/>
          <w:numId w:val="263"/>
        </w:numPr>
        <w:spacing w:after="0" w:before="0" w:afterAutospacing="false" w:beforeAutospacing="false" w:line="360" w:lineRule="auto"/>
        <w:rPr>
          <w:rFonts w:ascii="Simsun" w:hAnsi="Simsun" w:cs="Simsun"/>
          <w:color w:val="000000"/>
        </w:rPr>
      </w:pPr>
      <w:r>
        <w:rPr>
          <w:rFonts w:ascii="Simsun" w:hAnsi="Simsun" w:cs="Simsun"/>
          <w:color w:val="000000"/>
        </w:rPr>
        <w:t>目标公司的税务责任，包括：目标公司</w:t>
      </w:r>
      <w:r>
        <w:rPr>
          <w:rFonts w:ascii="Simsun" w:hAnsi="Simsun" w:cs="Simsun"/>
          <w:color w:val="000000"/>
        </w:rPr>
        <w:t>与</w:t>
      </w:r>
      <w:r>
        <w:rPr>
          <w:rFonts w:ascii="Simsun" w:hAnsi="Simsun" w:cs="Simsun"/>
          <w:color w:val="000000"/>
        </w:rPr>
        <w:t>乙方</w:t>
      </w:r>
      <w:r>
        <w:rPr>
          <w:rFonts w:ascii="Simsun" w:hAnsi="Simsun" w:cs="Simsun"/>
          <w:color w:val="000000"/>
        </w:rPr>
        <w:t>其他关联公司之间的关联交易产生的转让定价税务责任；</w:t>
      </w:r>
      <w:r>
        <w:rPr>
          <w:rFonts w:ascii="Simsun" w:hAnsi="Simsun" w:cs="Simsun"/>
          <w:color w:val="000000"/>
        </w:rPr>
        <w:t>目标公司</w:t>
      </w:r>
      <w:r>
        <w:rPr>
          <w:rFonts w:ascii="Simsun" w:hAnsi="Simsun" w:cs="Simsun"/>
          <w:color w:val="000000"/>
        </w:rPr>
        <w:t>未缴清的增值税责任；以及</w:t>
      </w:r>
      <w:r>
        <w:rPr>
          <w:rFonts w:ascii="Simsun" w:hAnsi="Simsun" w:cs="Simsun"/>
          <w:color w:val="000000"/>
        </w:rPr>
        <w:t>目标公司</w:t>
      </w:r>
      <w:r>
        <w:rPr>
          <w:rFonts w:ascii="Simsun" w:hAnsi="Simsun" w:cs="Simsun"/>
          <w:color w:val="000000"/>
        </w:rPr>
        <w:t>由于进项增值税虚增导致该公司少缴的增值税款责任。</w:t>
      </w:r>
    </w:p>
    <w:p>
      <w:pPr>
        <w:pStyle w:val="NormalWeb"/>
        <w:numPr>
          <w:ilvl w:val="1"/>
          <w:numId w:val="263"/>
        </w:numPr>
        <w:spacing w:after="0" w:before="0" w:afterAutospacing="false" w:beforeAutospacing="false" w:line="360" w:lineRule="auto"/>
        <w:rPr>
          <w:rFonts w:ascii="Simsun" w:hAnsi="Simsun" w:cs="Simsun"/>
          <w:color w:val="000000"/>
        </w:rPr>
      </w:pPr>
      <w:r>
        <w:rPr>
          <w:rFonts w:ascii="Simsun" w:hAnsi="Simsun" w:cs="Simsun"/>
          <w:color w:val="000000"/>
        </w:rPr>
        <w:t>或有负债及</w:t>
      </w:r>
      <w:r>
        <w:rPr>
          <w:rFonts w:ascii="Simsun" w:hAnsi="Simsun" w:cs="Simsun"/>
          <w:color w:val="000000"/>
        </w:rPr>
        <w:t>乙方</w:t>
      </w:r>
      <w:r>
        <w:rPr>
          <w:rFonts w:ascii="Simsun" w:hAnsi="Simsun" w:cs="Simsun"/>
          <w:color w:val="000000"/>
        </w:rPr>
        <w:t>的赔偿责任</w:t>
      </w:r>
    </w:p>
    <w:p>
      <w:pPr>
        <w:pStyle w:val="NormalWeb"/>
        <w:numPr>
          <w:ilvl w:val="2"/>
          <w:numId w:val="263"/>
        </w:numPr>
        <w:spacing w:after="0" w:before="0" w:afterAutospacing="false" w:beforeAutospacing="false" w:line="360" w:lineRule="auto"/>
        <w:rPr>
          <w:rFonts w:ascii="Simsun" w:hAnsi="Simsun" w:cs="Simsun"/>
          <w:color w:val="000000"/>
        </w:rPr>
      </w:pPr>
      <w:r>
        <w:rPr>
          <w:rFonts w:ascii="Simsun" w:hAnsi="Simsun" w:cs="Simsun"/>
          <w:color w:val="000000"/>
        </w:rPr>
        <w:t>凡是符合本</w:t>
      </w:r>
      <w:r>
        <w:rPr>
          <w:rFonts w:ascii="Simsun" w:hAnsi="Simsun" w:cs="Simsun"/>
          <w:color w:val="000000"/>
        </w:rPr>
        <w:t>合同</w:t>
      </w:r>
      <w:r>
        <w:rPr>
          <w:rFonts w:ascii="Simsun" w:hAnsi="Simsun" w:cs="Simsun"/>
          <w:color w:val="000000"/>
        </w:rPr>
        <w:t>“或有负债”约定的</w:t>
      </w:r>
      <w:r>
        <w:rPr>
          <w:rFonts w:ascii="Simsun" w:hAnsi="Simsun" w:cs="Simsun"/>
          <w:color w:val="000000"/>
        </w:rPr>
        <w:t>目标公司</w:t>
      </w:r>
      <w:r>
        <w:rPr>
          <w:rFonts w:ascii="Simsun" w:hAnsi="Simsun" w:cs="Simsun"/>
          <w:color w:val="000000"/>
        </w:rPr>
        <w:t>的或有负债均应由</w:t>
      </w:r>
      <w:r>
        <w:rPr>
          <w:rFonts w:ascii="Simsun" w:hAnsi="Simsun" w:cs="Simsun"/>
          <w:color w:val="000000"/>
        </w:rPr>
        <w:t>乙方</w:t>
      </w:r>
      <w:r>
        <w:rPr>
          <w:rFonts w:ascii="Simsun" w:hAnsi="Simsun" w:cs="Simsun"/>
          <w:color w:val="000000"/>
        </w:rPr>
        <w:t>向</w:t>
      </w:r>
      <w:r>
        <w:rPr>
          <w:rFonts w:ascii="Simsun" w:hAnsi="Simsun" w:cs="Simsun"/>
          <w:color w:val="000000"/>
        </w:rPr>
        <w:t>目标公司</w:t>
      </w:r>
      <w:r>
        <w:rPr>
          <w:rFonts w:ascii="Simsun" w:hAnsi="Simsun" w:cs="Simsun"/>
          <w:color w:val="000000"/>
        </w:rPr>
        <w:t>按或有负债的数额给予赔偿；同时应受本</w:t>
      </w:r>
      <w:r>
        <w:rPr>
          <w:rFonts w:ascii="Simsun" w:hAnsi="Simsun" w:cs="Simsun"/>
          <w:color w:val="000000"/>
        </w:rPr>
        <w:t>合同</w:t>
      </w:r>
      <w:r>
        <w:rPr>
          <w:rFonts w:ascii="Simsun" w:hAnsi="Simsun" w:cs="Simsun"/>
          <w:color w:val="000000"/>
        </w:rPr>
        <w:t>“违约责任”中“乙方赔偿责任限制”条款（如有）的约束。</w:t>
      </w:r>
    </w:p>
    <w:p>
      <w:pPr>
        <w:pStyle w:val="NormalWeb"/>
        <w:numPr>
          <w:ilvl w:val="2"/>
          <w:numId w:val="263"/>
        </w:numPr>
        <w:spacing w:after="0" w:before="0" w:afterAutospacing="false" w:beforeAutospacing="false" w:line="360" w:lineRule="auto"/>
        <w:rPr>
          <w:rFonts w:ascii="Simsun" w:hAnsi="Simsun" w:cs="Simsun"/>
          <w:color w:val="000000"/>
        </w:rPr>
      </w:pPr>
      <w:r>
        <w:rPr>
          <w:rFonts w:ascii="Simsun" w:hAnsi="Simsun" w:cs="Simsun"/>
          <w:color w:val="000000"/>
        </w:rPr>
        <w:t>索赔程序</w:t>
      </w:r>
    </w:p>
    <w:p>
      <w:pPr>
        <w:pStyle w:val="NormalWeb"/>
        <w:numPr>
          <w:ilvl w:val="3"/>
          <w:numId w:val="263"/>
        </w:numPr>
        <w:spacing w:after="0" w:before="0" w:afterAutospacing="false" w:beforeAutospacing="false" w:line="360" w:lineRule="auto"/>
        <w:rPr>
          <w:rFonts w:ascii="Simsun" w:hAnsi="Simsun" w:cs="Simsun"/>
          <w:color w:val="000000"/>
        </w:rPr>
      </w:pPr>
      <w:r>
        <w:rPr>
          <w:rFonts w:ascii="Simsun" w:hAnsi="Simsun" w:cs="Simsun"/>
          <w:color w:val="000000"/>
        </w:rPr>
        <w:t>乙方</w:t>
      </w:r>
      <w:r>
        <w:rPr>
          <w:rFonts w:ascii="Simsun" w:hAnsi="Simsun" w:cs="Simsun"/>
          <w:color w:val="000000"/>
        </w:rPr>
        <w:t>对</w:t>
      </w:r>
      <w:r>
        <w:rPr>
          <w:rFonts w:ascii="Simsun" w:hAnsi="Simsun" w:cs="Simsun"/>
          <w:color w:val="000000"/>
        </w:rPr>
        <w:t>目标公司</w:t>
      </w:r>
      <w:r>
        <w:rPr>
          <w:rFonts w:ascii="Simsun" w:hAnsi="Simsun" w:cs="Simsun"/>
          <w:color w:val="000000"/>
        </w:rPr>
        <w:t>及</w:t>
      </w:r>
      <w:r>
        <w:rPr>
          <w:rFonts w:ascii="Simsun" w:hAnsi="Simsun" w:cs="Simsun"/>
          <w:color w:val="000000"/>
        </w:rPr>
        <w:t>甲方</w:t>
      </w:r>
      <w:r>
        <w:rPr>
          <w:rFonts w:ascii="Simsun" w:hAnsi="Simsun" w:cs="Simsun"/>
          <w:color w:val="000000"/>
        </w:rPr>
        <w:t>承担赔偿责任的期间适用本</w:t>
      </w:r>
      <w:r>
        <w:rPr>
          <w:rFonts w:ascii="Simsun" w:hAnsi="Simsun" w:cs="Simsun"/>
          <w:color w:val="000000"/>
        </w:rPr>
        <w:t>合同“乙方赔偿责任限制”</w:t>
      </w:r>
      <w:r>
        <w:rPr>
          <w:rFonts w:ascii="Simsun" w:hAnsi="Simsun" w:cs="Simsun"/>
          <w:color w:val="000000"/>
        </w:rPr>
        <w:t>的约定。</w:t>
      </w:r>
    </w:p>
    <w:p>
      <w:pPr>
        <w:pStyle w:val="NormalWeb"/>
        <w:numPr>
          <w:ilvl w:val="3"/>
          <w:numId w:val="263"/>
        </w:numPr>
        <w:spacing w:after="0" w:before="0" w:afterAutospacing="false" w:beforeAutospacing="false" w:line="360" w:lineRule="auto"/>
        <w:rPr>
          <w:rFonts w:ascii="Simsun" w:hAnsi="Simsun" w:cs="Simsun"/>
          <w:color w:val="000000"/>
        </w:rPr>
      </w:pPr>
      <w:r>
        <w:rPr>
          <w:rFonts w:ascii="Simsun" w:hAnsi="Simsun" w:cs="Simsun"/>
          <w:color w:val="000000"/>
        </w:rPr>
        <w:t>乙方</w:t>
      </w:r>
      <w:r>
        <w:rPr>
          <w:rFonts w:ascii="Simsun" w:hAnsi="Simsun" w:cs="Simsun"/>
          <w:color w:val="000000"/>
        </w:rPr>
        <w:t>在收到</w:t>
      </w:r>
      <w:r>
        <w:rPr>
          <w:rFonts w:ascii="Simsun" w:hAnsi="Simsun" w:cs="Simsun"/>
          <w:color w:val="000000"/>
        </w:rPr>
        <w:t>甲方</w:t>
      </w:r>
      <w:r>
        <w:rPr>
          <w:rFonts w:ascii="Simsun" w:hAnsi="Simsun" w:cs="Simsun"/>
          <w:color w:val="000000"/>
        </w:rPr>
        <w:t>按照本</w:t>
      </w:r>
      <w:r>
        <w:rPr>
          <w:rFonts w:ascii="Simsun" w:hAnsi="Simsun" w:cs="Simsun"/>
          <w:color w:val="000000"/>
        </w:rPr>
        <w:t>合同“乙方赔偿责任限制”</w:t>
      </w:r>
      <w:r>
        <w:rPr>
          <w:rFonts w:ascii="Simsun" w:hAnsi="Simsun" w:cs="Simsun"/>
          <w:color w:val="000000"/>
        </w:rPr>
        <w:t>的约定发出的索赔通知后，若</w:t>
      </w:r>
      <w:r>
        <w:rPr>
          <w:rFonts w:ascii="Simsun" w:hAnsi="Simsun" w:cs="Simsun"/>
          <w:color w:val="000000"/>
        </w:rPr>
        <w:t>乙方</w:t>
      </w:r>
      <w:r>
        <w:rPr>
          <w:rFonts w:ascii="Simsun" w:hAnsi="Simsun" w:cs="Simsun"/>
          <w:color w:val="000000"/>
        </w:rPr>
        <w:t>在</w:t>
      </w:r>
      <w:r>
        <w:rPr>
          <w:rFonts w:ascii="Simsun" w:hAnsi="Simsun" w:cs="Simsun"/>
          <w:color w:val="000000"/>
        </w:rPr>
        <w:t>5</w:t>
      </w:r>
      <w:r>
        <w:rPr>
          <w:rFonts w:ascii="Simsun" w:hAnsi="Simsun" w:cs="Simsun"/>
          <w:color w:val="000000"/>
        </w:rPr>
        <w:t>个工作日内（以下简称“异议期”）并无异议，则</w:t>
      </w:r>
      <w:r>
        <w:rPr>
          <w:rFonts w:ascii="Simsun" w:hAnsi="Simsun" w:cs="Simsun"/>
          <w:color w:val="000000"/>
        </w:rPr>
        <w:t>乙方</w:t>
      </w:r>
      <w:r>
        <w:rPr>
          <w:rFonts w:ascii="Simsun" w:hAnsi="Simsun" w:cs="Simsun"/>
          <w:color w:val="000000"/>
        </w:rPr>
        <w:t>应在</w:t>
      </w:r>
      <w:r>
        <w:rPr>
          <w:rFonts w:ascii="Simsun" w:hAnsi="Simsun" w:cs="Simsun"/>
          <w:color w:val="000000"/>
        </w:rPr>
        <w:t>5</w:t>
      </w:r>
      <w:r>
        <w:rPr>
          <w:rFonts w:ascii="Simsun" w:hAnsi="Simsun" w:cs="Simsun"/>
          <w:color w:val="000000"/>
        </w:rPr>
        <w:t>个工作日内将前述通知所载索赔金额全数赔付给</w:t>
      </w:r>
      <w:r>
        <w:rPr>
          <w:rFonts w:ascii="Simsun" w:hAnsi="Simsun" w:cs="Simsun"/>
          <w:color w:val="000000"/>
        </w:rPr>
        <w:t>甲方</w:t>
      </w:r>
      <w:r>
        <w:rPr>
          <w:rFonts w:ascii="Simsun" w:hAnsi="Simsun" w:cs="Simsun"/>
          <w:color w:val="000000"/>
        </w:rPr>
        <w:t>；若</w:t>
      </w:r>
      <w:r>
        <w:rPr>
          <w:rFonts w:ascii="Simsun" w:hAnsi="Simsun" w:cs="Simsun"/>
          <w:color w:val="000000"/>
        </w:rPr>
        <w:t>乙方</w:t>
      </w:r>
      <w:r>
        <w:rPr>
          <w:rFonts w:ascii="Simsun" w:hAnsi="Simsun" w:cs="Simsun"/>
          <w:color w:val="000000"/>
        </w:rPr>
        <w:t>在异议期内提出异议，则各方应通过协商或法律渠道解决。</w:t>
      </w:r>
    </w:p>
    <w:p>
      <w:pPr>
        <w:pStyle w:val="Heading2"/>
        <w:spacing w:after="0" w:before="0" w:afterAutospacing="false" w:beforeAutospacing="false" w:line="360" w:lineRule="auto"/>
        <w:rPr>
          <w:rFonts w:ascii="Simsun" w:hAnsi="Simsun" w:cs="Simsun"/>
        </w:rPr>
      </w:pPr>
      <w:r>
        <w:rPr>
          <w:rFonts w:ascii="Simsun" w:hAnsi="Simsun" w:cs="Simsun"/>
        </w:rPr>
        <w:t>第六部分 陈述与保证</w:t>
      </w:r>
    </w:p>
    <w:p>
      <w:pPr>
        <w:pStyle w:val="Heading3"/>
        <w:numPr>
          <w:ilvl w:val="0"/>
          <w:numId w:val="263"/>
        </w:numPr>
        <w:spacing w:after="0" w:before="0" w:afterAutospacing="false" w:beforeAutospacing="false" w:line="360" w:lineRule="auto"/>
        <w:rPr>
          <w:rFonts w:ascii="Simsun" w:hAnsi="Simsun" w:cs="Simsun"/>
          <w:color w:val="000000"/>
        </w:rPr>
      </w:pPr>
      <w:r>
        <w:rPr>
          <w:rFonts w:ascii="Simsun" w:hAnsi="Simsun" w:cs="Simsun"/>
        </w:rPr>
        <w:t>陈述与保证</w:t>
      </w:r>
    </w:p>
    <w:p>
      <w:pPr>
        <w:pStyle w:val="NormalWeb"/>
        <w:numPr>
          <w:ilvl w:val="1"/>
          <w:numId w:val="263"/>
        </w:numPr>
        <w:spacing w:after="0" w:before="0" w:afterAutospacing="false" w:beforeAutospacing="false" w:line="360" w:lineRule="auto"/>
        <w:rPr>
          <w:rFonts w:ascii="Simsun" w:hAnsi="Simsun" w:cs="Simsun"/>
          <w:color w:val="000000"/>
        </w:rPr>
      </w:pPr>
      <w:r>
        <w:rPr>
          <w:rFonts w:ascii="Simsun" w:hAnsi="Simsun" w:cs="Simsun"/>
          <w:color w:val="000000"/>
        </w:rPr>
        <w:t>本合同项下各方于本</w:t>
      </w:r>
      <w:r>
        <w:rPr>
          <w:rFonts w:ascii="Simsun" w:hAnsi="Simsun" w:cs="Simsun"/>
          <w:color w:val="000000"/>
        </w:rPr>
        <w:t>合同签订</w:t>
      </w:r>
      <w:r>
        <w:rPr>
          <w:rFonts w:ascii="Simsun" w:hAnsi="Simsun" w:cs="Simsun"/>
          <w:color w:val="000000"/>
        </w:rPr>
        <w:t>日向其他方作出如下陈述与保证，该陈述与保证</w:t>
      </w:r>
      <w:r>
        <w:rPr>
          <w:rFonts w:ascii="Simsun" w:hAnsi="Simsun" w:cs="Simsun"/>
          <w:color w:val="000000"/>
        </w:rPr>
        <w:t>需保持</w:t>
      </w:r>
      <w:r>
        <w:rPr>
          <w:rFonts w:ascii="Simsun" w:hAnsi="Simsun" w:cs="Simsun"/>
          <w:color w:val="000000"/>
        </w:rPr>
        <w:t>持续有效直至</w:t>
      </w:r>
      <w:r>
        <w:rPr>
          <w:rFonts w:ascii="Simsun" w:hAnsi="Simsun" w:cs="Simsun"/>
          <w:color w:val="000000"/>
        </w:rPr>
        <w:t>交割完成日</w:t>
      </w:r>
      <w:r>
        <w:rPr>
          <w:rFonts w:ascii="Simsun" w:hAnsi="Simsun" w:cs="Simsun"/>
          <w:color w:val="000000"/>
        </w:rPr>
        <w:t>。</w:t>
      </w:r>
    </w:p>
    <w:p>
      <w:pPr>
        <w:pStyle w:val="NormalWeb"/>
        <w:numPr>
          <w:ilvl w:val="1"/>
          <w:numId w:val="263"/>
        </w:numPr>
        <w:spacing w:after="0" w:before="0" w:afterAutospacing="false" w:beforeAutospacing="false" w:line="360" w:lineRule="auto"/>
        <w:rPr>
          <w:rFonts w:ascii="Simsun" w:hAnsi="Simsun" w:cs="Simsun"/>
          <w:color w:val="000000"/>
        </w:rPr>
      </w:pPr>
      <w:r>
        <w:rPr>
          <w:rFonts w:ascii="Simsun" w:hAnsi="Simsun" w:cs="Simsun"/>
          <w:color w:val="000000"/>
        </w:rPr>
        <w:t>各方确认，</w:t>
      </w:r>
      <w:r>
        <w:rPr>
          <w:rFonts w:ascii="Simsun" w:hAnsi="Simsun" w:cs="Simsun"/>
          <w:color w:val="000000"/>
        </w:rPr>
        <w:t>各方</w:t>
      </w:r>
      <w:r>
        <w:rPr>
          <w:rFonts w:ascii="Simsun" w:hAnsi="Simsun" w:cs="Simsun"/>
          <w:color w:val="000000"/>
        </w:rPr>
        <w:t>系建立在对本部分陈述与保证充分信赖之基础上方达成本</w:t>
      </w:r>
      <w:r>
        <w:rPr>
          <w:rFonts w:ascii="Simsun" w:hAnsi="Simsun" w:cs="Simsun"/>
          <w:color w:val="000000"/>
        </w:rPr>
        <w:t>合同</w:t>
      </w:r>
      <w:r>
        <w:rPr>
          <w:rFonts w:ascii="Simsun" w:hAnsi="Simsun" w:cs="Simsun"/>
          <w:color w:val="000000"/>
        </w:rPr>
        <w:t>。</w:t>
      </w:r>
    </w:p>
    <w:p>
      <w:pPr>
        <w:pStyle w:val="NormalWeb"/>
        <w:numPr>
          <w:ilvl w:val="1"/>
          <w:numId w:val="263"/>
        </w:numPr>
        <w:spacing w:after="0" w:before="0" w:afterAutospacing="false" w:beforeAutospacing="false" w:line="360" w:lineRule="auto"/>
        <w:rPr>
          <w:rFonts w:ascii="Simsun" w:hAnsi="Simsun" w:cs="Simsun"/>
          <w:color w:val="000000"/>
        </w:rPr>
      </w:pPr>
      <w:r>
        <w:rPr>
          <w:rFonts w:ascii="Simsun" w:hAnsi="Simsun" w:cs="Simsun"/>
          <w:color w:val="000000"/>
        </w:rPr>
        <w:t>各方陈述与保证</w:t>
      </w:r>
    </w:p>
    <w:p>
      <w:pPr>
        <w:pStyle w:val="NormalWeb"/>
        <w:numPr>
          <w:ilvl w:val="2"/>
          <w:numId w:val="263"/>
        </w:numPr>
        <w:spacing w:after="0" w:before="0" w:afterAutospacing="false" w:beforeAutospacing="false" w:line="360" w:lineRule="auto"/>
        <w:rPr>
          <w:rFonts w:ascii="Simsun" w:hAnsi="Simsun" w:cs="Simsun"/>
          <w:color w:val="000000"/>
        </w:rPr>
      </w:pPr>
      <w:r>
        <w:rPr>
          <w:rFonts w:ascii="Simsun" w:hAnsi="Simsun" w:cs="Simsun"/>
          <w:color w:val="000000"/>
        </w:rPr>
        <w:t>按照本</w:t>
      </w:r>
      <w:r>
        <w:rPr>
          <w:rFonts w:ascii="Simsun" w:hAnsi="Simsun" w:cs="Simsun"/>
          <w:color w:val="000000"/>
        </w:rPr>
        <w:t>合同</w:t>
      </w:r>
      <w:r>
        <w:rPr>
          <w:rFonts w:ascii="Simsun" w:hAnsi="Simsun" w:cs="Simsun"/>
          <w:color w:val="000000"/>
        </w:rPr>
        <w:t>的约定，各方在交割之前（如发生不可抗力事项可于交割之后）：</w:t>
      </w:r>
    </w:p>
    <w:p>
      <w:pPr>
        <w:pStyle w:val="NormalWeb"/>
        <w:numPr>
          <w:ilvl w:val="3"/>
          <w:numId w:val="263"/>
        </w:numPr>
        <w:spacing w:after="0" w:before="0" w:afterAutospacing="false" w:beforeAutospacing="false" w:line="360" w:lineRule="auto"/>
        <w:rPr>
          <w:rFonts w:ascii="Simsun" w:hAnsi="Simsun" w:cs="Simsun"/>
          <w:color w:val="000000"/>
        </w:rPr>
      </w:pPr>
      <w:r>
        <w:rPr>
          <w:rFonts w:ascii="Simsun" w:hAnsi="Simsun" w:cs="Simsun"/>
          <w:color w:val="000000"/>
        </w:rPr>
        <w:t>为了本</w:t>
      </w:r>
      <w:r>
        <w:rPr>
          <w:rFonts w:ascii="Simsun" w:hAnsi="Simsun" w:cs="Simsun"/>
          <w:color w:val="000000"/>
        </w:rPr>
        <w:t>合同</w:t>
      </w:r>
      <w:r>
        <w:rPr>
          <w:rFonts w:ascii="Simsun" w:hAnsi="Simsun" w:cs="Simsun"/>
          <w:color w:val="000000"/>
        </w:rPr>
        <w:t>约定的交易之完成及有效，尽全力采取一切必要措施并履行义务；</w:t>
      </w:r>
    </w:p>
    <w:p>
      <w:pPr>
        <w:pStyle w:val="NormalWeb"/>
        <w:numPr>
          <w:ilvl w:val="3"/>
          <w:numId w:val="263"/>
        </w:numPr>
        <w:spacing w:after="0" w:before="0" w:afterAutospacing="false" w:beforeAutospacing="false" w:line="360" w:lineRule="auto"/>
        <w:rPr>
          <w:rFonts w:ascii="Simsun" w:hAnsi="Simsun" w:cs="Simsun"/>
          <w:color w:val="000000"/>
        </w:rPr>
      </w:pPr>
      <w:r>
        <w:rPr>
          <w:rFonts w:ascii="Simsun" w:hAnsi="Simsun" w:cs="Simsun"/>
          <w:color w:val="000000"/>
        </w:rPr>
        <w:t>制作本</w:t>
      </w:r>
      <w:r>
        <w:rPr>
          <w:rFonts w:ascii="Simsun" w:hAnsi="Simsun" w:cs="Simsun"/>
          <w:color w:val="000000"/>
        </w:rPr>
        <w:t>合同</w:t>
      </w:r>
      <w:r>
        <w:rPr>
          <w:rFonts w:ascii="Simsun" w:hAnsi="Simsun" w:cs="Simsun"/>
          <w:color w:val="000000"/>
        </w:rPr>
        <w:t>约定之交易所必需的全部文件及证书；</w:t>
      </w:r>
    </w:p>
    <w:p>
      <w:pPr>
        <w:pStyle w:val="NormalWeb"/>
        <w:numPr>
          <w:ilvl w:val="3"/>
          <w:numId w:val="263"/>
        </w:numPr>
        <w:spacing w:after="0" w:before="0" w:afterAutospacing="false" w:beforeAutospacing="false" w:line="360" w:lineRule="auto"/>
        <w:rPr>
          <w:rFonts w:ascii="Simsun" w:hAnsi="Simsun" w:cs="Simsun"/>
          <w:color w:val="000000"/>
        </w:rPr>
      </w:pPr>
      <w:r>
        <w:rPr>
          <w:rFonts w:ascii="Simsun" w:hAnsi="Simsun" w:cs="Simsun"/>
          <w:color w:val="000000"/>
        </w:rPr>
        <w:t>以诚信为原则互相予以协助。</w:t>
      </w:r>
    </w:p>
    <w:p>
      <w:pPr>
        <w:pStyle w:val="NormalWeb"/>
        <w:numPr>
          <w:ilvl w:val="2"/>
          <w:numId w:val="263"/>
        </w:numPr>
        <w:spacing w:after="0" w:before="0" w:afterAutospacing="false" w:beforeAutospacing="false" w:line="360" w:lineRule="auto"/>
        <w:rPr>
          <w:rFonts w:ascii="Simsun" w:hAnsi="Simsun" w:cs="Simsun"/>
          <w:color w:val="000000"/>
        </w:rPr>
      </w:pPr>
      <w:r>
        <w:rPr>
          <w:rFonts w:ascii="Simsun" w:hAnsi="Simsun" w:cs="Simsun"/>
          <w:color w:val="000000"/>
        </w:rPr>
        <w:t>交割完成日</w:t>
      </w:r>
      <w:r>
        <w:rPr>
          <w:rFonts w:ascii="Simsun" w:hAnsi="Simsun" w:cs="Simsun"/>
          <w:color w:val="000000"/>
        </w:rPr>
        <w:t>前如发生下列情形之一，该方应及时（自知道该等情况之日起</w:t>
      </w:r>
      <w:r>
        <w:rPr>
          <w:rFonts w:ascii="Simsun" w:hAnsi="Simsun" w:cs="Simsun"/>
          <w:color w:val="000000"/>
        </w:rPr>
        <w:t>3</w:t>
      </w:r>
      <w:r>
        <w:rPr>
          <w:rFonts w:ascii="Simsun" w:hAnsi="Simsun" w:cs="Simsun"/>
          <w:color w:val="000000"/>
        </w:rPr>
        <w:t>个工作日内）通知对方，但是该通知不视为陈述与保证或陈述与保证的违反被纠正或者条件已成就：</w:t>
      </w:r>
    </w:p>
    <w:p>
      <w:pPr>
        <w:pStyle w:val="NormalWeb"/>
        <w:numPr>
          <w:ilvl w:val="3"/>
          <w:numId w:val="263"/>
        </w:numPr>
        <w:spacing w:after="0" w:before="0" w:afterAutospacing="false" w:beforeAutospacing="false" w:line="360" w:lineRule="auto"/>
        <w:rPr>
          <w:rFonts w:ascii="Simsun" w:hAnsi="Simsun" w:cs="Simsun"/>
          <w:color w:val="000000"/>
        </w:rPr>
      </w:pPr>
      <w:r>
        <w:rPr>
          <w:rFonts w:ascii="Simsun" w:hAnsi="Simsun" w:cs="Simsun"/>
          <w:color w:val="000000"/>
        </w:rPr>
        <w:t>发生导致本</w:t>
      </w:r>
      <w:r>
        <w:rPr>
          <w:rFonts w:ascii="Simsun" w:hAnsi="Simsun" w:cs="Simsun"/>
          <w:color w:val="000000"/>
        </w:rPr>
        <w:t>合同</w:t>
      </w:r>
      <w:r>
        <w:rPr>
          <w:rFonts w:ascii="Simsun" w:hAnsi="Simsun" w:cs="Simsun"/>
          <w:color w:val="000000"/>
        </w:rPr>
        <w:t>记载的各方的陈述与保证可能与事实不相符或不准确的事由；</w:t>
      </w:r>
    </w:p>
    <w:p>
      <w:pPr>
        <w:pStyle w:val="NormalWeb"/>
        <w:numPr>
          <w:ilvl w:val="3"/>
          <w:numId w:val="263"/>
        </w:numPr>
        <w:spacing w:after="0" w:before="0" w:afterAutospacing="false" w:beforeAutospacing="false" w:line="360" w:lineRule="auto"/>
        <w:rPr>
          <w:rFonts w:ascii="Simsun" w:hAnsi="Simsun" w:cs="Simsun"/>
          <w:color w:val="000000"/>
        </w:rPr>
      </w:pPr>
      <w:r>
        <w:rPr>
          <w:rFonts w:ascii="Simsun" w:hAnsi="Simsun" w:cs="Simsun"/>
          <w:color w:val="000000"/>
        </w:rPr>
        <w:t>各方不能依据本</w:t>
      </w:r>
      <w:r>
        <w:rPr>
          <w:rFonts w:ascii="Simsun" w:hAnsi="Simsun" w:cs="Simsun"/>
          <w:color w:val="000000"/>
        </w:rPr>
        <w:t>合同</w:t>
      </w:r>
      <w:r>
        <w:rPr>
          <w:rFonts w:ascii="Simsun" w:hAnsi="Simsun" w:cs="Simsun"/>
          <w:color w:val="000000"/>
        </w:rPr>
        <w:t>的约定遵守或满足承诺、先决条件或约定事项的。</w:t>
      </w:r>
    </w:p>
    <w:p>
      <w:pPr>
        <w:pStyle w:val="NormalWeb"/>
        <w:numPr>
          <w:ilvl w:val="1"/>
          <w:numId w:val="263"/>
        </w:numPr>
        <w:spacing w:after="0" w:before="0" w:afterAutospacing="false" w:beforeAutospacing="false" w:line="360" w:lineRule="auto"/>
        <w:rPr>
          <w:rFonts w:ascii="Simsun" w:hAnsi="Simsun" w:cs="Simsun"/>
          <w:color w:val="000000"/>
        </w:rPr>
      </w:pPr>
      <w:r>
        <w:rPr>
          <w:rFonts w:ascii="Simsun" w:hAnsi="Simsun" w:cs="Simsun"/>
          <w:color w:val="000000"/>
        </w:rPr>
        <w:t>乙方陈述与保证</w:t>
      </w:r>
    </w:p>
    <w:p>
      <w:pPr>
        <w:pStyle w:val="NormalWeb"/>
        <w:numPr>
          <w:ilvl w:val="2"/>
          <w:numId w:val="263"/>
        </w:numPr>
        <w:spacing w:after="0" w:before="0" w:afterAutospacing="false" w:beforeAutospacing="false" w:line="360" w:lineRule="auto"/>
        <w:rPr>
          <w:rFonts w:ascii="Simsun" w:hAnsi="Simsun" w:cs="Simsun"/>
          <w:color w:val="000000"/>
        </w:rPr>
      </w:pPr>
      <w:r>
        <w:rPr>
          <w:rFonts w:ascii="Simsun" w:hAnsi="Simsun" w:cs="Simsun"/>
          <w:color w:val="000000"/>
        </w:rPr>
        <w:t>乙方</w:t>
      </w:r>
      <w:r>
        <w:rPr>
          <w:rFonts w:ascii="Simsun" w:hAnsi="Simsun" w:cs="Simsun"/>
          <w:color w:val="000000"/>
        </w:rPr>
        <w:t>依据本</w:t>
      </w:r>
      <w:r>
        <w:rPr>
          <w:rFonts w:ascii="Simsun" w:hAnsi="Simsun" w:cs="Simsun"/>
          <w:color w:val="000000"/>
        </w:rPr>
        <w:t>合同</w:t>
      </w:r>
      <w:r>
        <w:rPr>
          <w:rFonts w:ascii="Simsun" w:hAnsi="Simsun" w:cs="Simsun"/>
          <w:color w:val="000000"/>
        </w:rPr>
        <w:t>所转让的股权是真实、合法、有效的。</w:t>
      </w:r>
      <w:r>
        <w:rPr>
          <w:rFonts w:ascii="Simsun" w:hAnsi="Simsun" w:cs="Simsun"/>
          <w:color w:val="000000"/>
        </w:rPr>
        <w:t>乙方</w:t>
      </w:r>
      <w:r>
        <w:rPr>
          <w:rFonts w:ascii="Simsun" w:hAnsi="Simsun" w:cs="Simsun"/>
          <w:color w:val="000000"/>
        </w:rPr>
        <w:t>已实缴的注册资本不存在抽逃出资、虚假出资情况。</w:t>
      </w:r>
    </w:p>
    <w:p>
      <w:pPr>
        <w:pStyle w:val="NormalWeb"/>
        <w:numPr>
          <w:ilvl w:val="2"/>
          <w:numId w:val="263"/>
        </w:numPr>
        <w:spacing w:after="0" w:before="0" w:afterAutospacing="false" w:beforeAutospacing="false" w:line="360" w:lineRule="auto"/>
        <w:rPr>
          <w:rFonts w:ascii="Simsun" w:hAnsi="Simsun" w:cs="Simsun"/>
          <w:color w:val="000000"/>
        </w:rPr>
      </w:pPr>
      <w:r>
        <w:rPr>
          <w:rFonts w:ascii="Simsun" w:hAnsi="Simsun" w:cs="Simsun"/>
          <w:color w:val="000000"/>
        </w:rPr>
        <w:t>标的股权是</w:t>
      </w:r>
      <w:r>
        <w:rPr>
          <w:rFonts w:ascii="Simsun" w:hAnsi="Simsun" w:cs="Simsun"/>
          <w:color w:val="000000"/>
        </w:rPr>
        <w:t>乙方</w:t>
      </w:r>
      <w:r>
        <w:rPr>
          <w:rFonts w:ascii="Simsun" w:hAnsi="Simsun" w:cs="Simsun"/>
          <w:color w:val="000000"/>
        </w:rPr>
        <w:t>合法所有的股权，除另有具体披露外，</w:t>
      </w:r>
      <w:r>
        <w:rPr>
          <w:rFonts w:ascii="Simsun" w:hAnsi="Simsun" w:cs="Simsun"/>
          <w:color w:val="000000"/>
        </w:rPr>
        <w:t>乙方</w:t>
      </w:r>
      <w:r>
        <w:rPr>
          <w:rFonts w:ascii="Simsun" w:hAnsi="Simsun" w:cs="Simsun"/>
          <w:color w:val="000000"/>
        </w:rPr>
        <w:t>对标的股权享有完全的、排他的权利，不存在与其他人共同或按份共有的情形，不存在任何隐名股东的情形；也不存在任何质押的情形。</w:t>
      </w:r>
    </w:p>
    <w:p>
      <w:pPr>
        <w:pStyle w:val="NormalWeb"/>
        <w:numPr>
          <w:ilvl w:val="2"/>
          <w:numId w:val="263"/>
        </w:numPr>
        <w:spacing w:after="0" w:before="0" w:afterAutospacing="false" w:beforeAutospacing="false" w:line="360" w:lineRule="auto"/>
        <w:rPr>
          <w:rFonts w:ascii="Simsun" w:hAnsi="Simsun" w:cs="Simsun"/>
          <w:color w:val="000000"/>
        </w:rPr>
      </w:pPr>
      <w:r>
        <w:rPr>
          <w:rFonts w:ascii="Simsun" w:hAnsi="Simsun" w:cs="Simsun"/>
          <w:color w:val="000000"/>
        </w:rPr>
        <w:t>乙方</w:t>
      </w:r>
      <w:r>
        <w:rPr>
          <w:rFonts w:ascii="Simsun" w:hAnsi="Simsun" w:cs="Simsun"/>
          <w:color w:val="000000"/>
        </w:rPr>
        <w:t>保证按照本</w:t>
      </w:r>
      <w:r>
        <w:rPr>
          <w:rFonts w:ascii="Simsun" w:hAnsi="Simsun" w:cs="Simsun"/>
          <w:color w:val="000000"/>
        </w:rPr>
        <w:t>合同</w:t>
      </w:r>
      <w:r>
        <w:rPr>
          <w:rFonts w:ascii="Simsun" w:hAnsi="Simsun" w:cs="Simsun"/>
          <w:color w:val="000000"/>
        </w:rPr>
        <w:t>约定履行披露义务。</w:t>
      </w:r>
    </w:p>
    <w:p>
      <w:pPr>
        <w:pStyle w:val="NormalWeb"/>
        <w:numPr>
          <w:ilvl w:val="2"/>
          <w:numId w:val="263"/>
        </w:numPr>
        <w:spacing w:after="0" w:before="0" w:afterAutospacing="false" w:beforeAutospacing="false" w:line="360" w:lineRule="auto"/>
        <w:rPr>
          <w:rFonts w:ascii="Simsun" w:hAnsi="Simsun" w:cs="Simsun"/>
          <w:color w:val="000000"/>
        </w:rPr>
      </w:pPr>
      <w:r>
        <w:rPr>
          <w:rFonts w:ascii="Simsun" w:hAnsi="Simsun" w:cs="Simsun"/>
          <w:color w:val="000000"/>
        </w:rPr>
        <w:t>乙方</w:t>
      </w:r>
      <w:r>
        <w:rPr>
          <w:rFonts w:ascii="Simsun" w:hAnsi="Simsun" w:cs="Simsun"/>
          <w:color w:val="000000"/>
        </w:rPr>
        <w:t>系非国有企业法人，在向</w:t>
      </w:r>
      <w:r>
        <w:rPr>
          <w:rFonts w:ascii="Simsun" w:hAnsi="Simsun" w:cs="Simsun"/>
          <w:color w:val="000000"/>
        </w:rPr>
        <w:t>甲方</w:t>
      </w:r>
      <w:r>
        <w:rPr>
          <w:rFonts w:ascii="Simsun" w:hAnsi="Simsun" w:cs="Simsun"/>
          <w:color w:val="000000"/>
        </w:rPr>
        <w:t>转让标的股权前已经得到</w:t>
      </w:r>
      <w:r>
        <w:rPr>
          <w:rFonts w:ascii="Simsun" w:hAnsi="Simsun" w:cs="Simsun"/>
          <w:color w:val="000000"/>
        </w:rPr>
        <w:t>乙方</w:t>
      </w:r>
      <w:r>
        <w:rPr>
          <w:rFonts w:ascii="Simsun" w:hAnsi="Simsun" w:cs="Simsun"/>
          <w:color w:val="000000"/>
        </w:rPr>
        <w:t>公司董事会和股东会的合法授权，不存在程序性问题；</w:t>
      </w:r>
      <w:r>
        <w:rPr>
          <w:rFonts w:ascii="Simsun" w:hAnsi="Simsun" w:cs="Simsun"/>
          <w:color w:val="000000"/>
        </w:rPr>
        <w:t>乙方</w:t>
      </w:r>
      <w:r>
        <w:rPr>
          <w:rFonts w:ascii="Simsun" w:hAnsi="Simsun" w:cs="Simsun"/>
          <w:color w:val="000000"/>
        </w:rPr>
        <w:t>向</w:t>
      </w:r>
      <w:r>
        <w:rPr>
          <w:rFonts w:ascii="Simsun" w:hAnsi="Simsun" w:cs="Simsun"/>
          <w:color w:val="000000"/>
        </w:rPr>
        <w:t>甲方</w:t>
      </w:r>
      <w:r>
        <w:rPr>
          <w:rFonts w:ascii="Simsun" w:hAnsi="Simsun" w:cs="Simsun"/>
          <w:color w:val="000000"/>
        </w:rPr>
        <w:t>转让标的股权，已得到</w:t>
      </w:r>
      <w:r>
        <w:rPr>
          <w:rFonts w:ascii="Simsun" w:hAnsi="Simsun" w:cs="Simsun"/>
          <w:color w:val="000000"/>
        </w:rPr>
        <w:t>目标公司</w:t>
      </w:r>
      <w:r>
        <w:rPr>
          <w:rFonts w:ascii="Simsun" w:hAnsi="Simsun" w:cs="Simsun"/>
          <w:color w:val="000000"/>
        </w:rPr>
        <w:t>董事会和股东会批准。</w:t>
      </w:r>
    </w:p>
    <w:p>
      <w:pPr>
        <w:pStyle w:val="NormalWeb"/>
        <w:numPr>
          <w:ilvl w:val="2"/>
          <w:numId w:val="263"/>
        </w:numPr>
        <w:spacing w:after="0" w:before="0" w:afterAutospacing="false" w:beforeAutospacing="false" w:line="360" w:lineRule="auto"/>
        <w:rPr>
          <w:rFonts w:ascii="Simsun" w:hAnsi="Simsun" w:cs="Simsun"/>
          <w:color w:val="000000"/>
        </w:rPr>
      </w:pPr>
      <w:r>
        <w:rPr>
          <w:rFonts w:ascii="Simsun" w:hAnsi="Simsun" w:cs="Simsun"/>
          <w:color w:val="000000"/>
        </w:rPr>
        <w:t>乙方</w:t>
      </w:r>
      <w:r>
        <w:rPr>
          <w:rFonts w:ascii="Simsun" w:hAnsi="Simsun" w:cs="Simsun"/>
          <w:color w:val="000000"/>
        </w:rPr>
        <w:t>保证，在过渡期内，</w:t>
      </w:r>
      <w:r>
        <w:rPr>
          <w:rFonts w:ascii="Simsun" w:hAnsi="Simsun" w:cs="Simsun"/>
          <w:color w:val="000000"/>
        </w:rPr>
        <w:t>乙方</w:t>
      </w:r>
      <w:r>
        <w:rPr>
          <w:rFonts w:ascii="Simsun" w:hAnsi="Simsun" w:cs="Simsun"/>
          <w:color w:val="000000"/>
        </w:rPr>
        <w:t>将尽力、有效及谨慎地参与经营</w:t>
      </w:r>
      <w:r>
        <w:rPr>
          <w:rFonts w:ascii="Simsun" w:hAnsi="Simsun" w:cs="Simsun"/>
          <w:color w:val="000000"/>
        </w:rPr>
        <w:t>目标公司</w:t>
      </w:r>
      <w:r>
        <w:rPr>
          <w:rFonts w:ascii="Simsun" w:hAnsi="Simsun" w:cs="Simsun"/>
          <w:color w:val="000000"/>
        </w:rPr>
        <w:t>现有的业务，努力保持其正常运作，确保运营、服务的素质、人事的管理及商誉等各方面均不受损害。</w:t>
      </w:r>
      <w:r>
        <w:rPr>
          <w:rFonts w:ascii="Simsun" w:hAnsi="Simsun" w:cs="Simsun"/>
          <w:color w:val="000000"/>
        </w:rPr>
        <w:t>乙方</w:t>
      </w:r>
      <w:r>
        <w:rPr>
          <w:rFonts w:ascii="Simsun" w:hAnsi="Simsun" w:cs="Simsun"/>
          <w:color w:val="000000"/>
        </w:rPr>
        <w:t>保证自己或</w:t>
      </w:r>
      <w:r>
        <w:rPr>
          <w:rFonts w:ascii="Simsun" w:hAnsi="Simsun" w:cs="Simsun"/>
          <w:color w:val="000000"/>
        </w:rPr>
        <w:t>目标公司</w:t>
      </w:r>
      <w:r>
        <w:rPr>
          <w:rFonts w:ascii="Simsun" w:hAnsi="Simsun" w:cs="Simsun"/>
          <w:color w:val="000000"/>
        </w:rPr>
        <w:t>不违反本</w:t>
      </w:r>
      <w:r>
        <w:rPr>
          <w:rFonts w:ascii="Simsun" w:hAnsi="Simsun" w:cs="Simsun"/>
          <w:color w:val="000000"/>
        </w:rPr>
        <w:t>合同</w:t>
      </w:r>
      <w:r>
        <w:rPr>
          <w:rFonts w:ascii="Simsun" w:hAnsi="Simsun" w:cs="Simsun"/>
          <w:color w:val="000000"/>
        </w:rPr>
        <w:t>的约定，不会发生任何不履行本</w:t>
      </w:r>
      <w:r>
        <w:rPr>
          <w:rFonts w:ascii="Simsun" w:hAnsi="Simsun" w:cs="Simsun"/>
          <w:color w:val="000000"/>
        </w:rPr>
        <w:t>合同</w:t>
      </w:r>
      <w:r>
        <w:rPr>
          <w:rFonts w:ascii="Simsun" w:hAnsi="Simsun" w:cs="Simsun"/>
          <w:color w:val="000000"/>
        </w:rPr>
        <w:t>约定的义务或者可引起重大不利影响的任何作为或不作为的情形。</w:t>
      </w:r>
    </w:p>
    <w:p>
      <w:pPr>
        <w:pStyle w:val="NormalWeb"/>
        <w:numPr>
          <w:ilvl w:val="2"/>
          <w:numId w:val="263"/>
        </w:numPr>
        <w:spacing w:after="0" w:before="0" w:afterAutospacing="false" w:beforeAutospacing="false" w:line="360" w:lineRule="auto"/>
        <w:rPr>
          <w:rFonts w:ascii="Simsun" w:hAnsi="Simsun" w:cs="Simsun"/>
          <w:color w:val="000000"/>
        </w:rPr>
      </w:pPr>
      <w:r>
        <w:rPr>
          <w:rFonts w:ascii="Simsun" w:hAnsi="Simsun" w:cs="Simsun"/>
          <w:color w:val="000000"/>
        </w:rPr>
        <w:t>在过渡期内，</w:t>
      </w:r>
      <w:r>
        <w:rPr>
          <w:rFonts w:ascii="Simsun" w:hAnsi="Simsun" w:cs="Simsun"/>
          <w:color w:val="000000"/>
        </w:rPr>
        <w:t>乙方</w:t>
      </w:r>
      <w:r>
        <w:rPr>
          <w:rFonts w:ascii="Simsun" w:hAnsi="Simsun" w:cs="Simsun"/>
          <w:color w:val="000000"/>
        </w:rPr>
        <w:t>将在</w:t>
      </w:r>
      <w:r>
        <w:rPr>
          <w:rFonts w:ascii="Simsun" w:hAnsi="Simsun" w:cs="Simsun"/>
          <w:color w:val="000000"/>
        </w:rPr>
        <w:t>甲方</w:t>
      </w:r>
      <w:r>
        <w:rPr>
          <w:rFonts w:ascii="Simsun" w:hAnsi="Simsun" w:cs="Simsun"/>
          <w:color w:val="000000"/>
        </w:rPr>
        <w:t>要求时，向</w:t>
      </w:r>
      <w:r>
        <w:rPr>
          <w:rFonts w:ascii="Simsun" w:hAnsi="Simsun" w:cs="Simsun"/>
          <w:color w:val="000000"/>
        </w:rPr>
        <w:t>甲方</w:t>
      </w:r>
      <w:r>
        <w:rPr>
          <w:rFonts w:ascii="Simsun" w:hAnsi="Simsun" w:cs="Simsun"/>
          <w:color w:val="000000"/>
        </w:rPr>
        <w:t>尽力提供一切与</w:t>
      </w:r>
      <w:r>
        <w:rPr>
          <w:rFonts w:ascii="Simsun" w:hAnsi="Simsun" w:cs="Simsun"/>
          <w:color w:val="000000"/>
        </w:rPr>
        <w:t>甲方</w:t>
      </w:r>
      <w:r>
        <w:rPr>
          <w:rFonts w:ascii="Simsun" w:hAnsi="Simsun" w:cs="Simsun"/>
          <w:color w:val="000000"/>
        </w:rPr>
        <w:t>受让标的股权或与</w:t>
      </w:r>
      <w:r>
        <w:rPr>
          <w:rFonts w:ascii="Simsun" w:hAnsi="Simsun" w:cs="Simsun"/>
          <w:color w:val="000000"/>
        </w:rPr>
        <w:t>目标公司</w:t>
      </w:r>
      <w:r>
        <w:rPr>
          <w:rFonts w:ascii="Simsun" w:hAnsi="Simsun" w:cs="Simsun"/>
          <w:color w:val="000000"/>
        </w:rPr>
        <w:t>业务、财务、管理等各方面有关的资料，并不隐瞒任何与股权转让相关之资料、数据或凭证。此外，经</w:t>
      </w:r>
      <w:r>
        <w:rPr>
          <w:rFonts w:ascii="Simsun" w:hAnsi="Simsun" w:cs="Simsun"/>
          <w:color w:val="000000"/>
        </w:rPr>
        <w:t>乙方</w:t>
      </w:r>
      <w:r>
        <w:rPr>
          <w:rFonts w:ascii="Simsun" w:hAnsi="Simsun" w:cs="Simsun"/>
          <w:color w:val="000000"/>
        </w:rPr>
        <w:t>同意，在本</w:t>
      </w:r>
      <w:r>
        <w:rPr>
          <w:rFonts w:ascii="Simsun" w:hAnsi="Simsun" w:cs="Simsun"/>
          <w:color w:val="000000"/>
        </w:rPr>
        <w:t>合同</w:t>
      </w:r>
      <w:r>
        <w:rPr>
          <w:rFonts w:ascii="Simsun" w:hAnsi="Simsun" w:cs="Simsun"/>
          <w:color w:val="000000"/>
        </w:rPr>
        <w:t>签订后，</w:t>
      </w:r>
      <w:r>
        <w:rPr>
          <w:rFonts w:ascii="Simsun" w:hAnsi="Simsun" w:cs="Simsun"/>
          <w:color w:val="000000"/>
        </w:rPr>
        <w:t>甲方</w:t>
      </w:r>
      <w:r>
        <w:rPr>
          <w:rFonts w:ascii="Simsun" w:hAnsi="Simsun" w:cs="Simsun"/>
          <w:color w:val="000000"/>
        </w:rPr>
        <w:t>及其代理人可进入</w:t>
      </w:r>
      <w:r>
        <w:rPr>
          <w:rFonts w:ascii="Simsun" w:hAnsi="Simsun" w:cs="Simsun"/>
          <w:color w:val="000000"/>
        </w:rPr>
        <w:t>目标公司</w:t>
      </w:r>
      <w:r>
        <w:rPr>
          <w:rFonts w:ascii="Simsun" w:hAnsi="Simsun" w:cs="Simsun"/>
          <w:color w:val="000000"/>
        </w:rPr>
        <w:t>的办公地点，查阅及复制有关的业务资料、资产情况、账目、记录等。在</w:t>
      </w:r>
      <w:r>
        <w:rPr>
          <w:rFonts w:ascii="Simsun" w:hAnsi="Simsun" w:cs="Simsun"/>
          <w:color w:val="000000"/>
        </w:rPr>
        <w:t>交割完成日</w:t>
      </w:r>
      <w:r>
        <w:rPr>
          <w:rFonts w:ascii="Simsun" w:hAnsi="Simsun" w:cs="Simsun"/>
          <w:color w:val="000000"/>
        </w:rPr>
        <w:t>后，如</w:t>
      </w:r>
      <w:r>
        <w:rPr>
          <w:rFonts w:ascii="Simsun" w:hAnsi="Simsun" w:cs="Simsun"/>
          <w:color w:val="000000"/>
        </w:rPr>
        <w:t>甲方</w:t>
      </w:r>
      <w:r>
        <w:rPr>
          <w:rFonts w:ascii="Simsun" w:hAnsi="Simsun" w:cs="Simsun"/>
          <w:color w:val="000000"/>
        </w:rPr>
        <w:t>要求，</w:t>
      </w:r>
      <w:r>
        <w:rPr>
          <w:rFonts w:ascii="Simsun" w:hAnsi="Simsun" w:cs="Simsun"/>
          <w:color w:val="000000"/>
        </w:rPr>
        <w:t>乙方</w:t>
      </w:r>
      <w:r>
        <w:rPr>
          <w:rFonts w:ascii="Simsun" w:hAnsi="Simsun" w:cs="Simsun"/>
          <w:color w:val="000000"/>
        </w:rPr>
        <w:t>有责任协助</w:t>
      </w:r>
      <w:r>
        <w:rPr>
          <w:rFonts w:ascii="Simsun" w:hAnsi="Simsun" w:cs="Simsun"/>
          <w:color w:val="000000"/>
        </w:rPr>
        <w:t>甲方</w:t>
      </w:r>
      <w:r>
        <w:rPr>
          <w:rFonts w:ascii="Simsun" w:hAnsi="Simsun" w:cs="Simsun"/>
          <w:color w:val="000000"/>
        </w:rPr>
        <w:t>取得</w:t>
      </w:r>
      <w:r>
        <w:rPr>
          <w:rFonts w:ascii="Simsun" w:hAnsi="Simsun" w:cs="Simsun"/>
          <w:color w:val="000000"/>
        </w:rPr>
        <w:t>或</w:t>
      </w:r>
      <w:r>
        <w:rPr>
          <w:rFonts w:ascii="Simsun" w:hAnsi="Simsun" w:cs="Simsun"/>
          <w:color w:val="000000"/>
        </w:rPr>
        <w:t>解释有关</w:t>
      </w:r>
      <w:r>
        <w:rPr>
          <w:rFonts w:ascii="Simsun" w:hAnsi="Simsun" w:cs="Simsun"/>
          <w:color w:val="000000"/>
        </w:rPr>
        <w:t>目标公司</w:t>
      </w:r>
      <w:r>
        <w:rPr>
          <w:rFonts w:ascii="Simsun" w:hAnsi="Simsun" w:cs="Simsun"/>
          <w:color w:val="000000"/>
        </w:rPr>
        <w:t>的业务、财务、管理等方面的资料。</w:t>
      </w:r>
    </w:p>
    <w:p>
      <w:pPr>
        <w:pStyle w:val="NormalWeb"/>
        <w:numPr>
          <w:ilvl w:val="2"/>
          <w:numId w:val="263"/>
        </w:numPr>
        <w:spacing w:after="0" w:before="0" w:afterAutospacing="false" w:beforeAutospacing="false" w:line="360" w:lineRule="auto"/>
        <w:rPr>
          <w:rFonts w:ascii="Simsun" w:hAnsi="Simsun" w:cs="Simsun"/>
          <w:color w:val="000000"/>
        </w:rPr>
      </w:pPr>
      <w:r>
        <w:rPr>
          <w:rFonts w:ascii="Simsun" w:hAnsi="Simsun" w:cs="Simsun"/>
          <w:color w:val="000000"/>
        </w:rPr>
        <w:t>依</w:t>
      </w:r>
      <w:r>
        <w:rPr>
          <w:rFonts w:ascii="Simsun" w:hAnsi="Simsun" w:cs="Simsun"/>
          <w:color w:val="000000"/>
        </w:rPr>
        <w:t>目标公司</w:t>
      </w:r>
      <w:r>
        <w:rPr>
          <w:rFonts w:ascii="Simsun" w:hAnsi="Simsun" w:cs="Simsun"/>
          <w:color w:val="000000"/>
        </w:rPr>
        <w:t>章程之规定，</w:t>
      </w:r>
      <w:r>
        <w:rPr>
          <w:rFonts w:ascii="Simsun" w:hAnsi="Simsun" w:cs="Simsun"/>
          <w:color w:val="000000"/>
        </w:rPr>
        <w:t>乙方</w:t>
      </w:r>
      <w:r>
        <w:rPr>
          <w:rFonts w:ascii="Simsun" w:hAnsi="Simsun" w:cs="Simsun"/>
          <w:color w:val="000000"/>
        </w:rPr>
        <w:t>向</w:t>
      </w:r>
      <w:r>
        <w:rPr>
          <w:rFonts w:ascii="Simsun" w:hAnsi="Simsun" w:cs="Simsun"/>
          <w:color w:val="000000"/>
        </w:rPr>
        <w:t>甲方</w:t>
      </w:r>
      <w:r>
        <w:rPr>
          <w:rFonts w:ascii="Simsun" w:hAnsi="Simsun" w:cs="Simsun"/>
          <w:color w:val="000000"/>
        </w:rPr>
        <w:t>转让股权，</w:t>
      </w:r>
      <w:r>
        <w:rPr>
          <w:rFonts w:ascii="Simsun" w:hAnsi="Simsun" w:cs="Simsun"/>
          <w:color w:val="000000"/>
        </w:rPr>
        <w:t>目标公司</w:t>
      </w:r>
      <w:r>
        <w:rPr>
          <w:rFonts w:ascii="Simsun" w:hAnsi="Simsun" w:cs="Simsun"/>
          <w:color w:val="000000"/>
        </w:rPr>
        <w:t>的其他股东同等条件下有优先收购权，</w:t>
      </w:r>
      <w:r>
        <w:rPr>
          <w:rFonts w:ascii="Simsun" w:hAnsi="Simsun" w:cs="Simsun"/>
          <w:color w:val="000000"/>
        </w:rPr>
        <w:t>乙方</w:t>
      </w:r>
      <w:r>
        <w:rPr>
          <w:rFonts w:ascii="Simsun" w:hAnsi="Simsun" w:cs="Simsun"/>
          <w:color w:val="000000"/>
        </w:rPr>
        <w:t>在</w:t>
      </w:r>
      <w:r>
        <w:rPr>
          <w:rFonts w:ascii="Simsun" w:hAnsi="Simsun" w:cs="Simsun"/>
          <w:color w:val="000000"/>
        </w:rPr>
        <w:t>签订</w:t>
      </w:r>
      <w:r>
        <w:rPr>
          <w:rFonts w:ascii="Simsun" w:hAnsi="Simsun" w:cs="Simsun"/>
          <w:color w:val="000000"/>
        </w:rPr>
        <w:t>本合同前已正式征求过其他股东的意见，其他股东均已放弃优先收购权。</w:t>
      </w:r>
    </w:p>
    <w:p>
      <w:pPr>
        <w:pStyle w:val="NormalWeb"/>
        <w:numPr>
          <w:ilvl w:val="2"/>
          <w:numId w:val="263"/>
        </w:numPr>
        <w:spacing w:after="0" w:before="0" w:afterAutospacing="false" w:beforeAutospacing="false" w:line="360" w:lineRule="auto"/>
        <w:rPr>
          <w:rFonts w:ascii="Simsun" w:hAnsi="Simsun" w:cs="Simsun"/>
          <w:color w:val="000000"/>
        </w:rPr>
      </w:pPr>
      <w:r>
        <w:rPr>
          <w:rFonts w:ascii="Simsun" w:hAnsi="Simsun" w:cs="Simsun"/>
          <w:color w:val="000000"/>
        </w:rPr>
        <w:t>目标公司</w:t>
      </w:r>
      <w:r>
        <w:rPr>
          <w:rFonts w:ascii="Simsun" w:hAnsi="Simsun" w:cs="Simsun"/>
          <w:color w:val="000000"/>
        </w:rPr>
        <w:t>是依法设立并有效存续的合法经营企业。其自设立以来的各项变更均已依法取得有审批权限部门相应的批准、同意和许可。</w:t>
      </w:r>
      <w:r>
        <w:rPr>
          <w:rFonts w:ascii="Simsun" w:hAnsi="Simsun" w:cs="Simsun"/>
          <w:color w:val="000000"/>
        </w:rPr>
        <w:t>目标公司</w:t>
      </w:r>
      <w:r>
        <w:rPr>
          <w:rFonts w:ascii="Simsun" w:hAnsi="Simsun" w:cs="Simsun"/>
          <w:color w:val="000000"/>
        </w:rPr>
        <w:t>目前开展的各项经营业务均已依法取得政府部门的各项批准、授权、执照、许可等，该等批准、授权、执照、许可均合法有效。本</w:t>
      </w:r>
      <w:r>
        <w:rPr>
          <w:rFonts w:ascii="Simsun" w:hAnsi="Simsun" w:cs="Simsun"/>
          <w:color w:val="000000"/>
        </w:rPr>
        <w:t>合同</w:t>
      </w:r>
      <w:r>
        <w:rPr>
          <w:rFonts w:ascii="Simsun" w:hAnsi="Simsun" w:cs="Simsun"/>
          <w:color w:val="000000"/>
        </w:rPr>
        <w:t>项下的股权转让不会导致该等批准、授权、执照、许可被终止或撤销。</w:t>
      </w:r>
    </w:p>
    <w:p>
      <w:pPr>
        <w:pStyle w:val="NormalWeb"/>
        <w:numPr>
          <w:ilvl w:val="2"/>
          <w:numId w:val="263"/>
        </w:numPr>
        <w:spacing w:after="0" w:before="0" w:afterAutospacing="false" w:beforeAutospacing="false" w:line="360" w:lineRule="auto"/>
        <w:rPr>
          <w:rFonts w:ascii="Simsun" w:hAnsi="Simsun" w:cs="Simsun"/>
          <w:color w:val="000000"/>
        </w:rPr>
      </w:pPr>
      <w:r>
        <w:rPr>
          <w:rFonts w:ascii="Simsun" w:hAnsi="Simsun" w:cs="Simsun"/>
          <w:color w:val="000000"/>
        </w:rPr>
        <w:t>目标公司</w:t>
      </w:r>
      <w:r>
        <w:rPr>
          <w:rFonts w:ascii="Simsun" w:hAnsi="Simsun" w:cs="Simsun"/>
          <w:color w:val="000000"/>
        </w:rPr>
        <w:t>已实缴注册资本不存在抽逃出资、虚假出资情况，除另有具体披露外，</w:t>
      </w:r>
      <w:r>
        <w:rPr>
          <w:rFonts w:ascii="Simsun" w:hAnsi="Simsun" w:cs="Simsun"/>
          <w:color w:val="000000"/>
        </w:rPr>
        <w:t>目标公司</w:t>
      </w:r>
      <w:r>
        <w:rPr>
          <w:rFonts w:ascii="Simsun" w:hAnsi="Simsun" w:cs="Simsun"/>
          <w:color w:val="000000"/>
        </w:rPr>
        <w:t>的股权行未设定任何形式的权利负担，且</w:t>
      </w:r>
      <w:r>
        <w:rPr>
          <w:rFonts w:ascii="Simsun" w:hAnsi="Simsun" w:cs="Simsun"/>
          <w:color w:val="000000"/>
        </w:rPr>
        <w:t>目标公司</w:t>
      </w:r>
      <w:r>
        <w:rPr>
          <w:rFonts w:ascii="Simsun" w:hAnsi="Simsun" w:cs="Simsun"/>
          <w:color w:val="000000"/>
        </w:rPr>
        <w:t>的股权没有受到任何法院、政府机关或部门发出的命令或判决的约束，亦没有受到任何向法院或政府机关或部门所作的承诺或保证的限制。</w:t>
      </w:r>
    </w:p>
    <w:p>
      <w:pPr>
        <w:pStyle w:val="NormalWeb"/>
        <w:numPr>
          <w:ilvl w:val="2"/>
          <w:numId w:val="263"/>
        </w:numPr>
        <w:spacing w:after="0" w:before="0" w:afterAutospacing="false" w:beforeAutospacing="false" w:line="360" w:lineRule="auto"/>
        <w:rPr>
          <w:rFonts w:ascii="Simsun" w:hAnsi="Simsun" w:cs="Simsun"/>
          <w:color w:val="000000"/>
        </w:rPr>
      </w:pPr>
      <w:r>
        <w:rPr>
          <w:rFonts w:ascii="Simsun" w:hAnsi="Simsun" w:cs="Simsun"/>
          <w:color w:val="000000"/>
        </w:rPr>
        <w:t>就</w:t>
      </w:r>
      <w:r>
        <w:rPr>
          <w:rFonts w:ascii="Simsun" w:hAnsi="Simsun" w:cs="Simsun"/>
          <w:color w:val="000000"/>
        </w:rPr>
        <w:t>目标公司</w:t>
      </w:r>
      <w:r>
        <w:rPr>
          <w:rFonts w:ascii="Simsun" w:hAnsi="Simsun" w:cs="Simsun"/>
          <w:color w:val="000000"/>
        </w:rPr>
        <w:t>拥有、占有或使用任何不动产，</w:t>
      </w:r>
      <w:r>
        <w:rPr>
          <w:rFonts w:ascii="Simsun" w:hAnsi="Simsun" w:cs="Simsun"/>
          <w:color w:val="000000"/>
        </w:rPr>
        <w:t>目标公司</w:t>
      </w:r>
      <w:r>
        <w:rPr>
          <w:rFonts w:ascii="Simsun" w:hAnsi="Simsun" w:cs="Simsun"/>
          <w:color w:val="000000"/>
        </w:rPr>
        <w:t>拥有良好的、不存在任何请求权或任何其他形式权利负担的所有权。</w:t>
      </w:r>
    </w:p>
    <w:p>
      <w:pPr>
        <w:pStyle w:val="NormalWeb"/>
        <w:numPr>
          <w:ilvl w:val="2"/>
          <w:numId w:val="263"/>
        </w:numPr>
        <w:spacing w:after="0" w:before="0" w:afterAutospacing="false" w:beforeAutospacing="false" w:line="360" w:lineRule="auto"/>
        <w:rPr>
          <w:rFonts w:ascii="Simsun" w:hAnsi="Simsun" w:cs="Simsun"/>
          <w:color w:val="000000"/>
        </w:rPr>
      </w:pPr>
      <w:r>
        <w:rPr>
          <w:rFonts w:ascii="Simsun" w:hAnsi="Simsun" w:cs="Simsun"/>
          <w:color w:val="000000"/>
        </w:rPr>
        <w:t>对于</w:t>
      </w:r>
      <w:r>
        <w:rPr>
          <w:rFonts w:ascii="Simsun" w:hAnsi="Simsun" w:cs="Simsun"/>
          <w:color w:val="000000"/>
        </w:rPr>
        <w:t>目标公司</w:t>
      </w:r>
      <w:r>
        <w:rPr>
          <w:rFonts w:ascii="Simsun" w:hAnsi="Simsun" w:cs="Simsun"/>
          <w:color w:val="000000"/>
        </w:rPr>
        <w:t>目前使用的名称和</w:t>
      </w:r>
      <w:r>
        <w:rPr>
          <w:rFonts w:ascii="Simsun" w:hAnsi="Simsun" w:cs="Simsun"/>
          <w:color w:val="000000"/>
        </w:rPr>
        <w:t>其他</w:t>
      </w:r>
      <w:r>
        <w:rPr>
          <w:rFonts w:ascii="Simsun" w:hAnsi="Simsun" w:cs="Simsun"/>
          <w:color w:val="000000"/>
        </w:rPr>
        <w:t>知识产权等，</w:t>
      </w:r>
      <w:r>
        <w:rPr>
          <w:rFonts w:ascii="Simsun" w:hAnsi="Simsun" w:cs="Simsun"/>
          <w:color w:val="000000"/>
        </w:rPr>
        <w:t>目标公司</w:t>
      </w:r>
      <w:r>
        <w:rPr>
          <w:rFonts w:ascii="Simsun" w:hAnsi="Simsun" w:cs="Simsun"/>
          <w:color w:val="000000"/>
        </w:rPr>
        <w:t>已合法取得相应的所有权或许可权利，不存在任何侵权行为，也未因侵权或</w:t>
      </w:r>
      <w:r>
        <w:rPr>
          <w:rFonts w:ascii="Simsun" w:hAnsi="Simsun" w:cs="Simsun"/>
          <w:color w:val="000000"/>
        </w:rPr>
        <w:t>其他</w:t>
      </w:r>
      <w:r>
        <w:rPr>
          <w:rFonts w:ascii="Simsun" w:hAnsi="Simsun" w:cs="Simsun"/>
          <w:color w:val="000000"/>
        </w:rPr>
        <w:t>原因受到任何第三方的索赔或诉讼。</w:t>
      </w:r>
      <w:r>
        <w:rPr>
          <w:rFonts w:ascii="Simsun" w:hAnsi="Simsun" w:cs="Simsun"/>
          <w:color w:val="000000"/>
        </w:rPr>
        <w:t>目标公司</w:t>
      </w:r>
      <w:r>
        <w:rPr>
          <w:rFonts w:ascii="Simsun" w:hAnsi="Simsun" w:cs="Simsun"/>
          <w:color w:val="000000"/>
        </w:rPr>
        <w:t>没有向任何第三方转让附件所载明的商标专用权，也没有允许或者默认任何第三方对这些商标的使用。</w:t>
      </w:r>
    </w:p>
    <w:p>
      <w:pPr>
        <w:pStyle w:val="NormalWeb"/>
        <w:numPr>
          <w:ilvl w:val="2"/>
          <w:numId w:val="263"/>
        </w:numPr>
        <w:spacing w:after="0" w:before="0" w:afterAutospacing="false" w:beforeAutospacing="false" w:line="360" w:lineRule="auto"/>
        <w:rPr>
          <w:rFonts w:ascii="Simsun" w:hAnsi="Simsun" w:cs="Simsun"/>
          <w:color w:val="000000"/>
        </w:rPr>
      </w:pPr>
      <w:r>
        <w:rPr>
          <w:rFonts w:ascii="Simsun" w:hAnsi="Simsun" w:cs="Simsun"/>
          <w:color w:val="000000"/>
        </w:rPr>
        <w:t>目标公司</w:t>
      </w:r>
      <w:r>
        <w:rPr>
          <w:rFonts w:ascii="Simsun" w:hAnsi="Simsun" w:cs="Simsun"/>
          <w:color w:val="000000"/>
        </w:rPr>
        <w:t>已经向</w:t>
      </w:r>
      <w:r>
        <w:rPr>
          <w:rFonts w:ascii="Simsun" w:hAnsi="Simsun" w:cs="Simsun"/>
          <w:color w:val="000000"/>
        </w:rPr>
        <w:t>甲方</w:t>
      </w:r>
      <w:r>
        <w:rPr>
          <w:rFonts w:ascii="Simsun" w:hAnsi="Simsun" w:cs="Simsun"/>
          <w:color w:val="000000"/>
        </w:rPr>
        <w:t>提供了所有以其为一方的合同，如出现因违约而可能对</w:t>
      </w:r>
      <w:r>
        <w:rPr>
          <w:rFonts w:ascii="Simsun" w:hAnsi="Simsun" w:cs="Simsun"/>
          <w:color w:val="000000"/>
        </w:rPr>
        <w:t>目标公司</w:t>
      </w:r>
      <w:r>
        <w:rPr>
          <w:rFonts w:ascii="Simsun" w:hAnsi="Simsun" w:cs="Simsun"/>
          <w:color w:val="000000"/>
        </w:rPr>
        <w:t>产生重大影响的情形，则所产生的一切责任均由</w:t>
      </w:r>
      <w:r>
        <w:rPr>
          <w:rFonts w:ascii="Simsun" w:hAnsi="Simsun" w:cs="Simsun"/>
          <w:color w:val="000000"/>
        </w:rPr>
        <w:t>乙方</w:t>
      </w:r>
      <w:r>
        <w:rPr>
          <w:rFonts w:ascii="Simsun" w:hAnsi="Simsun" w:cs="Simsun"/>
          <w:color w:val="000000"/>
        </w:rPr>
        <w:t>承担。</w:t>
      </w:r>
    </w:p>
    <w:p>
      <w:pPr>
        <w:pStyle w:val="NormalWeb"/>
        <w:numPr>
          <w:ilvl w:val="2"/>
          <w:numId w:val="263"/>
        </w:numPr>
        <w:spacing w:after="0" w:before="0" w:afterAutospacing="false" w:beforeAutospacing="false" w:line="360" w:lineRule="auto"/>
        <w:rPr>
          <w:rFonts w:ascii="Simsun" w:hAnsi="Simsun" w:cs="Simsun"/>
          <w:color w:val="000000"/>
        </w:rPr>
      </w:pPr>
      <w:r>
        <w:rPr>
          <w:rFonts w:ascii="Simsun" w:hAnsi="Simsun" w:cs="Simsun"/>
          <w:color w:val="000000"/>
        </w:rPr>
        <w:t>目标公司</w:t>
      </w:r>
      <w:r>
        <w:rPr>
          <w:rFonts w:ascii="Simsun" w:hAnsi="Simsun" w:cs="Simsun"/>
          <w:color w:val="000000"/>
        </w:rPr>
        <w:t>不存在任何破产或资不抵债的情形。</w:t>
      </w:r>
    </w:p>
    <w:p>
      <w:pPr>
        <w:pStyle w:val="NormalWeb"/>
        <w:numPr>
          <w:ilvl w:val="2"/>
          <w:numId w:val="263"/>
        </w:numPr>
        <w:spacing w:after="0" w:before="0" w:afterAutospacing="false" w:beforeAutospacing="false" w:line="360" w:lineRule="auto"/>
        <w:rPr>
          <w:rFonts w:ascii="Simsun" w:hAnsi="Simsun" w:cs="Simsun"/>
          <w:color w:val="000000"/>
        </w:rPr>
      </w:pPr>
      <w:r>
        <w:rPr>
          <w:rFonts w:ascii="Simsun" w:hAnsi="Simsun" w:cs="Simsun"/>
          <w:color w:val="000000"/>
        </w:rPr>
        <w:t>除另有具体披露外，</w:t>
      </w:r>
      <w:r>
        <w:rPr>
          <w:rFonts w:ascii="Simsun" w:hAnsi="Simsun" w:cs="Simsun"/>
          <w:color w:val="000000"/>
        </w:rPr>
        <w:t>目标公司</w:t>
      </w:r>
      <w:r>
        <w:rPr>
          <w:rFonts w:ascii="Simsun" w:hAnsi="Simsun" w:cs="Simsun"/>
          <w:color w:val="000000"/>
        </w:rPr>
        <w:t>已与所有的雇员签订了劳动合同，并依法支付、缴纳养老保险、医疗保险、失业保险、工伤保险、住房公积金以及其他法律要求的社会保险基金或员工福利。</w:t>
      </w:r>
    </w:p>
    <w:p>
      <w:pPr>
        <w:pStyle w:val="NormalWeb"/>
        <w:numPr>
          <w:ilvl w:val="2"/>
          <w:numId w:val="263"/>
        </w:numPr>
        <w:spacing w:after="0" w:before="0" w:afterAutospacing="false" w:beforeAutospacing="false" w:line="360" w:lineRule="auto"/>
        <w:rPr>
          <w:rFonts w:ascii="Simsun" w:hAnsi="Simsun" w:cs="Simsun"/>
          <w:color w:val="000000"/>
        </w:rPr>
      </w:pPr>
      <w:r>
        <w:rPr>
          <w:rFonts w:ascii="Simsun" w:hAnsi="Simsun" w:cs="Simsun"/>
          <w:color w:val="000000"/>
        </w:rPr>
        <w:t>目标公司</w:t>
      </w:r>
      <w:r>
        <w:rPr>
          <w:rFonts w:ascii="Simsun" w:hAnsi="Simsun" w:cs="Simsun"/>
          <w:color w:val="000000"/>
        </w:rPr>
        <w:t>自成立以来，在财务、税收、劳动、环境保护等各方面，遵守中国法律法规。</w:t>
      </w:r>
    </w:p>
    <w:p>
      <w:pPr>
        <w:pStyle w:val="NormalWeb"/>
        <w:numPr>
          <w:ilvl w:val="2"/>
          <w:numId w:val="263"/>
        </w:numPr>
        <w:spacing w:after="0" w:before="0" w:afterAutospacing="false" w:beforeAutospacing="false" w:line="360" w:lineRule="auto"/>
        <w:rPr>
          <w:rFonts w:ascii="Simsun" w:hAnsi="Simsun" w:cs="Simsun"/>
          <w:color w:val="000000"/>
        </w:rPr>
      </w:pPr>
      <w:r>
        <w:rPr>
          <w:rFonts w:ascii="Simsun" w:hAnsi="Simsun" w:cs="Simsun"/>
          <w:color w:val="000000"/>
        </w:rPr>
        <w:t>除另有具体披露外，</w:t>
      </w:r>
      <w:r>
        <w:rPr>
          <w:rFonts w:ascii="Simsun" w:hAnsi="Simsun" w:cs="Simsun"/>
          <w:color w:val="000000"/>
        </w:rPr>
        <w:t>目标公司</w:t>
      </w:r>
      <w:r>
        <w:rPr>
          <w:rFonts w:ascii="Simsun" w:hAnsi="Simsun" w:cs="Simsun"/>
          <w:color w:val="000000"/>
        </w:rPr>
        <w:t>不是任何诉讼、仲裁、起诉、争议、调查或任何其他法律或行政程序的一方，也不存在任何可能导致该等程序发生的事实或情况，及不存在任何针对</w:t>
      </w:r>
      <w:r>
        <w:rPr>
          <w:rFonts w:ascii="Simsun" w:hAnsi="Simsun" w:cs="Simsun"/>
          <w:color w:val="000000"/>
        </w:rPr>
        <w:t>目标公司</w:t>
      </w:r>
      <w:r>
        <w:rPr>
          <w:rFonts w:ascii="Simsun" w:hAnsi="Simsun" w:cs="Simsun"/>
          <w:color w:val="000000"/>
        </w:rPr>
        <w:t>的未履行判决。</w:t>
      </w:r>
    </w:p>
    <w:p>
      <w:pPr>
        <w:pStyle w:val="NormalWeb"/>
        <w:numPr>
          <w:ilvl w:val="2"/>
          <w:numId w:val="263"/>
        </w:numPr>
        <w:spacing w:after="0" w:before="0" w:afterAutospacing="false" w:beforeAutospacing="false" w:line="360" w:lineRule="auto"/>
        <w:rPr>
          <w:rFonts w:ascii="Simsun" w:hAnsi="Simsun" w:cs="Simsun"/>
          <w:color w:val="000000"/>
        </w:rPr>
      </w:pPr>
      <w:r>
        <w:rPr>
          <w:rFonts w:ascii="Simsun" w:hAnsi="Simsun" w:cs="Simsun"/>
          <w:color w:val="000000"/>
        </w:rPr>
        <w:t>除另有具体披露外，</w:t>
      </w:r>
      <w:r>
        <w:rPr>
          <w:rFonts w:ascii="Simsun" w:hAnsi="Simsun" w:cs="Simsun"/>
          <w:color w:val="000000"/>
        </w:rPr>
        <w:t>目标公司</w:t>
      </w:r>
      <w:r>
        <w:rPr>
          <w:rFonts w:ascii="Simsun" w:hAnsi="Simsun" w:cs="Simsun"/>
          <w:color w:val="000000"/>
        </w:rPr>
        <w:t>不存在为他人提供保证、抵押、质押及其他任何形式担保的情况。</w:t>
      </w:r>
    </w:p>
    <w:p>
      <w:pPr>
        <w:pStyle w:val="NormalWeb"/>
        <w:numPr>
          <w:ilvl w:val="2"/>
          <w:numId w:val="263"/>
        </w:numPr>
        <w:spacing w:after="0" w:before="0" w:afterAutospacing="false" w:beforeAutospacing="false" w:line="360" w:lineRule="auto"/>
        <w:rPr>
          <w:rFonts w:ascii="Simsun" w:hAnsi="Simsun" w:cs="Simsun"/>
          <w:color w:val="000000"/>
        </w:rPr>
      </w:pPr>
      <w:r>
        <w:rPr>
          <w:rFonts w:ascii="Simsun" w:hAnsi="Simsun" w:cs="Simsun"/>
          <w:color w:val="000000"/>
        </w:rPr>
        <w:t>除另有具体披露外，</w:t>
      </w:r>
      <w:r>
        <w:rPr>
          <w:rFonts w:ascii="Simsun" w:hAnsi="Simsun" w:cs="Simsun"/>
          <w:color w:val="000000"/>
        </w:rPr>
        <w:t>目标公司</w:t>
      </w:r>
      <w:r>
        <w:rPr>
          <w:rFonts w:ascii="Simsun" w:hAnsi="Simsun" w:cs="Simsun"/>
          <w:color w:val="000000"/>
        </w:rPr>
        <w:t>不存在拖欠员工工资、津贴、奖金、加班费的情况。</w:t>
      </w:r>
    </w:p>
    <w:p>
      <w:pPr>
        <w:pStyle w:val="NormalWeb"/>
        <w:numPr>
          <w:ilvl w:val="1"/>
          <w:numId w:val="263"/>
        </w:numPr>
        <w:spacing w:after="0" w:before="0" w:afterAutospacing="false" w:beforeAutospacing="false" w:line="360" w:lineRule="auto"/>
        <w:rPr>
          <w:rFonts w:ascii="Simsun" w:hAnsi="Simsun" w:cs="Simsun"/>
          <w:color w:val="000000"/>
        </w:rPr>
      </w:pPr>
      <w:r>
        <w:rPr>
          <w:rFonts w:ascii="Simsun" w:hAnsi="Simsun" w:cs="Simsun"/>
          <w:color w:val="000000"/>
        </w:rPr>
        <w:t>甲方</w:t>
      </w:r>
      <w:r>
        <w:rPr>
          <w:rFonts w:ascii="Simsun" w:hAnsi="Simsun" w:cs="Simsun"/>
          <w:color w:val="000000"/>
        </w:rPr>
        <w:t>陈述与保证</w:t>
      </w:r>
    </w:p>
    <w:p>
      <w:pPr>
        <w:pStyle w:val="NormalWeb"/>
        <w:numPr>
          <w:ilvl w:val="2"/>
          <w:numId w:val="263"/>
        </w:numPr>
        <w:spacing w:after="0" w:before="0" w:afterAutospacing="false" w:beforeAutospacing="false" w:line="360" w:lineRule="auto"/>
        <w:rPr>
          <w:rFonts w:ascii="Simsun" w:hAnsi="Simsun" w:cs="Simsun"/>
          <w:color w:val="000000"/>
        </w:rPr>
      </w:pPr>
      <w:r>
        <w:rPr>
          <w:rFonts w:ascii="Simsun" w:hAnsi="Simsun" w:cs="Simsun"/>
          <w:color w:val="000000"/>
        </w:rPr>
        <w:t>甲方</w:t>
      </w:r>
      <w:r>
        <w:rPr>
          <w:rFonts w:ascii="Simsun" w:hAnsi="Simsun" w:cs="Simsun"/>
          <w:color w:val="000000"/>
        </w:rPr>
        <w:t>为依法成立并有效存续的独立法人，并完全有能力支付本</w:t>
      </w:r>
      <w:r>
        <w:rPr>
          <w:rFonts w:ascii="Simsun" w:hAnsi="Simsun" w:cs="Simsun"/>
          <w:color w:val="000000"/>
        </w:rPr>
        <w:t>合同</w:t>
      </w:r>
      <w:r>
        <w:rPr>
          <w:rFonts w:ascii="Simsun" w:hAnsi="Simsun" w:cs="Simsun"/>
          <w:color w:val="000000"/>
        </w:rPr>
        <w:t>约定的转让价款。</w:t>
      </w:r>
    </w:p>
    <w:p>
      <w:pPr>
        <w:pStyle w:val="NormalWeb"/>
        <w:numPr>
          <w:ilvl w:val="2"/>
          <w:numId w:val="263"/>
        </w:numPr>
        <w:spacing w:after="0" w:before="0" w:afterAutospacing="false" w:beforeAutospacing="false" w:line="360" w:lineRule="auto"/>
        <w:rPr>
          <w:rFonts w:ascii="Simsun" w:hAnsi="Simsun" w:cs="Simsun"/>
          <w:color w:val="000000"/>
        </w:rPr>
      </w:pPr>
      <w:r>
        <w:rPr>
          <w:rFonts w:ascii="Simsun" w:hAnsi="Simsun" w:cs="Simsun"/>
          <w:color w:val="000000"/>
        </w:rPr>
        <w:t>甲方</w:t>
      </w:r>
      <w:r>
        <w:rPr>
          <w:rFonts w:ascii="Simsun" w:hAnsi="Simsun" w:cs="Simsun"/>
          <w:color w:val="000000"/>
        </w:rPr>
        <w:t>有全面的权力订立本</w:t>
      </w:r>
      <w:r>
        <w:rPr>
          <w:rFonts w:ascii="Simsun" w:hAnsi="Simsun" w:cs="Simsun"/>
          <w:color w:val="000000"/>
        </w:rPr>
        <w:t>合同</w:t>
      </w:r>
      <w:r>
        <w:rPr>
          <w:rFonts w:ascii="Simsun" w:hAnsi="Simsun" w:cs="Simsun"/>
          <w:color w:val="000000"/>
        </w:rPr>
        <w:t>及行使其在本</w:t>
      </w:r>
      <w:r>
        <w:rPr>
          <w:rFonts w:ascii="Simsun" w:hAnsi="Simsun" w:cs="Simsun"/>
          <w:color w:val="000000"/>
        </w:rPr>
        <w:t>合同</w:t>
      </w:r>
      <w:r>
        <w:rPr>
          <w:rFonts w:ascii="Simsun" w:hAnsi="Simsun" w:cs="Simsun"/>
          <w:color w:val="000000"/>
        </w:rPr>
        <w:t>下权利及履行其义务，以及授权予其签订本</w:t>
      </w:r>
      <w:r>
        <w:rPr>
          <w:rFonts w:ascii="Simsun" w:hAnsi="Simsun" w:cs="Simsun"/>
          <w:color w:val="000000"/>
        </w:rPr>
        <w:t>合同</w:t>
      </w:r>
      <w:r>
        <w:rPr>
          <w:rFonts w:ascii="Simsun" w:hAnsi="Simsun" w:cs="Simsun"/>
          <w:color w:val="000000"/>
        </w:rPr>
        <w:t>及履行其在本</w:t>
      </w:r>
      <w:r>
        <w:rPr>
          <w:rFonts w:ascii="Simsun" w:hAnsi="Simsun" w:cs="Simsun"/>
          <w:color w:val="000000"/>
        </w:rPr>
        <w:t>合同</w:t>
      </w:r>
      <w:r>
        <w:rPr>
          <w:rFonts w:ascii="Simsun" w:hAnsi="Simsun" w:cs="Simsun"/>
          <w:color w:val="000000"/>
        </w:rPr>
        <w:t>项下的义务的一切所需企业及其他行动已妥为做出，以及本</w:t>
      </w:r>
      <w:r>
        <w:rPr>
          <w:rFonts w:ascii="Simsun" w:hAnsi="Simsun" w:cs="Simsun"/>
          <w:color w:val="000000"/>
        </w:rPr>
        <w:t>合同</w:t>
      </w:r>
      <w:r>
        <w:rPr>
          <w:rFonts w:ascii="Simsun" w:hAnsi="Simsun" w:cs="Simsun"/>
          <w:color w:val="000000"/>
        </w:rPr>
        <w:t>构成对</w:t>
      </w:r>
      <w:r>
        <w:rPr>
          <w:rFonts w:ascii="Simsun" w:hAnsi="Simsun" w:cs="Simsun"/>
          <w:color w:val="000000"/>
        </w:rPr>
        <w:t>甲方</w:t>
      </w:r>
      <w:r>
        <w:rPr>
          <w:rFonts w:ascii="Simsun" w:hAnsi="Simsun" w:cs="Simsun"/>
          <w:color w:val="000000"/>
        </w:rPr>
        <w:t>的合法、有效及具约束力的</w:t>
      </w:r>
      <w:r>
        <w:rPr>
          <w:rFonts w:ascii="Simsun" w:hAnsi="Simsun" w:cs="Simsun"/>
          <w:color w:val="000000"/>
        </w:rPr>
        <w:t>合同</w:t>
      </w:r>
      <w:r>
        <w:rPr>
          <w:rFonts w:ascii="Simsun" w:hAnsi="Simsun" w:cs="Simsun"/>
          <w:color w:val="000000"/>
        </w:rPr>
        <w:t>并可根据其条款对</w:t>
      </w:r>
      <w:r>
        <w:rPr>
          <w:rFonts w:ascii="Simsun" w:hAnsi="Simsun" w:cs="Simsun"/>
          <w:color w:val="000000"/>
        </w:rPr>
        <w:t>甲方</w:t>
      </w:r>
      <w:r>
        <w:rPr>
          <w:rFonts w:ascii="Simsun" w:hAnsi="Simsun" w:cs="Simsun"/>
          <w:color w:val="000000"/>
        </w:rPr>
        <w:t>强制执行。</w:t>
      </w:r>
    </w:p>
    <w:p>
      <w:pPr>
        <w:pStyle w:val="NormalWeb"/>
        <w:numPr>
          <w:ilvl w:val="2"/>
          <w:numId w:val="263"/>
        </w:numPr>
        <w:spacing w:after="0" w:before="0" w:afterAutospacing="false" w:beforeAutospacing="false" w:line="360" w:lineRule="auto"/>
        <w:rPr>
          <w:rFonts w:ascii="Simsun" w:hAnsi="Simsun" w:cs="Simsun"/>
          <w:color w:val="000000"/>
        </w:rPr>
      </w:pPr>
      <w:r>
        <w:rPr>
          <w:rFonts w:ascii="Simsun" w:hAnsi="Simsun" w:cs="Simsun"/>
          <w:color w:val="000000"/>
        </w:rPr>
        <w:t>甲方</w:t>
      </w:r>
      <w:r>
        <w:rPr>
          <w:rFonts w:ascii="Simsun" w:hAnsi="Simsun" w:cs="Simsun"/>
          <w:color w:val="000000"/>
        </w:rPr>
        <w:t>签订、履行及完成本</w:t>
      </w:r>
      <w:r>
        <w:rPr>
          <w:rFonts w:ascii="Simsun" w:hAnsi="Simsun" w:cs="Simsun"/>
          <w:color w:val="000000"/>
        </w:rPr>
        <w:t>合同</w:t>
      </w:r>
      <w:r>
        <w:rPr>
          <w:rFonts w:ascii="Simsun" w:hAnsi="Simsun" w:cs="Simsun"/>
          <w:color w:val="000000"/>
        </w:rPr>
        <w:t>，不会及将不会在任何方面违反：</w:t>
      </w:r>
    </w:p>
    <w:p>
      <w:pPr>
        <w:pStyle w:val="NormalWeb"/>
        <w:numPr>
          <w:ilvl w:val="3"/>
          <w:numId w:val="263"/>
        </w:numPr>
        <w:spacing w:after="0" w:before="0" w:afterAutospacing="false" w:beforeAutospacing="false" w:line="360" w:lineRule="auto"/>
        <w:rPr>
          <w:rFonts w:ascii="Simsun" w:hAnsi="Simsun" w:cs="Simsun"/>
          <w:color w:val="000000"/>
        </w:rPr>
      </w:pPr>
      <w:r>
        <w:rPr>
          <w:rFonts w:ascii="Simsun" w:hAnsi="Simsun" w:cs="Simsun"/>
          <w:color w:val="000000"/>
        </w:rPr>
        <w:t>适用于</w:t>
      </w:r>
      <w:r>
        <w:rPr>
          <w:rFonts w:ascii="Simsun" w:hAnsi="Simsun" w:cs="Simsun"/>
          <w:color w:val="000000"/>
        </w:rPr>
        <w:t>甲方</w:t>
      </w:r>
      <w:r>
        <w:rPr>
          <w:rFonts w:ascii="Simsun" w:hAnsi="Simsun" w:cs="Simsun"/>
          <w:color w:val="000000"/>
        </w:rPr>
        <w:t>的任何司法管辖区的任何政府机关、机构、法院的任何法律或法规或任何命令或法令的任何条文；</w:t>
      </w:r>
    </w:p>
    <w:p>
      <w:pPr>
        <w:pStyle w:val="NormalWeb"/>
        <w:numPr>
          <w:ilvl w:val="3"/>
          <w:numId w:val="263"/>
        </w:numPr>
        <w:spacing w:after="0" w:before="0" w:afterAutospacing="false" w:beforeAutospacing="false" w:line="360" w:lineRule="auto"/>
        <w:rPr>
          <w:rFonts w:ascii="Simsun" w:hAnsi="Simsun" w:cs="Simsun"/>
          <w:color w:val="000000"/>
        </w:rPr>
      </w:pPr>
      <w:r>
        <w:rPr>
          <w:rFonts w:ascii="Simsun" w:hAnsi="Simsun" w:cs="Simsun"/>
          <w:color w:val="000000"/>
        </w:rPr>
        <w:t>甲方</w:t>
      </w:r>
      <w:r>
        <w:rPr>
          <w:rFonts w:ascii="Simsun" w:hAnsi="Simsun" w:cs="Simsun"/>
          <w:color w:val="000000"/>
        </w:rPr>
        <w:t>的注册成立及组成的法律和文件的任何条文</w:t>
      </w:r>
      <w:r>
        <w:rPr>
          <w:rFonts w:ascii="Simsun" w:hAnsi="Simsun" w:cs="Simsun"/>
          <w:color w:val="000000"/>
        </w:rPr>
        <w:t>；</w:t>
      </w:r>
    </w:p>
    <w:p>
      <w:pPr>
        <w:pStyle w:val="NormalWeb"/>
        <w:numPr>
          <w:ilvl w:val="3"/>
          <w:numId w:val="263"/>
        </w:numPr>
        <w:spacing w:after="0" w:before="0" w:afterAutospacing="false" w:beforeAutospacing="false" w:line="360" w:lineRule="auto"/>
        <w:rPr>
          <w:rFonts w:ascii="Simsun" w:hAnsi="Simsun" w:cs="Simsun"/>
          <w:color w:val="000000"/>
        </w:rPr>
      </w:pPr>
      <w:r>
        <w:rPr>
          <w:rFonts w:ascii="Simsun" w:hAnsi="Simsun" w:cs="Simsun"/>
          <w:color w:val="000000"/>
        </w:rPr>
        <w:t>甲方</w:t>
      </w:r>
      <w:r>
        <w:rPr>
          <w:rFonts w:ascii="Simsun" w:hAnsi="Simsun" w:cs="Simsun"/>
          <w:color w:val="000000"/>
        </w:rPr>
        <w:t>为一方或受其约束或其他任何资产受约束的任何抵押、合同或其他承诺或文书的任何条文（视情况而定），以及不会及将不会根据任何该抵押、合同或其他承诺或文书致使在其资产上设立或施加任何产权负担。</w:t>
      </w:r>
    </w:p>
    <w:p>
      <w:pPr>
        <w:pStyle w:val="NormalWeb"/>
        <w:numPr>
          <w:ilvl w:val="2"/>
          <w:numId w:val="263"/>
        </w:numPr>
        <w:spacing w:after="0" w:before="0" w:afterAutospacing="false" w:beforeAutospacing="false" w:line="360" w:lineRule="auto"/>
        <w:rPr>
          <w:rFonts w:ascii="Simsun" w:hAnsi="Simsun" w:cs="Simsun"/>
          <w:color w:val="000000"/>
        </w:rPr>
      </w:pPr>
      <w:r>
        <w:rPr>
          <w:rFonts w:ascii="Simsun" w:hAnsi="Simsun" w:cs="Simsun"/>
          <w:color w:val="000000"/>
        </w:rPr>
        <w:t>就本</w:t>
      </w:r>
      <w:r>
        <w:rPr>
          <w:rFonts w:ascii="Simsun" w:hAnsi="Simsun" w:cs="Simsun"/>
          <w:color w:val="000000"/>
        </w:rPr>
        <w:t>合同</w:t>
      </w:r>
      <w:r>
        <w:rPr>
          <w:rFonts w:ascii="Simsun" w:hAnsi="Simsun" w:cs="Simsun"/>
          <w:color w:val="000000"/>
        </w:rPr>
        <w:t>（或确保其针对</w:t>
      </w:r>
      <w:r>
        <w:rPr>
          <w:rFonts w:ascii="Simsun" w:hAnsi="Simsun" w:cs="Simsun"/>
          <w:color w:val="000000"/>
        </w:rPr>
        <w:t>甲方</w:t>
      </w:r>
      <w:r>
        <w:rPr>
          <w:rFonts w:ascii="Simsun" w:hAnsi="Simsun" w:cs="Simsun"/>
          <w:color w:val="000000"/>
        </w:rPr>
        <w:t>的有效性或可强制执行性）的有效签订或履行其义务而言所需批准（如需）均已获得，并不需要适用于</w:t>
      </w:r>
      <w:r>
        <w:rPr>
          <w:rFonts w:ascii="Simsun" w:hAnsi="Simsun" w:cs="Simsun"/>
          <w:color w:val="000000"/>
        </w:rPr>
        <w:t>甲方</w:t>
      </w:r>
      <w:r>
        <w:rPr>
          <w:rFonts w:ascii="Simsun" w:hAnsi="Simsun" w:cs="Simsun"/>
          <w:color w:val="000000"/>
        </w:rPr>
        <w:t>的任何司法管辖区的任何政府部门、机关或机构的同意、牌照、批准或授权或备案或登记。</w:t>
      </w:r>
    </w:p>
    <w:p>
      <w:pPr>
        <w:pStyle w:val="Heading2"/>
        <w:spacing w:after="0" w:before="0" w:afterAutospacing="false" w:beforeAutospacing="false" w:line="360" w:lineRule="auto"/>
        <w:rPr>
          <w:rFonts w:ascii="Simsun" w:hAnsi="Simsun" w:cs="Simsun"/>
        </w:rPr>
      </w:pPr>
      <w:r>
        <w:rPr>
          <w:rFonts w:ascii="Simsun" w:hAnsi="Simsun" w:cs="Simsun"/>
        </w:rPr>
        <w:t>第七部分 违约责任</w:t>
      </w:r>
    </w:p>
    <w:p>
      <w:pPr>
        <w:pStyle w:val="Heading3"/>
        <w:numPr>
          <w:ilvl w:val="0"/>
          <w:numId w:val="263"/>
        </w:numPr>
        <w:spacing w:after="0" w:before="0" w:afterAutospacing="false" w:beforeAutospacing="false" w:line="360" w:lineRule="auto"/>
        <w:rPr>
          <w:rFonts w:ascii="Simsun" w:hAnsi="Simsun" w:cs="Simsun"/>
          <w:color w:val="000000"/>
        </w:rPr>
      </w:pPr>
      <w:r>
        <w:rPr>
          <w:rFonts w:ascii="Simsun" w:hAnsi="Simsun" w:cs="Simsun"/>
        </w:rPr>
        <w:t>违约责任</w:t>
      </w:r>
    </w:p>
    <w:p>
      <w:pPr>
        <w:pStyle w:val="NormalWeb"/>
        <w:numPr>
          <w:ilvl w:val="1"/>
          <w:numId w:val="263"/>
        </w:numPr>
        <w:spacing w:after="0" w:before="0" w:afterAutospacing="false" w:beforeAutospacing="false" w:line="360" w:lineRule="auto"/>
        <w:rPr>
          <w:rFonts w:ascii="Simsun" w:hAnsi="Simsun" w:cs="Simsun"/>
          <w:color w:val="000000"/>
        </w:rPr>
      </w:pPr>
      <w:r>
        <w:rPr>
          <w:rFonts w:ascii="Simsun" w:hAnsi="Simsun" w:cs="Simsun"/>
          <w:color w:val="000000"/>
        </w:rPr>
        <w:t>本合同对特定事项违约责任有专门约定且与本条约定相冲突的，应以专门约定为准；如无冲突，则同时适用本条约定的违约责任。</w:t>
      </w:r>
    </w:p>
    <w:p>
      <w:pPr>
        <w:pStyle w:val="NormalWeb"/>
        <w:numPr>
          <w:ilvl w:val="1"/>
          <w:numId w:val="263"/>
        </w:numPr>
        <w:spacing w:after="0" w:before="0" w:afterAutospacing="false" w:beforeAutospacing="false" w:line="360" w:lineRule="auto"/>
        <w:rPr>
          <w:rFonts w:ascii="Simsun" w:hAnsi="Simsun" w:cs="Simsun"/>
          <w:color w:val="000000"/>
        </w:rPr>
      </w:pPr>
      <w:r>
        <w:rPr>
          <w:rFonts w:ascii="Simsun" w:hAnsi="Simsun" w:cs="Simsun"/>
          <w:color w:val="000000"/>
        </w:rPr>
        <w:t>甲方</w:t>
      </w:r>
      <w:r>
        <w:rPr>
          <w:rFonts w:ascii="Simsun" w:hAnsi="Simsun" w:cs="Simsun"/>
          <w:color w:val="000000"/>
        </w:rPr>
        <w:t>违约责任</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如果</w:t>
      </w:r>
      <w:r>
        <w:rPr>
          <w:rFonts w:ascii="Simsun" w:hAnsi="Simsun" w:cs="Simsun"/>
          <w:color w:val="000000"/>
        </w:rPr>
        <w:t>甲方</w:t>
      </w:r>
      <w:r>
        <w:rPr>
          <w:rFonts w:ascii="Simsun" w:hAnsi="Simsun" w:cs="Simsun"/>
          <w:color w:val="000000"/>
        </w:rPr>
        <w:t>违约，应当同时承担如下违约责任：</w:t>
      </w:r>
    </w:p>
    <w:p>
      <w:pPr>
        <w:pStyle w:val="NormalWeb"/>
        <w:numPr>
          <w:ilvl w:val="2"/>
          <w:numId w:val="263"/>
        </w:numPr>
        <w:spacing w:after="0" w:before="0" w:afterAutospacing="false" w:beforeAutospacing="false" w:line="360" w:lineRule="auto"/>
        <w:rPr>
          <w:rFonts w:ascii="Simsun" w:hAnsi="Simsun" w:cs="Simsun"/>
          <w:color w:val="000000"/>
        </w:rPr>
      </w:pPr>
      <w:r>
        <w:rPr>
          <w:rFonts w:ascii="Simsun" w:hAnsi="Simsun" w:cs="Simsun"/>
          <w:color w:val="000000"/>
        </w:rPr>
        <w:t>甲方</w:t>
      </w:r>
      <w:r>
        <w:rPr>
          <w:rFonts w:ascii="Simsun" w:hAnsi="Simsun" w:cs="Simsun"/>
          <w:color w:val="000000"/>
        </w:rPr>
        <w:t>不按本</w:t>
      </w:r>
      <w:r>
        <w:rPr>
          <w:rFonts w:ascii="Simsun" w:hAnsi="Simsun" w:cs="Simsun"/>
          <w:color w:val="000000"/>
        </w:rPr>
        <w:t>合同</w:t>
      </w:r>
      <w:r>
        <w:rPr>
          <w:rFonts w:ascii="Simsun" w:hAnsi="Simsun" w:cs="Simsun"/>
          <w:color w:val="000000"/>
        </w:rPr>
        <w:t>约定支付转让价款的，每逾期一日，应按逾期金额的</w:t>
      </w:r>
      <w:r>
        <w:rPr>
          <w:rFonts w:ascii="Simsun" w:hAnsi="Simsun" w:cs="Simsun"/>
          <w:color w:val="000000"/>
          <w:u w:val="single"/>
        </w:rPr>
        <w:t>5‱（万分之五）</w:t>
      </w:r>
      <w:r>
        <w:rPr>
          <w:rFonts w:ascii="Simsun" w:hAnsi="Simsun" w:cs="Simsun"/>
          <w:color w:val="000000"/>
        </w:rPr>
        <w:t>向</w:t>
      </w:r>
      <w:r>
        <w:rPr>
          <w:rFonts w:ascii="Simsun" w:hAnsi="Simsun" w:cs="Simsun"/>
          <w:color w:val="000000"/>
        </w:rPr>
        <w:t>乙方</w:t>
      </w:r>
      <w:r>
        <w:rPr>
          <w:rFonts w:ascii="Simsun" w:hAnsi="Simsun" w:cs="Simsun"/>
          <w:color w:val="000000"/>
        </w:rPr>
        <w:t>支付违约金。</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逾期金额超过</w:t>
      </w:r>
      <w:r>
        <w:rPr>
          <w:rFonts w:ascii="Simsun" w:hAnsi="Simsun" w:cs="Simsun"/>
          <w:color w:val="000000"/>
        </w:rPr>
        <w:t>交易对价总额</w:t>
      </w:r>
      <w:r>
        <w:rPr>
          <w:rFonts w:ascii="Simsun" w:hAnsi="Simsun" w:cs="Simsun"/>
          <w:color w:val="000000"/>
        </w:rPr>
        <w:t>的</w:t>
      </w:r>
      <w:r>
        <w:rPr>
          <w:rFonts w:ascii="Simsun" w:hAnsi="Simsun" w:cs="Simsun"/>
          <w:color w:val="000000"/>
          <w:u w:val="single"/>
        </w:rPr>
        <w:t>5%（百分之五）</w:t>
      </w:r>
      <w:r>
        <w:rPr>
          <w:rFonts w:ascii="Simsun" w:hAnsi="Simsun" w:cs="Simsun"/>
          <w:color w:val="000000"/>
        </w:rPr>
        <w:t>以上且逾期超过30</w:t>
      </w:r>
      <w:r>
        <w:rPr>
          <w:rFonts w:ascii="Simsun" w:hAnsi="Simsun" w:cs="Simsun"/>
          <w:color w:val="000000"/>
        </w:rPr>
        <w:t>日的，</w:t>
      </w:r>
      <w:r>
        <w:rPr>
          <w:rFonts w:ascii="Simsun" w:hAnsi="Simsun" w:cs="Simsun"/>
          <w:color w:val="000000"/>
        </w:rPr>
        <w:t>乙方</w:t>
      </w:r>
      <w:r>
        <w:rPr>
          <w:rFonts w:ascii="Simsun" w:hAnsi="Simsun" w:cs="Simsun"/>
          <w:color w:val="000000"/>
        </w:rPr>
        <w:t>有权解除本合同。</w:t>
      </w:r>
    </w:p>
    <w:p>
      <w:pPr>
        <w:pStyle w:val="NormalWeb"/>
        <w:numPr>
          <w:ilvl w:val="2"/>
          <w:numId w:val="263"/>
        </w:numPr>
        <w:spacing w:after="0" w:before="0" w:afterAutospacing="false" w:beforeAutospacing="false" w:line="360" w:lineRule="auto"/>
        <w:rPr>
          <w:rFonts w:ascii="Simsun" w:hAnsi="Simsun" w:cs="Simsun"/>
          <w:color w:val="000000"/>
        </w:rPr>
      </w:pPr>
      <w:r>
        <w:rPr>
          <w:rFonts w:ascii="Simsun" w:hAnsi="Simsun" w:cs="Simsun"/>
          <w:color w:val="000000"/>
        </w:rPr>
        <w:t>甲方</w:t>
      </w:r>
      <w:r>
        <w:rPr>
          <w:rFonts w:ascii="Simsun" w:hAnsi="Simsun" w:cs="Simsun"/>
          <w:color w:val="000000"/>
        </w:rPr>
        <w:t>违反本</w:t>
      </w:r>
      <w:r>
        <w:rPr>
          <w:rFonts w:ascii="Simsun" w:hAnsi="Simsun" w:cs="Simsun"/>
          <w:color w:val="000000"/>
        </w:rPr>
        <w:t>合同的其他义务或责任</w:t>
      </w:r>
      <w:r>
        <w:rPr>
          <w:rFonts w:ascii="Simsun" w:hAnsi="Simsun" w:cs="Simsun"/>
          <w:color w:val="000000"/>
        </w:rPr>
        <w:t>，给</w:t>
      </w:r>
      <w:r>
        <w:rPr>
          <w:rFonts w:ascii="Simsun" w:hAnsi="Simsun" w:cs="Simsun"/>
          <w:color w:val="000000"/>
        </w:rPr>
        <w:t>乙方</w:t>
      </w:r>
      <w:r>
        <w:rPr>
          <w:rFonts w:ascii="Simsun" w:hAnsi="Simsun" w:cs="Simsun"/>
          <w:color w:val="000000"/>
        </w:rPr>
        <w:t>造成其他损失的，则</w:t>
      </w:r>
      <w:r>
        <w:rPr>
          <w:rFonts w:ascii="Simsun" w:hAnsi="Simsun" w:cs="Simsun"/>
          <w:color w:val="000000"/>
        </w:rPr>
        <w:t>甲方</w:t>
      </w:r>
      <w:r>
        <w:rPr>
          <w:rFonts w:ascii="Simsun" w:hAnsi="Simsun" w:cs="Simsun"/>
          <w:color w:val="000000"/>
        </w:rPr>
        <w:t>应赔偿</w:t>
      </w:r>
      <w:r>
        <w:rPr>
          <w:rFonts w:ascii="Simsun" w:hAnsi="Simsun" w:cs="Simsun"/>
          <w:color w:val="000000"/>
        </w:rPr>
        <w:t>乙方</w:t>
      </w:r>
      <w:r>
        <w:rPr>
          <w:rFonts w:ascii="Simsun" w:hAnsi="Simsun" w:cs="Simsun"/>
          <w:color w:val="000000"/>
        </w:rPr>
        <w:t>因此而致的全部经济损失，并按</w:t>
      </w:r>
      <w:r>
        <w:rPr>
          <w:rFonts w:ascii="Simsun" w:hAnsi="Simsun" w:cs="Simsun"/>
          <w:color w:val="000000"/>
          <w:u w:val="single"/>
        </w:rPr>
        <w:t>损失金额的 %</w:t>
      </w:r>
      <w:r>
        <w:rPr>
          <w:rFonts w:ascii="Simsun" w:hAnsi="Simsun" w:cs="Simsun"/>
          <w:color w:val="000000"/>
        </w:rPr>
        <w:t>向</w:t>
      </w:r>
      <w:r>
        <w:rPr>
          <w:rFonts w:ascii="Simsun" w:hAnsi="Simsun" w:cs="Simsun"/>
          <w:color w:val="000000"/>
        </w:rPr>
        <w:t>乙方</w:t>
      </w:r>
      <w:r>
        <w:rPr>
          <w:rFonts w:ascii="Simsun" w:hAnsi="Simsun" w:cs="Simsun"/>
          <w:color w:val="000000"/>
        </w:rPr>
        <w:t>支付违约金。</w:t>
      </w:r>
    </w:p>
    <w:p>
      <w:pPr>
        <w:pStyle w:val="NormalWeb"/>
        <w:numPr>
          <w:ilvl w:val="2"/>
          <w:numId w:val="263"/>
        </w:numPr>
        <w:spacing w:after="0" w:before="0" w:afterAutospacing="false" w:beforeAutospacing="false" w:line="360" w:lineRule="auto"/>
        <w:rPr>
          <w:rFonts w:ascii="Simsun" w:hAnsi="Simsun" w:cs="Simsun"/>
          <w:color w:val="000000"/>
        </w:rPr>
      </w:pPr>
      <w:r>
        <w:rPr>
          <w:rFonts w:ascii="Simsun" w:hAnsi="Simsun" w:cs="Simsun"/>
          <w:color w:val="000000"/>
        </w:rPr>
        <w:t>因甲方违约导致乙方解除合同，或甲方违约解除合同，则乙方有权要求甲方将标的股权及各项资产恢复到本合同签订前的状态，并要求甲方按</w:t>
      </w:r>
      <w:r>
        <w:rPr>
          <w:rFonts w:ascii="Simsun" w:hAnsi="Simsun" w:cs="Simsun"/>
          <w:color w:val="000000"/>
          <w:u w:val="single"/>
        </w:rPr>
        <w:t>全部交易对价的 %</w:t>
      </w:r>
      <w:r>
        <w:rPr>
          <w:rFonts w:ascii="Simsun" w:hAnsi="Simsun" w:cs="Simsun"/>
          <w:color w:val="000000"/>
        </w:rPr>
        <w:t>向乙方支付违约金。</w:t>
      </w:r>
    </w:p>
    <w:p>
      <w:pPr>
        <w:pStyle w:val="NormalWeb"/>
        <w:numPr>
          <w:ilvl w:val="1"/>
          <w:numId w:val="263"/>
        </w:numPr>
        <w:spacing w:after="0" w:before="0" w:afterAutospacing="false" w:beforeAutospacing="false" w:line="360" w:lineRule="auto"/>
        <w:rPr>
          <w:rFonts w:ascii="Simsun" w:hAnsi="Simsun" w:cs="Simsun"/>
          <w:color w:val="000000"/>
        </w:rPr>
      </w:pPr>
      <w:r>
        <w:rPr>
          <w:rFonts w:ascii="Simsun" w:hAnsi="Simsun" w:cs="Simsun"/>
          <w:color w:val="000000"/>
        </w:rPr>
        <w:t>乙方违约情形</w:t>
      </w:r>
    </w:p>
    <w:p>
      <w:pPr>
        <w:pStyle w:val="NormalWeb"/>
        <w:numPr>
          <w:ilvl w:val="2"/>
          <w:numId w:val="263"/>
        </w:numPr>
        <w:spacing w:after="0" w:before="0" w:afterAutospacing="false" w:beforeAutospacing="false" w:line="360" w:lineRule="auto"/>
        <w:rPr>
          <w:rFonts w:ascii="Simsun" w:hAnsi="Simsun" w:cs="Simsun"/>
          <w:color w:val="000000"/>
        </w:rPr>
      </w:pPr>
      <w:r>
        <w:rPr>
          <w:rFonts w:ascii="Simsun" w:hAnsi="Simsun" w:cs="Simsun"/>
          <w:color w:val="000000"/>
        </w:rPr>
        <w:t>乙方违反本合同项下约定的，应承担违约责任。</w:t>
      </w:r>
    </w:p>
    <w:p>
      <w:pPr>
        <w:pStyle w:val="NormalWeb"/>
        <w:numPr>
          <w:ilvl w:val="2"/>
          <w:numId w:val="263"/>
        </w:numPr>
        <w:spacing w:after="0" w:before="0" w:afterAutospacing="false" w:beforeAutospacing="false" w:line="360" w:lineRule="auto"/>
        <w:rPr>
          <w:rFonts w:ascii="Simsun" w:hAnsi="Simsun" w:cs="Simsun"/>
          <w:color w:val="000000"/>
        </w:rPr>
      </w:pPr>
      <w:r>
        <w:rPr>
          <w:rFonts w:ascii="Simsun" w:hAnsi="Simsun" w:cs="Simsun"/>
          <w:color w:val="000000"/>
        </w:rPr>
        <w:t>本条约定的违约责任同时受“乙方赔偿责任限制”约定约束。</w:t>
      </w:r>
    </w:p>
    <w:p>
      <w:pPr>
        <w:pStyle w:val="NormalWeb"/>
        <w:numPr>
          <w:ilvl w:val="2"/>
          <w:numId w:val="263"/>
        </w:numPr>
        <w:spacing w:after="0" w:before="0" w:afterAutospacing="false" w:beforeAutospacing="false" w:line="360" w:lineRule="auto"/>
        <w:rPr>
          <w:rFonts w:ascii="Simsun" w:hAnsi="Simsun" w:cs="Simsun"/>
          <w:color w:val="000000"/>
        </w:rPr>
      </w:pPr>
      <w:r>
        <w:rPr>
          <w:rFonts w:ascii="Simsun" w:hAnsi="Simsun" w:cs="Simsun"/>
          <w:color w:val="000000"/>
        </w:rPr>
        <w:t>乙方违约时，应当同时承担如下违约责任：</w:t>
      </w:r>
    </w:p>
    <w:p>
      <w:pPr>
        <w:pStyle w:val="NormalWeb"/>
        <w:numPr>
          <w:ilvl w:val="3"/>
          <w:numId w:val="263"/>
        </w:numPr>
        <w:spacing w:after="0" w:before="0" w:afterAutospacing="false" w:beforeAutospacing="false" w:line="360" w:lineRule="auto"/>
        <w:rPr>
          <w:rFonts w:ascii="Simsun" w:hAnsi="Simsun" w:cs="Simsun"/>
          <w:color w:val="000000"/>
        </w:rPr>
      </w:pPr>
      <w:r>
        <w:rPr>
          <w:rFonts w:ascii="Simsun" w:hAnsi="Simsun" w:cs="Simsun"/>
          <w:color w:val="000000"/>
        </w:rPr>
        <w:t>立即停止该等违约行为，消除该行为给</w:t>
      </w:r>
      <w:r>
        <w:rPr>
          <w:rFonts w:ascii="Simsun" w:hAnsi="Simsun" w:cs="Simsun"/>
          <w:color w:val="000000"/>
        </w:rPr>
        <w:t>甲方</w:t>
      </w:r>
      <w:r>
        <w:rPr>
          <w:rFonts w:ascii="Simsun" w:hAnsi="Simsun" w:cs="Simsun"/>
          <w:color w:val="000000"/>
        </w:rPr>
        <w:t>、</w:t>
      </w:r>
      <w:r>
        <w:rPr>
          <w:rFonts w:ascii="Simsun" w:hAnsi="Simsun" w:cs="Simsun"/>
          <w:color w:val="000000"/>
        </w:rPr>
        <w:t>目标公司</w:t>
      </w:r>
      <w:r>
        <w:rPr>
          <w:rFonts w:ascii="Simsun" w:hAnsi="Simsun" w:cs="Simsun"/>
          <w:color w:val="000000"/>
        </w:rPr>
        <w:t>造成的影响。</w:t>
      </w:r>
    </w:p>
    <w:p>
      <w:pPr>
        <w:pStyle w:val="NormalWeb"/>
        <w:numPr>
          <w:ilvl w:val="3"/>
          <w:numId w:val="263"/>
        </w:numPr>
        <w:spacing w:after="0" w:before="0" w:afterAutospacing="false" w:beforeAutospacing="false" w:line="360" w:lineRule="auto"/>
        <w:rPr>
          <w:rFonts w:ascii="Simsun" w:hAnsi="Simsun" w:cs="Simsun"/>
          <w:color w:val="000000"/>
        </w:rPr>
      </w:pPr>
      <w:r>
        <w:rPr>
          <w:rFonts w:ascii="Simsun" w:hAnsi="Simsun" w:cs="Simsun"/>
          <w:color w:val="000000"/>
        </w:rPr>
        <w:t>向</w:t>
      </w:r>
      <w:r>
        <w:rPr>
          <w:rFonts w:ascii="Simsun" w:hAnsi="Simsun" w:cs="Simsun"/>
          <w:color w:val="000000"/>
        </w:rPr>
        <w:t>甲方</w:t>
      </w:r>
      <w:r>
        <w:rPr>
          <w:rFonts w:ascii="Simsun" w:hAnsi="Simsun" w:cs="Simsun"/>
          <w:color w:val="000000"/>
        </w:rPr>
        <w:t>支付</w:t>
      </w:r>
      <w:r>
        <w:rPr>
          <w:rFonts w:ascii="Simsun" w:hAnsi="Simsun" w:cs="Simsun"/>
          <w:color w:val="000000"/>
          <w:u w:val="single"/>
        </w:rPr>
        <w:t>相当于该损失金额的130%</w:t>
      </w:r>
      <w:r>
        <w:rPr>
          <w:rFonts w:ascii="Simsun" w:hAnsi="Simsun" w:cs="Simsun"/>
          <w:color w:val="000000"/>
        </w:rPr>
        <w:t>作为违约金。如果</w:t>
      </w:r>
      <w:r>
        <w:rPr>
          <w:rFonts w:ascii="Simsun" w:hAnsi="Simsun" w:cs="Simsun"/>
          <w:color w:val="000000"/>
        </w:rPr>
        <w:t>甲方</w:t>
      </w:r>
      <w:r>
        <w:rPr>
          <w:rFonts w:ascii="Simsun" w:hAnsi="Simsun" w:cs="Simsun"/>
          <w:color w:val="000000"/>
        </w:rPr>
        <w:t>或</w:t>
      </w:r>
      <w:r>
        <w:rPr>
          <w:rFonts w:ascii="Simsun" w:hAnsi="Simsun" w:cs="Simsun"/>
          <w:color w:val="000000"/>
        </w:rPr>
        <w:t>交割完成日</w:t>
      </w:r>
      <w:r>
        <w:rPr>
          <w:rFonts w:ascii="Simsun" w:hAnsi="Simsun" w:cs="Simsun"/>
          <w:color w:val="000000"/>
        </w:rPr>
        <w:t>后的</w:t>
      </w:r>
      <w:r>
        <w:rPr>
          <w:rFonts w:ascii="Simsun" w:hAnsi="Simsun" w:cs="Simsun"/>
          <w:color w:val="000000"/>
        </w:rPr>
        <w:t>目标公司</w:t>
      </w:r>
      <w:r>
        <w:rPr>
          <w:rFonts w:ascii="Simsun" w:hAnsi="Simsun" w:cs="Simsun"/>
          <w:color w:val="000000"/>
        </w:rPr>
        <w:t>能够证明由此所遭受的损失超过该违约金数额，</w:t>
      </w:r>
      <w:r>
        <w:rPr>
          <w:rFonts w:ascii="Simsun" w:hAnsi="Simsun" w:cs="Simsun"/>
          <w:color w:val="000000"/>
        </w:rPr>
        <w:t>乙方</w:t>
      </w:r>
      <w:r>
        <w:rPr>
          <w:rFonts w:ascii="Simsun" w:hAnsi="Simsun" w:cs="Simsun"/>
          <w:color w:val="000000"/>
        </w:rPr>
        <w:t>应当按照实际损失进行赔偿。</w:t>
      </w:r>
    </w:p>
    <w:p>
      <w:pPr>
        <w:pStyle w:val="NormalWeb"/>
        <w:numPr>
          <w:ilvl w:val="3"/>
          <w:numId w:val="263"/>
        </w:numPr>
        <w:spacing w:after="0" w:before="0" w:afterAutospacing="false" w:beforeAutospacing="false" w:line="360" w:lineRule="auto"/>
        <w:rPr>
          <w:rFonts w:ascii="Simsun" w:hAnsi="Simsun" w:cs="Simsun"/>
          <w:color w:val="000000"/>
        </w:rPr>
      </w:pPr>
      <w:r>
        <w:rPr>
          <w:rFonts w:ascii="Simsun" w:hAnsi="Simsun" w:cs="Simsun"/>
          <w:color w:val="000000"/>
        </w:rPr>
        <w:t>该等违约行为造成</w:t>
      </w:r>
      <w:r>
        <w:rPr>
          <w:rFonts w:ascii="Simsun" w:hAnsi="Simsun" w:cs="Simsun"/>
          <w:color w:val="000000"/>
        </w:rPr>
        <w:t>甲方</w:t>
      </w:r>
      <w:r>
        <w:rPr>
          <w:rFonts w:ascii="Simsun" w:hAnsi="Simsun" w:cs="Simsun"/>
          <w:color w:val="000000"/>
        </w:rPr>
        <w:t>的损失达到</w:t>
      </w:r>
      <w:r>
        <w:rPr>
          <w:rFonts w:ascii="Simsun" w:hAnsi="Simsun" w:cs="Simsun"/>
          <w:color w:val="000000"/>
          <w:u w:val="single"/>
        </w:rPr>
        <w:t>交易对价总金额的30%</w:t>
      </w:r>
      <w:r>
        <w:rPr>
          <w:rFonts w:ascii="Simsun" w:hAnsi="Simsun" w:cs="Simsun"/>
          <w:color w:val="000000"/>
        </w:rPr>
        <w:t>以上，且</w:t>
      </w:r>
      <w:r>
        <w:rPr>
          <w:rFonts w:ascii="Simsun" w:hAnsi="Simsun" w:cs="Simsun"/>
          <w:color w:val="000000"/>
        </w:rPr>
        <w:t>经</w:t>
      </w:r>
      <w:r>
        <w:rPr>
          <w:rFonts w:ascii="Simsun" w:hAnsi="Simsun" w:cs="Simsun"/>
          <w:color w:val="000000"/>
        </w:rPr>
        <w:t>甲方</w:t>
      </w:r>
      <w:r>
        <w:rPr>
          <w:rFonts w:ascii="Simsun" w:hAnsi="Simsun" w:cs="Simsun"/>
          <w:color w:val="000000"/>
        </w:rPr>
        <w:t>催告，</w:t>
      </w:r>
      <w:r>
        <w:rPr>
          <w:rFonts w:ascii="Simsun" w:hAnsi="Simsun" w:cs="Simsun"/>
          <w:color w:val="000000"/>
        </w:rPr>
        <w:t>乙方</w:t>
      </w:r>
      <w:r>
        <w:rPr>
          <w:rFonts w:ascii="Simsun" w:hAnsi="Simsun" w:cs="Simsun"/>
          <w:color w:val="000000"/>
        </w:rPr>
        <w:t>在合理期限内仍未能改正的，</w:t>
      </w:r>
      <w:r>
        <w:rPr>
          <w:rFonts w:ascii="Simsun" w:hAnsi="Simsun" w:cs="Simsun"/>
          <w:color w:val="000000"/>
        </w:rPr>
        <w:t>甲方</w:t>
      </w:r>
      <w:r>
        <w:rPr>
          <w:rFonts w:ascii="Simsun" w:hAnsi="Simsun" w:cs="Simsun"/>
          <w:color w:val="000000"/>
        </w:rPr>
        <w:t>有权要求解除合同。</w:t>
      </w:r>
    </w:p>
    <w:p>
      <w:pPr>
        <w:pStyle w:val="NormalWeb"/>
        <w:numPr>
          <w:ilvl w:val="2"/>
          <w:numId w:val="263"/>
        </w:numPr>
        <w:spacing w:after="0" w:before="0" w:afterAutospacing="false" w:beforeAutospacing="false" w:line="360" w:lineRule="auto"/>
        <w:rPr>
          <w:rFonts w:ascii="Simsun" w:hAnsi="Simsun" w:cs="Simsun"/>
          <w:color w:val="000000"/>
        </w:rPr>
      </w:pPr>
      <w:r>
        <w:rPr>
          <w:rFonts w:ascii="Simsun" w:hAnsi="Simsun" w:cs="Simsun"/>
          <w:color w:val="000000"/>
        </w:rPr>
        <w:t>因乙方违约导致甲方解除合同，或者乙方违约解除合同的，甲方有权要求乙方同时承担如下违约责任：</w:t>
      </w:r>
    </w:p>
    <w:p>
      <w:pPr>
        <w:pStyle w:val="NormalWeb"/>
        <w:numPr>
          <w:ilvl w:val="3"/>
          <w:numId w:val="263"/>
        </w:numPr>
        <w:spacing w:after="0" w:before="0" w:afterAutospacing="false" w:beforeAutospacing="false" w:line="360" w:lineRule="auto"/>
        <w:rPr>
          <w:rFonts w:ascii="Simsun" w:hAnsi="Simsun" w:cs="Simsun"/>
          <w:color w:val="000000"/>
        </w:rPr>
      </w:pPr>
      <w:r>
        <w:rPr>
          <w:rFonts w:ascii="Simsun" w:hAnsi="Simsun" w:cs="Simsun"/>
          <w:color w:val="000000"/>
        </w:rPr>
        <w:t>退还甲方支付的全部转让价款。</w:t>
      </w:r>
    </w:p>
    <w:p>
      <w:pPr>
        <w:pStyle w:val="NormalWeb"/>
        <w:numPr>
          <w:ilvl w:val="3"/>
          <w:numId w:val="263"/>
        </w:numPr>
        <w:spacing w:after="0" w:before="0" w:afterAutospacing="false" w:beforeAutospacing="false" w:line="360" w:lineRule="auto"/>
        <w:rPr>
          <w:rFonts w:ascii="Simsun" w:hAnsi="Simsun" w:cs="Simsun"/>
          <w:color w:val="000000"/>
        </w:rPr>
      </w:pPr>
      <w:r>
        <w:rPr>
          <w:rFonts w:ascii="Simsun" w:hAnsi="Simsun" w:cs="Simsun"/>
          <w:color w:val="000000"/>
        </w:rPr>
        <w:t>要求乙方按</w:t>
      </w:r>
      <w:r>
        <w:rPr>
          <w:rFonts w:ascii="Simsun" w:hAnsi="Simsun" w:cs="Simsun"/>
          <w:color w:val="000000"/>
          <w:u w:val="single"/>
        </w:rPr>
        <w:t>全部交易对价的    %</w:t>
      </w:r>
      <w:r>
        <w:rPr>
          <w:rFonts w:ascii="Simsun" w:hAnsi="Simsun" w:cs="Simsun"/>
          <w:color w:val="000000"/>
        </w:rPr>
        <w:t>向甲方支付违约金。</w:t>
      </w:r>
    </w:p>
    <w:p>
      <w:pPr>
        <w:pStyle w:val="NormalWeb"/>
        <w:numPr>
          <w:ilvl w:val="1"/>
          <w:numId w:val="263"/>
        </w:numPr>
        <w:spacing w:after="0" w:before="0" w:afterAutospacing="false" w:beforeAutospacing="false" w:line="360" w:lineRule="auto"/>
        <w:rPr>
          <w:rFonts w:ascii="Simsun" w:hAnsi="Simsun" w:cs="Simsun"/>
          <w:color w:val="000000"/>
        </w:rPr>
      </w:pPr>
      <w:r>
        <w:rPr>
          <w:rFonts w:ascii="Simsun" w:hAnsi="Simsun" w:cs="Simsun"/>
          <w:color w:val="000000"/>
        </w:rPr>
        <w:t>乙方赔偿责任限制</w:t>
      </w:r>
    </w:p>
    <w:p>
      <w:pPr>
        <w:pStyle w:val="NormalWeb"/>
        <w:numPr>
          <w:ilvl w:val="2"/>
          <w:numId w:val="263"/>
        </w:numPr>
        <w:spacing w:after="0" w:before="0" w:afterAutospacing="false" w:beforeAutospacing="false" w:line="360" w:lineRule="auto"/>
        <w:rPr>
          <w:rFonts w:ascii="Simsun" w:hAnsi="Simsun" w:cs="Simsun"/>
          <w:color w:val="000000"/>
        </w:rPr>
      </w:pPr>
      <w:r>
        <w:rPr>
          <w:rFonts w:ascii="Simsun" w:hAnsi="Simsun" w:cs="Simsun"/>
          <w:color w:val="000000"/>
        </w:rPr>
        <w:t>金额限制</w:t>
      </w:r>
    </w:p>
    <w:p>
      <w:pPr>
        <w:pStyle w:val="NormalWeb"/>
        <w:numPr>
          <w:ilvl w:val="3"/>
          <w:numId w:val="263"/>
        </w:numPr>
        <w:spacing w:after="0" w:before="0" w:afterAutospacing="false" w:beforeAutospacing="false" w:line="360" w:lineRule="auto"/>
        <w:rPr>
          <w:rFonts w:ascii="Simsun" w:hAnsi="Simsun" w:cs="Simsun"/>
          <w:color w:val="000000"/>
        </w:rPr>
      </w:pPr>
      <w:r>
        <w:rPr>
          <w:rFonts w:ascii="Simsun" w:hAnsi="Simsun" w:cs="Simsun"/>
          <w:color w:val="000000"/>
        </w:rPr>
        <w:t>乙方</w:t>
      </w:r>
      <w:r>
        <w:rPr>
          <w:rFonts w:ascii="Simsun" w:hAnsi="Simsun" w:cs="Simsun"/>
          <w:color w:val="000000"/>
        </w:rPr>
        <w:t>的赔偿、补偿、违约金等赔偿责任合计最高额不得超过</w:t>
      </w:r>
      <w:r>
        <w:rPr>
          <w:rFonts w:ascii="Simsun" w:hAnsi="Simsun" w:cs="Simsun"/>
          <w:color w:val="000000"/>
        </w:rPr>
        <w:t>乙方</w:t>
      </w:r>
      <w:r>
        <w:rPr>
          <w:rFonts w:ascii="Simsun" w:hAnsi="Simsun" w:cs="Simsun"/>
          <w:color w:val="000000"/>
        </w:rPr>
        <w:t>根据本</w:t>
      </w:r>
      <w:r>
        <w:rPr>
          <w:rFonts w:ascii="Simsun" w:hAnsi="Simsun" w:cs="Simsun"/>
          <w:color w:val="000000"/>
        </w:rPr>
        <w:t>合同</w:t>
      </w:r>
      <w:r>
        <w:rPr>
          <w:rFonts w:ascii="Simsun" w:hAnsi="Simsun" w:cs="Simsun"/>
          <w:color w:val="000000"/>
        </w:rPr>
        <w:t>就本次交易而实际收取的交易对价。但是</w:t>
      </w:r>
      <w:r>
        <w:rPr>
          <w:rFonts w:ascii="Simsun" w:hAnsi="Simsun" w:cs="Simsun"/>
          <w:color w:val="000000"/>
        </w:rPr>
        <w:t>乙方</w:t>
      </w:r>
      <w:r>
        <w:rPr>
          <w:rFonts w:ascii="Simsun" w:hAnsi="Simsun" w:cs="Simsun"/>
          <w:color w:val="000000"/>
        </w:rPr>
        <w:t>违约导致合同解除的情况下，不受该赔偿责任限制。</w:t>
      </w:r>
    </w:p>
    <w:p>
      <w:pPr>
        <w:pStyle w:val="NormalWeb"/>
        <w:numPr>
          <w:ilvl w:val="3"/>
          <w:numId w:val="263"/>
        </w:numPr>
        <w:spacing w:after="0" w:before="0" w:afterAutospacing="false" w:beforeAutospacing="false" w:line="360" w:lineRule="auto"/>
        <w:rPr>
          <w:rFonts w:ascii="Simsun" w:hAnsi="Simsun" w:cs="Simsun"/>
          <w:color w:val="000000"/>
        </w:rPr>
      </w:pPr>
      <w:r>
        <w:rPr>
          <w:rFonts w:ascii="Simsun" w:hAnsi="Simsun" w:cs="Simsun"/>
          <w:color w:val="000000"/>
        </w:rPr>
        <w:t>如果单笔</w:t>
      </w:r>
      <w:r>
        <w:rPr>
          <w:rFonts w:ascii="Simsun" w:hAnsi="Simsun" w:cs="Simsun"/>
          <w:color w:val="000000"/>
        </w:rPr>
        <w:t>乙方</w:t>
      </w:r>
      <w:r>
        <w:rPr>
          <w:rFonts w:ascii="Simsun" w:hAnsi="Simsun" w:cs="Simsun"/>
          <w:color w:val="000000"/>
        </w:rPr>
        <w:t>对</w:t>
      </w:r>
      <w:r>
        <w:rPr>
          <w:rFonts w:ascii="Simsun" w:hAnsi="Simsun" w:cs="Simsun"/>
          <w:color w:val="000000"/>
        </w:rPr>
        <w:t>甲方</w:t>
      </w:r>
      <w:r>
        <w:rPr>
          <w:rFonts w:ascii="Simsun" w:hAnsi="Simsun" w:cs="Simsun"/>
          <w:color w:val="000000"/>
        </w:rPr>
        <w:t>赔偿责任的金额小于</w:t>
      </w:r>
      <w:r>
        <w:rPr>
          <w:rFonts w:ascii="Simsun" w:hAnsi="Simsun" w:cs="Simsun"/>
          <w:color w:val="000000"/>
          <w:u w:val="single"/>
        </w:rPr>
        <w:t>人民币（大写）    元（￥    元）</w:t>
      </w:r>
      <w:r>
        <w:rPr>
          <w:rFonts w:ascii="Simsun" w:hAnsi="Simsun" w:cs="Simsun"/>
          <w:color w:val="000000"/>
        </w:rPr>
        <w:t>，则给予豁免；</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但是，如果</w:t>
      </w:r>
      <w:r>
        <w:rPr>
          <w:rFonts w:ascii="Simsun" w:hAnsi="Simsun" w:cs="Simsun"/>
          <w:color w:val="000000"/>
        </w:rPr>
        <w:t>乙方</w:t>
      </w:r>
      <w:r>
        <w:rPr>
          <w:rFonts w:ascii="Simsun" w:hAnsi="Simsun" w:cs="Simsun"/>
          <w:color w:val="000000"/>
        </w:rPr>
        <w:t>对</w:t>
      </w:r>
      <w:r>
        <w:rPr>
          <w:rFonts w:ascii="Simsun" w:hAnsi="Simsun" w:cs="Simsun"/>
          <w:color w:val="000000"/>
        </w:rPr>
        <w:t>甲方</w:t>
      </w:r>
      <w:r>
        <w:rPr>
          <w:rFonts w:ascii="Simsun" w:hAnsi="Simsun" w:cs="Simsun"/>
          <w:color w:val="000000"/>
        </w:rPr>
        <w:t>的全部单笔赔偿责任的金额（假设无单笔豁免）累加至超过</w:t>
      </w:r>
      <w:r>
        <w:rPr>
          <w:rFonts w:ascii="Simsun" w:hAnsi="Simsun" w:cs="Simsun"/>
          <w:color w:val="000000"/>
          <w:u w:val="single"/>
        </w:rPr>
        <w:t>人民币（大写）    元（￥    元）</w:t>
      </w:r>
      <w:r>
        <w:rPr>
          <w:rFonts w:ascii="Simsun" w:hAnsi="Simsun" w:cs="Simsun"/>
          <w:color w:val="000000"/>
        </w:rPr>
        <w:t>，</w:t>
      </w:r>
      <w:r>
        <w:rPr>
          <w:rFonts w:ascii="Simsun" w:hAnsi="Simsun" w:cs="Simsun"/>
          <w:color w:val="000000"/>
        </w:rPr>
        <w:t>乙方</w:t>
      </w:r>
      <w:r>
        <w:rPr>
          <w:rFonts w:ascii="Simsun" w:hAnsi="Simsun" w:cs="Simsun"/>
          <w:color w:val="000000"/>
        </w:rPr>
        <w:t>应按实际金额对</w:t>
      </w:r>
      <w:r>
        <w:rPr>
          <w:rFonts w:ascii="Simsun" w:hAnsi="Simsun" w:cs="Simsun"/>
          <w:color w:val="000000"/>
        </w:rPr>
        <w:t>甲方</w:t>
      </w:r>
      <w:r>
        <w:rPr>
          <w:rFonts w:ascii="Simsun" w:hAnsi="Simsun" w:cs="Simsun"/>
          <w:color w:val="000000"/>
        </w:rPr>
        <w:t>承担赔偿责任，不再受上述单笔豁免金额保护。</w:t>
      </w:r>
    </w:p>
    <w:p>
      <w:pPr>
        <w:pStyle w:val="NormalWeb"/>
        <w:numPr>
          <w:ilvl w:val="2"/>
          <w:numId w:val="263"/>
        </w:numPr>
        <w:spacing w:after="0" w:before="0" w:afterAutospacing="false" w:beforeAutospacing="false" w:line="360" w:lineRule="auto"/>
        <w:rPr>
          <w:rFonts w:ascii="Simsun" w:hAnsi="Simsun" w:cs="Simsun"/>
          <w:color w:val="000000"/>
        </w:rPr>
      </w:pPr>
      <w:r>
        <w:rPr>
          <w:rFonts w:ascii="Simsun" w:hAnsi="Simsun" w:cs="Simsun"/>
          <w:color w:val="000000"/>
        </w:rPr>
        <w:t>索赔期限限制</w:t>
      </w:r>
    </w:p>
    <w:p>
      <w:pPr>
        <w:pStyle w:val="NormalWeb"/>
        <w:numPr>
          <w:ilvl w:val="3"/>
          <w:numId w:val="263"/>
        </w:numPr>
        <w:spacing w:after="0" w:before="0" w:afterAutospacing="false" w:beforeAutospacing="false" w:line="360" w:lineRule="auto"/>
        <w:rPr>
          <w:rFonts w:ascii="Simsun" w:hAnsi="Simsun" w:cs="Simsun"/>
          <w:color w:val="000000"/>
        </w:rPr>
      </w:pPr>
      <w:r>
        <w:rPr>
          <w:rFonts w:ascii="Simsun" w:hAnsi="Simsun" w:cs="Simsun"/>
          <w:color w:val="000000"/>
        </w:rPr>
        <w:t>除非自本</w:t>
      </w:r>
      <w:r>
        <w:rPr>
          <w:rFonts w:ascii="Simsun" w:hAnsi="Simsun" w:cs="Simsun"/>
          <w:color w:val="000000"/>
        </w:rPr>
        <w:t>合同</w:t>
      </w:r>
      <w:r>
        <w:rPr>
          <w:rFonts w:ascii="Simsun" w:hAnsi="Simsun" w:cs="Simsun"/>
          <w:color w:val="000000"/>
        </w:rPr>
        <w:t>约定的交割完成日起</w:t>
      </w:r>
      <w:r>
        <w:rPr>
          <w:rFonts w:ascii="Simsun" w:hAnsi="Simsun" w:cs="Simsun"/>
          <w:color w:val="000000"/>
          <w:u w:val="single"/>
        </w:rPr>
        <w:t>36</w:t>
      </w:r>
      <w:r>
        <w:rPr>
          <w:rFonts w:ascii="Simsun" w:hAnsi="Simsun" w:cs="Simsun"/>
          <w:color w:val="000000"/>
        </w:rPr>
        <w:t>个月（最长索赔期限）内，</w:t>
      </w:r>
      <w:r>
        <w:rPr>
          <w:rFonts w:ascii="Simsun" w:hAnsi="Simsun" w:cs="Simsun"/>
          <w:color w:val="000000"/>
        </w:rPr>
        <w:t>甲方</w:t>
      </w:r>
      <w:r>
        <w:rPr>
          <w:rFonts w:ascii="Simsun" w:hAnsi="Simsun" w:cs="Simsun"/>
          <w:color w:val="000000"/>
        </w:rPr>
        <w:t>已经就任何索赔向</w:t>
      </w:r>
      <w:r>
        <w:rPr>
          <w:rFonts w:ascii="Simsun" w:hAnsi="Simsun" w:cs="Simsun"/>
          <w:color w:val="000000"/>
        </w:rPr>
        <w:t>乙方</w:t>
      </w:r>
      <w:r>
        <w:rPr>
          <w:rFonts w:ascii="Simsun" w:hAnsi="Simsun" w:cs="Simsun"/>
          <w:color w:val="000000"/>
        </w:rPr>
        <w:t>发出书面通知，否则</w:t>
      </w:r>
      <w:r>
        <w:rPr>
          <w:rFonts w:ascii="Simsun" w:hAnsi="Simsun" w:cs="Simsun"/>
          <w:color w:val="000000"/>
        </w:rPr>
        <w:t>乙方</w:t>
      </w:r>
      <w:r>
        <w:rPr>
          <w:rFonts w:ascii="Simsun" w:hAnsi="Simsun" w:cs="Simsun"/>
          <w:color w:val="000000"/>
        </w:rPr>
        <w:t>无须承担赔偿、补偿责任。</w:t>
      </w:r>
    </w:p>
    <w:p>
      <w:pPr>
        <w:pStyle w:val="NormalWeb"/>
        <w:numPr>
          <w:ilvl w:val="3"/>
          <w:numId w:val="263"/>
        </w:numPr>
        <w:spacing w:after="0" w:before="0" w:afterAutospacing="false" w:beforeAutospacing="false" w:line="360" w:lineRule="auto"/>
        <w:rPr>
          <w:rFonts w:ascii="Simsun" w:hAnsi="Simsun" w:cs="Simsun"/>
          <w:color w:val="000000"/>
        </w:rPr>
      </w:pPr>
      <w:r>
        <w:rPr>
          <w:rFonts w:ascii="Simsun" w:hAnsi="Simsun" w:cs="Simsun"/>
          <w:color w:val="000000"/>
        </w:rPr>
        <w:t>下列情形不适用上述最长索赔期限限制：</w:t>
      </w:r>
    </w:p>
    <w:p>
      <w:pPr>
        <w:pStyle w:val="NormalWeb"/>
        <w:numPr>
          <w:ilvl w:val="4"/>
          <w:numId w:val="263"/>
        </w:numPr>
        <w:spacing w:after="0" w:before="0" w:afterAutospacing="false" w:beforeAutospacing="false" w:line="360" w:lineRule="auto"/>
        <w:rPr>
          <w:rFonts w:ascii="Simsun" w:hAnsi="Simsun" w:cs="Simsun"/>
          <w:color w:val="000000"/>
        </w:rPr>
      </w:pPr>
      <w:r>
        <w:rPr>
          <w:rFonts w:ascii="Simsun" w:hAnsi="Simsun" w:cs="Simsun"/>
          <w:color w:val="000000"/>
        </w:rPr>
        <w:t>目标公司</w:t>
      </w:r>
      <w:r>
        <w:rPr>
          <w:rFonts w:ascii="Simsun" w:hAnsi="Simsun" w:cs="Simsun"/>
          <w:color w:val="000000"/>
        </w:rPr>
        <w:t>的任何或有负债于</w:t>
      </w:r>
      <w:r>
        <w:rPr>
          <w:rFonts w:ascii="Simsun" w:hAnsi="Simsun" w:cs="Simsun"/>
          <w:color w:val="000000"/>
        </w:rPr>
        <w:t>交割完成日</w:t>
      </w:r>
      <w:r>
        <w:rPr>
          <w:rFonts w:ascii="Simsun" w:hAnsi="Simsun" w:cs="Simsun"/>
          <w:color w:val="000000"/>
        </w:rPr>
        <w:t>后变为实际负债所引起的付款责任，或</w:t>
      </w:r>
      <w:r>
        <w:rPr>
          <w:rFonts w:ascii="Simsun" w:hAnsi="Simsun" w:cs="Simsun"/>
          <w:color w:val="000000"/>
        </w:rPr>
        <w:t>甲方或目标公司</w:t>
      </w:r>
      <w:r>
        <w:rPr>
          <w:rFonts w:ascii="Simsun" w:hAnsi="Simsun" w:cs="Simsun"/>
          <w:color w:val="000000"/>
        </w:rPr>
        <w:t>（或其子公司或合营或联营公司）被判定有法律责任须支付的任何付款责任。对此类付款责任，通知</w:t>
      </w:r>
      <w:r>
        <w:rPr>
          <w:rFonts w:ascii="Simsun" w:hAnsi="Simsun" w:cs="Simsun"/>
          <w:color w:val="000000"/>
        </w:rPr>
        <w:t>乙方</w:t>
      </w:r>
      <w:r>
        <w:rPr>
          <w:rFonts w:ascii="Simsun" w:hAnsi="Simsun" w:cs="Simsun"/>
          <w:color w:val="000000"/>
        </w:rPr>
        <w:t>的时限应为有关或有负债变为实际负债，或</w:t>
      </w:r>
      <w:r>
        <w:rPr>
          <w:rFonts w:ascii="Simsun" w:hAnsi="Simsun" w:cs="Simsun"/>
          <w:color w:val="000000"/>
        </w:rPr>
        <w:t>甲方</w:t>
      </w:r>
      <w:r>
        <w:rPr>
          <w:rFonts w:ascii="Simsun" w:hAnsi="Simsun" w:cs="Simsun"/>
          <w:color w:val="000000"/>
        </w:rPr>
        <w:t>知道有关实际负债日期（以较后的日期为准）起</w:t>
      </w:r>
      <w:r>
        <w:rPr>
          <w:rFonts w:ascii="Simsun" w:hAnsi="Simsun" w:cs="Simsun"/>
          <w:color w:val="000000"/>
        </w:rPr>
        <w:t>6</w:t>
      </w:r>
      <w:r>
        <w:rPr>
          <w:rFonts w:ascii="Simsun" w:hAnsi="Simsun" w:cs="Simsun"/>
          <w:color w:val="000000"/>
        </w:rPr>
        <w:t>个月之内。</w:t>
      </w:r>
    </w:p>
    <w:p>
      <w:pPr>
        <w:pStyle w:val="NormalWeb"/>
        <w:numPr>
          <w:ilvl w:val="4"/>
          <w:numId w:val="263"/>
        </w:numPr>
        <w:spacing w:after="0" w:before="0" w:afterAutospacing="false" w:beforeAutospacing="false" w:line="360" w:lineRule="auto"/>
        <w:rPr>
          <w:rFonts w:ascii="Simsun" w:hAnsi="Simsun" w:cs="Simsun"/>
          <w:color w:val="000000"/>
        </w:rPr>
      </w:pPr>
      <w:r>
        <w:rPr>
          <w:rFonts w:ascii="Simsun" w:hAnsi="Simsun" w:cs="Simsun"/>
          <w:color w:val="000000"/>
        </w:rPr>
        <w:t>交割完成日</w:t>
      </w:r>
      <w:r>
        <w:rPr>
          <w:rFonts w:ascii="Simsun" w:hAnsi="Simsun" w:cs="Simsun"/>
          <w:color w:val="000000"/>
        </w:rPr>
        <w:t>前为任何第三方提供担保（或类似连带、补充责任）的</w:t>
      </w:r>
      <w:r>
        <w:rPr>
          <w:rFonts w:ascii="Simsun" w:hAnsi="Simsun" w:cs="Simsun"/>
          <w:color w:val="000000"/>
        </w:rPr>
        <w:t>目标公司</w:t>
      </w:r>
      <w:r>
        <w:rPr>
          <w:rFonts w:ascii="Simsun" w:hAnsi="Simsun" w:cs="Simsun"/>
          <w:color w:val="000000"/>
        </w:rPr>
        <w:t>（或其子公司或合营或联营公司）所负有的法律责任，在交割完成日以后所引起的付款法律责任。对此类付款责任，通知</w:t>
      </w:r>
      <w:r>
        <w:rPr>
          <w:rFonts w:ascii="Simsun" w:hAnsi="Simsun" w:cs="Simsun"/>
          <w:color w:val="000000"/>
        </w:rPr>
        <w:t>乙方</w:t>
      </w:r>
      <w:r>
        <w:rPr>
          <w:rFonts w:ascii="Simsun" w:hAnsi="Simsun" w:cs="Simsun"/>
          <w:color w:val="000000"/>
        </w:rPr>
        <w:t>的时限应为该法律责任发生之日起</w:t>
      </w:r>
      <w:r>
        <w:rPr>
          <w:rFonts w:ascii="Simsun" w:hAnsi="Simsun" w:cs="Simsun"/>
          <w:color w:val="000000"/>
        </w:rPr>
        <w:t>6</w:t>
      </w:r>
      <w:r>
        <w:rPr>
          <w:rFonts w:ascii="Simsun" w:hAnsi="Simsun" w:cs="Simsun"/>
          <w:color w:val="000000"/>
        </w:rPr>
        <w:t>个月内。</w:t>
      </w:r>
    </w:p>
    <w:p>
      <w:pPr>
        <w:pStyle w:val="NormalWeb"/>
        <w:numPr>
          <w:ilvl w:val="2"/>
          <w:numId w:val="263"/>
        </w:numPr>
        <w:spacing w:after="0" w:before="0" w:afterAutospacing="false" w:beforeAutospacing="false" w:line="360" w:lineRule="auto"/>
        <w:rPr>
          <w:rFonts w:ascii="Simsun" w:hAnsi="Simsun" w:cs="Simsun"/>
          <w:color w:val="000000"/>
        </w:rPr>
      </w:pPr>
      <w:r>
        <w:rPr>
          <w:rFonts w:ascii="Simsun" w:hAnsi="Simsun" w:cs="Simsun"/>
          <w:color w:val="000000"/>
        </w:rPr>
        <w:t>甲方</w:t>
      </w:r>
      <w:r>
        <w:rPr>
          <w:rFonts w:ascii="Simsun" w:hAnsi="Simsun" w:cs="Simsun"/>
          <w:color w:val="000000"/>
        </w:rPr>
        <w:t>就</w:t>
      </w:r>
      <w:r>
        <w:rPr>
          <w:rFonts w:ascii="Simsun" w:hAnsi="Simsun" w:cs="Simsun"/>
          <w:color w:val="000000"/>
        </w:rPr>
        <w:t>乙方</w:t>
      </w:r>
      <w:r>
        <w:rPr>
          <w:rFonts w:ascii="Simsun" w:hAnsi="Simsun" w:cs="Simsun"/>
          <w:color w:val="000000"/>
        </w:rPr>
        <w:t>对本</w:t>
      </w:r>
      <w:r>
        <w:rPr>
          <w:rFonts w:ascii="Simsun" w:hAnsi="Simsun" w:cs="Simsun"/>
          <w:color w:val="000000"/>
        </w:rPr>
        <w:t>合同</w:t>
      </w:r>
      <w:r>
        <w:rPr>
          <w:rFonts w:ascii="Simsun" w:hAnsi="Simsun" w:cs="Simsun"/>
          <w:color w:val="000000"/>
        </w:rPr>
        <w:t>任何违反而给予</w:t>
      </w:r>
      <w:r>
        <w:rPr>
          <w:rFonts w:ascii="Simsun" w:hAnsi="Simsun" w:cs="Simsun"/>
          <w:color w:val="000000"/>
        </w:rPr>
        <w:t>乙方</w:t>
      </w:r>
      <w:r>
        <w:rPr>
          <w:rFonts w:ascii="Simsun" w:hAnsi="Simsun" w:cs="Simsun"/>
          <w:color w:val="000000"/>
        </w:rPr>
        <w:t>的索赔通知须说明（包括有关合理详情）引起违反或责任的事项、违反的性质及有关估计索赔金额。</w:t>
      </w:r>
    </w:p>
    <w:p>
      <w:pPr>
        <w:pStyle w:val="NormalWeb"/>
        <w:numPr>
          <w:ilvl w:val="1"/>
          <w:numId w:val="263"/>
        </w:numPr>
        <w:spacing w:after="0" w:before="0" w:afterAutospacing="false" w:beforeAutospacing="false" w:line="360" w:lineRule="auto"/>
        <w:rPr>
          <w:rFonts w:ascii="Simsun" w:hAnsi="Simsun" w:cs="Simsun"/>
          <w:color w:val="000000"/>
        </w:rPr>
      </w:pPr>
      <w:r>
        <w:rPr>
          <w:rFonts w:ascii="Simsun" w:hAnsi="Simsun" w:cs="Simsun"/>
          <w:color w:val="000000"/>
        </w:rPr>
        <w:t>避免重复索赔</w:t>
      </w:r>
    </w:p>
    <w:p>
      <w:pPr>
        <w:pStyle w:val="NormalWeb"/>
        <w:numPr>
          <w:ilvl w:val="2"/>
          <w:numId w:val="263"/>
        </w:numPr>
        <w:spacing w:after="0" w:before="0" w:afterAutospacing="false" w:beforeAutospacing="false" w:line="360" w:lineRule="auto"/>
        <w:rPr>
          <w:rFonts w:ascii="Simsun" w:hAnsi="Simsun" w:cs="Simsun"/>
          <w:color w:val="000000"/>
        </w:rPr>
      </w:pPr>
      <w:r>
        <w:rPr>
          <w:rFonts w:ascii="Simsun" w:hAnsi="Simsun" w:cs="Simsun"/>
          <w:color w:val="000000"/>
        </w:rPr>
        <w:t>甲方</w:t>
      </w:r>
      <w:r>
        <w:rPr>
          <w:rFonts w:ascii="Simsun" w:hAnsi="Simsun" w:cs="Simsun"/>
          <w:color w:val="000000"/>
        </w:rPr>
        <w:t>同意，</w:t>
      </w:r>
      <w:r>
        <w:rPr>
          <w:rFonts w:ascii="Simsun" w:hAnsi="Simsun" w:cs="Simsun"/>
          <w:color w:val="000000"/>
        </w:rPr>
        <w:t>甲方</w:t>
      </w:r>
      <w:r>
        <w:rPr>
          <w:rFonts w:ascii="Simsun" w:hAnsi="Simsun" w:cs="Simsun"/>
          <w:color w:val="000000"/>
        </w:rPr>
        <w:t>、</w:t>
      </w:r>
      <w:r>
        <w:rPr>
          <w:rFonts w:ascii="Simsun" w:hAnsi="Simsun" w:cs="Simsun"/>
          <w:color w:val="000000"/>
        </w:rPr>
        <w:t>目标公司</w:t>
      </w:r>
      <w:r>
        <w:rPr>
          <w:rFonts w:ascii="Simsun" w:hAnsi="Simsun" w:cs="Simsun"/>
          <w:color w:val="000000"/>
        </w:rPr>
        <w:t>及其他</w:t>
      </w:r>
      <w:r>
        <w:rPr>
          <w:rFonts w:ascii="Simsun" w:hAnsi="Simsun" w:cs="Simsun"/>
          <w:color w:val="000000"/>
        </w:rPr>
        <w:t>关联公司</w:t>
      </w:r>
      <w:r>
        <w:rPr>
          <w:rFonts w:ascii="Simsun" w:hAnsi="Simsun" w:cs="Simsun"/>
          <w:color w:val="000000"/>
        </w:rPr>
        <w:t>不应就其已经完全受偿的任何索赔或已受偿的部分向</w:t>
      </w:r>
      <w:r>
        <w:rPr>
          <w:rFonts w:ascii="Simsun" w:hAnsi="Simsun" w:cs="Simsun"/>
          <w:color w:val="000000"/>
        </w:rPr>
        <w:t>乙方</w:t>
      </w:r>
      <w:r>
        <w:rPr>
          <w:rFonts w:ascii="Simsun" w:hAnsi="Simsun" w:cs="Simsun"/>
          <w:color w:val="000000"/>
        </w:rPr>
        <w:t>或</w:t>
      </w:r>
      <w:r>
        <w:rPr>
          <w:rFonts w:ascii="Simsun" w:hAnsi="Simsun" w:cs="Simsun"/>
          <w:color w:val="000000"/>
        </w:rPr>
        <w:t>乙方</w:t>
      </w:r>
      <w:r>
        <w:rPr>
          <w:rFonts w:ascii="Simsun" w:hAnsi="Simsun" w:cs="Simsun"/>
          <w:color w:val="000000"/>
        </w:rPr>
        <w:t>的控股公司</w:t>
      </w:r>
      <w:r>
        <w:rPr>
          <w:rFonts w:ascii="Simsun" w:hAnsi="Simsun" w:cs="Simsun"/>
          <w:color w:val="000000"/>
        </w:rPr>
        <w:t>或</w:t>
      </w:r>
      <w:r>
        <w:rPr>
          <w:rFonts w:ascii="Simsun" w:hAnsi="Simsun" w:cs="Simsun"/>
          <w:color w:val="000000"/>
        </w:rPr>
        <w:t>其控股公司的控股股东、子公司或关联公司重复索赔。</w:t>
      </w:r>
    </w:p>
    <w:p>
      <w:pPr>
        <w:pStyle w:val="NormalWeb"/>
        <w:numPr>
          <w:ilvl w:val="2"/>
          <w:numId w:val="263"/>
        </w:numPr>
        <w:spacing w:after="0" w:before="0" w:afterAutospacing="false" w:beforeAutospacing="false" w:line="360" w:lineRule="auto"/>
        <w:rPr>
          <w:rFonts w:ascii="Simsun" w:hAnsi="Simsun" w:cs="Simsun"/>
          <w:color w:val="000000"/>
        </w:rPr>
      </w:pPr>
      <w:r>
        <w:rPr>
          <w:rFonts w:ascii="Simsun" w:hAnsi="Simsun" w:cs="Simsun"/>
          <w:color w:val="000000"/>
        </w:rPr>
        <w:t>在各方按本合同“期间损益的核算”核算前，若</w:t>
      </w:r>
      <w:r>
        <w:rPr>
          <w:rFonts w:ascii="Simsun" w:hAnsi="Simsun" w:cs="Simsun"/>
          <w:color w:val="000000"/>
        </w:rPr>
        <w:t>甲方</w:t>
      </w:r>
      <w:r>
        <w:rPr>
          <w:rFonts w:ascii="Simsun" w:hAnsi="Simsun" w:cs="Simsun"/>
          <w:color w:val="000000"/>
        </w:rPr>
        <w:t>已经就本</w:t>
      </w:r>
      <w:r>
        <w:rPr>
          <w:rFonts w:ascii="Simsun" w:hAnsi="Simsun" w:cs="Simsun"/>
          <w:color w:val="000000"/>
        </w:rPr>
        <w:t>合同</w:t>
      </w:r>
      <w:r>
        <w:rPr>
          <w:rFonts w:ascii="Simsun" w:hAnsi="Simsun" w:cs="Simsun"/>
          <w:color w:val="000000"/>
        </w:rPr>
        <w:t>从</w:t>
      </w:r>
      <w:r>
        <w:rPr>
          <w:rFonts w:ascii="Simsun" w:hAnsi="Simsun" w:cs="Simsun"/>
          <w:color w:val="000000"/>
        </w:rPr>
        <w:t>乙方</w:t>
      </w:r>
      <w:r>
        <w:rPr>
          <w:rFonts w:ascii="Simsun" w:hAnsi="Simsun" w:cs="Simsun"/>
          <w:color w:val="000000"/>
        </w:rPr>
        <w:t>处实际获得赔偿、补偿金额，在各方按本合同“期间损益的核算”核算时，如交割账目内对与该等赔偿、补偿金额对应的资产</w:t>
      </w:r>
      <w:r>
        <w:rPr>
          <w:rFonts w:ascii="Simsun" w:hAnsi="Simsun" w:cs="Simsun"/>
          <w:color w:val="000000"/>
        </w:rPr>
        <w:t>或</w:t>
      </w:r>
      <w:r>
        <w:rPr>
          <w:rFonts w:ascii="Simsun" w:hAnsi="Simsun" w:cs="Simsun"/>
          <w:color w:val="000000"/>
        </w:rPr>
        <w:t>债务存在任何变化，则该等变化只限于超过</w:t>
      </w:r>
      <w:r>
        <w:rPr>
          <w:rFonts w:ascii="Simsun" w:hAnsi="Simsun" w:cs="Simsun"/>
          <w:color w:val="000000"/>
        </w:rPr>
        <w:t>甲方或</w:t>
      </w:r>
      <w:r>
        <w:rPr>
          <w:rFonts w:ascii="Simsun" w:hAnsi="Simsun" w:cs="Simsun"/>
          <w:color w:val="000000"/>
        </w:rPr>
        <w:t>其控股公司、</w:t>
      </w:r>
      <w:r>
        <w:rPr>
          <w:rFonts w:ascii="Simsun" w:hAnsi="Simsun" w:cs="Simsun"/>
          <w:color w:val="000000"/>
        </w:rPr>
        <w:t>目标公司</w:t>
      </w:r>
      <w:r>
        <w:rPr>
          <w:rFonts w:ascii="Simsun" w:hAnsi="Simsun" w:cs="Simsun"/>
          <w:color w:val="000000"/>
        </w:rPr>
        <w:t>已获赔偿/补偿金额的部分，以免重复获偿。</w:t>
      </w:r>
    </w:p>
    <w:p>
      <w:pPr>
        <w:pStyle w:val="NormalWeb"/>
        <w:numPr>
          <w:ilvl w:val="2"/>
          <w:numId w:val="263"/>
        </w:numPr>
        <w:spacing w:after="0" w:before="0" w:afterAutospacing="false" w:beforeAutospacing="false" w:line="360" w:lineRule="auto"/>
        <w:rPr>
          <w:rFonts w:ascii="Simsun" w:hAnsi="Simsun" w:cs="Simsun"/>
          <w:color w:val="000000"/>
        </w:rPr>
      </w:pPr>
      <w:r>
        <w:rPr>
          <w:rFonts w:ascii="Simsun" w:hAnsi="Simsun" w:cs="Simsun"/>
          <w:color w:val="000000"/>
        </w:rPr>
        <w:t>甲方已经通过“交易对价的调整”就赔偿、补偿进行相应扣减、调减的，对已经扣减的部分，不应再重复索赔。</w:t>
      </w:r>
    </w:p>
    <w:p>
      <w:pPr>
        <w:pStyle w:val="NormalWeb"/>
        <w:numPr>
          <w:ilvl w:val="1"/>
          <w:numId w:val="263"/>
        </w:numPr>
        <w:spacing w:after="0" w:before="0" w:afterAutospacing="false" w:beforeAutospacing="false" w:line="360" w:lineRule="auto"/>
        <w:rPr>
          <w:rFonts w:ascii="Simsun" w:hAnsi="Simsun" w:cs="Simsun"/>
          <w:color w:val="000000"/>
        </w:rPr>
      </w:pPr>
      <w:r>
        <w:rPr>
          <w:rFonts w:ascii="Simsun" w:hAnsi="Simsun" w:cs="Simsun"/>
          <w:color w:val="000000"/>
        </w:rPr>
        <w:t>乙方</w:t>
      </w:r>
      <w:r>
        <w:rPr>
          <w:rFonts w:ascii="Simsun" w:hAnsi="Simsun" w:cs="Simsun"/>
          <w:color w:val="000000"/>
        </w:rPr>
        <w:t>赔偿责任的豁免</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下列情形下的损害，</w:t>
      </w:r>
      <w:r>
        <w:rPr>
          <w:rFonts w:ascii="Simsun" w:hAnsi="Simsun" w:cs="Simsun"/>
          <w:color w:val="000000"/>
        </w:rPr>
        <w:t>乙方</w:t>
      </w:r>
      <w:r>
        <w:rPr>
          <w:rFonts w:ascii="Simsun" w:hAnsi="Simsun" w:cs="Simsun"/>
          <w:color w:val="000000"/>
        </w:rPr>
        <w:t>无须对</w:t>
      </w:r>
      <w:r>
        <w:rPr>
          <w:rFonts w:ascii="Simsun" w:hAnsi="Simsun" w:cs="Simsun"/>
          <w:color w:val="000000"/>
        </w:rPr>
        <w:t>甲方</w:t>
      </w:r>
      <w:r>
        <w:rPr>
          <w:rFonts w:ascii="Simsun" w:hAnsi="Simsun" w:cs="Simsun"/>
          <w:color w:val="000000"/>
        </w:rPr>
        <w:t>、目标公司承担责任：</w:t>
      </w:r>
    </w:p>
    <w:p>
      <w:pPr>
        <w:pStyle w:val="NormalWeb"/>
        <w:numPr>
          <w:ilvl w:val="2"/>
          <w:numId w:val="263"/>
        </w:numPr>
        <w:spacing w:after="0" w:before="0" w:afterAutospacing="false" w:beforeAutospacing="false" w:line="360" w:lineRule="auto"/>
        <w:rPr>
          <w:rFonts w:ascii="Simsun" w:hAnsi="Simsun" w:cs="Simsun"/>
          <w:color w:val="000000"/>
        </w:rPr>
      </w:pPr>
      <w:r>
        <w:rPr>
          <w:rFonts w:ascii="Simsun" w:hAnsi="Simsun" w:cs="Simsun"/>
          <w:color w:val="000000"/>
        </w:rPr>
        <w:t>因政府、政府部门、机构或监管机构于本</w:t>
      </w:r>
      <w:r>
        <w:rPr>
          <w:rFonts w:ascii="Simsun" w:hAnsi="Simsun" w:cs="Simsun"/>
          <w:color w:val="000000"/>
        </w:rPr>
        <w:t>合同签订</w:t>
      </w:r>
      <w:r>
        <w:rPr>
          <w:rFonts w:ascii="Simsun" w:hAnsi="Simsun" w:cs="Simsun"/>
          <w:color w:val="000000"/>
        </w:rPr>
        <w:t>日后颁布、变更、调整（包括变动税率或引入新税项）所引起的损害。</w:t>
      </w:r>
    </w:p>
    <w:p>
      <w:pPr>
        <w:pStyle w:val="NormalWeb"/>
        <w:numPr>
          <w:ilvl w:val="2"/>
          <w:numId w:val="263"/>
        </w:numPr>
        <w:spacing w:after="0" w:before="0" w:afterAutospacing="false" w:beforeAutospacing="false" w:line="360" w:lineRule="auto"/>
        <w:rPr>
          <w:rFonts w:ascii="Simsun" w:hAnsi="Simsun" w:cs="Simsun"/>
          <w:color w:val="000000"/>
        </w:rPr>
      </w:pPr>
      <w:r>
        <w:rPr>
          <w:rFonts w:ascii="Simsun" w:hAnsi="Simsun" w:cs="Simsun"/>
          <w:color w:val="000000"/>
        </w:rPr>
        <w:t>因甲方</w:t>
      </w:r>
      <w:r>
        <w:rPr>
          <w:rFonts w:ascii="Simsun" w:hAnsi="Simsun" w:cs="Simsun"/>
          <w:color w:val="000000"/>
        </w:rPr>
        <w:t>、</w:t>
      </w:r>
      <w:r>
        <w:rPr>
          <w:rFonts w:ascii="Simsun" w:hAnsi="Simsun" w:cs="Simsun"/>
          <w:color w:val="000000"/>
        </w:rPr>
        <w:t>甲方</w:t>
      </w:r>
      <w:r>
        <w:rPr>
          <w:rFonts w:ascii="Simsun" w:hAnsi="Simsun" w:cs="Simsun"/>
          <w:color w:val="000000"/>
        </w:rPr>
        <w:t>控股公司、</w:t>
      </w:r>
      <w:r>
        <w:rPr>
          <w:rFonts w:ascii="Simsun" w:hAnsi="Simsun" w:cs="Simsun"/>
          <w:color w:val="000000"/>
        </w:rPr>
        <w:t>甲方</w:t>
      </w:r>
      <w:r>
        <w:rPr>
          <w:rFonts w:ascii="Simsun" w:hAnsi="Simsun" w:cs="Simsun"/>
          <w:color w:val="000000"/>
        </w:rPr>
        <w:t>代理人的违约行为所引起的损害。</w:t>
      </w:r>
    </w:p>
    <w:p>
      <w:pPr>
        <w:pStyle w:val="NormalWeb"/>
        <w:numPr>
          <w:ilvl w:val="2"/>
          <w:numId w:val="263"/>
        </w:numPr>
        <w:spacing w:after="0" w:before="0" w:afterAutospacing="false" w:beforeAutospacing="false" w:line="360" w:lineRule="auto"/>
        <w:rPr>
          <w:rFonts w:ascii="Simsun" w:hAnsi="Simsun" w:cs="Simsun"/>
          <w:color w:val="000000"/>
        </w:rPr>
      </w:pPr>
      <w:r>
        <w:rPr>
          <w:rFonts w:ascii="Simsun" w:hAnsi="Simsun" w:cs="Simsun"/>
          <w:color w:val="000000"/>
        </w:rPr>
        <w:t>经甲方</w:t>
      </w:r>
      <w:r>
        <w:rPr>
          <w:rFonts w:ascii="Simsun" w:hAnsi="Simsun" w:cs="Simsun"/>
          <w:color w:val="000000"/>
        </w:rPr>
        <w:t>、</w:t>
      </w:r>
      <w:r>
        <w:rPr>
          <w:rFonts w:ascii="Simsun" w:hAnsi="Simsun" w:cs="Simsun"/>
          <w:color w:val="000000"/>
        </w:rPr>
        <w:t>甲方</w:t>
      </w:r>
      <w:r>
        <w:rPr>
          <w:rFonts w:ascii="Simsun" w:hAnsi="Simsun" w:cs="Simsun"/>
          <w:color w:val="000000"/>
        </w:rPr>
        <w:t>控股公司、</w:t>
      </w:r>
      <w:r>
        <w:rPr>
          <w:rFonts w:ascii="Simsun" w:hAnsi="Simsun" w:cs="Simsun"/>
          <w:color w:val="000000"/>
        </w:rPr>
        <w:t>甲方</w:t>
      </w:r>
      <w:r>
        <w:rPr>
          <w:rFonts w:ascii="Simsun" w:hAnsi="Simsun" w:cs="Simsun"/>
          <w:color w:val="000000"/>
        </w:rPr>
        <w:t>代理人指示或经其明确同意的行为所引起的损害。</w:t>
      </w:r>
    </w:p>
    <w:p>
      <w:pPr>
        <w:pStyle w:val="NormalWeb"/>
        <w:numPr>
          <w:ilvl w:val="2"/>
          <w:numId w:val="263"/>
        </w:numPr>
        <w:spacing w:after="0" w:before="0" w:afterAutospacing="false" w:beforeAutospacing="false" w:line="360" w:lineRule="auto"/>
        <w:rPr>
          <w:rFonts w:ascii="Simsun" w:hAnsi="Simsun" w:cs="Simsun"/>
          <w:color w:val="000000"/>
        </w:rPr>
      </w:pPr>
      <w:r>
        <w:rPr>
          <w:rFonts w:ascii="Simsun" w:hAnsi="Simsun" w:cs="Simsun"/>
          <w:color w:val="000000"/>
        </w:rPr>
        <w:t>乙方</w:t>
      </w:r>
      <w:r>
        <w:rPr>
          <w:rFonts w:ascii="Simsun" w:hAnsi="Simsun" w:cs="Simsun"/>
          <w:color w:val="000000"/>
        </w:rPr>
        <w:t>已经做出准确、真实及没有误导的披露事项所引起的损害。</w:t>
      </w:r>
    </w:p>
    <w:p>
      <w:pPr>
        <w:pStyle w:val="NormalWeb"/>
        <w:numPr>
          <w:ilvl w:val="2"/>
          <w:numId w:val="263"/>
        </w:numPr>
        <w:spacing w:after="0" w:before="0" w:afterAutospacing="false" w:beforeAutospacing="false" w:line="360" w:lineRule="auto"/>
        <w:rPr>
          <w:rFonts w:ascii="Simsun" w:hAnsi="Simsun" w:cs="Simsun"/>
          <w:color w:val="000000"/>
        </w:rPr>
      </w:pPr>
      <w:r>
        <w:rPr>
          <w:rFonts w:ascii="Simsun" w:hAnsi="Simsun" w:cs="Simsun"/>
          <w:color w:val="000000"/>
        </w:rPr>
        <w:t>乙方</w:t>
      </w:r>
      <w:r>
        <w:rPr>
          <w:rFonts w:ascii="Simsun" w:hAnsi="Simsun" w:cs="Simsun"/>
          <w:color w:val="000000"/>
        </w:rPr>
        <w:t>根据合同约定正常履约所引起的损害。</w:t>
      </w:r>
    </w:p>
    <w:p>
      <w:pPr>
        <w:pStyle w:val="NormalWeb"/>
        <w:numPr>
          <w:ilvl w:val="2"/>
          <w:numId w:val="263"/>
        </w:numPr>
        <w:spacing w:after="0" w:before="0" w:afterAutospacing="false" w:beforeAutospacing="false" w:line="360" w:lineRule="auto"/>
        <w:rPr>
          <w:rFonts w:ascii="Simsun" w:hAnsi="Simsun" w:cs="Simsun"/>
          <w:color w:val="000000"/>
        </w:rPr>
      </w:pPr>
      <w:r>
        <w:rPr>
          <w:rFonts w:ascii="Simsun" w:hAnsi="Simsun" w:cs="Simsun"/>
          <w:color w:val="000000"/>
        </w:rPr>
        <w:t>目标公司</w:t>
      </w:r>
      <w:r>
        <w:rPr>
          <w:rFonts w:ascii="Simsun" w:hAnsi="Simsun" w:cs="Simsun"/>
          <w:color w:val="000000"/>
        </w:rPr>
        <w:t>根据所投保保险，已经取得实际赔付的保险赔偿金额范围内的损害。</w:t>
      </w:r>
    </w:p>
    <w:p>
      <w:pPr>
        <w:pStyle w:val="NormalWeb"/>
        <w:numPr>
          <w:ilvl w:val="1"/>
          <w:numId w:val="263"/>
        </w:numPr>
        <w:spacing w:after="0" w:before="0" w:afterAutospacing="false" w:beforeAutospacing="false" w:line="360" w:lineRule="auto"/>
        <w:rPr>
          <w:rFonts w:ascii="Simsun" w:hAnsi="Simsun" w:cs="Simsun"/>
          <w:color w:val="000000"/>
        </w:rPr>
      </w:pPr>
      <w:r>
        <w:rPr>
          <w:rFonts w:ascii="Simsun" w:hAnsi="Simsun" w:cs="Simsun"/>
          <w:color w:val="000000"/>
        </w:rPr>
        <w:t>任何一方有其他违反本合同情形的，应赔偿守约方全部损失。</w:t>
      </w:r>
    </w:p>
    <w:p>
      <w:pPr>
        <w:pStyle w:val="Heading2"/>
        <w:spacing w:after="0" w:before="0" w:afterAutospacing="false" w:beforeAutospacing="false" w:line="360" w:lineRule="auto"/>
        <w:rPr>
          <w:rFonts w:ascii="Simsun" w:hAnsi="Simsun" w:cs="Simsun"/>
        </w:rPr>
      </w:pPr>
      <w:r>
        <w:rPr>
          <w:rFonts w:ascii="Simsun" w:hAnsi="Simsun" w:cs="Simsun"/>
        </w:rPr>
        <w:t>第八部分 其他约定</w:t>
      </w:r>
    </w:p>
    <w:p>
      <w:pPr>
        <w:pStyle w:val="Heading3"/>
        <w:numPr>
          <w:ilvl w:val="0"/>
          <w:numId w:val="263"/>
        </w:numPr>
        <w:spacing w:after="0" w:before="0" w:afterAutospacing="false" w:beforeAutospacing="false" w:line="360" w:lineRule="auto"/>
        <w:rPr>
          <w:rFonts w:ascii="Simsun" w:hAnsi="Simsun" w:cs="Simsun"/>
          <w:color w:val="000000"/>
        </w:rPr>
      </w:pPr>
      <w:r>
        <w:rPr>
          <w:rFonts w:ascii="Simsun" w:hAnsi="Simsun" w:cs="Simsun"/>
        </w:rPr>
        <w:t>保密</w:t>
      </w:r>
    </w:p>
    <w:p>
      <w:pPr>
        <w:pStyle w:val="NormalWeb"/>
        <w:numPr>
          <w:ilvl w:val="1"/>
          <w:numId w:val="263"/>
        </w:numPr>
        <w:spacing w:after="0" w:before="0" w:afterAutospacing="false" w:beforeAutospacing="false" w:line="360" w:lineRule="auto"/>
        <w:rPr>
          <w:rFonts w:ascii="Simsun" w:hAnsi="Simsun" w:cs="Simsun"/>
          <w:color w:val="000000"/>
        </w:rPr>
      </w:pPr>
      <w:r>
        <w:rPr>
          <w:rFonts w:ascii="Simsun" w:hAnsi="Simsun" w:cs="Simsun"/>
          <w:color w:val="000000"/>
        </w:rPr>
        <w:t>合同各方保证对在讨论、签订、履行本合同过程中所获悉的属于其他方的且无法自公开渠道的文件及资料（包括但不限于商业秘密、公司计划、运营活动、财务信息、技术信息、经营信息及其他商业秘密）予以保密。未经该资料和文件的原提供方同意，其他方不得向任何第三方泄露该商业秘密的全部或部分内容。</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上述保密义务，在本合同终止或解除之后仍需履行。</w:t>
      </w:r>
    </w:p>
    <w:p>
      <w:pPr>
        <w:pStyle w:val="NormalWeb"/>
        <w:numPr>
          <w:ilvl w:val="1"/>
          <w:numId w:val="263"/>
        </w:numPr>
        <w:spacing w:after="0" w:before="0" w:afterAutospacing="false" w:beforeAutospacing="false" w:line="360" w:lineRule="auto"/>
        <w:rPr>
          <w:rFonts w:ascii="Simsun" w:hAnsi="Simsun" w:cs="Simsun"/>
          <w:color w:val="000000"/>
        </w:rPr>
      </w:pPr>
      <w:r>
        <w:rPr>
          <w:rFonts w:ascii="Simsun" w:hAnsi="Simsun" w:cs="Simsun"/>
          <w:color w:val="000000"/>
        </w:rPr>
        <w:t>本合同关于对保密信息的保护不适用于以下情形：</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（1）保密信息在披露给接收方之前，已经公开或能从公开领域获得；</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（2）在本合同约定的保密义务未被违反的前提下，保密信息已经公开或能从公开领域获得；</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3）接收方应法院或其他法律、行政管理部门要求披露保密信息（通过询问、要求资料或文件、传唤、民事或刑事调查或其他程序）。当出现此种情况时，接收方应及时通知提供方并做出必要说明，同时给予提供方合理的机会对披露内容和范围进行审阅，并允许提供方就该程序提出异议或寻求必要的救济；</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4）由于法定不可抗力因素，导致不能履行或不能完全履行本合同确定的保密义务时，各方相互不承担违约责任；在不可抗力影响消除后的合理时间内，一方或多方应当继续履行本合同。在上述情况发生时，接收方应在合理时间内向提供方发出通知，同时应当提供有效证据予以说明。</w:t>
      </w:r>
    </w:p>
    <w:p>
      <w:pPr>
        <w:pStyle w:val="Heading3"/>
        <w:numPr>
          <w:ilvl w:val="0"/>
          <w:numId w:val="263"/>
        </w:numPr>
        <w:spacing w:after="0" w:before="0" w:afterAutospacing="false" w:beforeAutospacing="false" w:line="360" w:lineRule="auto"/>
        <w:rPr>
          <w:rFonts w:ascii="Simsun" w:hAnsi="Simsun" w:cs="Simsun"/>
          <w:color w:val="000000"/>
        </w:rPr>
      </w:pPr>
      <w:r>
        <w:rPr>
          <w:rFonts w:ascii="Simsun" w:hAnsi="Simsun" w:cs="Simsun"/>
        </w:rPr>
        <w:t>交易披露</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如在媒体上发表或对外公开有关本</w:t>
      </w:r>
      <w:r>
        <w:rPr>
          <w:rFonts w:ascii="Simsun" w:hAnsi="Simsun" w:cs="Simsun"/>
          <w:color w:val="000000"/>
        </w:rPr>
        <w:t>合同</w:t>
      </w:r>
      <w:r>
        <w:rPr>
          <w:rFonts w:ascii="Simsun" w:hAnsi="Simsun" w:cs="Simsun"/>
          <w:color w:val="000000"/>
        </w:rPr>
        <w:t>的内容及本</w:t>
      </w:r>
      <w:r>
        <w:rPr>
          <w:rFonts w:ascii="Simsun" w:hAnsi="Simsun" w:cs="Simsun"/>
          <w:color w:val="000000"/>
        </w:rPr>
        <w:t>合同</w:t>
      </w:r>
      <w:r>
        <w:rPr>
          <w:rFonts w:ascii="Simsun" w:hAnsi="Simsun" w:cs="Simsun"/>
          <w:color w:val="000000"/>
        </w:rPr>
        <w:t>的</w:t>
      </w:r>
      <w:r>
        <w:rPr>
          <w:rFonts w:ascii="Simsun" w:hAnsi="Simsun" w:cs="Simsun"/>
          <w:color w:val="000000"/>
        </w:rPr>
        <w:t>签订</w:t>
      </w:r>
      <w:r>
        <w:rPr>
          <w:rFonts w:ascii="Simsun" w:hAnsi="Simsun" w:cs="Simsun"/>
          <w:color w:val="000000"/>
        </w:rPr>
        <w:t>信息，则具体发表、公开的内容及时间应由各方事先达成一致意见。未经对方的事先同意，任何一方不得在媒体上发表或对外公开上述信息，但根据法律规定其有公开义务的除外。</w:t>
      </w:r>
    </w:p>
    <w:p>
      <w:pPr>
        <w:pStyle w:val="Heading3"/>
        <w:numPr>
          <w:ilvl w:val="0"/>
          <w:numId w:val="263"/>
        </w:numPr>
        <w:spacing w:after="0" w:before="0" w:afterAutospacing="false" w:beforeAutospacing="false" w:line="360" w:lineRule="auto"/>
        <w:rPr>
          <w:rFonts w:ascii="Simsun" w:hAnsi="Simsun" w:cs="Simsun"/>
          <w:color w:val="000000"/>
        </w:rPr>
      </w:pPr>
      <w:r>
        <w:rPr>
          <w:rFonts w:ascii="Simsun" w:hAnsi="Simsun" w:cs="Simsun"/>
        </w:rPr>
        <w:t>合同送达方式</w:t>
      </w:r>
    </w:p>
    <w:p>
      <w:pPr>
        <w:pStyle w:val="NormalWeb"/>
        <w:numPr>
          <w:ilvl w:val="1"/>
          <w:numId w:val="263"/>
        </w:numPr>
        <w:spacing w:after="0" w:before="0" w:afterAutospacing="false" w:beforeAutospacing="false" w:line="360" w:lineRule="auto"/>
        <w:rPr>
          <w:rFonts w:ascii="Simsun" w:hAnsi="Simsun" w:cs="Simsun"/>
          <w:color w:val="000000"/>
        </w:rPr>
      </w:pPr>
      <w:r>
        <w:rPr>
          <w:rFonts w:ascii="Simsun" w:hAnsi="Simsun" w:cs="Simsun"/>
          <w:color w:val="000000"/>
        </w:rPr>
        <w:t>为更好的履行本合同，各方提供如下通知方式：</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（1）甲方接收通知方式</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联系人：</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地址：</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手机：</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（2）乙方接收通知方式</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联系人：</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地址：</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手机：</w:t>
      </w:r>
      <w:r>
        <w:rPr>
          <w:rFonts w:ascii="Simsun" w:hAnsi="Simsun" w:cs="Simsun"/>
          <w:color w:val="000000"/>
          <w:u w:val="single"/>
        </w:rPr>
        <w:t xml:space="preserve">    </w:t>
      </w:r>
    </w:p>
    <w:p>
      <w:pPr>
        <w:pStyle w:val="NormalWeb"/>
        <w:numPr>
          <w:ilvl w:val="1"/>
          <w:numId w:val="263"/>
        </w:numPr>
        <w:spacing w:after="0" w:before="0" w:afterAutospacing="false" w:beforeAutospacing="false" w:line="360" w:lineRule="auto"/>
        <w:rPr>
          <w:rFonts w:ascii="Simsun" w:hAnsi="Simsun" w:cs="Simsun"/>
          <w:color w:val="000000"/>
        </w:rPr>
      </w:pPr>
      <w:r>
        <w:rPr>
          <w:rFonts w:ascii="Simsun" w:hAnsi="Simsun" w:cs="Simsun"/>
          <w:color w:val="000000"/>
        </w:rPr>
        <w:t>各方应以书面快递方式向对方上述地址发送相关通知。接收通知方拒收、无人接收或未查阅的，不影响通知送达的有效性。</w:t>
      </w:r>
    </w:p>
    <w:p>
      <w:pPr>
        <w:pStyle w:val="NormalWeb"/>
        <w:numPr>
          <w:ilvl w:val="1"/>
          <w:numId w:val="263"/>
        </w:numPr>
        <w:spacing w:after="0" w:before="0" w:afterAutospacing="false" w:beforeAutospacing="false" w:line="360" w:lineRule="auto"/>
        <w:rPr>
          <w:rFonts w:ascii="Simsun" w:hAnsi="Simsun" w:cs="Simsun"/>
          <w:color w:val="000000"/>
        </w:rPr>
      </w:pPr>
      <w:r>
        <w:rPr>
          <w:rFonts w:ascii="Simsun" w:hAnsi="Simsun" w:cs="Simsun"/>
          <w:color w:val="000000"/>
        </w:rPr>
        <w:t>上述地址同时作为有效司法送达地址。</w:t>
      </w:r>
    </w:p>
    <w:p>
      <w:pPr>
        <w:pStyle w:val="NormalWeb"/>
        <w:numPr>
          <w:ilvl w:val="1"/>
          <w:numId w:val="263"/>
        </w:numPr>
        <w:spacing w:after="0" w:before="0" w:afterAutospacing="false" w:beforeAutospacing="false" w:line="360" w:lineRule="auto"/>
        <w:rPr>
          <w:rFonts w:ascii="Simsun" w:hAnsi="Simsun" w:cs="Simsun"/>
          <w:color w:val="000000"/>
        </w:rPr>
      </w:pPr>
      <w:r>
        <w:rPr>
          <w:rFonts w:ascii="Simsun" w:hAnsi="Simsun" w:cs="Simsun"/>
          <w:color w:val="000000"/>
        </w:rPr>
        <w:t>一方变更接收通知方式的，应以书面形式向对方确认变更，否则视为未变更。</w:t>
      </w:r>
    </w:p>
    <w:p>
      <w:pPr>
        <w:pStyle w:val="Heading3"/>
        <w:numPr>
          <w:ilvl w:val="0"/>
          <w:numId w:val="263"/>
        </w:numPr>
        <w:spacing w:after="0" w:before="0" w:afterAutospacing="false" w:beforeAutospacing="false" w:line="360" w:lineRule="auto"/>
        <w:rPr>
          <w:rFonts w:ascii="Simsun" w:hAnsi="Simsun" w:cs="Simsun"/>
          <w:color w:val="000000"/>
        </w:rPr>
      </w:pPr>
      <w:r>
        <w:rPr>
          <w:rFonts w:ascii="Simsun" w:hAnsi="Simsun" w:cs="Simsun"/>
        </w:rPr>
        <w:t>其他约定</w:t>
      </w:r>
    </w:p>
    <w:p>
      <w:pPr>
        <w:pStyle w:val="NormalWeb"/>
        <w:numPr>
          <w:ilvl w:val="1"/>
          <w:numId w:val="263"/>
        </w:numPr>
        <w:spacing w:after="0" w:before="0" w:afterAutospacing="false" w:beforeAutospacing="false" w:line="360" w:lineRule="auto"/>
        <w:rPr>
          <w:rFonts w:ascii="Simsun" w:hAnsi="Simsun" w:cs="Simsun"/>
          <w:color w:val="000000"/>
        </w:rPr>
      </w:pPr>
      <w:r>
        <w:rPr>
          <w:rFonts w:ascii="Simsun" w:hAnsi="Simsun" w:cs="Simsun"/>
          <w:color w:val="000000"/>
        </w:rPr>
        <w:t>不可抗力</w:t>
      </w:r>
    </w:p>
    <w:p>
      <w:pPr>
        <w:pStyle w:val="NormalWeb"/>
        <w:numPr>
          <w:ilvl w:val="2"/>
          <w:numId w:val="263"/>
        </w:numPr>
        <w:spacing w:after="0" w:before="0" w:afterAutospacing="false" w:beforeAutospacing="false" w:line="360" w:lineRule="auto"/>
        <w:rPr>
          <w:rFonts w:ascii="Simsun" w:hAnsi="Simsun" w:cs="Simsun"/>
          <w:color w:val="000000"/>
        </w:rPr>
      </w:pPr>
      <w:r>
        <w:rPr>
          <w:rFonts w:ascii="Simsun" w:hAnsi="Simsun" w:cs="Simsun"/>
          <w:color w:val="000000"/>
        </w:rPr>
        <w:t>不可抗力定义：指在本合同签署后发生的、本合同签署时不能预见的、其发生与后果是无法避免或克服的、妨碍任何一方全部或部分履约的所有事件。上述事件包括地震、台风、水灾、火灾、战争、国际或国内运输中断、流行病、罢工，以及根据中国法律或一般国际商业惯例认作不可抗力的其他事件。一方缺少资金非为不可抗力事件。</w:t>
      </w:r>
    </w:p>
    <w:p>
      <w:pPr>
        <w:pStyle w:val="NormalWeb"/>
        <w:numPr>
          <w:ilvl w:val="2"/>
          <w:numId w:val="263"/>
        </w:numPr>
        <w:spacing w:after="0" w:before="0" w:afterAutospacing="false" w:beforeAutospacing="false" w:line="360" w:lineRule="auto"/>
        <w:rPr>
          <w:rFonts w:ascii="Simsun" w:hAnsi="Simsun" w:cs="Simsun"/>
          <w:color w:val="000000"/>
        </w:rPr>
      </w:pPr>
      <w:r>
        <w:rPr>
          <w:rFonts w:ascii="Simsun" w:hAnsi="Simsun" w:cs="Simsun"/>
          <w:color w:val="000000"/>
        </w:rPr>
        <w:t>不可抗力的后果：</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（1）如果发生不可抗力事件，影响一方履行其在本合同项下的义务，则在不可抗力造成的延误期内中止履行，而不视为违约。</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（2）</w:t>
      </w:r>
      <w:r>
        <w:rPr>
          <w:rFonts w:ascii="Simsun" w:hAnsi="Simsun" w:cs="Simsun"/>
          <w:color w:val="000000"/>
        </w:rPr>
        <w:t>宣称发生不可抗力的一方应迅速书面通知其他各方，并在其后的十五</w:t>
      </w:r>
      <w:r>
        <w:rPr>
          <w:rFonts w:ascii="Simsun" w:hAnsi="Simsun" w:cs="Simsun"/>
          <w:color w:val="000000"/>
        </w:rPr>
        <w:t>(15)</w:t>
      </w:r>
      <w:r>
        <w:rPr>
          <w:rFonts w:ascii="Simsun" w:hAnsi="Simsun" w:cs="Simsun"/>
          <w:color w:val="000000"/>
        </w:rPr>
        <w:t>天内提供证明不可抗力发生及其持续时间的足够证据。</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（3）如果发生不可抗力事件，各方应立即互相协商，以找到公平的解决办法，并且应尽一切合理努力将不可抗力的影响减少到最低限度。</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（4）金钱债务的迟延责任不得因不可抗力而免除。</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（5）迟延履行期间发生的不可抗力不具有免责效力。</w:t>
      </w:r>
    </w:p>
    <w:p>
      <w:pPr>
        <w:pStyle w:val="NormalWeb"/>
        <w:numPr>
          <w:ilvl w:val="1"/>
          <w:numId w:val="263"/>
        </w:numPr>
        <w:spacing w:after="0" w:before="0" w:afterAutospacing="false" w:beforeAutospacing="false" w:line="360" w:lineRule="auto"/>
        <w:rPr>
          <w:rFonts w:ascii="Simsun" w:hAnsi="Simsun" w:cs="Simsun"/>
          <w:color w:val="000000"/>
        </w:rPr>
      </w:pPr>
      <w:r>
        <w:rPr>
          <w:rFonts w:ascii="Simsun" w:hAnsi="Simsun" w:cs="Simsun"/>
          <w:color w:val="000000"/>
        </w:rPr>
        <w:t>部分无效处理</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如任何法院或有权机关认为本合同的任何部分无效、不合法或不可执行，则该部分不应被认为构成本合同的一部分，但不应影响本合同其余部分的合法有效性及可执行性。</w:t>
      </w:r>
    </w:p>
    <w:p>
      <w:pPr>
        <w:pStyle w:val="NormalWeb"/>
        <w:numPr>
          <w:ilvl w:val="1"/>
          <w:numId w:val="263"/>
        </w:numPr>
        <w:spacing w:after="0" w:before="0" w:afterAutospacing="false" w:beforeAutospacing="false" w:line="360" w:lineRule="auto"/>
        <w:rPr>
          <w:rFonts w:ascii="Simsun" w:hAnsi="Simsun" w:cs="Simsun"/>
          <w:color w:val="000000"/>
        </w:rPr>
      </w:pPr>
      <w:r>
        <w:rPr>
          <w:rFonts w:ascii="Simsun" w:hAnsi="Simsun" w:cs="Simsun"/>
          <w:color w:val="000000"/>
        </w:rPr>
        <w:t>合同解释</w:t>
      </w:r>
    </w:p>
    <w:p>
      <w:pPr>
        <w:pStyle w:val="NormalWeb"/>
        <w:numPr>
          <w:ilvl w:val="2"/>
          <w:numId w:val="263"/>
        </w:numPr>
        <w:spacing w:after="0" w:before="0" w:afterAutospacing="false" w:beforeAutospacing="false" w:line="360" w:lineRule="auto"/>
        <w:rPr>
          <w:rFonts w:ascii="Simsun" w:hAnsi="Simsun" w:cs="Simsun"/>
          <w:color w:val="000000"/>
        </w:rPr>
      </w:pPr>
      <w:r>
        <w:rPr>
          <w:rFonts w:ascii="Simsun" w:hAnsi="Simsun" w:cs="Simsun"/>
          <w:color w:val="000000"/>
        </w:rPr>
        <w:t>本合同的不同条款和分条款的标题与编号，仅供查阅方便之用，不构成本合同的一部分，不作为解释本合同任何条款或权利义务的依据。</w:t>
      </w:r>
    </w:p>
    <w:p>
      <w:pPr>
        <w:pStyle w:val="NormalWeb"/>
        <w:numPr>
          <w:ilvl w:val="2"/>
          <w:numId w:val="263"/>
        </w:numPr>
        <w:spacing w:after="0" w:before="0" w:afterAutospacing="false" w:beforeAutospacing="false" w:line="360" w:lineRule="auto"/>
        <w:rPr>
          <w:rFonts w:ascii="Simsun" w:hAnsi="Simsun" w:cs="Simsun"/>
          <w:color w:val="000000"/>
        </w:rPr>
      </w:pPr>
      <w:r>
        <w:rPr>
          <w:rFonts w:ascii="Simsun" w:hAnsi="Simsun" w:cs="Simsun"/>
          <w:color w:val="000000"/>
        </w:rPr>
        <w:t>本合同中，“以上”、“以下”、“以内”包含本数，“超过”、“不满”、“以外”不包含本数，某期日的“前/以前”、“后/以后”或类似表述包含该期日当日。</w:t>
      </w:r>
    </w:p>
    <w:p>
      <w:pPr>
        <w:pStyle w:val="NormalWeb"/>
        <w:numPr>
          <w:ilvl w:val="2"/>
          <w:numId w:val="263"/>
        </w:numPr>
        <w:spacing w:after="0" w:before="0" w:afterAutospacing="false" w:beforeAutospacing="false" w:line="360" w:lineRule="auto"/>
        <w:rPr>
          <w:rFonts w:ascii="Simsun" w:hAnsi="Simsun" w:cs="Simsun"/>
          <w:color w:val="000000"/>
        </w:rPr>
      </w:pPr>
      <w:r>
        <w:rPr>
          <w:rFonts w:ascii="Simsun" w:hAnsi="Simsun" w:cs="Simsun"/>
          <w:color w:val="000000"/>
        </w:rPr>
        <w:t>本合同</w:t>
      </w:r>
      <w:r>
        <w:rPr>
          <w:rFonts w:ascii="Simsun" w:hAnsi="Simsun" w:cs="Simsun"/>
          <w:color w:val="000000"/>
        </w:rPr>
        <w:t>中对金额或数量使用大小写时，如大小写不一致，应以大写为准。</w:t>
      </w:r>
    </w:p>
    <w:p>
      <w:pPr>
        <w:pStyle w:val="NormalWeb"/>
        <w:numPr>
          <w:ilvl w:val="2"/>
          <w:numId w:val="263"/>
        </w:numPr>
        <w:spacing w:after="0" w:before="0" w:afterAutospacing="false" w:beforeAutospacing="false" w:line="360" w:lineRule="auto"/>
        <w:rPr>
          <w:rFonts w:ascii="Simsun" w:hAnsi="Simsun" w:cs="Simsun"/>
          <w:color w:val="000000"/>
        </w:rPr>
      </w:pPr>
      <w:r>
        <w:rPr>
          <w:rFonts w:ascii="Simsun" w:hAnsi="Simsun" w:cs="Simsun"/>
          <w:color w:val="000000"/>
        </w:rPr>
        <w:t>如果本合同正文和附件的意思发生冲突，则应按正文或附件中以何者为准的明确约定处理。</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如无明确约定，则各方应尽力将整个</w:t>
      </w:r>
      <w:r>
        <w:rPr>
          <w:rFonts w:ascii="Simsun" w:hAnsi="Simsun" w:cs="Simsun"/>
          <w:color w:val="000000"/>
        </w:rPr>
        <w:t>合同（包括正文与附件）</w:t>
      </w:r>
      <w:r>
        <w:rPr>
          <w:rFonts w:ascii="Simsun" w:hAnsi="Simsun" w:cs="Simsun"/>
          <w:color w:val="000000"/>
        </w:rPr>
        <w:t>作为一个整体来阅读理解，最为明确具体的实现</w:t>
      </w:r>
      <w:r>
        <w:rPr>
          <w:rFonts w:ascii="Simsun" w:hAnsi="Simsun" w:cs="Simsun"/>
          <w:color w:val="000000"/>
        </w:rPr>
        <w:t>合同</w:t>
      </w:r>
      <w:r>
        <w:rPr>
          <w:rFonts w:ascii="Simsun" w:hAnsi="Simsun" w:cs="Simsun"/>
          <w:color w:val="000000"/>
        </w:rPr>
        <w:t>目的的条款应优先考虑。</w:t>
      </w:r>
    </w:p>
    <w:p>
      <w:pPr>
        <w:pStyle w:val="Heading3"/>
        <w:numPr>
          <w:ilvl w:val="0"/>
          <w:numId w:val="263"/>
        </w:numPr>
        <w:spacing w:after="0" w:before="0" w:afterAutospacing="false" w:beforeAutospacing="false" w:line="360" w:lineRule="auto"/>
        <w:rPr>
          <w:rFonts w:ascii="Simsun" w:hAnsi="Simsun" w:cs="Simsun"/>
          <w:color w:val="000000"/>
        </w:rPr>
      </w:pPr>
      <w:r>
        <w:rPr>
          <w:rFonts w:ascii="Simsun" w:hAnsi="Simsun" w:cs="Simsun"/>
        </w:rPr>
        <w:t>法律适用</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本合同的制定、解释及其在执行过程中出现的、或与本合同有关的纠纷之解决，受中华人民共和国（不含港澳台）现行有效的法律的约束。</w:t>
      </w:r>
    </w:p>
    <w:p>
      <w:pPr>
        <w:pStyle w:val="Heading3"/>
        <w:numPr>
          <w:ilvl w:val="0"/>
          <w:numId w:val="263"/>
        </w:numPr>
        <w:spacing w:after="0" w:before="0" w:afterAutospacing="false" w:beforeAutospacing="false" w:line="360" w:lineRule="auto"/>
        <w:rPr>
          <w:rFonts w:ascii="Simsun" w:hAnsi="Simsun" w:cs="Simsun"/>
          <w:color w:val="000000"/>
        </w:rPr>
      </w:pPr>
      <w:r>
        <w:rPr>
          <w:rFonts w:ascii="Simsun" w:hAnsi="Simsun" w:cs="Simsun"/>
        </w:rPr>
        <w:t>争议解决</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因本合同以及本合同项下订单/附件/补充协议等（如有）引起或有关的任何争议，</w:t>
      </w:r>
      <w:r>
        <w:rPr>
          <w:rFonts w:ascii="Simsun" w:hAnsi="Simsun" w:cs="Simsun"/>
          <w:color w:val="000000"/>
        </w:rPr>
        <w:t>均提请</w:t>
      </w:r>
      <w:r>
        <w:rPr>
          <w:rFonts w:ascii="Simsun" w:hAnsi="Simsun" w:cs="Simsun"/>
          <w:color w:val="000000"/>
          <w:u w:val="single"/>
        </w:rPr>
        <w:t xml:space="preserve">  仲裁委员会</w:t>
      </w:r>
      <w:r>
        <w:rPr>
          <w:rFonts w:ascii="Simsun" w:hAnsi="Simsun" w:cs="Simsun"/>
          <w:color w:val="000000"/>
        </w:rPr>
        <w:t>按照其仲裁规则进行仲裁。仲裁裁决是终局的，对合同各方均有约束力。</w:t>
      </w:r>
    </w:p>
    <w:p>
      <w:pPr>
        <w:pStyle w:val="Heading2"/>
        <w:spacing w:after="0" w:before="0" w:afterAutospacing="false" w:beforeAutospacing="false" w:line="360" w:lineRule="auto"/>
        <w:rPr>
          <w:rFonts w:ascii="Simsun" w:hAnsi="Simsun" w:cs="Simsun"/>
        </w:rPr>
      </w:pPr>
      <w:r>
        <w:rPr>
          <w:rFonts w:ascii="Simsun" w:hAnsi="Simsun" w:cs="Simsun"/>
        </w:rPr>
        <w:t>第九部分 附则</w:t>
      </w:r>
    </w:p>
    <w:p>
      <w:pPr>
        <w:pStyle w:val="Heading3"/>
        <w:numPr>
          <w:ilvl w:val="0"/>
          <w:numId w:val="263"/>
        </w:numPr>
        <w:spacing w:after="0" w:before="0" w:afterAutospacing="false" w:beforeAutospacing="false" w:line="360" w:lineRule="auto"/>
        <w:rPr>
          <w:rFonts w:ascii="Simsun" w:hAnsi="Simsun" w:cs="Simsun"/>
          <w:color w:val="000000"/>
        </w:rPr>
      </w:pPr>
      <w:r>
        <w:rPr>
          <w:rFonts w:ascii="Simsun" w:hAnsi="Simsun" w:cs="Simsun"/>
        </w:rPr>
        <w:t>本合同与相关文件</w:t>
      </w:r>
    </w:p>
    <w:p>
      <w:pPr>
        <w:pStyle w:val="NormalWeb"/>
        <w:numPr>
          <w:ilvl w:val="1"/>
          <w:numId w:val="263"/>
        </w:numPr>
        <w:spacing w:after="0" w:before="0" w:afterAutospacing="false" w:beforeAutospacing="false" w:line="360" w:lineRule="auto"/>
        <w:rPr>
          <w:rFonts w:ascii="Simsun" w:hAnsi="Simsun" w:cs="Simsun"/>
          <w:color w:val="000000"/>
        </w:rPr>
      </w:pPr>
      <w:r>
        <w:rPr>
          <w:rFonts w:ascii="Simsun" w:hAnsi="Simsun" w:cs="Simsun"/>
          <w:color w:val="000000"/>
        </w:rPr>
        <w:t>本合同包含如下附件：</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《目标公司信息披露函》</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《XX公司股东会决议》</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《XX公司董事会决议》</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上述附件是本合同的一部分，具有与本合同同等的法律效力。</w:t>
      </w:r>
    </w:p>
    <w:p>
      <w:pPr>
        <w:pStyle w:val="NormalWeb"/>
        <w:numPr>
          <w:ilvl w:val="1"/>
          <w:numId w:val="263"/>
        </w:numPr>
        <w:spacing w:after="0" w:before="0" w:afterAutospacing="false" w:beforeAutospacing="false" w:line="360" w:lineRule="auto"/>
        <w:rPr>
          <w:rFonts w:ascii="Simsun" w:hAnsi="Simsun" w:cs="Simsun"/>
          <w:color w:val="000000"/>
        </w:rPr>
      </w:pPr>
      <w:r>
        <w:rPr>
          <w:rFonts w:ascii="Simsun" w:hAnsi="Simsun" w:cs="Simsun"/>
          <w:color w:val="000000"/>
        </w:rPr>
        <w:t>在本合同签订的同时或之后签订的本合同附件、配套协议、专门协议、补充变更协议（如有），就本交易中的特定事项有专门约定的，如与本合同约定不一致，应以专门约定为准。</w:t>
      </w:r>
    </w:p>
    <w:p>
      <w:pPr>
        <w:pStyle w:val="NormalWeb"/>
        <w:numPr>
          <w:ilvl w:val="1"/>
          <w:numId w:val="263"/>
        </w:numPr>
        <w:spacing w:after="0" w:before="0" w:afterAutospacing="false" w:beforeAutospacing="false" w:line="360" w:lineRule="auto"/>
        <w:rPr>
          <w:rFonts w:ascii="Simsun" w:hAnsi="Simsun" w:cs="Simsun"/>
          <w:color w:val="000000"/>
        </w:rPr>
      </w:pPr>
      <w:r>
        <w:rPr>
          <w:rFonts w:ascii="Simsun" w:hAnsi="Simsun" w:cs="Simsun"/>
          <w:color w:val="000000"/>
        </w:rPr>
        <w:t>本合同与各方签署的用于工商登记、资产过户或相关手续的合同（如有）与本合同不一致的，以本合同为准。</w:t>
      </w:r>
    </w:p>
    <w:p>
      <w:pPr>
        <w:pStyle w:val="NormalWeb"/>
        <w:numPr>
          <w:ilvl w:val="1"/>
          <w:numId w:val="263"/>
        </w:numPr>
        <w:spacing w:after="0" w:before="0" w:afterAutospacing="false" w:beforeAutospacing="false" w:line="360" w:lineRule="auto"/>
        <w:rPr>
          <w:rFonts w:ascii="Simsun" w:hAnsi="Simsun" w:cs="Simsun"/>
          <w:color w:val="000000"/>
        </w:rPr>
      </w:pPr>
      <w:r>
        <w:rPr>
          <w:rFonts w:ascii="Simsun" w:hAnsi="Simsun" w:cs="Simsun"/>
          <w:color w:val="000000"/>
        </w:rPr>
        <w:t>本合同及其所附文件构成各方关于这些文件所述交易之全部协议，且取代所有之前与该等交易有关的各方之间口头或书面的约定。</w:t>
      </w:r>
    </w:p>
    <w:p>
      <w:pPr>
        <w:pStyle w:val="Heading3"/>
        <w:numPr>
          <w:ilvl w:val="0"/>
          <w:numId w:val="263"/>
        </w:numPr>
        <w:spacing w:after="0" w:before="0" w:afterAutospacing="false" w:beforeAutospacing="false" w:line="360" w:lineRule="auto"/>
        <w:rPr>
          <w:rFonts w:ascii="Simsun" w:hAnsi="Simsun" w:cs="Simsun"/>
          <w:color w:val="000000"/>
        </w:rPr>
      </w:pPr>
      <w:r>
        <w:rPr>
          <w:rFonts w:ascii="Simsun" w:hAnsi="Simsun" w:cs="Simsun"/>
        </w:rPr>
        <w:t>本合同生效条件</w:t>
      </w:r>
    </w:p>
    <w:p>
      <w:pPr>
        <w:pStyle w:val="NormalWeb"/>
        <w:numPr>
          <w:ilvl w:val="1"/>
          <w:numId w:val="263"/>
        </w:numPr>
        <w:spacing w:after="0" w:before="0" w:afterAutospacing="false" w:beforeAutospacing="false" w:line="360" w:lineRule="auto"/>
        <w:rPr>
          <w:rFonts w:ascii="Simsun" w:hAnsi="Simsun" w:cs="Simsun"/>
          <w:color w:val="000000"/>
        </w:rPr>
      </w:pPr>
      <w:r>
        <w:rPr>
          <w:rFonts w:ascii="Simsun" w:hAnsi="Simsun" w:cs="Simsun"/>
          <w:color w:val="000000"/>
        </w:rPr>
        <w:t>本合同经各方</w:t>
      </w:r>
      <w:r>
        <w:rPr>
          <w:rFonts w:ascii="Simsun" w:hAnsi="Simsun" w:cs="Simsun"/>
          <w:color w:val="000000"/>
          <w:u w:val="single"/>
        </w:rPr>
        <w:t>签名或盖章</w:t>
      </w:r>
      <w:r>
        <w:rPr>
          <w:rFonts w:ascii="Simsun" w:hAnsi="Simsun" w:cs="Simsun"/>
          <w:color w:val="000000"/>
        </w:rPr>
        <w:t>，且满足下列全部条件之日起生效：</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（1）乙方股东大会决议通过本次交易；</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（2）甲方董事会决议通过本次交易；</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（3）</w:t>
      </w:r>
      <w:r>
        <w:rPr>
          <w:rFonts w:ascii="Simsun" w:hAnsi="Simsun" w:cs="Simsun"/>
          <w:color w:val="000000"/>
          <w:u w:val="single"/>
        </w:rPr>
        <w:t xml:space="preserve">    </w:t>
      </w:r>
      <w:r>
        <w:rPr>
          <w:rFonts w:ascii="Simsun" w:hAnsi="Simsun" w:cs="Simsun"/>
          <w:color w:val="000000"/>
        </w:rPr>
        <w:t>批准本次交易。</w:t>
      </w:r>
    </w:p>
    <w:p>
      <w:pPr>
        <w:pStyle w:val="NormalWeb"/>
        <w:numPr>
          <w:ilvl w:val="1"/>
          <w:numId w:val="263"/>
        </w:numPr>
        <w:spacing w:after="0" w:before="0" w:afterAutospacing="false" w:beforeAutospacing="false" w:line="360" w:lineRule="auto"/>
        <w:rPr>
          <w:rFonts w:ascii="Simsun" w:hAnsi="Simsun" w:cs="Simsun"/>
          <w:color w:val="000000"/>
        </w:rPr>
      </w:pPr>
      <w:r>
        <w:rPr>
          <w:rFonts w:ascii="Simsun" w:hAnsi="Simsun" w:cs="Simsun"/>
          <w:color w:val="000000"/>
          <w:u w:val="single"/>
        </w:rPr>
        <w:t xml:space="preserve">    年    月    日</w:t>
      </w:r>
      <w:r>
        <w:rPr>
          <w:rFonts w:ascii="Simsun" w:hAnsi="Simsun" w:cs="Simsun"/>
          <w:color w:val="000000"/>
        </w:rPr>
        <w:t>前，如合同仍未生效，则</w:t>
      </w:r>
      <w:r>
        <w:rPr>
          <w:rFonts w:ascii="Simsun" w:hAnsi="Simsun" w:cs="Simsun"/>
          <w:color w:val="000000"/>
          <w:u w:val="single"/>
        </w:rPr>
        <w:t>本合同任何一方有权解除本合同，并要求恢复到本合同签订前的原状。</w:t>
      </w:r>
    </w:p>
    <w:p>
      <w:pPr>
        <w:pStyle w:val="Heading3"/>
        <w:numPr>
          <w:ilvl w:val="0"/>
          <w:numId w:val="263"/>
        </w:numPr>
        <w:spacing w:after="0" w:before="0" w:afterAutospacing="false" w:beforeAutospacing="false" w:line="360" w:lineRule="auto"/>
        <w:rPr>
          <w:rFonts w:ascii="Simsun" w:hAnsi="Simsun" w:cs="Simsun"/>
          <w:color w:val="000000"/>
        </w:rPr>
      </w:pPr>
      <w:r>
        <w:rPr>
          <w:rFonts w:ascii="Simsun" w:hAnsi="Simsun" w:cs="Simsun"/>
        </w:rPr>
        <w:t>附则</w:t>
      </w:r>
    </w:p>
    <w:p>
      <w:pPr>
        <w:pStyle w:val="NormalWeb"/>
        <w:numPr>
          <w:ilvl w:val="1"/>
          <w:numId w:val="263"/>
        </w:numPr>
        <w:spacing w:after="0" w:before="0" w:afterAutospacing="false" w:beforeAutospacing="false" w:line="360" w:lineRule="auto"/>
        <w:rPr>
          <w:rFonts w:ascii="Simsun" w:hAnsi="Simsun" w:cs="Simsun"/>
          <w:color w:val="000000"/>
        </w:rPr>
      </w:pPr>
      <w:r>
        <w:rPr>
          <w:rFonts w:ascii="Simsun" w:hAnsi="Simsun" w:cs="Simsun"/>
          <w:color w:val="000000"/>
        </w:rPr>
        <w:t>本合同一式</w:t>
      </w:r>
      <w:r>
        <w:rPr>
          <w:rFonts w:ascii="Simsun" w:hAnsi="Simsun" w:cs="Simsun"/>
          <w:color w:val="000000"/>
          <w:u w:val="single"/>
        </w:rPr>
        <w:t>六份，合同各方各执二份</w:t>
      </w:r>
      <w:r>
        <w:rPr>
          <w:rFonts w:ascii="Simsun" w:hAnsi="Simsun" w:cs="Simsun"/>
          <w:color w:val="000000"/>
        </w:rPr>
        <w:t>。各份合同文本具有同等法律效力。</w:t>
      </w:r>
    </w:p>
    <w:p>
      <w:pPr>
        <w:pStyle w:val="NormalWeb"/>
        <w:numPr>
          <w:ilvl w:val="1"/>
          <w:numId w:val="263"/>
        </w:numPr>
        <w:spacing w:after="0" w:before="0" w:afterAutospacing="false" w:beforeAutospacing="false" w:line="360" w:lineRule="auto"/>
        <w:rPr>
          <w:rFonts w:ascii="Simsun" w:hAnsi="Simsun" w:cs="Simsun"/>
          <w:color w:val="000000"/>
        </w:rPr>
      </w:pPr>
      <w:r>
        <w:rPr>
          <w:rFonts w:ascii="Simsun" w:hAnsi="Simsun" w:cs="Simsun"/>
          <w:color w:val="000000"/>
        </w:rPr>
        <w:t>本合同未尽事宜，双方应另行协商并签订补充协议。</w:t>
      </w:r>
    </w:p>
    <w:p>
      <w:pPr>
        <w:pStyle w:val="NormalWeb"/>
        <w:spacing w:after="0" w:before="0" w:afterAutospacing="false" w:beforeAutospacing="false" w:line="360" w:lineRule="auto"/>
        <w:jc w:val="center"/>
        <w:rPr>
          <w:rFonts w:ascii="Simsun" w:hAnsi="Simsun" w:cs="Simsun"/>
          <w:color w:val="000000"/>
        </w:rPr>
      </w:pPr>
      <w:r>
        <w:rPr>
          <w:rFonts w:ascii="Simsun" w:hAnsi="Simsun" w:cs="Simsun"/>
          <w:color w:val="000000"/>
        </w:rPr>
        <w:t>（以下无合同正文）</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签订时间：    年    月    日</w:t>
      </w:r>
    </w:p>
    <w:p>
      <w:pPr>
        <w:pStyle w:val="NormalWeb"/>
        <w:spacing w:after="0" w:before="0" w:afterAutospacing="false" w:beforeAutospacing="false" w:line="360" w:lineRule="auto"/>
        <w:rPr>
          <w:rFonts w:ascii="Simsun" w:hAnsi="Simsun" w:cs="Simsun"/>
          <w:color w:val="000000"/>
        </w:rPr>
      </w:pPr>
      <w:r>
        <w:rPr>
          <w:rFonts w:ascii="Simsun" w:hAnsi="Simsun" w:cs="Simsun"/>
          <w:b w:val="true"/>
          <w:color w:val="000000"/>
        </w:rPr>
        <w:t>甲方（盖章）：</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法定代表人或授权代表：</w:t>
      </w:r>
    </w:p>
    <w:p>
      <w:pPr>
        <w:pStyle w:val="NormalWeb"/>
        <w:spacing w:after="0" w:before="0" w:afterAutospacing="false" w:beforeAutospacing="false" w:line="360" w:lineRule="auto"/>
        <w:rPr>
          <w:rFonts w:ascii="Simsun" w:hAnsi="Simsun" w:cs="Simsun"/>
          <w:color w:val="000000"/>
        </w:rPr>
      </w:pPr>
      <w:r>
        <w:rPr>
          <w:rFonts w:ascii="Simsun" w:hAnsi="Simsun" w:cs="Simsun"/>
          <w:b w:val="true"/>
          <w:color w:val="000000"/>
        </w:rPr>
        <w:t>乙方1（盖章）：</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法定代表人或授权代表：</w:t>
      </w:r>
    </w:p>
    <w:p>
      <w:pPr>
        <w:pStyle w:val="NormalWeb"/>
        <w:spacing w:after="0" w:before="0" w:afterAutospacing="false" w:beforeAutospacing="false" w:line="360" w:lineRule="auto"/>
        <w:rPr>
          <w:rFonts w:ascii="Simsun" w:hAnsi="Simsun" w:cs="Simsun"/>
          <w:color w:val="000000"/>
        </w:rPr>
      </w:pPr>
      <w:r>
        <w:rPr>
          <w:rFonts w:ascii="Simsun" w:hAnsi="Simsun" w:cs="Simsun"/>
          <w:b w:val="true"/>
          <w:color w:val="000000"/>
        </w:rPr>
        <w:t>乙方2（盖章）：</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法定代表人或授权代表：</w:t>
      </w:r>
    </w:p>
    <w:sectPr>
      <w:pgSz w:h="16845" w:w="11895" w:orient="portrait"/>
      <w:footerReference r:id="rId2" w:type="default"/>
    </w:sectPr>
  </w:body>
</w:document>
</file>

<file path=word/footer1.xml><?xml version="1.0" encoding="utf-8"?>
<w:ftr xmlns:w="http://schemas.openxmlformats.org/wordprocessingml/2006/main">
  <w:p>
    <w:pPr>
      <w:jc w:val="center"/>
      <w:rPr/>
    </w:pPr>
    <w:r>
      <w:rPr/>
      <w:t>第</w:t>
    </w:r>
    <w:r>
      <w:fldChar w:fldCharType="begin" w:fldLock="false" w:dirty="false"/>
    </w:r>
    <w:r>
      <w:rPr/>
      <w:instrText>PAGE</w:instrText>
    </w:r>
    <w:r>
      <w:fldChar w:fldCharType="end"/>
    </w:r>
    <w:r>
      <w:rPr/>
      <w:t>页</w:t>
    </w:r>
    <w:r>
      <w:rPr/>
      <w:t xml:space="preserve"> / </w:t>
    </w:r>
    <w:r>
      <w:rPr/>
      <w:t>共</w:t>
    </w:r>
    <w:r>
      <w:fldChar w:fldCharType="begin" w:fldLock="false" w:dirty="false"/>
    </w:r>
    <w:r>
      <w:rPr/>
      <w:instrText>NUMPAGES</w:instrText>
    </w:r>
    <w:r>
      <w:fldChar w:fldCharType="end"/>
    </w:r>
    <w:r>
      <w:rPr/>
      <w:t>页</w:t>
    </w:r>
  </w:p>
</w:ftr>
</file>

<file path=word/numbering.xml><?xml version="1.0" encoding="utf-8"?>
<w:numbering xmlns:w="http://schemas.openxmlformats.org/wordprocessingml/2006/main">
  <w:abstractNum w:abstractNumId="0">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2">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3">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4">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5">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6">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7">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8">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9">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0">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1">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2">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3">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4">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5">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6">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7">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8">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9">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20">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21">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22">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23">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24">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25">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26">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27">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28">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29">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30">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31">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32">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33">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34">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35">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36">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37">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38">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39">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40">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41">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42">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43">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44">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45">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46">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47">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48">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49">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50">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51">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52">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53">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54">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55">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56">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57">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58">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59">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60">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61">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62">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63">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64">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65">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66">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67">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68">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69">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70">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71">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72">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73">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74">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75">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76">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77">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78">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79">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80">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81">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82">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83">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84">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85">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86">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87">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88">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89">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90">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91">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92">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93">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94">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95">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96">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97">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98">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99">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00">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01">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02">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03">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04">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05">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06">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07">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08">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09">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10">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11">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12">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13">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14">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15">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16">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17">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18">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19">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20">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21">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22">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23">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24">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25">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26">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27">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28">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29">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30">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31">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32">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33">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34">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35">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36">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37">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38">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39">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40">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41">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42">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43">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44">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45">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46">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47">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48">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49">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50">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51">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52">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53">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54">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55">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56">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57">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58">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59">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60">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61">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62">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63">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64">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65">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66">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67">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68">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69">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70">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71">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72">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73">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74">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75">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76">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77">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78">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79">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80">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81">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82">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83">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84">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85">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86">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87">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88">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89">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90">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91">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92">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93">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94">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95">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96">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97">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98">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99">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200">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201">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202">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203">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204">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205">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206">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207">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208">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209">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210">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211">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212">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213">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214">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215">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216">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217">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218">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219">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220">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221">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222">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223">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224">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225">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226">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227">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228">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229">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230">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231">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232">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233">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234">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235">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236">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237">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238">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239">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240">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241">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242">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243">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244">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245">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246">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247">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248">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249">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250">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251">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252">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253">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254">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255">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256">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257">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258">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259">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260">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261">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262">
    <w:multiLevelType w:val="hybridMultilevel"/>
    <w:lvl w:ilvl="0">
      <w:start w:val="1"/>
      <w:numFmt w:val="decimalHalfWidth"/>
      <w:isLgl w:val="false"/>
      <w:lvlText w:val="%1."/>
      <w:pPr>
        <w:ind w:left="0"/>
      </w:pPr>
      <w:rPr/>
    </w:lvl>
    <w:lvl w:ilvl="1">
      <w:start w:val="1"/>
      <w:numFmt w:val="decimalHalfWidth"/>
      <w:isLgl w:val="false"/>
      <w:lvlText w:val="%1.%2."/>
      <w:pPr>
        <w:ind w:left="0"/>
      </w:pPr>
      <w:rPr/>
    </w:lvl>
    <w:lvl w:ilvl="2">
      <w:start w:val="1"/>
      <w:numFmt w:val="decimalHalfWidth"/>
      <w:isLgl w:val="false"/>
      <w:lvlText w:val="%1.%2.%3."/>
      <w:pPr>
        <w:ind w:left="0"/>
      </w:pPr>
      <w:rPr/>
    </w:lvl>
    <w:lvl w:ilvl="3">
      <w:start w:val="1"/>
      <w:numFmt w:val="decimalHalfWidth"/>
      <w:isLgl w:val="false"/>
      <w:lvlText w:val="%1.%2.%3.%4."/>
      <w:pPr>
        <w:ind w:left="0"/>
      </w:pPr>
      <w:rPr/>
    </w:lvl>
    <w:lvl w:ilvl="4">
      <w:start w:val="1"/>
      <w:numFmt w:val="decimalHalfWidth"/>
      <w:isLgl w:val="false"/>
      <w:lvlText w:val="%1.%2.%3.%4.%5."/>
      <w:pPr>
        <w:ind w:left="0"/>
      </w:pPr>
      <w:rPr/>
    </w:lvl>
    <w:lvl w:ilvl="5">
      <w:start w:val="1"/>
      <w:numFmt w:val="decimalHalfWidth"/>
      <w:isLgl w:val="false"/>
      <w:lvlText w:val="%1.%2.%3.%4.%5.%6."/>
      <w:pPr>
        <w:ind w:left="0"/>
      </w:pPr>
      <w:rPr/>
    </w:lvl>
    <w:lvl w:ilvl="6">
      <w:start w:val="1"/>
      <w:numFmt w:val="decimalHalfWidth"/>
      <w:isLgl w:val="false"/>
      <w:lvlText w:val="%1.%2.%3.%4.%5.%6.%7."/>
      <w:pPr>
        <w:ind w:left="0"/>
      </w:pPr>
      <w:rPr/>
    </w:lvl>
    <w:lvl w:ilvl="7">
      <w:start w:val="1"/>
      <w:numFmt w:val="decimalHalfWidth"/>
      <w:isLgl w:val="false"/>
      <w:lvlText w:val="%1.%2.%3.%4.%5.%6.%7.%8."/>
      <w:pPr>
        <w:ind w:left="0"/>
      </w:pPr>
      <w:rPr/>
    </w:lvl>
    <w:lvl w:ilvl="8">
      <w:start w:val="1"/>
      <w:numFmt w:val="decimalHalfWidth"/>
      <w:isLgl w:val="false"/>
      <w:lvlText w:val="%1.%2.%3.%4.%5.%6.%7.%8.%9."/>
      <w:pPr>
        <w:ind w:left="0"/>
      </w:pPr>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 w:numId="57">
    <w:abstractNumId w:val="56"/>
  </w:num>
  <w:num w:numId="58">
    <w:abstractNumId w:val="57"/>
  </w:num>
  <w:num w:numId="59">
    <w:abstractNumId w:val="58"/>
  </w:num>
  <w:num w:numId="60">
    <w:abstractNumId w:val="59"/>
  </w:num>
  <w:num w:numId="61">
    <w:abstractNumId w:val="60"/>
  </w:num>
  <w:num w:numId="62">
    <w:abstractNumId w:val="61"/>
  </w:num>
  <w:num w:numId="63">
    <w:abstractNumId w:val="62"/>
  </w:num>
  <w:num w:numId="64">
    <w:abstractNumId w:val="63"/>
  </w:num>
  <w:num w:numId="65">
    <w:abstractNumId w:val="64"/>
  </w:num>
  <w:num w:numId="66">
    <w:abstractNumId w:val="65"/>
  </w:num>
  <w:num w:numId="67">
    <w:abstractNumId w:val="66"/>
  </w:num>
  <w:num w:numId="68">
    <w:abstractNumId w:val="67"/>
  </w:num>
  <w:num w:numId="69">
    <w:abstractNumId w:val="68"/>
  </w:num>
  <w:num w:numId="70">
    <w:abstractNumId w:val="69"/>
  </w:num>
  <w:num w:numId="71">
    <w:abstractNumId w:val="70"/>
  </w:num>
  <w:num w:numId="72">
    <w:abstractNumId w:val="71"/>
  </w:num>
  <w:num w:numId="73">
    <w:abstractNumId w:val="72"/>
  </w:num>
  <w:num w:numId="74">
    <w:abstractNumId w:val="73"/>
  </w:num>
  <w:num w:numId="75">
    <w:abstractNumId w:val="74"/>
  </w:num>
  <w:num w:numId="76">
    <w:abstractNumId w:val="75"/>
  </w:num>
  <w:num w:numId="77">
    <w:abstractNumId w:val="76"/>
  </w:num>
  <w:num w:numId="78">
    <w:abstractNumId w:val="77"/>
  </w:num>
  <w:num w:numId="79">
    <w:abstractNumId w:val="78"/>
  </w:num>
  <w:num w:numId="80">
    <w:abstractNumId w:val="79"/>
  </w:num>
  <w:num w:numId="81">
    <w:abstractNumId w:val="80"/>
  </w:num>
  <w:num w:numId="82">
    <w:abstractNumId w:val="81"/>
  </w:num>
  <w:num w:numId="83">
    <w:abstractNumId w:val="82"/>
  </w:num>
  <w:num w:numId="84">
    <w:abstractNumId w:val="83"/>
  </w:num>
  <w:num w:numId="85">
    <w:abstractNumId w:val="84"/>
  </w:num>
  <w:num w:numId="86">
    <w:abstractNumId w:val="85"/>
  </w:num>
  <w:num w:numId="87">
    <w:abstractNumId w:val="86"/>
  </w:num>
  <w:num w:numId="88">
    <w:abstractNumId w:val="87"/>
  </w:num>
  <w:num w:numId="89">
    <w:abstractNumId w:val="88"/>
  </w:num>
  <w:num w:numId="90">
    <w:abstractNumId w:val="89"/>
  </w:num>
  <w:num w:numId="91">
    <w:abstractNumId w:val="90"/>
  </w:num>
  <w:num w:numId="92">
    <w:abstractNumId w:val="91"/>
  </w:num>
  <w:num w:numId="93">
    <w:abstractNumId w:val="92"/>
  </w:num>
  <w:num w:numId="94">
    <w:abstractNumId w:val="93"/>
  </w:num>
  <w:num w:numId="95">
    <w:abstractNumId w:val="94"/>
  </w:num>
  <w:num w:numId="96">
    <w:abstractNumId w:val="95"/>
  </w:num>
  <w:num w:numId="97">
    <w:abstractNumId w:val="96"/>
  </w:num>
  <w:num w:numId="98">
    <w:abstractNumId w:val="97"/>
  </w:num>
  <w:num w:numId="99">
    <w:abstractNumId w:val="98"/>
  </w:num>
  <w:num w:numId="100">
    <w:abstractNumId w:val="99"/>
  </w:num>
  <w:num w:numId="101">
    <w:abstractNumId w:val="100"/>
  </w:num>
  <w:num w:numId="102">
    <w:abstractNumId w:val="101"/>
  </w:num>
  <w:num w:numId="103">
    <w:abstractNumId w:val="102"/>
  </w:num>
  <w:num w:numId="104">
    <w:abstractNumId w:val="103"/>
  </w:num>
  <w:num w:numId="105">
    <w:abstractNumId w:val="104"/>
  </w:num>
  <w:num w:numId="106">
    <w:abstractNumId w:val="105"/>
  </w:num>
  <w:num w:numId="107">
    <w:abstractNumId w:val="106"/>
  </w:num>
  <w:num w:numId="108">
    <w:abstractNumId w:val="107"/>
  </w:num>
  <w:num w:numId="109">
    <w:abstractNumId w:val="108"/>
  </w:num>
  <w:num w:numId="110">
    <w:abstractNumId w:val="109"/>
  </w:num>
  <w:num w:numId="111">
    <w:abstractNumId w:val="110"/>
  </w:num>
  <w:num w:numId="112">
    <w:abstractNumId w:val="111"/>
  </w:num>
  <w:num w:numId="113">
    <w:abstractNumId w:val="112"/>
  </w:num>
  <w:num w:numId="114">
    <w:abstractNumId w:val="113"/>
  </w:num>
  <w:num w:numId="115">
    <w:abstractNumId w:val="114"/>
  </w:num>
  <w:num w:numId="116">
    <w:abstractNumId w:val="115"/>
  </w:num>
  <w:num w:numId="117">
    <w:abstractNumId w:val="116"/>
  </w:num>
  <w:num w:numId="118">
    <w:abstractNumId w:val="117"/>
  </w:num>
  <w:num w:numId="119">
    <w:abstractNumId w:val="118"/>
  </w:num>
  <w:num w:numId="120">
    <w:abstractNumId w:val="119"/>
  </w:num>
  <w:num w:numId="121">
    <w:abstractNumId w:val="120"/>
  </w:num>
  <w:num w:numId="122">
    <w:abstractNumId w:val="121"/>
  </w:num>
  <w:num w:numId="123">
    <w:abstractNumId w:val="122"/>
  </w:num>
  <w:num w:numId="124">
    <w:abstractNumId w:val="123"/>
  </w:num>
  <w:num w:numId="125">
    <w:abstractNumId w:val="124"/>
  </w:num>
  <w:num w:numId="126">
    <w:abstractNumId w:val="125"/>
  </w:num>
  <w:num w:numId="127">
    <w:abstractNumId w:val="126"/>
  </w:num>
  <w:num w:numId="128">
    <w:abstractNumId w:val="127"/>
  </w:num>
  <w:num w:numId="129">
    <w:abstractNumId w:val="128"/>
  </w:num>
  <w:num w:numId="130">
    <w:abstractNumId w:val="129"/>
  </w:num>
  <w:num w:numId="131">
    <w:abstractNumId w:val="130"/>
  </w:num>
  <w:num w:numId="132">
    <w:abstractNumId w:val="131"/>
  </w:num>
  <w:num w:numId="133">
    <w:abstractNumId w:val="132"/>
  </w:num>
  <w:num w:numId="134">
    <w:abstractNumId w:val="133"/>
  </w:num>
  <w:num w:numId="135">
    <w:abstractNumId w:val="134"/>
  </w:num>
  <w:num w:numId="136">
    <w:abstractNumId w:val="135"/>
  </w:num>
  <w:num w:numId="137">
    <w:abstractNumId w:val="136"/>
  </w:num>
  <w:num w:numId="138">
    <w:abstractNumId w:val="137"/>
  </w:num>
  <w:num w:numId="139">
    <w:abstractNumId w:val="138"/>
  </w:num>
  <w:num w:numId="140">
    <w:abstractNumId w:val="139"/>
  </w:num>
  <w:num w:numId="141">
    <w:abstractNumId w:val="140"/>
  </w:num>
  <w:num w:numId="142">
    <w:abstractNumId w:val="141"/>
  </w:num>
  <w:num w:numId="143">
    <w:abstractNumId w:val="142"/>
  </w:num>
  <w:num w:numId="144">
    <w:abstractNumId w:val="143"/>
  </w:num>
  <w:num w:numId="145">
    <w:abstractNumId w:val="144"/>
  </w:num>
  <w:num w:numId="146">
    <w:abstractNumId w:val="145"/>
  </w:num>
  <w:num w:numId="147">
    <w:abstractNumId w:val="146"/>
  </w:num>
  <w:num w:numId="148">
    <w:abstractNumId w:val="147"/>
  </w:num>
  <w:num w:numId="149">
    <w:abstractNumId w:val="148"/>
  </w:num>
  <w:num w:numId="150">
    <w:abstractNumId w:val="149"/>
  </w:num>
  <w:num w:numId="151">
    <w:abstractNumId w:val="150"/>
  </w:num>
  <w:num w:numId="152">
    <w:abstractNumId w:val="151"/>
  </w:num>
  <w:num w:numId="153">
    <w:abstractNumId w:val="152"/>
  </w:num>
  <w:num w:numId="154">
    <w:abstractNumId w:val="153"/>
  </w:num>
  <w:num w:numId="155">
    <w:abstractNumId w:val="154"/>
  </w:num>
  <w:num w:numId="156">
    <w:abstractNumId w:val="155"/>
  </w:num>
  <w:num w:numId="157">
    <w:abstractNumId w:val="156"/>
  </w:num>
  <w:num w:numId="158">
    <w:abstractNumId w:val="157"/>
  </w:num>
  <w:num w:numId="159">
    <w:abstractNumId w:val="158"/>
  </w:num>
  <w:num w:numId="160">
    <w:abstractNumId w:val="159"/>
  </w:num>
  <w:num w:numId="161">
    <w:abstractNumId w:val="160"/>
  </w:num>
  <w:num w:numId="162">
    <w:abstractNumId w:val="161"/>
  </w:num>
  <w:num w:numId="163">
    <w:abstractNumId w:val="162"/>
  </w:num>
  <w:num w:numId="164">
    <w:abstractNumId w:val="163"/>
  </w:num>
  <w:num w:numId="165">
    <w:abstractNumId w:val="164"/>
  </w:num>
  <w:num w:numId="166">
    <w:abstractNumId w:val="165"/>
  </w:num>
  <w:num w:numId="167">
    <w:abstractNumId w:val="166"/>
  </w:num>
  <w:num w:numId="168">
    <w:abstractNumId w:val="167"/>
  </w:num>
  <w:num w:numId="169">
    <w:abstractNumId w:val="168"/>
  </w:num>
  <w:num w:numId="170">
    <w:abstractNumId w:val="169"/>
  </w:num>
  <w:num w:numId="171">
    <w:abstractNumId w:val="170"/>
  </w:num>
  <w:num w:numId="172">
    <w:abstractNumId w:val="171"/>
  </w:num>
  <w:num w:numId="173">
    <w:abstractNumId w:val="172"/>
  </w:num>
  <w:num w:numId="174">
    <w:abstractNumId w:val="173"/>
  </w:num>
  <w:num w:numId="175">
    <w:abstractNumId w:val="174"/>
  </w:num>
  <w:num w:numId="176">
    <w:abstractNumId w:val="175"/>
  </w:num>
  <w:num w:numId="177">
    <w:abstractNumId w:val="176"/>
  </w:num>
  <w:num w:numId="178">
    <w:abstractNumId w:val="177"/>
  </w:num>
  <w:num w:numId="179">
    <w:abstractNumId w:val="178"/>
  </w:num>
  <w:num w:numId="180">
    <w:abstractNumId w:val="179"/>
  </w:num>
  <w:num w:numId="181">
    <w:abstractNumId w:val="180"/>
  </w:num>
  <w:num w:numId="182">
    <w:abstractNumId w:val="181"/>
  </w:num>
  <w:num w:numId="183">
    <w:abstractNumId w:val="182"/>
  </w:num>
  <w:num w:numId="184">
    <w:abstractNumId w:val="183"/>
  </w:num>
  <w:num w:numId="185">
    <w:abstractNumId w:val="184"/>
  </w:num>
  <w:num w:numId="186">
    <w:abstractNumId w:val="185"/>
  </w:num>
  <w:num w:numId="187">
    <w:abstractNumId w:val="186"/>
  </w:num>
  <w:num w:numId="188">
    <w:abstractNumId w:val="187"/>
  </w:num>
  <w:num w:numId="189">
    <w:abstractNumId w:val="188"/>
  </w:num>
  <w:num w:numId="190">
    <w:abstractNumId w:val="189"/>
  </w:num>
  <w:num w:numId="191">
    <w:abstractNumId w:val="190"/>
  </w:num>
  <w:num w:numId="192">
    <w:abstractNumId w:val="191"/>
  </w:num>
  <w:num w:numId="193">
    <w:abstractNumId w:val="192"/>
  </w:num>
  <w:num w:numId="194">
    <w:abstractNumId w:val="193"/>
  </w:num>
  <w:num w:numId="195">
    <w:abstractNumId w:val="194"/>
  </w:num>
  <w:num w:numId="196">
    <w:abstractNumId w:val="195"/>
  </w:num>
  <w:num w:numId="197">
    <w:abstractNumId w:val="196"/>
  </w:num>
  <w:num w:numId="198">
    <w:abstractNumId w:val="197"/>
  </w:num>
  <w:num w:numId="199">
    <w:abstractNumId w:val="198"/>
  </w:num>
  <w:num w:numId="200">
    <w:abstractNumId w:val="199"/>
  </w:num>
  <w:num w:numId="201">
    <w:abstractNumId w:val="200"/>
  </w:num>
  <w:num w:numId="202">
    <w:abstractNumId w:val="201"/>
  </w:num>
  <w:num w:numId="203">
    <w:abstractNumId w:val="202"/>
  </w:num>
  <w:num w:numId="204">
    <w:abstractNumId w:val="203"/>
  </w:num>
  <w:num w:numId="205">
    <w:abstractNumId w:val="204"/>
  </w:num>
  <w:num w:numId="206">
    <w:abstractNumId w:val="205"/>
  </w:num>
  <w:num w:numId="207">
    <w:abstractNumId w:val="206"/>
  </w:num>
  <w:num w:numId="208">
    <w:abstractNumId w:val="207"/>
  </w:num>
  <w:num w:numId="209">
    <w:abstractNumId w:val="208"/>
  </w:num>
  <w:num w:numId="210">
    <w:abstractNumId w:val="209"/>
  </w:num>
  <w:num w:numId="211">
    <w:abstractNumId w:val="210"/>
  </w:num>
  <w:num w:numId="212">
    <w:abstractNumId w:val="211"/>
  </w:num>
  <w:num w:numId="213">
    <w:abstractNumId w:val="212"/>
  </w:num>
  <w:num w:numId="214">
    <w:abstractNumId w:val="213"/>
  </w:num>
  <w:num w:numId="215">
    <w:abstractNumId w:val="214"/>
  </w:num>
  <w:num w:numId="216">
    <w:abstractNumId w:val="215"/>
  </w:num>
  <w:num w:numId="217">
    <w:abstractNumId w:val="216"/>
  </w:num>
  <w:num w:numId="218">
    <w:abstractNumId w:val="217"/>
  </w:num>
  <w:num w:numId="219">
    <w:abstractNumId w:val="218"/>
  </w:num>
  <w:num w:numId="220">
    <w:abstractNumId w:val="219"/>
  </w:num>
  <w:num w:numId="221">
    <w:abstractNumId w:val="220"/>
  </w:num>
  <w:num w:numId="222">
    <w:abstractNumId w:val="221"/>
  </w:num>
  <w:num w:numId="223">
    <w:abstractNumId w:val="222"/>
  </w:num>
  <w:num w:numId="224">
    <w:abstractNumId w:val="223"/>
  </w:num>
  <w:num w:numId="225">
    <w:abstractNumId w:val="224"/>
  </w:num>
  <w:num w:numId="226">
    <w:abstractNumId w:val="225"/>
  </w:num>
  <w:num w:numId="227">
    <w:abstractNumId w:val="226"/>
  </w:num>
  <w:num w:numId="228">
    <w:abstractNumId w:val="227"/>
  </w:num>
  <w:num w:numId="229">
    <w:abstractNumId w:val="228"/>
  </w:num>
  <w:num w:numId="230">
    <w:abstractNumId w:val="229"/>
  </w:num>
  <w:num w:numId="231">
    <w:abstractNumId w:val="230"/>
  </w:num>
  <w:num w:numId="232">
    <w:abstractNumId w:val="231"/>
  </w:num>
  <w:num w:numId="233">
    <w:abstractNumId w:val="232"/>
  </w:num>
  <w:num w:numId="234">
    <w:abstractNumId w:val="233"/>
  </w:num>
  <w:num w:numId="235">
    <w:abstractNumId w:val="234"/>
  </w:num>
  <w:num w:numId="236">
    <w:abstractNumId w:val="235"/>
  </w:num>
  <w:num w:numId="237">
    <w:abstractNumId w:val="236"/>
  </w:num>
  <w:num w:numId="238">
    <w:abstractNumId w:val="237"/>
  </w:num>
  <w:num w:numId="239">
    <w:abstractNumId w:val="238"/>
  </w:num>
  <w:num w:numId="240">
    <w:abstractNumId w:val="239"/>
  </w:num>
  <w:num w:numId="241">
    <w:abstractNumId w:val="240"/>
  </w:num>
  <w:num w:numId="242">
    <w:abstractNumId w:val="241"/>
  </w:num>
  <w:num w:numId="243">
    <w:abstractNumId w:val="242"/>
  </w:num>
  <w:num w:numId="244">
    <w:abstractNumId w:val="243"/>
  </w:num>
  <w:num w:numId="245">
    <w:abstractNumId w:val="244"/>
  </w:num>
  <w:num w:numId="246">
    <w:abstractNumId w:val="245"/>
  </w:num>
  <w:num w:numId="247">
    <w:abstractNumId w:val="246"/>
  </w:num>
  <w:num w:numId="248">
    <w:abstractNumId w:val="247"/>
  </w:num>
  <w:num w:numId="249">
    <w:abstractNumId w:val="248"/>
  </w:num>
  <w:num w:numId="250">
    <w:abstractNumId w:val="249"/>
  </w:num>
  <w:num w:numId="251">
    <w:abstractNumId w:val="250"/>
  </w:num>
  <w:num w:numId="252">
    <w:abstractNumId w:val="251"/>
  </w:num>
  <w:num w:numId="253">
    <w:abstractNumId w:val="252"/>
  </w:num>
  <w:num w:numId="254">
    <w:abstractNumId w:val="253"/>
  </w:num>
  <w:num w:numId="255">
    <w:abstractNumId w:val="254"/>
  </w:num>
  <w:num w:numId="256">
    <w:abstractNumId w:val="255"/>
  </w:num>
  <w:num w:numId="257">
    <w:abstractNumId w:val="256"/>
  </w:num>
  <w:num w:numId="258">
    <w:abstractNumId w:val="257"/>
  </w:num>
  <w:num w:numId="259">
    <w:abstractNumId w:val="258"/>
  </w:num>
  <w:num w:numId="260">
    <w:abstractNumId w:val="259"/>
  </w:num>
  <w:num w:numId="261">
    <w:abstractNumId w:val="260"/>
  </w:num>
  <w:num w:numId="262">
    <w:abstractNumId w:val="261"/>
  </w:num>
  <w:num w:numId="263">
    <w:abstractNumId w:val="262"/>
  </w:num>
</w:numbering>
</file>

<file path=word/settings.xml><?xml version="1.0" encoding="utf-8"?>
<w:settings xmlns:w="http://schemas.openxmlformats.org/wordprocessingml/2006/main">
  <w:defaultTabStop w:val="0"/>
  <w:compat>
    <w:compatSetting w:name="compatibilityMode" w:uri="http://schemas.microsoft.com/office/word" w:val="15"/>
  </w:compat>
</w:settings>
</file>

<file path=word/styles.xml><?xml version="1.0" encoding="utf-8"?>
<w:styles xmlns:w="http://schemas.openxmlformats.org/wordprocessingml/2006/main">
  <w:docDefaults>
    <w:rPrDefault>
      <w:rPr>
        <w:rFonts w:ascii="Times New Roman" w:hAnsi="Times New Roman" w:cs="Times New Roman"/>
      </w:rPr>
    </w:rPrDefault>
    <w:pPrDefault>
      <w:pPr/>
    </w:pPrDefault>
  </w:docDefaults>
  <w:style w:styleId="Normal" w:type="paragraph" w:default="true" w:customStyle="false">
    <w:name w:val="Normal"/>
    <w:uiPriority w:val="0"/>
    <w:qFormat w:val="true"/>
    <w:pPr/>
    <w:rPr>
      <w:sz w:val="24"/>
    </w:rPr>
  </w:style>
  <w:style w:styleId="TableNormal" w:type="table" w:default="true" w:customStyle="false">
    <w:name w:val="Table Normal"/>
    <w:uiPriority w:val="59"/>
    <w:pPr/>
    <w:rPr/>
    <w:tblPr>
      <w:tblCellMar>
        <w:top w:w="0" w:type="dxa"/>
        <w:left w:w="108" w:type="dxa"/>
        <w:bottom w:w="0" w:type="dxa"/>
        <w:right w:w="108" w:type="dxa"/>
      </w:tblCellMar>
    </w:tblPr>
    <w:trPr/>
    <w:tcPr/>
  </w:style>
  <w:style w:styleId="font-fangsong *" w:type="paragraph" w:default="false" w:customStyle="false">
    <w:name w:val="font-fangsong *"/>
    <w:basedOn w:val="Normal"/>
    <w:pPr>
      <w:spacing w:after="100" w:before="100" w:afterAutospacing="true" w:beforeAutospacing="true"/>
    </w:pPr>
    <w:rPr>
      <w:rFonts w:ascii="Simfang" w:hAnsi="Simfang" w:cs="Simfang"/>
      <w:sz w:val="24"/>
    </w:rPr>
  </w:style>
  <w:style w:styleId="font-song *" w:type="paragraph" w:default="false" w:customStyle="false">
    <w:name w:val="font-song *"/>
    <w:basedOn w:val="Normal"/>
    <w:pPr>
      <w:spacing w:after="100" w:before="100" w:afterAutospacing="true" w:beforeAutospacing="true"/>
    </w:pPr>
    <w:rPr>
      <w:rFonts w:ascii="Simsun" w:hAnsi="Simsun" w:cs="Simsun"/>
      <w:sz w:val="24"/>
    </w:rPr>
  </w:style>
  <w:style w:styleId="font-yahei *" w:type="paragraph" w:default="false" w:customStyle="false">
    <w:name w:val="font-yahei *"/>
    <w:basedOn w:val="Normal"/>
    <w:pPr>
      <w:spacing w:after="100" w:before="100" w:afterAutospacing="true" w:beforeAutospacing="true"/>
    </w:pPr>
    <w:rPr>
      <w:rFonts w:ascii="Msyh" w:hAnsi="Msyh" w:cs="Msyh"/>
      <w:sz w:val="24"/>
    </w:rPr>
  </w:style>
  <w:style w:styleId="Heading1" w:type="paragraph" w:default="false" w:customStyle="false">
    <w:name w:val="Heading 1"/>
    <w:basedOn w:val="Normal"/>
    <w:next w:val="Normal"/>
    <w:link w:val="Heading1Char"/>
    <w:uiPriority w:val="9"/>
    <w:qFormat w:val="true"/>
    <w:pPr>
      <w:keepLines w:val="true"/>
      <w:spacing w:after="280" w:before="280" w:afterAutospacing="false" w:beforeAutospacing="false"/>
      <w:jc w:val="center"/>
      <w:outlineLvl w:val="9"/>
    </w:pPr>
    <w:rPr>
      <w:b w:val="true"/>
      <w:color w:val="000000"/>
      <w:sz w:val="36"/>
    </w:rPr>
  </w:style>
  <w:style w:styleId="Heading2" w:type="paragraph" w:default="false" w:customStyle="false">
    <w:name w:val="Heading 2"/>
    <w:basedOn w:val="Normal"/>
    <w:next w:val="Normal"/>
    <w:link w:val="Heading2Char"/>
    <w:uiPriority w:val="9"/>
    <w:qFormat w:val="true"/>
    <w:pPr>
      <w:keepLines w:val="true"/>
      <w:spacing w:after="280" w:before="280" w:afterAutospacing="false" w:beforeAutospacing="false"/>
      <w:jc w:val="center"/>
      <w:outlineLvl w:val="0"/>
    </w:pPr>
    <w:rPr>
      <w:b w:val="true"/>
      <w:color w:val="000000"/>
      <w:sz w:val="32"/>
    </w:rPr>
  </w:style>
  <w:style w:styleId="Heading3" w:type="paragraph" w:default="false" w:customStyle="false">
    <w:name w:val="Heading 3"/>
    <w:basedOn w:val="Normal"/>
    <w:next w:val="Normal"/>
    <w:link w:val="Heading3Char"/>
    <w:uiPriority w:val="9"/>
    <w:qFormat w:val="true"/>
    <w:pPr>
      <w:keepLines w:val="true"/>
      <w:spacing w:after="280" w:before="280" w:afterAutospacing="false" w:beforeAutospacing="false"/>
      <w:outlineLvl w:val="1"/>
    </w:pPr>
    <w:rPr>
      <w:b w:val="true"/>
      <w:color w:val="000000"/>
      <w:sz w:val="28"/>
    </w:rPr>
  </w:style>
  <w:style w:styleId="NormalWeb" w:type="paragraph" w:default="false" w:customStyle="false">
    <w:name w:val="Normal (Web)"/>
    <w:basedOn w:val="Normal"/>
    <w:uiPriority w:val="99"/>
    <w:pPr>
      <w:spacing w:after="100" w:before="100" w:afterAutospacing="true" w:beforeAutospacing="true"/>
    </w:pPr>
    <w:rPr>
      <w:sz w:val="24"/>
    </w:rPr>
  </w:style>
</w:styles>
</file>

<file path=word/_rels/document.xml.rels>&#65279;<?xml version="1.0" encoding="utf-8"?><Relationships xmlns="http://schemas.openxmlformats.org/package/2006/relationships"><Relationship Id="rId1" Type="http://schemas.openxmlformats.org/officeDocument/2006/relationships/theme" Target="theme/theme1.xml" /><Relationship Id="rId2" Type="http://schemas.openxmlformats.org/officeDocument/2006/relationships/footer" Target="footer1.xml" /><Relationship Id="rId3" Type="http://schemas.openxmlformats.org/officeDocument/2006/relationships/settings" Target="settings.xml" /><Relationship Id="rId4" Type="http://schemas.openxmlformats.org/officeDocument/2006/relationships/styles" Target="styles.xml" /><Relationship Id="rId5" Type="http://schemas.openxmlformats.org/officeDocument/2006/relationships/numbering" Target="numbering.xml" /></Relationships>
</file>

<file path=word/theme/theme1.xml><?xml version="1.0" encoding="utf-8"?>
<a:theme xmlns:a="http://schemas.openxmlformats.org/drawingml/2006/main" name="Min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Mine">
      <a:majorFont>
        <a:latin typeface="宋体"/>
        <a:ea typeface="宋体"/>
        <a:cs typeface="宋体"/>
      </a:majorFont>
      <a:minorFont>
        <a:latin typeface="宋体"/>
        <a:ea typeface="宋体"/>
        <a:cs typeface="宋体"/>
      </a:minorFont>
    </a:fontScheme>
    <a:fmtScheme name="Mine">
      <a:fillStyleLst>
        <a:solidFill>
          <a:schemeClr val="phClr"/>
        </a:solidFill>
        <a:solidFill>
          <a:schemeClr val="phClr"/>
        </a:solidFill>
        <a:solidFill>
          <a:schemeClr val="phClr"/>
        </a:solidFill>
      </a:fillStyleLst>
      <a:lnStyleLst>
        <a:ln>
          <a:solidFill>
            <a:schemeClr val="phClr"/>
          </a:solidFill>
        </a:ln>
        <a:ln>
          <a:solidFill>
            <a:schemeClr val="phClr"/>
          </a:solidFill>
        </a:ln>
        <a:ln>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core.xml><?xml version="1.0" encoding="utf-8"?>
<cp:coreProperties xmlns:dc="http://purl.org/dc/elements/1.1/" xmlns:cp="http://schemas.openxmlformats.org/package/2006/metadata/core-properties">
  <dc:title>一般股权转让合同（全部股权转让、详细版）</dc:title>
  <dc:creator>法天使</dc:creator>
</cp:coreProperties>
</file>