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89F231" w14:textId="77777777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color w:val="000000"/>
        </w:rPr>
      </w:pPr>
      <w:r>
        <w:rPr>
          <w:noProof/>
          <w:color w:val="000000"/>
        </w:rPr>
        <w:drawing>
          <wp:inline distT="19050" distB="19050" distL="19050" distR="19050" wp14:anchorId="24B5A4CA" wp14:editId="677F96F9">
            <wp:extent cx="1066292" cy="1020445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292" cy="1020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DC52E8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"/>
        <w:rPr>
          <w:rFonts w:ascii="Verdana" w:eastAsia="Verdana" w:hAnsi="Verdana" w:cs="Verdana"/>
          <w:color w:val="000000"/>
          <w:sz w:val="19"/>
          <w:szCs w:val="19"/>
        </w:rPr>
      </w:pPr>
    </w:p>
    <w:p w14:paraId="60944532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"/>
        <w:rPr>
          <w:rFonts w:ascii="Verdana" w:eastAsia="Verdana" w:hAnsi="Verdana" w:cs="Verdana"/>
          <w:color w:val="000000"/>
          <w:sz w:val="19"/>
          <w:szCs w:val="19"/>
        </w:rPr>
      </w:pPr>
    </w:p>
    <w:p w14:paraId="405FD48E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"/>
        <w:rPr>
          <w:rFonts w:ascii="Verdana" w:eastAsia="Verdana" w:hAnsi="Verdana" w:cs="Verdana"/>
          <w:color w:val="000000"/>
          <w:sz w:val="19"/>
          <w:szCs w:val="19"/>
        </w:rPr>
      </w:pPr>
    </w:p>
    <w:p w14:paraId="3D1D2A7A" w14:textId="332F8075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Medellín, 25 de Julio de 2023 </w:t>
      </w:r>
    </w:p>
    <w:p w14:paraId="22F35AB8" w14:textId="77777777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4" w:line="240" w:lineRule="auto"/>
        <w:ind w:left="85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Personal de Salud - Contrato prestación de servicios  </w:t>
      </w:r>
    </w:p>
    <w:p w14:paraId="6CEC1ADC" w14:textId="77777777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77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Cordial saludo, </w:t>
      </w:r>
    </w:p>
    <w:p w14:paraId="38CF57D8" w14:textId="7DB59747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4" w:line="243" w:lineRule="auto"/>
        <w:ind w:left="76" w:right="299" w:firstLine="8"/>
        <w:jc w:val="both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En cumplimiento a la normatividad en salud vigente y actuando en pro de la seguridad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del paciente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, recordamos la importancia de contar con la dotación biomédica básica para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toma de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signos vitales Tensiómetro, Fonendoscopio, Termómetro y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pulsioxímetro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, ya que La medición y registro de los signos vitales hace parte integral de la prestación de los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servicios de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salud. Adicionalmente la Institución debe llevar registro de la gestión documental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y gestión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de equipos y dispositivos médicos, que permitan claridad y seguridad de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la información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y que ayude con la prevención de fallas en la atención y el diagnóstico. </w:t>
      </w:r>
    </w:p>
    <w:p w14:paraId="0569BEEE" w14:textId="7C175EA6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2" w:line="243" w:lineRule="auto"/>
        <w:ind w:left="69" w:right="302" w:firstLine="16"/>
        <w:jc w:val="both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Por tal razón en cumplimiento a la política de equipos biomédicos a partir de la fecha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se solicita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a todo el personal de la salud: Médicos, Terapeutas y auxiliares de enfermería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de Antibiótico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y Clínica de Heridas contar con el kit básico de signos vitales, así como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también presentar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informe de mantenimiento preventivo y certificado de calibración de sus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equipos con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vigencia no mayor a 1 año. </w:t>
      </w:r>
    </w:p>
    <w:p w14:paraId="44CE728C" w14:textId="51D99C68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3" w:lineRule="auto"/>
        <w:ind w:left="76" w:right="294" w:firstLine="9"/>
        <w:jc w:val="both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En caso de no contar con el Kit la IPS pone a disposición realizar la gestión para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su respectiva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compra, así como también el mantenimiento preventivo y la calibración de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los equipos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que lo requieren. Es de aclarar que el personal es libre de tomar está opción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o realizarlo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por su cuenta. Los costos de compra, mantenimiento y calibración serán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de deducidos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de su próxima nómina, con previa autorización y firma de descuento. </w:t>
      </w:r>
    </w:p>
    <w:p w14:paraId="3F0D46A4" w14:textId="0DE46C9A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1" w:line="243" w:lineRule="auto"/>
        <w:ind w:left="367" w:hanging="367"/>
        <w:jc w:val="both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Valor kit básico de signos vitales: Tensiómetro Manual, Fonendoscopio, Termómetro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y Pulsioxímetro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</w:t>
      </w:r>
      <w:r>
        <w:rPr>
          <w:rFonts w:ascii="Verdana" w:eastAsia="Verdana" w:hAnsi="Verdana" w:cs="Verdana"/>
          <w:b/>
          <w:color w:val="000000"/>
          <w:sz w:val="19"/>
          <w:szCs w:val="19"/>
        </w:rPr>
        <w:t xml:space="preserve">+ 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Mantenimiento preventivo </w:t>
      </w:r>
      <w:r>
        <w:rPr>
          <w:rFonts w:ascii="Verdana" w:eastAsia="Verdana" w:hAnsi="Verdana" w:cs="Verdana"/>
          <w:b/>
          <w:color w:val="000000"/>
          <w:sz w:val="19"/>
          <w:szCs w:val="19"/>
        </w:rPr>
        <w:t xml:space="preserve">+ 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Calibración = </w:t>
      </w:r>
      <w:r>
        <w:rPr>
          <w:rFonts w:ascii="Verdana" w:eastAsia="Verdana" w:hAnsi="Verdana" w:cs="Verdana"/>
          <w:b/>
          <w:color w:val="000000"/>
          <w:sz w:val="19"/>
          <w:szCs w:val="19"/>
        </w:rPr>
        <w:t xml:space="preserve">$ 333.295, 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Deducidos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de nómina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en 2 cuotas la primera de </w:t>
      </w:r>
      <w:r>
        <w:rPr>
          <w:rFonts w:ascii="Verdana" w:eastAsia="Verdana" w:hAnsi="Verdana" w:cs="Verdana"/>
          <w:b/>
          <w:color w:val="000000"/>
          <w:sz w:val="19"/>
          <w:szCs w:val="19"/>
        </w:rPr>
        <w:t xml:space="preserve">$166.647 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y la segunda de </w:t>
      </w:r>
      <w:r>
        <w:rPr>
          <w:rFonts w:ascii="Verdana" w:eastAsia="Verdana" w:hAnsi="Verdana" w:cs="Verdana"/>
          <w:b/>
          <w:color w:val="000000"/>
          <w:sz w:val="19"/>
          <w:szCs w:val="19"/>
        </w:rPr>
        <w:t>$166.648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. </w:t>
      </w:r>
    </w:p>
    <w:p w14:paraId="7B5BDCFD" w14:textId="5520B435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3" w:lineRule="auto"/>
        <w:ind w:left="360" w:right="1" w:hanging="360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En caso de requerir solo la calibración y el mantenimiento preventivo el costo a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deducir sería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de </w:t>
      </w:r>
      <w:r>
        <w:rPr>
          <w:rFonts w:ascii="Verdana" w:eastAsia="Verdana" w:hAnsi="Verdana" w:cs="Verdana"/>
          <w:b/>
          <w:color w:val="000000"/>
          <w:sz w:val="19"/>
          <w:szCs w:val="19"/>
        </w:rPr>
        <w:t xml:space="preserve">$ 109.000 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en una sola cuota </w:t>
      </w:r>
    </w:p>
    <w:p w14:paraId="0E39C6D5" w14:textId="4F995A28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5" w:lineRule="auto"/>
        <w:ind w:left="359" w:hanging="359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Si sus equipos tienen menos de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un año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de compra, solo requiere la calibración, en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este caso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el costo a deducir es de </w:t>
      </w:r>
      <w:r>
        <w:rPr>
          <w:rFonts w:ascii="Verdana" w:eastAsia="Verdana" w:hAnsi="Verdana" w:cs="Verdana"/>
          <w:b/>
          <w:color w:val="000000"/>
          <w:sz w:val="19"/>
          <w:szCs w:val="19"/>
        </w:rPr>
        <w:t xml:space="preserve">$79.000 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es una sola cuota </w:t>
      </w:r>
    </w:p>
    <w:p w14:paraId="598D82AA" w14:textId="78F8CFA0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7" w:line="244" w:lineRule="auto"/>
        <w:ind w:left="76" w:right="297" w:firstLine="8"/>
        <w:jc w:val="both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b/>
          <w:color w:val="000000"/>
          <w:sz w:val="19"/>
          <w:szCs w:val="19"/>
        </w:rPr>
        <w:t xml:space="preserve">Nota: 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La calibración es normativamente obligatoria para todos los equipos que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midan, pesen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y/o cuenten (Tensiómetro, Termómetro y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Pulsioxímetro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) se debe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realizar anualmente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, </w:t>
      </w:r>
      <w:r>
        <w:rPr>
          <w:rFonts w:ascii="Verdana" w:eastAsia="Verdana" w:hAnsi="Verdana" w:cs="Verdana"/>
          <w:b/>
          <w:color w:val="000000"/>
          <w:sz w:val="19"/>
          <w:szCs w:val="19"/>
          <w:u w:val="single"/>
        </w:rPr>
        <w:t>tanto para equipos nuevos y usados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. Ya que un equipo nuevo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no precisamente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entrega medidas exactas, y lo que se busca con la calibración es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determinar el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error en la medición que está entregando el equipo, la calibración no hace ningún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ajuste o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modificación en el equipo.  </w:t>
      </w:r>
    </w:p>
    <w:p w14:paraId="24DA90D2" w14:textId="1D1B7DFC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8" w:line="244" w:lineRule="auto"/>
        <w:ind w:left="72" w:right="295" w:firstLine="13"/>
        <w:jc w:val="both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El mantenimiento preventivo es normativamente obligatorio y se realiza una vez el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equipo ha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cumplido seis meses o un año de uso (dependiendo de la complejidad de la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tecnología y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de la frecuencia de uso), En la IPS se realiza anualmente, y se continúa realizando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una vez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al año. </w:t>
      </w:r>
    </w:p>
    <w:p w14:paraId="6FF292B1" w14:textId="77777777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84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b/>
          <w:color w:val="000000"/>
          <w:sz w:val="19"/>
          <w:szCs w:val="19"/>
        </w:rPr>
        <w:t xml:space="preserve">Nota: 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si su equipo está nuevo no requiere mantenimiento, pero si calibración. </w:t>
      </w:r>
    </w:p>
    <w:p w14:paraId="4B7FC38A" w14:textId="77777777" w:rsidR="00A3252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4" w:line="244" w:lineRule="auto"/>
        <w:ind w:left="76" w:right="296" w:firstLine="2"/>
        <w:jc w:val="both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Se agruparán por zona y en fechas específicas para que se presenten a La IPS, bien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sea para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entregar sus equipos y documentación solicitada, o en caso contrario para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firmar descuento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de </w:t>
      </w:r>
    </w:p>
    <w:p w14:paraId="062499FB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4" w:line="244" w:lineRule="auto"/>
        <w:ind w:left="76" w:right="296" w:firstLine="2"/>
        <w:jc w:val="both"/>
        <w:rPr>
          <w:rFonts w:ascii="Verdana" w:eastAsia="Verdana" w:hAnsi="Verdana" w:cs="Verdana"/>
          <w:color w:val="000000"/>
          <w:sz w:val="19"/>
          <w:szCs w:val="19"/>
        </w:rPr>
      </w:pPr>
    </w:p>
    <w:p w14:paraId="71EA627B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4" w:line="244" w:lineRule="auto"/>
        <w:ind w:left="76" w:right="296" w:firstLine="2"/>
        <w:jc w:val="both"/>
        <w:rPr>
          <w:rFonts w:ascii="Verdana" w:eastAsia="Verdana" w:hAnsi="Verdana" w:cs="Verdana"/>
          <w:color w:val="000000"/>
          <w:sz w:val="19"/>
          <w:szCs w:val="19"/>
        </w:rPr>
      </w:pPr>
    </w:p>
    <w:p w14:paraId="3549AC83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4" w:line="244" w:lineRule="auto"/>
        <w:ind w:left="76" w:right="296" w:firstLine="2"/>
        <w:jc w:val="both"/>
        <w:rPr>
          <w:rFonts w:ascii="Verdana" w:eastAsia="Verdana" w:hAnsi="Verdana" w:cs="Verdana"/>
          <w:color w:val="000000"/>
          <w:sz w:val="19"/>
          <w:szCs w:val="19"/>
        </w:rPr>
      </w:pPr>
    </w:p>
    <w:p w14:paraId="54DB0155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4" w:line="244" w:lineRule="auto"/>
        <w:ind w:left="76" w:right="296" w:firstLine="2"/>
        <w:jc w:val="both"/>
        <w:rPr>
          <w:rFonts w:ascii="Verdana" w:eastAsia="Verdana" w:hAnsi="Verdana" w:cs="Verdana"/>
          <w:color w:val="000000"/>
          <w:sz w:val="19"/>
          <w:szCs w:val="19"/>
        </w:rPr>
      </w:pPr>
    </w:p>
    <w:p w14:paraId="47F2784D" w14:textId="666BE91E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4" w:line="244" w:lineRule="auto"/>
        <w:ind w:left="76" w:right="296" w:firstLine="2"/>
        <w:jc w:val="both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nómina para adquirir los equipos con calibración, o realizar la calibración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de los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equipos actuales. Estar atentos a la información. </w:t>
      </w:r>
    </w:p>
    <w:p w14:paraId="51512A05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"/>
        <w:rPr>
          <w:rFonts w:ascii="Verdana" w:eastAsia="Verdana" w:hAnsi="Verdana" w:cs="Verdana"/>
          <w:color w:val="000000"/>
          <w:sz w:val="19"/>
          <w:szCs w:val="19"/>
        </w:rPr>
      </w:pPr>
    </w:p>
    <w:p w14:paraId="0F7FC296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"/>
        <w:rPr>
          <w:rFonts w:ascii="Verdana" w:eastAsia="Verdana" w:hAnsi="Verdana" w:cs="Verdana"/>
          <w:color w:val="000000"/>
          <w:sz w:val="19"/>
          <w:szCs w:val="19"/>
        </w:rPr>
      </w:pPr>
    </w:p>
    <w:p w14:paraId="69C0B751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"/>
        <w:rPr>
          <w:rFonts w:ascii="Verdana" w:eastAsia="Verdana" w:hAnsi="Verdana" w:cs="Verdana"/>
          <w:color w:val="000000"/>
          <w:sz w:val="19"/>
          <w:szCs w:val="19"/>
        </w:rPr>
      </w:pPr>
    </w:p>
    <w:p w14:paraId="3BFE004F" w14:textId="33589E61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Muchas gracias </w:t>
      </w:r>
    </w:p>
    <w:p w14:paraId="0562297E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77"/>
        <w:rPr>
          <w:rFonts w:ascii="Verdana" w:eastAsia="Verdana" w:hAnsi="Verdana" w:cs="Verdana"/>
          <w:color w:val="000000"/>
          <w:sz w:val="19"/>
          <w:szCs w:val="19"/>
        </w:rPr>
      </w:pPr>
    </w:p>
    <w:p w14:paraId="71382192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77"/>
        <w:rPr>
          <w:rFonts w:ascii="Verdana" w:eastAsia="Verdana" w:hAnsi="Verdana" w:cs="Verdana"/>
          <w:color w:val="000000"/>
          <w:sz w:val="19"/>
          <w:szCs w:val="19"/>
        </w:rPr>
      </w:pPr>
    </w:p>
    <w:p w14:paraId="1A5EA47A" w14:textId="11DCB1E3" w:rsidR="00BA7F6D" w:rsidRDefault="006E030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77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A1041D" wp14:editId="53FF091D">
                <wp:simplePos x="0" y="0"/>
                <wp:positionH relativeFrom="column">
                  <wp:posOffset>3948430</wp:posOffset>
                </wp:positionH>
                <wp:positionV relativeFrom="paragraph">
                  <wp:posOffset>53340</wp:posOffset>
                </wp:positionV>
                <wp:extent cx="1821180" cy="754380"/>
                <wp:effectExtent l="0" t="0" r="7620" b="7620"/>
                <wp:wrapNone/>
                <wp:docPr id="124745085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180" cy="754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82CD22" w14:textId="24DC5B0B" w:rsidR="006E0306" w:rsidRDefault="006E0306" w:rsidP="006E0306">
                            <w:pPr>
                              <w:jc w:val="center"/>
                            </w:pPr>
                            <w:proofErr w:type="gramStart"/>
                            <w:r>
                              <w:t>{{ firma</w:t>
                            </w:r>
                            <w:proofErr w:type="gramEnd"/>
                            <w:r>
                              <w:t xml:space="preserve"> 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A1041D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310.9pt;margin-top:4.2pt;width:143.4pt;height:59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" fillcolor="white [3201]" stroked="f" strokeweight=".5pt">
                <v:textbox>
                  <w:txbxContent>
                    <w:p w14:paraId="4C82CD22" w14:textId="24DC5B0B" w:rsidR="006E0306" w:rsidRDefault="006E0306" w:rsidP="006E0306">
                      <w:pPr>
                        <w:jc w:val="center"/>
                      </w:pPr>
                      <w:proofErr w:type="gramStart"/>
                      <w:r>
                        <w:t>{{ firma</w:t>
                      </w:r>
                      <w:proofErr w:type="gramEnd"/>
                      <w:r>
                        <w:t xml:space="preserve"> }}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rFonts w:ascii="Verdana" w:eastAsia="Verdana" w:hAnsi="Verdana" w:cs="Verdana"/>
          <w:color w:val="000000"/>
          <w:sz w:val="19"/>
          <w:szCs w:val="19"/>
        </w:rPr>
        <w:t xml:space="preserve">Cordialmente, </w:t>
      </w:r>
    </w:p>
    <w:p w14:paraId="3BD8A4A0" w14:textId="77777777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65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noProof/>
          <w:color w:val="000000"/>
          <w:sz w:val="19"/>
          <w:szCs w:val="19"/>
        </w:rPr>
        <w:drawing>
          <wp:inline distT="19050" distB="19050" distL="19050" distR="19050" wp14:anchorId="28492746" wp14:editId="19746520">
            <wp:extent cx="1366520" cy="44196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6520" cy="441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3506AC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9"/>
        <w:rPr>
          <w:rFonts w:ascii="Verdana" w:eastAsia="Verdana" w:hAnsi="Verdana" w:cs="Verdana"/>
          <w:color w:val="000000"/>
          <w:sz w:val="19"/>
          <w:szCs w:val="19"/>
        </w:rPr>
      </w:pPr>
    </w:p>
    <w:p w14:paraId="4E2BC5CF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9"/>
        <w:rPr>
          <w:rFonts w:ascii="Verdana" w:eastAsia="Verdana" w:hAnsi="Verdana" w:cs="Verdana"/>
          <w:color w:val="000000"/>
          <w:sz w:val="19"/>
          <w:szCs w:val="19"/>
        </w:rPr>
      </w:pPr>
    </w:p>
    <w:p w14:paraId="013072D5" w14:textId="454DA124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9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Alexandra López García </w:t>
      </w:r>
    </w:p>
    <w:p w14:paraId="3AB20DA7" w14:textId="77777777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left="79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Ing. Biomédica </w:t>
      </w:r>
    </w:p>
    <w:p w14:paraId="5BC282F4" w14:textId="77777777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79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IPS TID </w:t>
      </w:r>
    </w:p>
    <w:p w14:paraId="5026B44A" w14:textId="77777777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77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Contacto: 350 333 1686 </w:t>
      </w:r>
    </w:p>
    <w:p w14:paraId="77DF5911" w14:textId="77777777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85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>E-mail: biomedicoipstid@gmail.com</w:t>
      </w:r>
    </w:p>
    <w:p w14:paraId="4E68C761" w14:textId="03BF100B" w:rsidR="00BA7F6D" w:rsidRDefault="00BA7F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0"/>
        <w:rPr>
          <w:rFonts w:ascii="Verdana" w:eastAsia="Verdana" w:hAnsi="Verdana" w:cs="Verdana"/>
          <w:color w:val="000000"/>
          <w:sz w:val="19"/>
          <w:szCs w:val="19"/>
        </w:rPr>
      </w:pPr>
    </w:p>
    <w:sectPr w:rsidR="00BA7F6D">
      <w:pgSz w:w="12240" w:h="15840"/>
      <w:pgMar w:top="144" w:right="1212" w:bottom="2225" w:left="1534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9013AF5B-BA34-4276-A91B-221EEFA9C5E0}"/>
    <w:embedItalic r:id="rId2" w:fontKey="{A3B3C8A7-84E2-481A-80BE-6374025F51D9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3" w:fontKey="{D2D19998-E634-4604-9B56-BB212C1A3363}"/>
    <w:embedBold r:id="rId4" w:fontKey="{998578B0-4200-47BB-B4F7-A6A7D37712A9}"/>
  </w:font>
  <w:font w:name="Noto Sans Symbols">
    <w:charset w:val="00"/>
    <w:family w:val="auto"/>
    <w:pitch w:val="default"/>
    <w:embedRegular r:id="rId5" w:fontKey="{AFFA56C4-3A8B-4E40-AD2D-70EC3681727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63A154F4-9E97-4994-BDA0-A417853BFF3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DDA55D01-2977-478B-88E5-258E525CDF6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7F6D"/>
    <w:rsid w:val="00463B27"/>
    <w:rsid w:val="00494BA7"/>
    <w:rsid w:val="006E0306"/>
    <w:rsid w:val="00721575"/>
    <w:rsid w:val="00A32523"/>
    <w:rsid w:val="00BA7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65906E"/>
  <w15:docId w15:val="{40492CA6-AE21-41CD-9AF1-CE499AC1E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513</Words>
  <Characters>2824</Characters>
  <Application>Microsoft Office Word</Application>
  <DocSecurity>0</DocSecurity>
  <Lines>23</Lines>
  <Paragraphs>6</Paragraphs>
  <ScaleCrop>false</ScaleCrop>
  <Company/>
  <LinksUpToDate>false</LinksUpToDate>
  <CharactersWithSpaces>3331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IPS.3</dc:creator>
  <cp:lastModifiedBy>ipstid</cp:lastModifiedBy>
  <cp:revision>3</cp:revision>
  <dcterms:created xsi:type="dcterms:W3CDTF">2025-05-28T16:10:00Z</dcterms:created>
  <dcterms:modified xsi:type="dcterms:W3CDTF">2025-05-28T21:43:00Z</dcterms:modified>
</cp:coreProperties>
</file>