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 danasnji domaci: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klasu radnik koja ima </w:t>
      </w:r>
      <w:r w:rsidDel="00000000" w:rsidR="00000000" w:rsidRPr="00000000">
        <w:rPr>
          <w:rtl w:val="0"/>
        </w:rPr>
        <w:t xml:space="preserve">atribute</w:t>
      </w:r>
      <w:r w:rsidDel="00000000" w:rsidR="00000000" w:rsidRPr="00000000">
        <w:rPr>
          <w:rtl w:val="0"/>
        </w:rPr>
        <w:t xml:space="preserve"> ime, prezime i godinu zaposlenja. Napraviti metodu koja proverava da li je zaposlen u firmi duze od 10 godina (parametar metode). U main metodi napraviti 3 radnika i za svakog ispisati da li radnik radi više od 10 godina u firmi,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Napraviti klasu film koja ima atribute ime, režiser i godina objave. U main metodu napraviti dva različita filma i proveriti koji film je noviji.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 danasnji domaci: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Zadatke kačite u svoj folder za domaće tako što ćete kopirati samo paket (koji se već zove domaci15).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