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Za danasnji domaci: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Testirati na stranici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https://vue-demo.daniel-avellaneda.com</w:t>
        </w:r>
      </w:hyperlink>
      <w:r w:rsidDel="00000000" w:rsidR="00000000" w:rsidRPr="00000000">
        <w:rPr>
          <w:rtl w:val="0"/>
        </w:rPr>
        <w:t xml:space="preserve"> signup</w:t>
      </w:r>
      <w:r w:rsidDel="00000000" w:rsidR="00000000" w:rsidRPr="00000000">
        <w:rPr>
          <w:rtl w:val="0"/>
        </w:rPr>
        <w:t xml:space="preserve"> stranicu.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Verifikovati da se u url-u stranice javlja ruta "/signup". Verifikovati da atribut type u polju za unos email ima vrednost "email" i za password da ima atribut type "password.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Proveriti manuelno negativne slučajeve (nevalidan email, kratak password, nepopunjeni podaci…), a zatim za iste napraviti automatske testove za proveru greške ukoliko je prikazana. Pozitivni slučajevi nam ovde nisu od interesa. Poželjno je da bude minimum 5 testova.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Koristiti TestNG i dodajte before i after class metode.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76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Zadatke kačite u svoj folder za domaće tako što ćete kopirati samo paket (koji se već zove domaci20).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ue-demo.daniel-avellaned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