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AB3C" w14:textId="77777777" w:rsidR="00F7557D" w:rsidRDefault="00F7557D" w:rsidP="00F755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auto"/>
          <w:kern w:val="0"/>
          <w:sz w:val="26"/>
          <w:szCs w:val="26"/>
        </w:rPr>
      </w:pPr>
    </w:p>
    <w:p w14:paraId="3B96EB8C" w14:textId="77777777" w:rsidR="00F7557D" w:rsidRDefault="00F7557D" w:rsidP="00F7557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Cs/>
          <w:color w:val="auto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Cs/>
          <w:color w:val="auto"/>
          <w:kern w:val="0"/>
          <w:sz w:val="60"/>
          <w:szCs w:val="60"/>
        </w:rPr>
        <w:t>Skills</w:t>
      </w:r>
      <w:proofErr w:type="spellEnd"/>
    </w:p>
    <w:p w14:paraId="27D73007" w14:textId="77777777" w:rsidR="00F7557D" w:rsidRDefault="00F7557D" w:rsidP="00F755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 w:val="0"/>
          <w:color w:val="auto"/>
          <w:kern w:val="0"/>
          <w:sz w:val="26"/>
          <w:szCs w:val="26"/>
        </w:rPr>
      </w:pPr>
    </w:p>
    <w:p w14:paraId="055A520A" w14:textId="77777777" w:rsidR="00F7557D" w:rsidRDefault="00F7557D" w:rsidP="00F7557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Cs/>
          <w:color w:val="FFFF0B"/>
          <w:kern w:val="0"/>
          <w:sz w:val="32"/>
          <w:szCs w:val="32"/>
          <w:u w:color="FFFF0B"/>
        </w:rPr>
      </w:pPr>
      <w:r>
        <w:rPr>
          <w:rFonts w:ascii="Helvetica Neue" w:hAnsi="Helvetica Neue" w:cs="Helvetica Neue"/>
          <w:bCs/>
          <w:color w:val="FFFF0B"/>
          <w:kern w:val="0"/>
          <w:u w:val="single" w:color="FFFF0B"/>
        </w:rPr>
        <w:t>Zeus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F7557D" w14:paraId="0FE94FD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0A06C5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2BFF06"/>
                <w:kern w:val="0"/>
                <w:sz w:val="26"/>
                <w:szCs w:val="26"/>
                <w:u w:color="FFFF0B"/>
              </w:rPr>
              <w:t xml:space="preserve">            </w:t>
            </w: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FFF0B"/>
              </w:rPr>
              <w:t xml:space="preserve">  Yetenek Adı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B2BC2A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FFF0B"/>
              </w:rPr>
              <w:t>Yeteneğin Açıklaması</w:t>
            </w:r>
          </w:p>
        </w:tc>
      </w:tr>
      <w:tr w:rsidR="00F7557D" w14:paraId="3157DF1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A8572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FFF0B"/>
              </w:rPr>
              <w:t>Zeus’un Yıldırımı 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25270C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>Yüksek hasar veren ve çarptığı yerde patlamaya sebep olan bir saldırı.</w:t>
            </w:r>
          </w:p>
        </w:tc>
      </w:tr>
      <w:tr w:rsidR="00F7557D" w14:paraId="1B831F1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152B47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FFF0B"/>
              </w:rPr>
              <w:t>Zeus’un Oyun Alanı 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29FAB1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>Oyuncunun etrafında bir süre kalan ve içerisindeki düşmanlara hasar veren bir Elektrik alanı.</w:t>
            </w:r>
          </w:p>
        </w:tc>
      </w:tr>
      <w:tr w:rsidR="00F7557D" w14:paraId="1CDDC2C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4D419A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FFF0B"/>
              </w:rPr>
              <w:t xml:space="preserve">Şimşek </w:t>
            </w:r>
            <w:proofErr w:type="gramStart"/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FFF0B"/>
              </w:rPr>
              <w:t>Gibi</w:t>
            </w:r>
            <w:proofErr w:type="gramEnd"/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FFF0B"/>
              </w:rPr>
              <w:t xml:space="preserve"> 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DA6EE8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>Oyuncu düşman öldürdükçe geçici bir süre için birikebilen saldırı hızı kazanır.</w:t>
            </w:r>
          </w:p>
        </w:tc>
      </w:tr>
      <w:tr w:rsidR="00F7557D" w14:paraId="127D86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870A5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FFF0B"/>
              </w:rPr>
              <w:t>Zeus’un Öfkesi 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A56E1A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 xml:space="preserve">Oyuncunun canı %60 ve %30’un altına indiğinde etrafındakileri savuran ve hasar veren bir şimşek 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>patlamsı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 xml:space="preserve"> oluşturur ve şimşek formuna girer 2sn hasar görmez.</w:t>
            </w:r>
          </w:p>
        </w:tc>
      </w:tr>
      <w:tr w:rsidR="00F7557D" w14:paraId="73DB4BE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9EEAE4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>Alternatif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A624B7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FFF0B"/>
              </w:rPr>
              <w:t>Saldırılar seker.</w:t>
            </w:r>
          </w:p>
        </w:tc>
      </w:tr>
    </w:tbl>
    <w:p w14:paraId="3EFCE64B" w14:textId="77777777" w:rsidR="00F7557D" w:rsidRDefault="00F7557D" w:rsidP="00F7557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Cs/>
          <w:color w:val="24FFFF"/>
          <w:kern w:val="0"/>
          <w:u w:val="single" w:color="24FFFF"/>
        </w:rPr>
      </w:pPr>
      <w:r>
        <w:rPr>
          <w:rFonts w:ascii="Helvetica Neue" w:hAnsi="Helvetica Neue" w:cs="Helvetica Neue"/>
          <w:bCs/>
          <w:color w:val="24FFFF"/>
          <w:kern w:val="0"/>
          <w:u w:val="single" w:color="24FFFF"/>
        </w:rPr>
        <w:t>Poseidon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F7557D" w14:paraId="225E82C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1B9641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24FFFF"/>
              </w:rPr>
              <w:t xml:space="preserve">              Yetenek Adı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5FE845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24FFFF"/>
              </w:rPr>
              <w:t>Yeteneğin Açıklaması</w:t>
            </w:r>
          </w:p>
        </w:tc>
      </w:tr>
      <w:tr w:rsidR="00F7557D" w14:paraId="0B0C32E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CC9CE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>Tsunami Dalgası 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AB5C99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>İleri doğru genişleyen dalga, düşmanları geri iter ve çarptığı yerde hasar bırakır.</w:t>
            </w:r>
          </w:p>
        </w:tc>
      </w:tr>
      <w:tr w:rsidR="00F7557D" w14:paraId="70846B4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0968CF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 xml:space="preserve">Derinlik Tuzakları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24FFFF"/>
              </w:rPr>
              <w:t>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06C36F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>Zeminde su girdapları oluşturur, içine giren düşmanları yavaşlatır ve periyodik hasar verir.</w:t>
            </w:r>
          </w:p>
        </w:tc>
      </w:tr>
      <w:tr w:rsidR="00F7557D" w14:paraId="019FD67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14DA5D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>Gelgit Döngüsü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24FFFF"/>
              </w:rPr>
              <w:t xml:space="preserve"> 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09EB96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 xml:space="preserve">Belirli aralıklarla saldırılar 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>knockback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 xml:space="preserve"> (geri itme) etkisi kazanır.</w:t>
            </w:r>
          </w:p>
        </w:tc>
      </w:tr>
      <w:tr w:rsidR="00F7557D" w14:paraId="78441EE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F3B8E5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24FFFF"/>
              </w:rPr>
              <w:t>Sulak Etki 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091A57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24FFFF"/>
              </w:rPr>
              <w:t>Saldırıları isabet halinde düşmanlarda hareket hızı azalmasına yol açar.</w:t>
            </w:r>
          </w:p>
        </w:tc>
      </w:tr>
    </w:tbl>
    <w:p w14:paraId="6862263C" w14:textId="77777777" w:rsidR="00F7557D" w:rsidRDefault="00F7557D" w:rsidP="00F7557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Cs/>
          <w:color w:val="auto"/>
          <w:kern w:val="0"/>
          <w:sz w:val="32"/>
          <w:szCs w:val="32"/>
          <w:u w:color="D9944D"/>
        </w:rPr>
      </w:pPr>
      <w:r>
        <w:rPr>
          <w:rFonts w:ascii="Helvetica Neue" w:hAnsi="Helvetica Neue" w:cs="Helvetica Neue"/>
          <w:bCs/>
          <w:color w:val="D9944D"/>
          <w:kern w:val="0"/>
          <w:u w:val="single" w:color="D9944D"/>
        </w:rPr>
        <w:t>Hades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F7557D" w14:paraId="7269C23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1BA9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D9944D"/>
              </w:rPr>
              <w:t xml:space="preserve">              Yetenek Adı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410BAC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D9944D"/>
              </w:rPr>
              <w:t>Yeteneğin Açıklaması</w:t>
            </w:r>
          </w:p>
        </w:tc>
      </w:tr>
      <w:tr w:rsidR="00F7557D" w14:paraId="3B52787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4D88A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lastRenderedPageBreak/>
              <w:t>Ruh Hasadı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D9944D"/>
              </w:rPr>
              <w:t xml:space="preserve"> 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7F8D09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>Yetenek aktifleştirildiğinde belirli bir süreliğine öldürdüğü düşmanlardan ruh düşürür.</w:t>
            </w:r>
          </w:p>
        </w:tc>
      </w:tr>
      <w:tr w:rsidR="00F7557D" w14:paraId="6E82E99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E48A81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>Yeraltı Ordusu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D9944D"/>
              </w:rPr>
              <w:t xml:space="preserve"> 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A25AD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>Kısa süreliğine savaşan gölge minyonlar çağırır.</w:t>
            </w:r>
          </w:p>
        </w:tc>
      </w:tr>
      <w:tr w:rsidR="00F7557D" w14:paraId="3DA2307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48A571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>Ölümün Dokunuşu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D9944D"/>
              </w:rPr>
              <w:t xml:space="preserve"> 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FFBA7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>Düşmanlar zamanla çürüme hasarı alır ve çürüyerek ölen düşmanlar ruh düşürür.</w:t>
            </w:r>
          </w:p>
        </w:tc>
      </w:tr>
      <w:tr w:rsidR="00F7557D" w14:paraId="286C88C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2A2405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 xml:space="preserve">Ruh Zırhı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D9944D"/>
              </w:rPr>
              <w:t>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B47EAC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 xml:space="preserve">Toplanan ruhlar belirli miktarda hasarı 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>absorbe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D9944D"/>
              </w:rPr>
              <w:t xml:space="preserve"> eden kalkan oluşturur.</w:t>
            </w:r>
          </w:p>
        </w:tc>
      </w:tr>
    </w:tbl>
    <w:p w14:paraId="66C89468" w14:textId="77777777" w:rsidR="00F7557D" w:rsidRDefault="00F7557D" w:rsidP="00F755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 w:val="0"/>
          <w:color w:val="auto"/>
          <w:kern w:val="0"/>
          <w:sz w:val="26"/>
          <w:szCs w:val="26"/>
          <w:u w:color="D9944D"/>
        </w:rPr>
      </w:pPr>
      <w:r>
        <w:rPr>
          <w:rFonts w:ascii="Helvetica Neue" w:hAnsi="Helvetica Neue" w:cs="Helvetica Neue"/>
          <w:b w:val="0"/>
          <w:color w:val="auto"/>
          <w:kern w:val="0"/>
          <w:sz w:val="26"/>
          <w:szCs w:val="26"/>
          <w:u w:color="D9944D"/>
        </w:rPr>
        <w:t>Baştan bakılacak</w:t>
      </w:r>
    </w:p>
    <w:p w14:paraId="37F2509E" w14:textId="77777777" w:rsidR="00F7557D" w:rsidRDefault="00F7557D" w:rsidP="00F7557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Cs/>
          <w:color w:val="auto"/>
          <w:kern w:val="0"/>
          <w:sz w:val="32"/>
          <w:szCs w:val="32"/>
          <w:u w:color="FB0007"/>
        </w:rPr>
      </w:pPr>
      <w:r>
        <w:rPr>
          <w:rFonts w:ascii="Helvetica Neue" w:hAnsi="Helvetica Neue" w:cs="Helvetica Neue"/>
          <w:bCs/>
          <w:color w:val="FB0007"/>
          <w:kern w:val="0"/>
          <w:u w:val="single" w:color="FB0007"/>
        </w:rPr>
        <w:t>Ares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F7557D" w14:paraId="22A6B42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0B9A6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B0007"/>
              </w:rPr>
              <w:t xml:space="preserve">              Yetenek Adı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2E8B66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B0007"/>
              </w:rPr>
              <w:t>Yeteneğin Açıklaması</w:t>
            </w:r>
          </w:p>
        </w:tc>
      </w:tr>
      <w:tr w:rsidR="00F7557D" w14:paraId="0264BEA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5B004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>Savaş Çılgınlığı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B0007"/>
              </w:rPr>
              <w:t xml:space="preserve"> 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27A7F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>Kısa süreli saldırı hızı ve hasar artışı savunma artışı ve can çalma.</w:t>
            </w:r>
          </w:p>
        </w:tc>
      </w:tr>
      <w:tr w:rsidR="00F7557D" w14:paraId="4AF5DE5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F1C3A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 xml:space="preserve">Kanlı Darbe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B0007"/>
              </w:rPr>
              <w:t>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EB10F1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>Yüksek hasar veren güçlü bir yakın dairesel saldırı.</w:t>
            </w:r>
          </w:p>
        </w:tc>
      </w:tr>
      <w:tr w:rsidR="00F7557D" w14:paraId="37AA887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5EB180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>Kan Kokusu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B0007"/>
              </w:rPr>
              <w:t xml:space="preserve"> 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CC60C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>Düşük cana sahip düşmanlara ekstra hasar ya da infaz.</w:t>
            </w:r>
          </w:p>
        </w:tc>
      </w:tr>
      <w:tr w:rsidR="00F7557D" w14:paraId="5DFCB32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431275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 xml:space="preserve">Bitmeyen Öfke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B0007"/>
              </w:rPr>
              <w:t>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27CD53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B0007"/>
              </w:rPr>
              <w:t>Canı azaldıkça saldırı gücü artar (yüzdelik artar).</w:t>
            </w:r>
          </w:p>
        </w:tc>
      </w:tr>
    </w:tbl>
    <w:p w14:paraId="4272D73C" w14:textId="77777777" w:rsidR="00F7557D" w:rsidRDefault="00F7557D" w:rsidP="00F7557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Cs/>
          <w:color w:val="FD8B09"/>
          <w:kern w:val="0"/>
          <w:u w:val="single" w:color="FD8B09"/>
        </w:rPr>
      </w:pPr>
      <w:proofErr w:type="spellStart"/>
      <w:r>
        <w:rPr>
          <w:rFonts w:ascii="Helvetica Neue" w:hAnsi="Helvetica Neue" w:cs="Helvetica Neue"/>
          <w:bCs/>
          <w:color w:val="FD8B09"/>
          <w:kern w:val="0"/>
          <w:u w:val="single" w:color="FD8B09"/>
        </w:rPr>
        <w:t>Hermes</w:t>
      </w:r>
      <w:proofErr w:type="spellEnd"/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F7557D" w14:paraId="46522F3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B7E560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D8B09"/>
              </w:rPr>
              <w:t xml:space="preserve">              Yetenek Adı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E75FC8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D8B09"/>
              </w:rPr>
              <w:t>Yeteneğin Açıklaması</w:t>
            </w:r>
          </w:p>
        </w:tc>
      </w:tr>
      <w:tr w:rsidR="00F7557D" w14:paraId="5EED077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E9DCE5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Işık Hızı Atılım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 xml:space="preserve"> 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CC1275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Çok hızlı 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dash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, geçtiği düşmanlara hasar verir.</w:t>
            </w:r>
          </w:p>
        </w:tc>
      </w:tr>
      <w:tr w:rsidR="00F7557D" w14:paraId="4E2A6C9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444EE6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Zaman Kayması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>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93B24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Kısa süreli 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slow-motion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 etkisi (oyuncu hızlı, düşmanlar yavaş).</w:t>
            </w:r>
          </w:p>
        </w:tc>
      </w:tr>
      <w:tr w:rsidR="00F7557D" w14:paraId="2E7397A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95865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proofErr w:type="gram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Rüzgarın</w:t>
            </w:r>
            <w:proofErr w:type="gram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 Çocuğu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 xml:space="preserve"> 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4ED5FA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Durmadığı sürece hareket hızı artar (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stacklenir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).</w:t>
            </w:r>
          </w:p>
        </w:tc>
      </w:tr>
      <w:tr w:rsidR="00F7557D" w14:paraId="0316058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8DFEF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Hızın Gücü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>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7A4782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Hareket hızı arttıkça saldırı gücü artar.</w:t>
            </w:r>
          </w:p>
        </w:tc>
      </w:tr>
    </w:tbl>
    <w:p w14:paraId="7EDF6BA0" w14:textId="77777777" w:rsidR="00F7557D" w:rsidRDefault="00F7557D" w:rsidP="00F7557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Cs/>
          <w:color w:val="193CFF"/>
          <w:kern w:val="0"/>
          <w:u w:color="FD8B09"/>
        </w:rPr>
      </w:pPr>
      <w:r>
        <w:rPr>
          <w:rFonts w:ascii="Helvetica Neue" w:hAnsi="Helvetica Neue" w:cs="Helvetica Neue"/>
          <w:bCs/>
          <w:color w:val="193CFF"/>
          <w:kern w:val="0"/>
          <w:u w:color="FD8B09"/>
        </w:rPr>
        <w:t>Athena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F7557D" w14:paraId="07F3FB4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30D9ED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D8B09"/>
              </w:rPr>
              <w:t xml:space="preserve">              Yetenek Adı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255328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21FF06"/>
                <w:kern w:val="0"/>
                <w:sz w:val="26"/>
                <w:szCs w:val="26"/>
                <w:u w:color="FD8B09"/>
              </w:rPr>
              <w:t>Yeteneğin Açıklaması</w:t>
            </w:r>
          </w:p>
        </w:tc>
      </w:tr>
      <w:tr w:rsidR="00F7557D" w14:paraId="575B354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FA984C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Kutsal Kalkan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>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B1717A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Gelen saldırıyı bloklar ve yansıtır.</w:t>
            </w:r>
          </w:p>
        </w:tc>
      </w:tr>
      <w:tr w:rsidR="00F7557D" w14:paraId="2109E00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18BEF6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Stratejik Darbe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>(Aktif)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62C41A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Çok vuran bir tekli 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Target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 mızrak fırlatma.</w:t>
            </w:r>
          </w:p>
        </w:tc>
      </w:tr>
      <w:tr w:rsidR="00F7557D" w14:paraId="62FE7FE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E44A6E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 xml:space="preserve">Bilgelik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>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08284A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Re-</w:t>
            </w:r>
            <w:proofErr w:type="spellStart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Roll</w:t>
            </w:r>
            <w:proofErr w:type="spellEnd"/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.</w:t>
            </w:r>
          </w:p>
        </w:tc>
      </w:tr>
      <w:tr w:rsidR="00F7557D" w14:paraId="7C8F32A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7E1676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 w:val="0"/>
                <w:color w:val="auto"/>
                <w:kern w:val="0"/>
                <w:sz w:val="24"/>
                <w:szCs w:val="24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lastRenderedPageBreak/>
              <w:t xml:space="preserve">Koruyucu Aura </w:t>
            </w:r>
            <w:r>
              <w:rPr>
                <w:rFonts w:ascii="Helvetica Neue" w:hAnsi="Helvetica Neue" w:cs="Helvetica Neue"/>
                <w:b w:val="0"/>
                <w:color w:val="FFFFFF"/>
                <w:kern w:val="0"/>
                <w:sz w:val="26"/>
                <w:szCs w:val="26"/>
                <w:u w:color="FD8B09"/>
              </w:rPr>
              <w:t>(Pasif)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30A0A1" w14:textId="77777777" w:rsidR="00F7557D" w:rsidRDefault="00F755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</w:pPr>
            <w:r>
              <w:rPr>
                <w:rFonts w:ascii="Helvetica Neue" w:hAnsi="Helvetica Neue" w:cs="Helvetica Neue"/>
                <w:b w:val="0"/>
                <w:color w:val="auto"/>
                <w:kern w:val="0"/>
                <w:sz w:val="26"/>
                <w:szCs w:val="26"/>
                <w:u w:color="FD8B09"/>
              </w:rPr>
              <w:t>Etrafındaki düşman sayısına bağlı olarak ekstra savunma kazanır.</w:t>
            </w:r>
          </w:p>
        </w:tc>
      </w:tr>
    </w:tbl>
    <w:p w14:paraId="1788C479" w14:textId="77777777" w:rsidR="003A5E02" w:rsidRDefault="003A5E02"/>
    <w:sectPr w:rsidR="003A5E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S Başlıklar)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7D"/>
    <w:rsid w:val="003A5E02"/>
    <w:rsid w:val="00525831"/>
    <w:rsid w:val="00A846F9"/>
    <w:rsid w:val="00D3121B"/>
    <w:rsid w:val="00F7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D29F0C"/>
  <w15:chartTrackingRefBased/>
  <w15:docId w15:val="{18AF61A1-8FCE-DF45-AB76-91AD2DAE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="Times New Roman (CS Başlıklar)"/>
        <w:b/>
        <w:color w:val="000000" w:themeColor="text1"/>
        <w:spacing w:val="20"/>
        <w:kern w:val="2"/>
        <w:sz w:val="40"/>
        <w:szCs w:val="40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7557D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7557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755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755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755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755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755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755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755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7557D"/>
    <w:rPr>
      <w:rFonts w:eastAsiaTheme="majorEastAsia" w:cstheme="majorBidi"/>
      <w:color w:val="0F4761" w:themeColor="accent1" w:themeShade="BF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755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755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755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755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755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755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755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7557D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7557D"/>
    <w:pPr>
      <w:spacing w:after="8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7557D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755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755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7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7557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7557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7557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7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7557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7557D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 ÇEKİŞ</dc:creator>
  <cp:keywords/>
  <dc:description/>
  <cp:lastModifiedBy>Onur  ÇEKİŞ</cp:lastModifiedBy>
  <cp:revision>1</cp:revision>
  <dcterms:created xsi:type="dcterms:W3CDTF">2026-05-06T15:45:00Z</dcterms:created>
  <dcterms:modified xsi:type="dcterms:W3CDTF">2026-05-06T15:45:00Z</dcterms:modified>
</cp:coreProperties>
</file>