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Title"/>
      </w:pPr>
      <w:r>
        <w:t>Thomas Ogun</w:t>
      </w:r>
    </w:p>
    <w:p>
      <w:pPr>
        <w:pStyle w:val="CVSubtitle"/>
      </w:pPr>
      <w:r>
        <w:t>INTERDISCIPLINARY VISUAL ARTIST</w:t>
      </w:r>
    </w:p>
    <w:p>
      <w:pPr>
        <w:pStyle w:val="CVMeta"/>
      </w:pPr>
      <w:r>
        <w:t>Nigeria  |  thomasogunvisuals.com  |  bookings@thomasogunvisuals.com</w:t>
      </w:r>
    </w:p>
    <w:p>
      <w:pPr>
        <w:pStyle w:val="Heading1"/>
        <w:keepNext/>
      </w:pPr>
      <w:r>
        <w:t>ARTIST PROFILE</w:t>
      </w:r>
    </w:p>
    <w:p>
      <w:r>
        <w:t>Thomas Ogun is an interdisciplinary visual artist whose practice explores identity, spirituality, ancestry and cultural memory through digital illustration, moving image, sound and augmented reality. His work connects traditional image-making with immersive media and develops visual systems for exhibitions, film and cross-cultural collaboration.</w:t>
      </w:r>
    </w:p>
    <w:p>
      <w:pPr>
        <w:pStyle w:val="Heading1"/>
        <w:keepNext/>
      </w:pPr>
      <w:r>
        <w:t>SELECTED EXHIBITIONS AND PUBLIC PRESENTATIONS</w:t>
      </w:r>
    </w:p>
    <w:p>
      <w:pPr>
        <w:pStyle w:val="CVEntry"/>
        <w:tabs>
          <w:tab w:pos="9288" w:val="right"/>
        </w:tabs>
      </w:pPr>
      <w:r>
        <w:rPr>
          <w:b/>
          <w:color w:val="242424"/>
        </w:rPr>
        <w:t>Identity &amp; Spirituality - independent exhibition project</w:t>
      </w:r>
      <w:r>
        <w:tab/>
      </w:r>
      <w:r>
        <w:rPr>
          <w:b/>
          <w:color w:val="555555"/>
        </w:rPr>
        <w:t>2026</w:t>
      </w:r>
    </w:p>
    <w:p>
      <w:pPr>
        <w:pStyle w:val="CVDetail"/>
      </w:pPr>
      <w:r>
        <w:t>Artist and project lead. A ten-work visual arts project comprising eight physical digital illustrations and two augmented reality installations. The project examines ancestry, memory, belief and cultural continuity through image, movement and sound.</w:t>
      </w:r>
    </w:p>
    <w:p>
      <w:pPr>
        <w:pStyle w:val="CVEntry"/>
        <w:tabs>
          <w:tab w:pos="9288" w:val="right"/>
        </w:tabs>
      </w:pPr>
      <w:r>
        <w:rPr>
          <w:b/>
          <w:color w:val="242424"/>
        </w:rPr>
        <w:t>Voices Uprising - film screening and discussion, Burgkino, Vienna, Austria</w:t>
      </w:r>
      <w:r>
        <w:tab/>
      </w:r>
      <w:r>
        <w:rPr>
          <w:b/>
          <w:color w:val="555555"/>
        </w:rPr>
        <w:t>2024</w:t>
      </w:r>
    </w:p>
    <w:p>
      <w:pPr>
        <w:pStyle w:val="CVDetail"/>
      </w:pPr>
      <w:r>
        <w:t>Film contribution. The public screening was presented in cooperation with the Centre for Translation Studies, University of Vienna, on 6 March 2024.</w:t>
      </w:r>
    </w:p>
    <w:p>
      <w:pPr>
        <w:pStyle w:val="Heading1"/>
        <w:keepNext/>
      </w:pPr>
      <w:r>
        <w:t>SELECTED CREATIVE PROJECTS</w:t>
      </w:r>
    </w:p>
    <w:p>
      <w:pPr>
        <w:pStyle w:val="CVEntry"/>
        <w:tabs>
          <w:tab w:pos="9288" w:val="right"/>
        </w:tabs>
      </w:pPr>
      <w:r>
        <w:rPr>
          <w:b/>
          <w:color w:val="242424"/>
        </w:rPr>
        <w:t>OMO by Vorstar - cross-border music and album campaign</w:t>
      </w:r>
      <w:r>
        <w:tab/>
      </w:r>
      <w:r>
        <w:rPr>
          <w:b/>
          <w:color w:val="555555"/>
        </w:rPr>
        <w:t>2025</w:t>
      </w:r>
    </w:p>
    <w:p>
      <w:pPr>
        <w:pStyle w:val="CVDetail"/>
      </w:pPr>
      <w:r>
        <w:t>Creative Director, Director/Cinematographer and Editor. Led the visual treatment, moving-image production, post-production and campaign rollout across Lagos and Cape Town.</w:t>
      </w:r>
    </w:p>
    <w:p>
      <w:pPr>
        <w:pStyle w:val="CVEntry"/>
        <w:tabs>
          <w:tab w:pos="9288" w:val="right"/>
        </w:tabs>
      </w:pPr>
      <w:r>
        <w:rPr>
          <w:b/>
          <w:color w:val="242424"/>
        </w:rPr>
        <w:t>Aura Manager - artist-built creative thinking platform</w:t>
      </w:r>
      <w:r>
        <w:tab/>
      </w:r>
      <w:r>
        <w:rPr>
          <w:b/>
          <w:color w:val="555555"/>
        </w:rPr>
        <w:t>2024-Present</w:t>
      </w:r>
    </w:p>
    <w:p>
      <w:pPr>
        <w:pStyle w:val="CVDetail"/>
      </w:pPr>
      <w:r>
        <w:t>Creative direction, visual system, user experience and product development for a platform that turns early ideas into structured creative prompts, plans and production materials.</w:t>
      </w:r>
    </w:p>
    <w:p>
      <w:pPr>
        <w:pStyle w:val="CVEntry"/>
        <w:tabs>
          <w:tab w:pos="9288" w:val="right"/>
        </w:tabs>
      </w:pPr>
      <w:r>
        <w:rPr>
          <w:b/>
          <w:color w:val="242424"/>
        </w:rPr>
        <w:t>Selected cross-media work</w:t>
      </w:r>
      <w:r>
        <w:tab/>
      </w:r>
      <w:r>
        <w:rPr>
          <w:b/>
          <w:color w:val="555555"/>
        </w:rPr>
        <w:t>Ongoing</w:t>
      </w:r>
    </w:p>
    <w:p>
      <w:pPr>
        <w:pStyle w:val="CVDetail"/>
      </w:pPr>
      <w:r>
        <w:t>Study of the Eye (graphite drawing); Fuiify Your Soul (album artwork for Adewale Ayuba); Bennywise EPK (cinematography and editing).</w:t>
      </w:r>
    </w:p>
    <w:p>
      <w:r>
        <w:br w:type="page"/>
      </w:r>
    </w:p>
    <w:p>
      <w:pPr>
        <w:pStyle w:val="Heading1"/>
        <w:keepNext/>
      </w:pPr>
      <w:r>
        <w:t>PROFESSIONAL EXPERIENCE</w:t>
      </w:r>
    </w:p>
    <w:p>
      <w:pPr>
        <w:pStyle w:val="CVEntry"/>
        <w:tabs>
          <w:tab w:pos="9288" w:val="right"/>
        </w:tabs>
      </w:pPr>
      <w:r>
        <w:rPr>
          <w:b/>
          <w:color w:val="242424"/>
        </w:rPr>
        <w:t>Gayatek Nation and Media - Freelance Illustrator, Graphic Designer and Digital Artist</w:t>
      </w:r>
      <w:r>
        <w:tab/>
      </w:r>
      <w:r>
        <w:rPr>
          <w:b/>
          <w:color w:val="555555"/>
        </w:rPr>
        <w:t>2019-Present</w:t>
      </w:r>
    </w:p>
    <w:p>
      <w:pPr>
        <w:pStyle w:val="CVDetail"/>
      </w:pPr>
      <w:r>
        <w:t>Develops illustration, visual identities, campaign assets and production-ready artwork for cultural, editorial and commercial projects.</w:t>
      </w:r>
    </w:p>
    <w:p>
      <w:pPr>
        <w:pStyle w:val="CVEntry"/>
        <w:tabs>
          <w:tab w:pos="9288" w:val="right"/>
        </w:tabs>
      </w:pPr>
      <w:r>
        <w:rPr>
          <w:b/>
          <w:color w:val="242424"/>
        </w:rPr>
        <w:t>Novemba 15 - Cinematographer and Editor</w:t>
      </w:r>
      <w:r>
        <w:tab/>
      </w:r>
      <w:r>
        <w:rPr>
          <w:b/>
          <w:color w:val="555555"/>
        </w:rPr>
        <w:t>2022-2025</w:t>
      </w:r>
    </w:p>
    <w:p>
      <w:pPr>
        <w:pStyle w:val="CVDetail"/>
      </w:pPr>
      <w:r>
        <w:t>Produced and edited moving-image work for music, performance and artist-led projects, with responsibility for visual continuity, pacing and delivery.</w:t>
      </w:r>
    </w:p>
    <w:p>
      <w:pPr>
        <w:pStyle w:val="CVEntry"/>
        <w:tabs>
          <w:tab w:pos="9288" w:val="right"/>
        </w:tabs>
      </w:pPr>
      <w:r>
        <w:rPr>
          <w:b/>
          <w:color w:val="242424"/>
        </w:rPr>
        <w:t>Joadre Network - Cinematographer, Video Producer and Editor</w:t>
      </w:r>
      <w:r>
        <w:tab/>
      </w:r>
      <w:r>
        <w:rPr>
          <w:b/>
          <w:color w:val="555555"/>
        </w:rPr>
        <w:t>2020-2024</w:t>
      </w:r>
    </w:p>
    <w:p>
      <w:pPr>
        <w:pStyle w:val="CVDetail"/>
      </w:pPr>
      <w:r>
        <w:t>Created documentary and editorial video content from pre-production through filming, editing and final delivery.</w:t>
      </w:r>
    </w:p>
    <w:p>
      <w:pPr>
        <w:pStyle w:val="Heading1"/>
        <w:keepNext/>
      </w:pPr>
      <w:r>
        <w:t>EDUCATION AND TRAINING</w:t>
      </w:r>
    </w:p>
    <w:p>
      <w:pPr>
        <w:pStyle w:val="CVEntry"/>
        <w:tabs>
          <w:tab w:pos="9288" w:val="right"/>
        </w:tabs>
      </w:pPr>
      <w:r>
        <w:rPr>
          <w:b/>
          <w:color w:val="242424"/>
        </w:rPr>
        <w:t>Bachelor of Fine Arts, Graphic Design - Niger Delta University, Nigeria</w:t>
      </w:r>
      <w:r>
        <w:tab/>
      </w:r>
      <w:r>
        <w:rPr>
          <w:b/>
          <w:color w:val="555555"/>
        </w:rPr>
        <w:t>2007-2011</w:t>
      </w:r>
    </w:p>
    <w:p>
      <w:pPr>
        <w:pStyle w:val="CVDetail"/>
      </w:pPr>
      <w:r>
        <w:t>Foundation in drawing, composition, visual communication and design practice.</w:t>
      </w:r>
    </w:p>
    <w:p>
      <w:pPr>
        <w:pStyle w:val="CVEntry"/>
        <w:tabs>
          <w:tab w:pos="9288" w:val="right"/>
        </w:tabs>
      </w:pPr>
      <w:r>
        <w:rPr>
          <w:b/>
          <w:color w:val="242424"/>
        </w:rPr>
        <w:t>Cinematography Masterclass: The Complete Videography Guide - Udemy</w:t>
      </w:r>
      <w:r>
        <w:tab/>
      </w:r>
      <w:r>
        <w:rPr>
          <w:b/>
          <w:color w:val="555555"/>
        </w:rPr>
        <w:t>2020</w:t>
      </w:r>
    </w:p>
    <w:p>
      <w:pPr>
        <w:pStyle w:val="CVDetail"/>
      </w:pPr>
      <w:r>
        <w:t>Six-hour online course completed 16 December 2020; certificate retained in the artist archive.</w:t>
      </w:r>
    </w:p>
    <w:p>
      <w:pPr>
        <w:pStyle w:val="Heading1"/>
        <w:keepNext/>
      </w:pPr>
      <w:r>
        <w:t>MEDIA AND METHODS</w:t>
      </w:r>
    </w:p>
    <w:p>
      <w:r>
        <w:t>Digital illustration; graphite drawing; moving image; cinematography; editing; sound; augmented reality; Unity; Vuforia; creative direction; visual systems; exhibition and project development.</w:t>
      </w:r>
    </w:p>
    <w:p>
      <w:pPr>
        <w:pStyle w:val="Heading1"/>
        <w:keepNext/>
      </w:pPr>
      <w:r>
        <w:t>SELECTED LINKS</w:t>
      </w:r>
    </w:p>
    <w:p>
      <w:pPr>
        <w:pStyle w:val="CVDetail"/>
      </w:pPr>
      <w:r>
        <w:rPr>
          <w:b/>
        </w:rPr>
        <w:t xml:space="preserve">Artist website: </w:t>
      </w:r>
      <w:r>
        <w:t>https://thomasogunvisuals.com/</w:t>
      </w:r>
    </w:p>
    <w:p>
      <w:pPr>
        <w:pStyle w:val="CVDetail"/>
      </w:pPr>
      <w:r>
        <w:rPr>
          <w:b/>
        </w:rPr>
        <w:t xml:space="preserve">Exhibition project: </w:t>
      </w:r>
      <w:r>
        <w:t>https://thomasogunvisuals.com/exhibition.html</w:t>
      </w:r>
    </w:p>
    <w:p>
      <w:pPr>
        <w:pStyle w:val="CVDetail"/>
      </w:pPr>
      <w:r>
        <w:rPr>
          <w:b/>
        </w:rPr>
        <w:t xml:space="preserve">Online catalogue: </w:t>
      </w:r>
      <w:r>
        <w:t>https://thomasogunvisuals.com/exhibition-catalogue.html</w:t>
      </w:r>
    </w:p>
    <w:p>
      <w:pPr>
        <w:pStyle w:val="CVDetail"/>
      </w:pPr>
      <w:r>
        <w:rPr>
          <w:b/>
        </w:rPr>
        <w:t xml:space="preserve">Professional practice: </w:t>
      </w:r>
      <w:r>
        <w:t>https://thomasogunvisuals.com/professional-practice.html</w:t>
      </w:r>
    </w:p>
    <w:p>
      <w:pPr>
        <w:pStyle w:val="CVDetail"/>
      </w:pPr>
      <w:r>
        <w:rPr>
          <w:b/>
        </w:rPr>
        <w:t xml:space="preserve">Press and curatorial information: </w:t>
      </w:r>
      <w:r>
        <w:t>https://thomasogunvisuals.com/press.html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472"/>
      <w:gridCol w:w="2448"/>
      <w:gridCol w:w="1440"/>
    </w:tblGrid>
    <w:tr>
      <w:tc>
        <w:tcPr>
          <w:tcW w:type="dxa" w:w="3120"/>
        </w:tcPr>
        <w:p>
          <w:pPr>
            <w:jc w:val="left"/>
          </w:pPr>
          <w:r>
            <w:rPr>
              <w:rFonts w:ascii="Helvetica Neue" w:hAnsi="Helvetica Neue"/>
              <w:color w:val="555555"/>
              <w:sz w:val="15"/>
            </w:rPr>
            <w:t>Portfolio: thomasogunvisuals.com/exhibition.html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Helvetica Neue" w:hAnsi="Helvetica Neue"/>
              <w:color w:val="555555"/>
              <w:sz w:val="15"/>
            </w:rPr>
            <w:t xml:space="preserve">PAGE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  <w:tc>
        <w:tcPr>
          <w:tcW w:type="dxa" w:w="31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38912" cy="43891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.cv-portfolio-q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4389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lvetica Neue" w:hAnsi="Helvetica Neue"/>
        <w:b/>
        <w:color w:val="555555"/>
        <w:sz w:val="17"/>
      </w:rPr>
      <w:t>THOMAS OGUN  |  VISUAL ARTS CV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10"/>
    </w:pPr>
    <w:rPr>
      <w:rFonts w:ascii="Helvetica Neue" w:hAnsi="Helvetica Neue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2424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2424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2424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 Title"/>
    <w:pPr>
      <w:spacing w:after="40"/>
    </w:pPr>
    <w:rPr>
      <w:rFonts w:ascii="Helvetica Neue" w:hAnsi="Helvetica Neue"/>
      <w:b/>
      <w:color w:val="242424"/>
      <w:sz w:val="48"/>
    </w:rPr>
  </w:style>
  <w:style w:type="paragraph" w:customStyle="1" w:styleId="CVSubtitle">
    <w:name w:val="CV Subtitle"/>
    <w:pPr>
      <w:spacing w:after="140"/>
    </w:pPr>
    <w:rPr>
      <w:rFonts w:ascii="Helvetica Neue" w:hAnsi="Helvetica Neue"/>
      <w:b/>
      <w:color w:val="242424"/>
      <w:sz w:val="23"/>
    </w:rPr>
  </w:style>
  <w:style w:type="paragraph" w:customStyle="1" w:styleId="CVMeta">
    <w:name w:val="CV Meta"/>
    <w:pPr>
      <w:spacing w:after="200"/>
    </w:pPr>
    <w:rPr>
      <w:rFonts w:ascii="Helvetica Neue" w:hAnsi="Helvetica Neue"/>
      <w:color w:val="555555"/>
      <w:sz w:val="19"/>
    </w:rPr>
  </w:style>
  <w:style w:type="paragraph" w:customStyle="1" w:styleId="CVEntry">
    <w:name w:val="CV Entry"/>
    <w:pPr>
      <w:keepNext/>
      <w:spacing w:after="40"/>
    </w:pPr>
    <w:rPr>
      <w:rFonts w:ascii="Helvetica Neue" w:hAnsi="Helvetica Neue"/>
      <w:color w:val="242424"/>
      <w:sz w:val="21"/>
    </w:rPr>
  </w:style>
  <w:style w:type="paragraph" w:customStyle="1" w:styleId="CVDetail">
    <w:name w:val="CV Detail"/>
    <w:pPr>
      <w:spacing w:line="312" w:lineRule="auto" w:after="120"/>
    </w:pPr>
    <w:rPr>
      <w:rFonts w:ascii="Helvetica Neue" w:hAnsi="Helvetica Neue"/>
      <w:color w:val="55555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Ogun - Visual Arts CV</dc:title>
  <dc:subject>Visual arts curriculum vitae</dc:subject>
  <dc:creator>Thomas Ogun</dc:creator>
  <cp:keywords>visual artist, mixed reality, illustration, moving image, sound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