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hint="eastAsia" w:ascii="Times New Roman" w:hAnsi="Times New Roman" w:cs="Times New Roman"/>
          <w:sz w:val="32"/>
          <w:szCs w:val="32"/>
          <w:lang w:eastAsia="zh-CN"/>
        </w:rPr>
        <w:t>ACM协会</w:t>
      </w:r>
      <w:r>
        <w:rPr>
          <w:rFonts w:ascii="Times New Roman" w:hAnsi="Times New Roman" w:cs="Times New Roman"/>
          <w:sz w:val="32"/>
          <w:szCs w:val="32"/>
        </w:rPr>
        <w:t>管理章程</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为武汉工程大学学生社团，指导老师为计算机学院陈灯老师。社团面向全校各个学院专业招收对计算机软件开发技术感兴趣的成员，旨在有组织、有计划的开展</w:t>
      </w:r>
      <w:r>
        <w:rPr>
          <w:rFonts w:hint="eastAsia" w:ascii="Times New Roman" w:hAnsi="Times New Roman" w:cs="Times New Roman"/>
          <w:sz w:val="24"/>
          <w:szCs w:val="24"/>
          <w:lang w:val="en-US" w:eastAsia="zh-CN"/>
        </w:rPr>
        <w:t>算法与数据结构、</w:t>
      </w:r>
      <w:r>
        <w:rPr>
          <w:rFonts w:ascii="Times New Roman" w:hAnsi="Times New Roman" w:cs="Times New Roman"/>
          <w:sz w:val="24"/>
          <w:szCs w:val="24"/>
        </w:rPr>
        <w:t>计算机软件开发技术的讨论、交流和学习，参加</w:t>
      </w:r>
      <w:r>
        <w:rPr>
          <w:rFonts w:hint="eastAsia" w:ascii="Times New Roman" w:hAnsi="Times New Roman" w:cs="Times New Roman"/>
          <w:sz w:val="24"/>
          <w:szCs w:val="24"/>
          <w:lang w:val="en-US" w:eastAsia="zh-CN"/>
        </w:rPr>
        <w:t>以ACM-ICPC（国际大学生程序设计竞赛）为代表的</w:t>
      </w:r>
      <w:r>
        <w:rPr>
          <w:rFonts w:ascii="Times New Roman" w:hAnsi="Times New Roman" w:cs="Times New Roman"/>
          <w:sz w:val="24"/>
          <w:szCs w:val="24"/>
        </w:rPr>
        <w:t>各类程序设计大赛，自主研发有创意的软件产品，以共同学习和动手实践为主要形式，着力提高社团成员的软件开发技术。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w:t>
      </w:r>
      <w:r>
        <w:rPr>
          <w:rFonts w:hint="eastAsia" w:ascii="Times New Roman" w:hAnsi="Times New Roman" w:cs="Times New Roman"/>
          <w:sz w:val="24"/>
          <w:szCs w:val="24"/>
          <w:lang w:eastAsia="zh-CN"/>
        </w:rPr>
        <w:t>ACM协会</w:t>
      </w:r>
      <w:r>
        <w:rPr>
          <w:rFonts w:ascii="Times New Roman" w:hAnsi="Times New Roman" w:cs="Times New Roman"/>
          <w:sz w:val="24"/>
          <w:szCs w:val="24"/>
        </w:rPr>
        <w:t>能够稳定持续发展，特制定《</w:t>
      </w:r>
      <w:r>
        <w:rPr>
          <w:rFonts w:hint="eastAsia" w:ascii="Times New Roman" w:hAnsi="Times New Roman" w:cs="Times New Roman"/>
          <w:sz w:val="24"/>
          <w:szCs w:val="24"/>
          <w:lang w:eastAsia="zh-CN"/>
        </w:rPr>
        <w:t>ACM协会</w:t>
      </w:r>
      <w:r>
        <w:rPr>
          <w:rFonts w:ascii="Times New Roman" w:hAnsi="Times New Roman" w:cs="Times New Roman"/>
          <w:sz w:val="24"/>
          <w:szCs w:val="24"/>
        </w:rPr>
        <w:t>管理章程》。该章程是在指导老师的主持下，由社团所有管理人员共同制定并认可，是社团最基本的管理依据。社团所有成员应在该章程的规定范围内执行各项职能，开展各项活动。社团所有成员具有维护该章程有效性的义务，对于违反该章程者，社团将作出严肃处理。</w:t>
      </w:r>
    </w:p>
    <w:p>
      <w:pPr>
        <w:pStyle w:val="10"/>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的性质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ACM协会</w:t>
      </w:r>
      <w:r>
        <w:rPr>
          <w:rFonts w:ascii="Times New Roman" w:hAnsi="Times New Roman" w:cs="Times New Roman"/>
          <w:sz w:val="24"/>
          <w:szCs w:val="24"/>
        </w:rPr>
        <w:t>为武汉工程大学学生社团，社团成员来自全校各学院和专业；</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ACM协会</w:t>
      </w:r>
      <w:r>
        <w:rPr>
          <w:rFonts w:ascii="Times New Roman" w:hAnsi="Times New Roman" w:cs="Times New Roman"/>
          <w:sz w:val="24"/>
          <w:szCs w:val="24"/>
        </w:rPr>
        <w:t>指导老师为计算机学院陈灯老师；</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ACM协会</w:t>
      </w:r>
      <w:r>
        <w:rPr>
          <w:rFonts w:ascii="Times New Roman" w:hAnsi="Times New Roman" w:cs="Times New Roman"/>
          <w:sz w:val="24"/>
          <w:szCs w:val="24"/>
        </w:rPr>
        <w:t>的宗旨是组织对计算机软件开发技术感兴趣的成员，共同学习研究软件开发技术，以讨论学习和实践学习为主要形式，着力提高社团成员的软件开发水平；</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ACM协会</w:t>
      </w:r>
      <w:r>
        <w:rPr>
          <w:rFonts w:ascii="Times New Roman" w:hAnsi="Times New Roman" w:cs="Times New Roman"/>
          <w:sz w:val="24"/>
          <w:szCs w:val="24"/>
        </w:rPr>
        <w:t>的主要活动围绕</w:t>
      </w:r>
      <w:r>
        <w:rPr>
          <w:rFonts w:hint="eastAsia" w:ascii="Times New Roman" w:hAnsi="Times New Roman" w:cs="Times New Roman"/>
          <w:sz w:val="24"/>
          <w:szCs w:val="24"/>
          <w:lang w:val="en-US" w:eastAsia="zh-CN"/>
        </w:rPr>
        <w:t>算法学习、</w:t>
      </w:r>
      <w:r>
        <w:rPr>
          <w:rFonts w:ascii="Times New Roman" w:hAnsi="Times New Roman" w:cs="Times New Roman"/>
          <w:sz w:val="24"/>
          <w:szCs w:val="24"/>
        </w:rPr>
        <w:t>软件开发技术学习和研究进行展开，包括：参加各类程序设计大赛和自主研发具有创新性的软件产品等。</w:t>
      </w:r>
    </w:p>
    <w:p>
      <w:pPr>
        <w:pStyle w:val="10"/>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hint="eastAsia" w:ascii="Times New Roman" w:hAnsi="Times New Roman" w:cs="Times New Roman"/>
          <w:sz w:val="24"/>
          <w:szCs w:val="24"/>
        </w:rPr>
        <w:t>成员</w:t>
      </w:r>
      <w:r>
        <w:rPr>
          <w:rFonts w:ascii="Times New Roman" w:hAnsi="Times New Roman" w:cs="Times New Roman"/>
          <w:sz w:val="24"/>
          <w:szCs w:val="24"/>
        </w:rPr>
        <w:t>的权力与义务</w:t>
      </w:r>
    </w:p>
    <w:p>
      <w:pPr>
        <w:pStyle w:val="10"/>
        <w:numPr>
          <w:ilvl w:val="0"/>
          <w:numId w:val="2"/>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社团成员有按照社团规定参加活动的权力</w:t>
      </w:r>
    </w:p>
    <w:p>
      <w:pPr>
        <w:pStyle w:val="10"/>
        <w:numPr>
          <w:ilvl w:val="0"/>
          <w:numId w:val="2"/>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社团成员有参与社团管理的义务</w:t>
      </w:r>
    </w:p>
    <w:p>
      <w:pPr>
        <w:pStyle w:val="10"/>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社团成员有维护</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ACM协会</w:t>
      </w:r>
      <w:r>
        <w:rPr>
          <w:rFonts w:hint="eastAsia" w:ascii="Times New Roman" w:hAnsi="Times New Roman" w:cs="Times New Roman"/>
          <w:sz w:val="24"/>
          <w:szCs w:val="24"/>
        </w:rPr>
        <w:t>管理章程》有效性的义务</w:t>
      </w:r>
    </w:p>
    <w:p>
      <w:pPr>
        <w:pStyle w:val="10"/>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社团成员有遵守</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ACM协会</w:t>
      </w:r>
      <w:r>
        <w:rPr>
          <w:rFonts w:hint="eastAsia" w:ascii="Times New Roman" w:hAnsi="Times New Roman" w:cs="Times New Roman"/>
          <w:sz w:val="24"/>
          <w:szCs w:val="24"/>
        </w:rPr>
        <w:t>管理章程》及其它规章制度的义务</w:t>
      </w:r>
    </w:p>
    <w:p>
      <w:pPr>
        <w:pStyle w:val="10"/>
        <w:numPr>
          <w:ilvl w:val="0"/>
          <w:numId w:val="2"/>
        </w:numPr>
        <w:spacing w:line="360" w:lineRule="auto"/>
        <w:ind w:firstLineChars="0"/>
        <w:rPr>
          <w:rFonts w:hint="eastAsia" w:ascii="Times New Roman" w:hAnsi="Times New Roman" w:cs="Times New Roman"/>
          <w:sz w:val="24"/>
          <w:szCs w:val="24"/>
        </w:rPr>
      </w:pPr>
      <w:r>
        <w:rPr>
          <w:rFonts w:hint="eastAsia" w:ascii="Times New Roman" w:hAnsi="Times New Roman" w:cs="Times New Roman"/>
          <w:sz w:val="24"/>
          <w:szCs w:val="24"/>
        </w:rPr>
        <w:t>社团成员有积极配合管理人员组织开展各类活动的义务</w:t>
      </w:r>
    </w:p>
    <w:p>
      <w:pPr>
        <w:pStyle w:val="10"/>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的组织结构</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组织结构如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_Ref500248701 \h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图 1</w:t>
      </w:r>
      <w:r>
        <w:rPr>
          <w:rFonts w:ascii="Times New Roman" w:hAnsi="Times New Roman" w:cs="Times New Roman"/>
          <w:sz w:val="24"/>
          <w:szCs w:val="24"/>
        </w:rPr>
        <w:fldChar w:fldCharType="end"/>
      </w:r>
      <w:r>
        <w:rPr>
          <w:rFonts w:ascii="Times New Roman" w:hAnsi="Times New Roman" w:cs="Times New Roman"/>
          <w:sz w:val="24"/>
          <w:szCs w:val="24"/>
        </w:rPr>
        <w:t>所示。社团采用</w:t>
      </w:r>
      <w:r>
        <w:rPr>
          <w:rFonts w:hint="eastAsia" w:ascii="Times New Roman" w:hAnsi="Times New Roman" w:cs="Times New Roman"/>
          <w:sz w:val="24"/>
          <w:szCs w:val="24"/>
          <w:lang w:val="en-US" w:eastAsia="zh-CN"/>
        </w:rPr>
        <w:t>理事会</w:t>
      </w:r>
      <w:r>
        <w:rPr>
          <w:rFonts w:ascii="Times New Roman" w:hAnsi="Times New Roman" w:cs="Times New Roman"/>
          <w:sz w:val="24"/>
          <w:szCs w:val="24"/>
        </w:rPr>
        <w:t>负责制，</w:t>
      </w:r>
      <w:r>
        <w:rPr>
          <w:rFonts w:hint="eastAsia" w:ascii="Times New Roman" w:hAnsi="Times New Roman" w:cs="Times New Roman"/>
          <w:sz w:val="24"/>
          <w:szCs w:val="24"/>
          <w:lang w:val="en-US" w:eastAsia="zh-CN"/>
        </w:rPr>
        <w:t>会长及副会</w:t>
      </w:r>
      <w:r>
        <w:rPr>
          <w:rFonts w:ascii="Times New Roman" w:hAnsi="Times New Roman" w:cs="Times New Roman"/>
          <w:sz w:val="24"/>
          <w:szCs w:val="24"/>
        </w:rPr>
        <w:t>负责处理社团的一切大小事务，</w:t>
      </w:r>
      <w:r>
        <w:rPr>
          <w:rFonts w:hint="eastAsia" w:ascii="Times New Roman" w:hAnsi="Times New Roman" w:cs="Times New Roman"/>
          <w:sz w:val="24"/>
          <w:szCs w:val="24"/>
          <w:lang w:val="en-US" w:eastAsia="zh-CN"/>
        </w:rPr>
        <w:t>会长</w:t>
      </w:r>
      <w:r>
        <w:rPr>
          <w:rFonts w:ascii="Times New Roman" w:hAnsi="Times New Roman" w:cs="Times New Roman"/>
          <w:sz w:val="24"/>
          <w:szCs w:val="24"/>
        </w:rPr>
        <w:t>直接对指导老师负责并定期汇报社团活动开展情况。社团</w:t>
      </w:r>
      <w:r>
        <w:rPr>
          <w:rFonts w:hint="eastAsia" w:ascii="Times New Roman" w:hAnsi="Times New Roman" w:cs="Times New Roman"/>
          <w:sz w:val="24"/>
          <w:szCs w:val="24"/>
        </w:rPr>
        <w:t>由</w:t>
      </w:r>
      <w:r>
        <w:rPr>
          <w:rFonts w:ascii="Times New Roman" w:hAnsi="Times New Roman" w:cs="Times New Roman"/>
          <w:sz w:val="24"/>
          <w:szCs w:val="24"/>
        </w:rPr>
        <w:t>算法组</w:t>
      </w:r>
      <w:r>
        <w:rPr>
          <w:rFonts w:hint="eastAsia" w:ascii="Times New Roman" w:hAnsi="Times New Roman" w:cs="Times New Roman"/>
          <w:sz w:val="24"/>
          <w:szCs w:val="24"/>
        </w:rPr>
        <w:t>、</w:t>
      </w:r>
      <w:r>
        <w:rPr>
          <w:rFonts w:ascii="Times New Roman" w:hAnsi="Times New Roman" w:cs="Times New Roman"/>
          <w:sz w:val="24"/>
          <w:szCs w:val="24"/>
        </w:rPr>
        <w:t>项目组</w:t>
      </w:r>
      <w:r>
        <w:rPr>
          <w:rFonts w:hint="eastAsia" w:ascii="Times New Roman" w:hAnsi="Times New Roman" w:cs="Times New Roman"/>
          <w:sz w:val="24"/>
          <w:szCs w:val="24"/>
          <w:lang w:eastAsia="zh-CN"/>
        </w:rPr>
        <w:t>、</w:t>
      </w:r>
      <w:r>
        <w:rPr>
          <w:rFonts w:ascii="Times New Roman" w:hAnsi="Times New Roman" w:cs="Times New Roman"/>
          <w:sz w:val="24"/>
          <w:szCs w:val="24"/>
        </w:rPr>
        <w:t>宣传组</w:t>
      </w:r>
      <w:r>
        <w:rPr>
          <w:rFonts w:hint="eastAsia" w:ascii="Times New Roman" w:hAnsi="Times New Roman" w:cs="Times New Roman"/>
          <w:sz w:val="24"/>
          <w:szCs w:val="24"/>
          <w:lang w:val="en-US" w:eastAsia="zh-CN"/>
        </w:rPr>
        <w:t>和ACM校队</w:t>
      </w:r>
      <w:r>
        <w:rPr>
          <w:rFonts w:ascii="Times New Roman" w:hAnsi="Times New Roman" w:cs="Times New Roman"/>
          <w:sz w:val="24"/>
          <w:szCs w:val="24"/>
        </w:rPr>
        <w:t>构成</w:t>
      </w:r>
      <w:r>
        <w:rPr>
          <w:rFonts w:hint="eastAsia" w:ascii="Times New Roman" w:hAnsi="Times New Roman" w:cs="Times New Roman"/>
          <w:sz w:val="24"/>
          <w:szCs w:val="24"/>
        </w:rPr>
        <w:t>。算法组负责组织开展</w:t>
      </w:r>
      <w:r>
        <w:rPr>
          <w:rFonts w:hint="eastAsia" w:ascii="Times New Roman" w:hAnsi="Times New Roman" w:cs="Times New Roman"/>
          <w:sz w:val="24"/>
          <w:szCs w:val="24"/>
          <w:lang w:val="en-US" w:eastAsia="zh-CN"/>
        </w:rPr>
        <w:t>算法与数据结构</w:t>
      </w:r>
      <w:r>
        <w:rPr>
          <w:rFonts w:hint="eastAsia" w:ascii="Times New Roman" w:hAnsi="Times New Roman" w:cs="Times New Roman"/>
          <w:sz w:val="24"/>
          <w:szCs w:val="24"/>
        </w:rPr>
        <w:t>的学习、交流、集训；项目组负责组织成员</w:t>
      </w:r>
      <w:r>
        <w:rPr>
          <w:rFonts w:hint="eastAsia" w:ascii="Times New Roman" w:hAnsi="Times New Roman" w:cs="Times New Roman"/>
          <w:sz w:val="24"/>
          <w:szCs w:val="24"/>
          <w:lang w:val="en-US" w:eastAsia="zh-CN"/>
        </w:rPr>
        <w:t>进行</w:t>
      </w:r>
      <w:r>
        <w:rPr>
          <w:rFonts w:hint="eastAsia" w:ascii="Times New Roman" w:hAnsi="Times New Roman" w:cs="Times New Roman"/>
          <w:sz w:val="24"/>
          <w:szCs w:val="24"/>
        </w:rPr>
        <w:t>软件开发技术</w:t>
      </w:r>
      <w:r>
        <w:rPr>
          <w:rFonts w:hint="eastAsia" w:ascii="Times New Roman" w:hAnsi="Times New Roman" w:cs="Times New Roman"/>
          <w:sz w:val="24"/>
          <w:szCs w:val="24"/>
          <w:lang w:val="en-US" w:eastAsia="zh-CN"/>
        </w:rPr>
        <w:t>学习，</w:t>
      </w:r>
      <w:r>
        <w:rPr>
          <w:rFonts w:hint="eastAsia" w:ascii="Times New Roman" w:hAnsi="Times New Roman" w:cs="Times New Roman"/>
          <w:sz w:val="24"/>
          <w:szCs w:val="24"/>
        </w:rPr>
        <w:t>开展项目开发并对项目开发过程进行规范化管理；宣传组负责社团宣传平台的建设、维护及日常宣传工作</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ACM校队成员由算法组内部选拔而来，代表学校参加以ACM-ICPC为代表的各类程序设计竞赛。</w:t>
      </w:r>
      <w:r>
        <w:rPr>
          <w:rFonts w:hint="eastAsia" w:ascii="Times New Roman" w:hAnsi="Times New Roman" w:cs="Times New Roman"/>
          <w:sz w:val="24"/>
          <w:szCs w:val="24"/>
        </w:rPr>
        <w:t>社团</w:t>
      </w:r>
      <w:r>
        <w:rPr>
          <w:rFonts w:ascii="Times New Roman" w:hAnsi="Times New Roman" w:cs="Times New Roman"/>
          <w:sz w:val="24"/>
          <w:szCs w:val="24"/>
        </w:rPr>
        <w:t>各小组职责及</w:t>
      </w:r>
      <w:r>
        <w:rPr>
          <w:rFonts w:hint="eastAsia" w:ascii="Times New Roman" w:hAnsi="Times New Roman" w:cs="Times New Roman"/>
          <w:sz w:val="24"/>
          <w:szCs w:val="24"/>
        </w:rPr>
        <w:t>分工</w:t>
      </w:r>
      <w:r>
        <w:rPr>
          <w:rFonts w:ascii="Times New Roman" w:hAnsi="Times New Roman" w:cs="Times New Roman"/>
          <w:sz w:val="24"/>
          <w:szCs w:val="24"/>
        </w:rPr>
        <w:t>详见</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_Ref500253262 \h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表 1</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drawing>
          <wp:inline distT="0" distB="0" distL="114300" distR="114300">
            <wp:extent cx="5271135" cy="3457575"/>
            <wp:effectExtent l="0" t="0" r="1905" b="190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5271135" cy="3457575"/>
                    </a:xfrm>
                    <a:prstGeom prst="rect">
                      <a:avLst/>
                    </a:prstGeom>
                    <a:noFill/>
                    <a:ln w="9525">
                      <a:noFill/>
                    </a:ln>
                  </pic:spPr>
                </pic:pic>
              </a:graphicData>
            </a:graphic>
          </wp:inline>
        </w:drawing>
      </w:r>
    </w:p>
    <w:p>
      <w:pPr>
        <w:pStyle w:val="2"/>
        <w:jc w:val="center"/>
        <w:rPr>
          <w:rFonts w:ascii="Times New Roman" w:hAnsi="Times New Roman" w:cs="Times New Roman" w:eastAsiaTheme="minorEastAsia"/>
          <w:sz w:val="18"/>
          <w:szCs w:val="18"/>
        </w:rPr>
      </w:pPr>
      <w:bookmarkStart w:id="0" w:name="_Ref500248701"/>
      <w:r>
        <w:rPr>
          <w:rFonts w:ascii="Times New Roman" w:hAnsi="Times New Roman" w:cs="Times New Roman" w:eastAsiaTheme="minorEastAsia"/>
          <w:sz w:val="18"/>
          <w:szCs w:val="18"/>
        </w:rPr>
        <w:t xml:space="preserve">图 </w:t>
      </w:r>
      <w:r>
        <w:rPr>
          <w:rFonts w:ascii="Times New Roman" w:hAnsi="Times New Roman" w:cs="Times New Roman" w:eastAsiaTheme="minorEastAsia"/>
          <w:sz w:val="18"/>
          <w:szCs w:val="18"/>
        </w:rPr>
        <w:fldChar w:fldCharType="begin"/>
      </w:r>
      <w:r>
        <w:rPr>
          <w:rFonts w:ascii="Times New Roman" w:hAnsi="Times New Roman" w:cs="Times New Roman" w:eastAsiaTheme="minorEastAsia"/>
          <w:sz w:val="18"/>
          <w:szCs w:val="18"/>
        </w:rPr>
        <w:instrText xml:space="preserve"> SEQ 图 \* ARABIC </w:instrText>
      </w:r>
      <w:r>
        <w:rPr>
          <w:rFonts w:ascii="Times New Roman" w:hAnsi="Times New Roman" w:cs="Times New Roman" w:eastAsiaTheme="minorEastAsia"/>
          <w:sz w:val="18"/>
          <w:szCs w:val="18"/>
        </w:rPr>
        <w:fldChar w:fldCharType="separate"/>
      </w:r>
      <w:r>
        <w:rPr>
          <w:rFonts w:ascii="Times New Roman" w:hAnsi="Times New Roman" w:cs="Times New Roman" w:eastAsiaTheme="minorEastAsia"/>
          <w:sz w:val="18"/>
          <w:szCs w:val="18"/>
        </w:rPr>
        <w:t>1</w:t>
      </w:r>
      <w:r>
        <w:rPr>
          <w:rFonts w:ascii="Times New Roman" w:hAnsi="Times New Roman" w:cs="Times New Roman" w:eastAsiaTheme="minorEastAsia"/>
          <w:sz w:val="18"/>
          <w:szCs w:val="18"/>
        </w:rPr>
        <w:fldChar w:fldCharType="end"/>
      </w:r>
      <w:bookmarkEnd w:id="0"/>
      <w:r>
        <w:rPr>
          <w:rFonts w:ascii="Times New Roman" w:hAnsi="Times New Roman" w:cs="Times New Roman" w:eastAsiaTheme="minorEastAsia"/>
          <w:sz w:val="18"/>
          <w:szCs w:val="18"/>
        </w:rPr>
        <w:t xml:space="preserve"> </w:t>
      </w:r>
      <w:r>
        <w:rPr>
          <w:rFonts w:hint="eastAsia" w:ascii="Times New Roman" w:hAnsi="Times New Roman" w:cs="Times New Roman" w:eastAsiaTheme="minorEastAsia"/>
          <w:sz w:val="18"/>
          <w:szCs w:val="18"/>
          <w:lang w:eastAsia="zh-CN"/>
        </w:rPr>
        <w:t>ACM协会</w:t>
      </w:r>
      <w:r>
        <w:rPr>
          <w:rFonts w:ascii="Times New Roman" w:hAnsi="Times New Roman" w:cs="Times New Roman" w:eastAsiaTheme="minorEastAsia"/>
          <w:sz w:val="18"/>
          <w:szCs w:val="18"/>
        </w:rPr>
        <w:t>组织结构图</w:t>
      </w:r>
    </w:p>
    <w:p>
      <w:pPr>
        <w:rPr>
          <w:rFonts w:ascii="Times New Roman" w:hAnsi="Times New Roman" w:cs="Times New Roman"/>
        </w:rPr>
      </w:pPr>
    </w:p>
    <w:p>
      <w:pPr>
        <w:pStyle w:val="2"/>
        <w:jc w:val="center"/>
        <w:rPr>
          <w:rFonts w:ascii="Times New Roman" w:hAnsi="Times New Roman" w:cs="Times New Roman" w:eastAsiaTheme="minorEastAsia"/>
          <w:sz w:val="18"/>
          <w:szCs w:val="18"/>
        </w:rPr>
      </w:pPr>
      <w:bookmarkStart w:id="1" w:name="_Ref500253262"/>
      <w:r>
        <w:rPr>
          <w:rFonts w:ascii="Times New Roman" w:hAnsi="Times New Roman" w:cs="Times New Roman" w:eastAsiaTheme="minorEastAsia"/>
          <w:sz w:val="18"/>
          <w:szCs w:val="18"/>
        </w:rPr>
        <w:t xml:space="preserve">表 </w:t>
      </w:r>
      <w:r>
        <w:rPr>
          <w:rFonts w:ascii="Times New Roman" w:hAnsi="Times New Roman" w:cs="Times New Roman" w:eastAsiaTheme="minorEastAsia"/>
          <w:sz w:val="18"/>
          <w:szCs w:val="18"/>
        </w:rPr>
        <w:fldChar w:fldCharType="begin"/>
      </w:r>
      <w:r>
        <w:rPr>
          <w:rFonts w:ascii="Times New Roman" w:hAnsi="Times New Roman" w:cs="Times New Roman" w:eastAsiaTheme="minorEastAsia"/>
          <w:sz w:val="18"/>
          <w:szCs w:val="18"/>
        </w:rPr>
        <w:instrText xml:space="preserve"> SEQ 表 \* ARABIC </w:instrText>
      </w:r>
      <w:r>
        <w:rPr>
          <w:rFonts w:ascii="Times New Roman" w:hAnsi="Times New Roman" w:cs="Times New Roman" w:eastAsiaTheme="minorEastAsia"/>
          <w:sz w:val="18"/>
          <w:szCs w:val="18"/>
        </w:rPr>
        <w:fldChar w:fldCharType="separate"/>
      </w:r>
      <w:r>
        <w:rPr>
          <w:rFonts w:ascii="Times New Roman" w:hAnsi="Times New Roman" w:cs="Times New Roman" w:eastAsiaTheme="minorEastAsia"/>
          <w:sz w:val="18"/>
          <w:szCs w:val="18"/>
        </w:rPr>
        <w:t>1</w:t>
      </w:r>
      <w:r>
        <w:rPr>
          <w:rFonts w:ascii="Times New Roman" w:hAnsi="Times New Roman" w:cs="Times New Roman" w:eastAsiaTheme="minorEastAsia"/>
          <w:sz w:val="18"/>
          <w:szCs w:val="18"/>
        </w:rPr>
        <w:fldChar w:fldCharType="end"/>
      </w:r>
      <w:bookmarkEnd w:id="1"/>
      <w:r>
        <w:rPr>
          <w:rFonts w:ascii="Times New Roman" w:hAnsi="Times New Roman" w:cs="Times New Roman" w:eastAsiaTheme="minorEastAsia"/>
          <w:sz w:val="18"/>
          <w:szCs w:val="18"/>
        </w:rPr>
        <w:t xml:space="preserve"> 社团各组职责</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社团小组</w:t>
            </w:r>
          </w:p>
        </w:tc>
        <w:tc>
          <w:tcPr>
            <w:tcW w:w="6741"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hint="eastAsia" w:ascii="Times New Roman" w:hAnsi="Times New Roman" w:cs="Times New Roman"/>
                <w:sz w:val="24"/>
                <w:szCs w:val="24"/>
              </w:rPr>
            </w:pPr>
            <w:r>
              <w:rPr>
                <w:rFonts w:ascii="Times New Roman" w:hAnsi="Times New Roman" w:cs="Times New Roman"/>
                <w:sz w:val="24"/>
                <w:szCs w:val="24"/>
              </w:rPr>
              <w:t>指导老师</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对社团管理和各项活动开展提供指导及审批</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每个月召开一次社团管理会议</w:t>
            </w:r>
            <w:r>
              <w:rPr>
                <w:rFonts w:hint="eastAsia" w:ascii="Times New Roman" w:hAnsi="Times New Roman" w:cs="Times New Roman"/>
                <w:sz w:val="24"/>
                <w:szCs w:val="24"/>
              </w:rPr>
              <w:t>（参会人员为</w:t>
            </w:r>
            <w:r>
              <w:rPr>
                <w:rFonts w:hint="eastAsia" w:ascii="Times New Roman" w:hAnsi="Times New Roman" w:cs="Times New Roman"/>
                <w:sz w:val="24"/>
                <w:szCs w:val="24"/>
                <w:lang w:eastAsia="zh-CN"/>
              </w:rPr>
              <w:t>会长</w:t>
            </w:r>
            <w:r>
              <w:rPr>
                <w:rFonts w:hint="eastAsia" w:ascii="Times New Roman" w:hAnsi="Times New Roman" w:cs="Times New Roman"/>
                <w:sz w:val="24"/>
                <w:szCs w:val="24"/>
              </w:rPr>
              <w:t>和各小组负责人），</w:t>
            </w:r>
            <w:r>
              <w:rPr>
                <w:rFonts w:ascii="Times New Roman" w:hAnsi="Times New Roman" w:cs="Times New Roman"/>
                <w:sz w:val="24"/>
                <w:szCs w:val="24"/>
              </w:rPr>
              <w:t>了解社团运转情况</w:t>
            </w:r>
          </w:p>
          <w:p>
            <w:pPr>
              <w:pStyle w:val="10"/>
              <w:numPr>
                <w:ilvl w:val="0"/>
                <w:numId w:val="3"/>
              </w:numPr>
              <w:spacing w:line="360" w:lineRule="auto"/>
              <w:ind w:firstLineChars="0"/>
              <w:rPr>
                <w:rFonts w:hint="eastAsia" w:ascii="Times New Roman" w:hAnsi="Times New Roman" w:cs="Times New Roman"/>
                <w:sz w:val="24"/>
                <w:szCs w:val="24"/>
              </w:rPr>
            </w:pPr>
            <w:r>
              <w:rPr>
                <w:rFonts w:ascii="Times New Roman" w:hAnsi="Times New Roman" w:cs="Times New Roman"/>
                <w:sz w:val="24"/>
                <w:szCs w:val="24"/>
              </w:rPr>
              <w:t>为社团运行争取相关经费</w:t>
            </w:r>
          </w:p>
          <w:p>
            <w:pPr>
              <w:pStyle w:val="10"/>
              <w:numPr>
                <w:ilvl w:val="0"/>
                <w:numId w:val="3"/>
              </w:numPr>
              <w:spacing w:line="360" w:lineRule="auto"/>
              <w:ind w:firstLineChars="0"/>
              <w:rPr>
                <w:rFonts w:hint="eastAsia" w:ascii="Times New Roman" w:hAnsi="Times New Roman" w:cs="Times New Roman"/>
                <w:sz w:val="24"/>
                <w:szCs w:val="24"/>
              </w:rPr>
            </w:pPr>
            <w:r>
              <w:rPr>
                <w:rFonts w:ascii="Times New Roman" w:hAnsi="Times New Roman" w:cs="Times New Roman"/>
                <w:sz w:val="24"/>
                <w:szCs w:val="24"/>
              </w:rPr>
              <w:t>作为指导老师带领团队参加各类程序设计及其它竞赛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协会会长</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负责社团的有效运转</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每学期开始向指导老师提交学期工作计划，包含算法组</w:t>
            </w:r>
            <w:r>
              <w:rPr>
                <w:rFonts w:hint="eastAsia" w:ascii="Times New Roman" w:hAnsi="Times New Roman" w:cs="Times New Roman"/>
                <w:sz w:val="24"/>
                <w:szCs w:val="24"/>
              </w:rPr>
              <w:t>、</w:t>
            </w:r>
            <w:r>
              <w:rPr>
                <w:rFonts w:ascii="Times New Roman" w:hAnsi="Times New Roman" w:cs="Times New Roman"/>
                <w:sz w:val="24"/>
                <w:szCs w:val="24"/>
              </w:rPr>
              <w:t>项目组</w:t>
            </w:r>
            <w:r>
              <w:rPr>
                <w:rFonts w:hint="eastAsia" w:ascii="Times New Roman" w:hAnsi="Times New Roman" w:cs="Times New Roman"/>
                <w:sz w:val="24"/>
                <w:szCs w:val="24"/>
                <w:lang w:eastAsia="zh-CN"/>
              </w:rPr>
              <w:t>、</w:t>
            </w:r>
            <w:r>
              <w:rPr>
                <w:rFonts w:ascii="Times New Roman" w:hAnsi="Times New Roman" w:cs="Times New Roman"/>
                <w:sz w:val="24"/>
                <w:szCs w:val="24"/>
              </w:rPr>
              <w:t>宣传组</w:t>
            </w:r>
            <w:r>
              <w:rPr>
                <w:rFonts w:hint="eastAsia" w:ascii="Times New Roman" w:hAnsi="Times New Roman" w:cs="Times New Roman"/>
                <w:sz w:val="24"/>
                <w:szCs w:val="24"/>
                <w:lang w:val="en-US" w:eastAsia="zh-CN"/>
              </w:rPr>
              <w:t>和ACM校队</w:t>
            </w:r>
            <w:r>
              <w:rPr>
                <w:rFonts w:ascii="Times New Roman" w:hAnsi="Times New Roman" w:cs="Times New Roman"/>
                <w:sz w:val="24"/>
                <w:szCs w:val="24"/>
              </w:rPr>
              <w:t>工作计划及其它事宜</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每学期末向指导老师提交学期工作总结，包</w:t>
            </w:r>
            <w:r>
              <w:rPr>
                <w:rFonts w:hint="eastAsia" w:ascii="Times New Roman" w:hAnsi="Times New Roman" w:cs="Times New Roman"/>
                <w:sz w:val="24"/>
                <w:szCs w:val="24"/>
                <w:lang w:val="en-US" w:eastAsia="zh-CN"/>
              </w:rPr>
              <w:t>含</w:t>
            </w:r>
            <w:r>
              <w:rPr>
                <w:rFonts w:ascii="Times New Roman" w:hAnsi="Times New Roman" w:cs="Times New Roman"/>
                <w:sz w:val="24"/>
                <w:szCs w:val="24"/>
              </w:rPr>
              <w:t>算法组</w:t>
            </w:r>
            <w:r>
              <w:rPr>
                <w:rFonts w:hint="eastAsia" w:ascii="Times New Roman" w:hAnsi="Times New Roman" w:cs="Times New Roman"/>
                <w:sz w:val="24"/>
                <w:szCs w:val="24"/>
              </w:rPr>
              <w:t>、</w:t>
            </w:r>
            <w:r>
              <w:rPr>
                <w:rFonts w:ascii="Times New Roman" w:hAnsi="Times New Roman" w:cs="Times New Roman"/>
                <w:sz w:val="24"/>
                <w:szCs w:val="24"/>
              </w:rPr>
              <w:t>项目组</w:t>
            </w:r>
            <w:r>
              <w:rPr>
                <w:rFonts w:hint="eastAsia" w:ascii="Times New Roman" w:hAnsi="Times New Roman" w:cs="Times New Roman"/>
                <w:sz w:val="24"/>
                <w:szCs w:val="24"/>
                <w:lang w:eastAsia="zh-CN"/>
              </w:rPr>
              <w:t>、</w:t>
            </w:r>
            <w:r>
              <w:rPr>
                <w:rFonts w:ascii="Times New Roman" w:hAnsi="Times New Roman" w:cs="Times New Roman"/>
                <w:sz w:val="24"/>
                <w:szCs w:val="24"/>
              </w:rPr>
              <w:t>宣传组</w:t>
            </w:r>
            <w:r>
              <w:rPr>
                <w:rFonts w:hint="eastAsia" w:ascii="Times New Roman" w:hAnsi="Times New Roman" w:cs="Times New Roman"/>
                <w:sz w:val="24"/>
                <w:szCs w:val="24"/>
                <w:lang w:val="en-US" w:eastAsia="zh-CN"/>
              </w:rPr>
              <w:t>和ACM校队</w:t>
            </w:r>
            <w:r>
              <w:rPr>
                <w:rFonts w:ascii="Times New Roman" w:hAnsi="Times New Roman" w:cs="Times New Roman"/>
                <w:sz w:val="24"/>
                <w:szCs w:val="24"/>
              </w:rPr>
              <w:t>工作总结</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定期向指导老师汇报社团活动开展情况</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文件通知的上传下达</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行政及日常事务管理</w:t>
            </w:r>
          </w:p>
          <w:p>
            <w:pPr>
              <w:pStyle w:val="10"/>
              <w:numPr>
                <w:ilvl w:val="0"/>
                <w:numId w:val="3"/>
              </w:numPr>
              <w:spacing w:line="360" w:lineRule="auto"/>
              <w:ind w:firstLineChars="0"/>
              <w:rPr>
                <w:rFonts w:hint="eastAsia" w:ascii="Times New Roman" w:hAnsi="Times New Roman" w:cs="Times New Roman"/>
                <w:sz w:val="24"/>
                <w:szCs w:val="24"/>
              </w:rPr>
            </w:pPr>
            <w:r>
              <w:rPr>
                <w:rFonts w:ascii="Times New Roman" w:hAnsi="Times New Roman" w:cs="Times New Roman"/>
                <w:sz w:val="24"/>
                <w:szCs w:val="24"/>
              </w:rPr>
              <w:t>社团信息的记录与归档</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负责团队规章制度的建设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管理层（会长、副会）</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人事及招聘管理</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负责整理各个队员的资料（年级、院系、专业、联系方式）</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负责办公室日常值班的编排、办公桌的分配、对各个队员的空余时间的统计</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负责监督考勤情况</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负责团队的对外公关接待工作</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负责办公设施、设备、办公消耗品的保管、公共财产的使用</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负责文件收发管理、档案管理、团队大小资料文件在百度云的存储</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负责安排会议的安排和记录</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负责对一切公共用品的支出记录，负责对购买公共用品的账单报销</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保证团队全盘账务业务处理，负责各种财务资料的收集、保管</w:t>
            </w:r>
          </w:p>
          <w:p>
            <w:pPr>
              <w:pStyle w:val="10"/>
              <w:numPr>
                <w:ilvl w:val="0"/>
                <w:numId w:val="3"/>
              </w:numPr>
              <w:spacing w:line="360" w:lineRule="auto"/>
              <w:ind w:firstLineChars="0"/>
              <w:rPr>
                <w:rFonts w:ascii="Times New Roman" w:hAnsi="Times New Roman" w:cs="Times New Roman"/>
                <w:sz w:val="24"/>
                <w:szCs w:val="24"/>
              </w:rPr>
            </w:pPr>
            <w:r>
              <w:rPr>
                <w:rFonts w:hint="eastAsia"/>
                <w:sz w:val="24"/>
                <w:szCs w:val="24"/>
              </w:rPr>
              <w:t>负责团队对外的经济往来业务的审核和管理，并备案</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协助</w:t>
            </w:r>
            <w:r>
              <w:rPr>
                <w:rFonts w:hint="eastAsia" w:ascii="Times New Roman" w:hAnsi="Times New Roman" w:cs="Times New Roman"/>
                <w:sz w:val="24"/>
                <w:szCs w:val="24"/>
                <w:lang w:eastAsia="zh-CN"/>
              </w:rPr>
              <w:t>会长</w:t>
            </w:r>
            <w:r>
              <w:rPr>
                <w:rFonts w:ascii="Times New Roman" w:hAnsi="Times New Roman" w:cs="Times New Roman"/>
                <w:sz w:val="24"/>
                <w:szCs w:val="24"/>
              </w:rPr>
              <w:t>完成其他管理事务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算法组</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协助</w:t>
            </w:r>
            <w:r>
              <w:rPr>
                <w:rFonts w:hint="eastAsia" w:ascii="Times New Roman" w:hAnsi="Times New Roman" w:cs="Times New Roman"/>
                <w:sz w:val="24"/>
                <w:szCs w:val="24"/>
                <w:lang w:eastAsia="zh-CN"/>
              </w:rPr>
              <w:t>会长</w:t>
            </w:r>
            <w:r>
              <w:rPr>
                <w:rFonts w:ascii="Times New Roman" w:hAnsi="Times New Roman" w:cs="Times New Roman"/>
                <w:sz w:val="24"/>
                <w:szCs w:val="24"/>
              </w:rPr>
              <w:t>制定每学期算法组的工作计划</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协助</w:t>
            </w:r>
            <w:r>
              <w:rPr>
                <w:rFonts w:hint="eastAsia" w:ascii="Times New Roman" w:hAnsi="Times New Roman" w:cs="Times New Roman"/>
                <w:sz w:val="24"/>
                <w:szCs w:val="24"/>
                <w:lang w:eastAsia="zh-CN"/>
              </w:rPr>
              <w:t>会长</w:t>
            </w:r>
            <w:r>
              <w:rPr>
                <w:rFonts w:ascii="Times New Roman" w:hAnsi="Times New Roman" w:cs="Times New Roman"/>
                <w:sz w:val="24"/>
                <w:szCs w:val="24"/>
              </w:rPr>
              <w:t>编写每学期算法组工作总结</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新入算法组成员的培训</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组织开展各类程序设计学习、交流和集训活动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项目组</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协助</w:t>
            </w:r>
            <w:r>
              <w:rPr>
                <w:rFonts w:hint="eastAsia" w:ascii="Times New Roman" w:hAnsi="Times New Roman" w:cs="Times New Roman"/>
                <w:sz w:val="24"/>
                <w:szCs w:val="24"/>
                <w:lang w:eastAsia="zh-CN"/>
              </w:rPr>
              <w:t>会长</w:t>
            </w:r>
            <w:r>
              <w:rPr>
                <w:rFonts w:ascii="Times New Roman" w:hAnsi="Times New Roman" w:cs="Times New Roman"/>
                <w:sz w:val="24"/>
                <w:szCs w:val="24"/>
              </w:rPr>
              <w:t>制定每学期计划开展的软件项目</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协助</w:t>
            </w:r>
            <w:r>
              <w:rPr>
                <w:rFonts w:hint="eastAsia" w:ascii="Times New Roman" w:hAnsi="Times New Roman" w:cs="Times New Roman"/>
                <w:sz w:val="24"/>
                <w:szCs w:val="24"/>
                <w:lang w:eastAsia="zh-CN"/>
              </w:rPr>
              <w:t>会长</w:t>
            </w:r>
            <w:r>
              <w:rPr>
                <w:rFonts w:ascii="Times New Roman" w:hAnsi="Times New Roman" w:cs="Times New Roman"/>
                <w:sz w:val="24"/>
                <w:szCs w:val="24"/>
              </w:rPr>
              <w:t>编写每学期项目组工作总结</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组织社团开展各类软件开发项目</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对项目开发流程进行规范化管理</w:t>
            </w:r>
            <w:r>
              <w:rPr>
                <w:rFonts w:hint="eastAsia" w:ascii="Times New Roman" w:hAnsi="Times New Roman" w:cs="Times New Roman"/>
                <w:sz w:val="24"/>
                <w:szCs w:val="24"/>
              </w:rPr>
              <w:t>，</w:t>
            </w:r>
            <w:r>
              <w:rPr>
                <w:rFonts w:ascii="Times New Roman" w:hAnsi="Times New Roman" w:cs="Times New Roman"/>
                <w:sz w:val="24"/>
                <w:szCs w:val="24"/>
              </w:rPr>
              <w:t>包括</w:t>
            </w:r>
            <w:r>
              <w:rPr>
                <w:rFonts w:hint="eastAsia" w:ascii="Times New Roman" w:hAnsi="Times New Roman" w:cs="Times New Roman"/>
                <w:sz w:val="24"/>
                <w:szCs w:val="24"/>
              </w:rPr>
              <w:t>：</w:t>
            </w:r>
            <w:r>
              <w:rPr>
                <w:sz w:val="24"/>
                <w:szCs w:val="24"/>
              </w:rPr>
              <w:t>项目评估，项目审批，项目监督</w:t>
            </w:r>
            <w:r>
              <w:rPr>
                <w:rFonts w:hint="eastAsia"/>
                <w:sz w:val="24"/>
                <w:szCs w:val="24"/>
              </w:rPr>
              <w:t>，</w:t>
            </w:r>
            <w:r>
              <w:rPr>
                <w:sz w:val="24"/>
                <w:szCs w:val="24"/>
              </w:rPr>
              <w:t>项目报备等</w:t>
            </w:r>
          </w:p>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对项目资料进行记录及归档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宣传组</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社团宣传（宣传平台的建设与维护）</w:t>
            </w:r>
          </w:p>
          <w:p>
            <w:pPr>
              <w:pStyle w:val="10"/>
              <w:numPr>
                <w:ilvl w:val="0"/>
                <w:numId w:val="3"/>
              </w:numPr>
              <w:spacing w:line="360" w:lineRule="auto"/>
              <w:ind w:firstLineChars="0"/>
              <w:rPr>
                <w:rFonts w:ascii="Times New Roman" w:hAnsi="Times New Roman" w:cs="Times New Roman"/>
                <w:sz w:val="24"/>
                <w:szCs w:val="24"/>
              </w:rPr>
            </w:pPr>
            <w:r>
              <w:rPr>
                <w:sz w:val="24"/>
                <w:szCs w:val="24"/>
              </w:rPr>
              <w:t>运营官方网站</w:t>
            </w:r>
            <w:r>
              <w:rPr>
                <w:rFonts w:hint="eastAsia"/>
                <w:sz w:val="24"/>
                <w:szCs w:val="24"/>
              </w:rPr>
              <w:t>，</w:t>
            </w:r>
            <w:r>
              <w:rPr>
                <w:sz w:val="24"/>
                <w:szCs w:val="24"/>
              </w:rPr>
              <w:t>官方</w:t>
            </w:r>
            <w:r>
              <w:rPr>
                <w:rFonts w:hint="eastAsia"/>
                <w:sz w:val="24"/>
                <w:szCs w:val="24"/>
              </w:rPr>
              <w:t>QQ，</w:t>
            </w:r>
            <w:r>
              <w:rPr>
                <w:sz w:val="24"/>
                <w:szCs w:val="24"/>
              </w:rPr>
              <w:t>微信公众号</w:t>
            </w:r>
            <w:r>
              <w:rPr>
                <w:rFonts w:hint="eastAsia"/>
                <w:sz w:val="24"/>
                <w:szCs w:val="24"/>
              </w:rPr>
              <w:t>，与</w:t>
            </w:r>
            <w:r>
              <w:rPr>
                <w:sz w:val="24"/>
                <w:szCs w:val="24"/>
              </w:rPr>
              <w:t>其他组织的公众号接洽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Align w:val="center"/>
          </w:tcPr>
          <w:p>
            <w:pPr>
              <w:spacing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ACM校队</w:t>
            </w:r>
          </w:p>
        </w:tc>
        <w:tc>
          <w:tcPr>
            <w:tcW w:w="6741" w:type="dxa"/>
          </w:tcPr>
          <w:p>
            <w:pPr>
              <w:pStyle w:val="10"/>
              <w:numPr>
                <w:ilvl w:val="0"/>
                <w:numId w:val="3"/>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承办计算机学院新生赛及校ACM选拔赛</w:t>
            </w:r>
          </w:p>
          <w:p>
            <w:pPr>
              <w:pStyle w:val="10"/>
              <w:numPr>
                <w:ilvl w:val="0"/>
                <w:numId w:val="3"/>
              </w:numPr>
              <w:spacing w:line="360" w:lineRule="auto"/>
              <w:ind w:firstLineChars="0"/>
              <w:rPr>
                <w:sz w:val="24"/>
                <w:szCs w:val="24"/>
              </w:rPr>
            </w:pPr>
            <w:r>
              <w:rPr>
                <w:rFonts w:ascii="Times New Roman" w:hAnsi="Times New Roman" w:cs="Times New Roman"/>
                <w:sz w:val="24"/>
                <w:szCs w:val="24"/>
              </w:rPr>
              <w:t>组织</w:t>
            </w:r>
            <w:r>
              <w:rPr>
                <w:rFonts w:hint="eastAsia" w:ascii="Times New Roman" w:hAnsi="Times New Roman" w:cs="Times New Roman"/>
                <w:sz w:val="24"/>
                <w:szCs w:val="24"/>
                <w:lang w:val="en-US" w:eastAsia="zh-CN"/>
              </w:rPr>
              <w:t>参加</w:t>
            </w:r>
            <w:r>
              <w:rPr>
                <w:rFonts w:ascii="Times New Roman" w:hAnsi="Times New Roman" w:cs="Times New Roman"/>
                <w:sz w:val="24"/>
                <w:szCs w:val="24"/>
              </w:rPr>
              <w:t>各类程序设计竞赛</w:t>
            </w:r>
            <w:r>
              <w:rPr>
                <w:rFonts w:hint="eastAsia" w:ascii="Times New Roman" w:hAnsi="Times New Roman" w:cs="Times New Roman"/>
                <w:sz w:val="24"/>
                <w:szCs w:val="24"/>
              </w:rPr>
              <w:t>，</w:t>
            </w:r>
            <w:r>
              <w:rPr>
                <w:rFonts w:ascii="Times New Roman" w:hAnsi="Times New Roman" w:cs="Times New Roman"/>
                <w:sz w:val="24"/>
                <w:szCs w:val="24"/>
              </w:rPr>
              <w:t>包括</w:t>
            </w:r>
            <w:r>
              <w:rPr>
                <w:rFonts w:hint="eastAsia" w:ascii="Times New Roman" w:hAnsi="Times New Roman" w:cs="Times New Roman"/>
                <w:sz w:val="24"/>
                <w:szCs w:val="24"/>
                <w:lang w:val="en-US" w:eastAsia="zh-CN"/>
              </w:rPr>
              <w:t>ACM-ICPC（国际大学生程序设计竞赛）、CCPC（中国大学生程序设计竞赛）</w:t>
            </w:r>
            <w:r>
              <w:rPr>
                <w:rFonts w:ascii="Times New Roman" w:hAnsi="Times New Roman" w:cs="Times New Roman"/>
                <w:sz w:val="24"/>
                <w:szCs w:val="24"/>
              </w:rPr>
              <w:t>和蓝桥杯等</w:t>
            </w:r>
          </w:p>
        </w:tc>
      </w:tr>
    </w:tbl>
    <w:p>
      <w:pPr>
        <w:pStyle w:val="10"/>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成员招新、任免及奖励机制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1）成员招新</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定期在全校范围内进行人员招聘</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通过推荐</w:t>
      </w:r>
      <w:r>
        <w:rPr>
          <w:rFonts w:hint="eastAsia" w:ascii="Times New Roman" w:hAnsi="Times New Roman" w:cs="Times New Roman"/>
          <w:sz w:val="24"/>
          <w:szCs w:val="24"/>
          <w:lang w:val="en-US" w:eastAsia="zh-CN"/>
        </w:rPr>
        <w:t>和校赛选拔</w:t>
      </w:r>
      <w:r>
        <w:rPr>
          <w:rFonts w:ascii="Times New Roman" w:hAnsi="Times New Roman" w:cs="Times New Roman"/>
          <w:sz w:val="24"/>
          <w:szCs w:val="24"/>
        </w:rPr>
        <w:t>的方式不定期进行人员招聘</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成员要求</w:t>
      </w:r>
      <w:r>
        <w:rPr>
          <w:rFonts w:hint="eastAsia" w:ascii="Times New Roman" w:hAnsi="Times New Roman" w:cs="Times New Roman"/>
          <w:sz w:val="24"/>
          <w:szCs w:val="24"/>
        </w:rPr>
        <w:t>《程序设计基础》课程考试分数&gt;=60分</w:t>
      </w:r>
      <w:r>
        <w:rPr>
          <w:rFonts w:hint="eastAsia" w:ascii="Times New Roman" w:hAnsi="Times New Roman" w:cs="Times New Roman"/>
          <w:sz w:val="24"/>
          <w:szCs w:val="24"/>
          <w:lang w:val="en-US" w:eastAsia="zh-CN"/>
        </w:rPr>
        <w:t>或在计算机方面有突出特长</w:t>
      </w:r>
    </w:p>
    <w:p>
      <w:pPr>
        <w:pStyle w:val="10"/>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社团人员招聘根据算法组</w:t>
      </w:r>
      <w:r>
        <w:rPr>
          <w:rFonts w:hint="eastAsia" w:ascii="Times New Roman" w:hAnsi="Times New Roman" w:cs="Times New Roman"/>
          <w:sz w:val="24"/>
          <w:szCs w:val="24"/>
          <w:lang w:eastAsia="zh-CN"/>
        </w:rPr>
        <w:t>、</w:t>
      </w:r>
      <w:r>
        <w:rPr>
          <w:rFonts w:ascii="Times New Roman" w:hAnsi="Times New Roman" w:cs="Times New Roman"/>
          <w:sz w:val="24"/>
          <w:szCs w:val="24"/>
        </w:rPr>
        <w:t>项目组</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宣传组</w:t>
      </w:r>
      <w:r>
        <w:rPr>
          <w:rFonts w:ascii="Times New Roman" w:hAnsi="Times New Roman" w:cs="Times New Roman"/>
          <w:sz w:val="24"/>
          <w:szCs w:val="24"/>
        </w:rPr>
        <w:t>需要</w:t>
      </w:r>
      <w:r>
        <w:rPr>
          <w:rFonts w:hint="eastAsia" w:ascii="Times New Roman" w:hAnsi="Times New Roman" w:cs="Times New Roman"/>
          <w:sz w:val="24"/>
          <w:szCs w:val="24"/>
        </w:rPr>
        <w:t>，</w:t>
      </w:r>
      <w:r>
        <w:rPr>
          <w:rFonts w:ascii="Times New Roman" w:hAnsi="Times New Roman" w:cs="Times New Roman"/>
          <w:sz w:val="24"/>
          <w:szCs w:val="24"/>
        </w:rPr>
        <w:t>对于有专业特长的人员</w:t>
      </w:r>
      <w:r>
        <w:rPr>
          <w:rFonts w:hint="eastAsia" w:ascii="Times New Roman" w:hAnsi="Times New Roman" w:cs="Times New Roman"/>
          <w:sz w:val="24"/>
          <w:szCs w:val="24"/>
        </w:rPr>
        <w:t>（英语特长、艺术设计特长等），</w:t>
      </w:r>
      <w:r>
        <w:rPr>
          <w:rFonts w:ascii="Times New Roman" w:hAnsi="Times New Roman" w:cs="Times New Roman"/>
          <w:sz w:val="24"/>
          <w:szCs w:val="24"/>
        </w:rPr>
        <w:t>可不受上述条件约束</w:t>
      </w:r>
      <w:r>
        <w:rPr>
          <w:rFonts w:hint="eastAsia" w:ascii="Times New Roman" w:hAnsi="Times New Roman" w:cs="Times New Roman"/>
          <w:sz w:val="24"/>
          <w:szCs w:val="24"/>
        </w:rPr>
        <w:t>，</w:t>
      </w:r>
      <w:r>
        <w:rPr>
          <w:rFonts w:ascii="Times New Roman" w:hAnsi="Times New Roman" w:cs="Times New Roman"/>
          <w:sz w:val="24"/>
          <w:szCs w:val="24"/>
        </w:rPr>
        <w:t>进行破格招聘</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2）人员任免</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的管理层负责人（包括</w:t>
      </w:r>
      <w:r>
        <w:rPr>
          <w:rFonts w:hint="eastAsia" w:ascii="Times New Roman" w:hAnsi="Times New Roman" w:cs="Times New Roman"/>
          <w:sz w:val="24"/>
          <w:szCs w:val="24"/>
          <w:lang w:val="en-US" w:eastAsia="zh-CN"/>
        </w:rPr>
        <w:t>会长</w:t>
      </w:r>
      <w:r>
        <w:rPr>
          <w:rFonts w:ascii="Times New Roman" w:hAnsi="Times New Roman" w:cs="Times New Roman"/>
          <w:sz w:val="24"/>
          <w:szCs w:val="24"/>
        </w:rPr>
        <w:t>）通过个人宣讲，指导老师认定的方式产生</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各小组（算法组</w:t>
      </w:r>
      <w:r>
        <w:rPr>
          <w:rFonts w:hint="eastAsia" w:ascii="Times New Roman" w:hAnsi="Times New Roman" w:cs="Times New Roman"/>
          <w:sz w:val="24"/>
          <w:szCs w:val="24"/>
        </w:rPr>
        <w:t>、</w:t>
      </w:r>
      <w:r>
        <w:rPr>
          <w:rFonts w:ascii="Times New Roman" w:hAnsi="Times New Roman" w:cs="Times New Roman"/>
          <w:sz w:val="24"/>
          <w:szCs w:val="24"/>
        </w:rPr>
        <w:t>项目组和宣传组）成员通过个人宣讲，在综合考虑个人意愿的情况下由小组负责人认定产生。</w:t>
      </w:r>
      <w:r>
        <w:rPr>
          <w:rFonts w:hint="eastAsia" w:ascii="Times New Roman" w:hAnsi="Times New Roman" w:cs="Times New Roman"/>
          <w:sz w:val="24"/>
          <w:szCs w:val="24"/>
          <w:lang w:val="en-US" w:eastAsia="zh-CN"/>
        </w:rPr>
        <w:t>ACM校队成员由算法组通过校赛选拔产生。</w:t>
      </w:r>
      <w:r>
        <w:rPr>
          <w:rFonts w:ascii="Times New Roman" w:hAnsi="Times New Roman" w:cs="Times New Roman"/>
          <w:sz w:val="24"/>
          <w:szCs w:val="24"/>
        </w:rPr>
        <w:t>在各小组成员人数不合理的情况下，可由</w:t>
      </w:r>
      <w:r>
        <w:rPr>
          <w:rFonts w:hint="eastAsia" w:ascii="Times New Roman" w:hAnsi="Times New Roman" w:cs="Times New Roman"/>
          <w:sz w:val="24"/>
          <w:szCs w:val="24"/>
          <w:lang w:eastAsia="zh-CN"/>
        </w:rPr>
        <w:t>会长</w:t>
      </w:r>
      <w:r>
        <w:rPr>
          <w:rFonts w:ascii="Times New Roman" w:hAnsi="Times New Roman" w:cs="Times New Roman"/>
          <w:sz w:val="24"/>
          <w:szCs w:val="24"/>
        </w:rPr>
        <w:t>与各小组负责人协商分配</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ACM会长</w:t>
      </w:r>
      <w:r>
        <w:rPr>
          <w:rFonts w:ascii="Times New Roman" w:hAnsi="Times New Roman" w:cs="Times New Roman"/>
          <w:sz w:val="24"/>
          <w:szCs w:val="24"/>
        </w:rPr>
        <w:t>应为社团的有效运转作出努力，若出现懈怠及不称职等情况，可由指导老师免除</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各小组</w:t>
      </w:r>
      <w:r>
        <w:rPr>
          <w:rFonts w:hint="eastAsia" w:ascii="Times New Roman" w:hAnsi="Times New Roman" w:cs="Times New Roman"/>
          <w:sz w:val="24"/>
          <w:szCs w:val="24"/>
          <w:lang w:val="en-US" w:eastAsia="zh-CN"/>
        </w:rPr>
        <w:t>组长</w:t>
      </w:r>
      <w:r>
        <w:rPr>
          <w:rFonts w:ascii="Times New Roman" w:hAnsi="Times New Roman" w:cs="Times New Roman"/>
          <w:sz w:val="24"/>
          <w:szCs w:val="24"/>
        </w:rPr>
        <w:t>应积极配合</w:t>
      </w:r>
      <w:r>
        <w:rPr>
          <w:rFonts w:hint="eastAsia" w:ascii="Times New Roman" w:hAnsi="Times New Roman" w:cs="Times New Roman"/>
          <w:sz w:val="24"/>
          <w:szCs w:val="24"/>
          <w:lang w:eastAsia="zh-CN"/>
        </w:rPr>
        <w:t>会长</w:t>
      </w:r>
      <w:r>
        <w:rPr>
          <w:rFonts w:ascii="Times New Roman" w:hAnsi="Times New Roman" w:cs="Times New Roman"/>
          <w:sz w:val="24"/>
          <w:szCs w:val="24"/>
        </w:rPr>
        <w:t>的工作并有效推动分管小组的各项工作，若出现懈怠及不称职等情况，可由</w:t>
      </w:r>
      <w:r>
        <w:rPr>
          <w:rFonts w:hint="eastAsia" w:ascii="Times New Roman" w:hAnsi="Times New Roman" w:cs="Times New Roman"/>
          <w:sz w:val="24"/>
          <w:szCs w:val="24"/>
          <w:lang w:eastAsia="zh-CN"/>
        </w:rPr>
        <w:t>会长</w:t>
      </w:r>
      <w:r>
        <w:rPr>
          <w:rFonts w:ascii="Times New Roman" w:hAnsi="Times New Roman" w:cs="Times New Roman"/>
          <w:sz w:val="24"/>
          <w:szCs w:val="24"/>
        </w:rPr>
        <w:t>提请，报指导老师免除</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成员应积极配合社团的各项管理工作并参加各项社团活动，若出现懈怠及不称职等情况可由所在小组负责人提请，报</w:t>
      </w:r>
      <w:r>
        <w:rPr>
          <w:rFonts w:hint="eastAsia" w:ascii="Times New Roman" w:hAnsi="Times New Roman" w:cs="Times New Roman"/>
          <w:sz w:val="24"/>
          <w:szCs w:val="24"/>
          <w:lang w:eastAsia="zh-CN"/>
        </w:rPr>
        <w:t>会长</w:t>
      </w:r>
      <w:r>
        <w:rPr>
          <w:rFonts w:ascii="Times New Roman" w:hAnsi="Times New Roman" w:cs="Times New Roman"/>
          <w:sz w:val="24"/>
          <w:szCs w:val="24"/>
        </w:rPr>
        <w:t>免除</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成员若连续无故缺席社团活动3次以上，自动免除</w:t>
      </w:r>
    </w:p>
    <w:p>
      <w:pPr>
        <w:pStyle w:val="10"/>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每学期末对现有人员进行</w:t>
      </w:r>
      <w:r>
        <w:rPr>
          <w:rFonts w:hint="eastAsia" w:ascii="Times New Roman" w:hAnsi="Times New Roman" w:cs="Times New Roman"/>
          <w:sz w:val="24"/>
          <w:szCs w:val="24"/>
        </w:rPr>
        <w:t>清查，对于</w:t>
      </w:r>
      <w:r>
        <w:rPr>
          <w:rFonts w:ascii="Times New Roman" w:hAnsi="Times New Roman" w:cs="Times New Roman"/>
          <w:sz w:val="24"/>
          <w:szCs w:val="24"/>
        </w:rPr>
        <w:t>违反上述规定的人员进行免除或者自动除名</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3）奖励机制</w:t>
      </w:r>
    </w:p>
    <w:p>
      <w:pPr>
        <w:pStyle w:val="10"/>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表现突出的成员优先进入指导老师的课题组，参与实际项目开发</w:t>
      </w:r>
    </w:p>
    <w:p>
      <w:pPr>
        <w:pStyle w:val="10"/>
        <w:numPr>
          <w:ilvl w:val="0"/>
          <w:numId w:val="5"/>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ACM校队中</w:t>
      </w:r>
      <w:r>
        <w:rPr>
          <w:rFonts w:ascii="Times New Roman" w:hAnsi="Times New Roman" w:cs="Times New Roman"/>
          <w:sz w:val="24"/>
          <w:szCs w:val="24"/>
        </w:rPr>
        <w:t>表现突出的成员优先代表学校参加ACM等各类程序设计大赛</w:t>
      </w:r>
    </w:p>
    <w:p>
      <w:pPr>
        <w:pStyle w:val="10"/>
        <w:numPr>
          <w:ilvl w:val="0"/>
          <w:numId w:val="5"/>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取得的一切成果均由社团所有，任何个人不得利用社团成果参加竞赛、申报课题或者其它事宜，而必须在社团的许可下，由社团统一组织协调</w:t>
      </w:r>
      <w:r>
        <w:rPr>
          <w:rFonts w:hint="eastAsia" w:ascii="Times New Roman" w:hAnsi="Times New Roman" w:cs="Times New Roman"/>
          <w:sz w:val="24"/>
          <w:szCs w:val="24"/>
        </w:rPr>
        <w:t>，</w:t>
      </w:r>
      <w:r>
        <w:rPr>
          <w:rFonts w:ascii="Times New Roman" w:hAnsi="Times New Roman" w:cs="Times New Roman"/>
          <w:sz w:val="24"/>
          <w:szCs w:val="24"/>
        </w:rPr>
        <w:t>成果分配按照贡献度及对社团工作的参与度进行综合考虑</w:t>
      </w:r>
    </w:p>
    <w:p>
      <w:pPr>
        <w:pStyle w:val="10"/>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在综合考虑各方面因素的情况下，上述奖励机制优先考虑在社团中担任管理职责的成员（包括</w:t>
      </w:r>
      <w:r>
        <w:rPr>
          <w:rFonts w:hint="eastAsia" w:ascii="Times New Roman" w:hAnsi="Times New Roman" w:cs="Times New Roman"/>
          <w:sz w:val="24"/>
          <w:szCs w:val="24"/>
          <w:lang w:eastAsia="zh-CN"/>
        </w:rPr>
        <w:t>会长</w:t>
      </w:r>
      <w:r>
        <w:rPr>
          <w:rFonts w:ascii="Times New Roman" w:hAnsi="Times New Roman" w:cs="Times New Roman"/>
          <w:sz w:val="24"/>
          <w:szCs w:val="24"/>
        </w:rPr>
        <w:t>和小组负责人）</w:t>
      </w:r>
    </w:p>
    <w:p>
      <w:pPr>
        <w:pStyle w:val="10"/>
        <w:numPr>
          <w:ilvl w:val="0"/>
          <w:numId w:val="1"/>
        </w:numPr>
        <w:spacing w:line="360" w:lineRule="auto"/>
        <w:ind w:left="480" w:leftChars="0" w:hanging="48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ACM校队选拔、奖惩机制</w:t>
      </w:r>
    </w:p>
    <w:p>
      <w:pPr>
        <w:pStyle w:val="10"/>
        <w:keepNext w:val="0"/>
        <w:keepLines w:val="0"/>
        <w:pageBreakBefore w:val="0"/>
        <w:widowControl w:val="0"/>
        <w:numPr>
          <w:ilvl w:val="0"/>
          <w:numId w:val="6"/>
        </w:numPr>
        <w:kinsoku/>
        <w:wordWrap/>
        <w:overflowPunct/>
        <w:topLinePunct w:val="0"/>
        <w:autoSpaceDE/>
        <w:autoSpaceDN/>
        <w:bidi w:val="0"/>
        <w:adjustRightInd/>
        <w:snapToGrid/>
        <w:spacing w:line="360" w:lineRule="auto"/>
        <w:ind w:left="901" w:leftChars="0" w:hanging="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ACM校队来自ACM协会算法组成员或在校赛中成绩优异的非协会成员</w:t>
      </w:r>
    </w:p>
    <w:p>
      <w:pPr>
        <w:pStyle w:val="10"/>
        <w:keepNext w:val="0"/>
        <w:keepLines w:val="0"/>
        <w:pageBreakBefore w:val="0"/>
        <w:widowControl w:val="0"/>
        <w:numPr>
          <w:ilvl w:val="0"/>
          <w:numId w:val="6"/>
        </w:numPr>
        <w:kinsoku/>
        <w:wordWrap/>
        <w:overflowPunct/>
        <w:topLinePunct w:val="0"/>
        <w:autoSpaceDE/>
        <w:autoSpaceDN/>
        <w:bidi w:val="0"/>
        <w:adjustRightInd/>
        <w:snapToGrid/>
        <w:spacing w:line="360" w:lineRule="auto"/>
        <w:ind w:left="901" w:leftChars="0" w:hanging="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ACM校队会定期开展集训，无故缺勤达3次以上将被淘汰</w:t>
      </w:r>
    </w:p>
    <w:p>
      <w:pPr>
        <w:pStyle w:val="10"/>
        <w:keepNext w:val="0"/>
        <w:keepLines w:val="0"/>
        <w:pageBreakBefore w:val="0"/>
        <w:widowControl w:val="0"/>
        <w:numPr>
          <w:ilvl w:val="0"/>
          <w:numId w:val="6"/>
        </w:numPr>
        <w:kinsoku/>
        <w:wordWrap/>
        <w:overflowPunct/>
        <w:topLinePunct w:val="0"/>
        <w:autoSpaceDE/>
        <w:autoSpaceDN/>
        <w:bidi w:val="0"/>
        <w:adjustRightInd/>
        <w:snapToGrid/>
        <w:spacing w:line="360" w:lineRule="auto"/>
        <w:ind w:left="901" w:leftChars="0" w:hanging="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ACM-ICPC现场赛参赛名额将以队内成员做题数作为参考，以我校OJ及ACM校队指定OJ作为统计依据，相同级别做题数优先考虑高年级同学，具体名单由ACM校队队长与指导老师讨论决定</w:t>
      </w:r>
    </w:p>
    <w:p>
      <w:pPr>
        <w:pStyle w:val="10"/>
        <w:numPr>
          <w:ilvl w:val="0"/>
          <w:numId w:val="0"/>
        </w:numPr>
        <w:spacing w:line="360" w:lineRule="auto"/>
        <w:ind w:leftChars="0"/>
        <w:rPr>
          <w:rFonts w:ascii="Times New Roman" w:hAnsi="Times New Roman" w:cs="Times New Roman"/>
          <w:sz w:val="24"/>
          <w:szCs w:val="24"/>
        </w:rPr>
      </w:pPr>
      <w:r>
        <w:rPr>
          <w:rFonts w:hint="eastAsia" w:ascii="Times New Roman" w:hAnsi="Times New Roman" w:cs="Times New Roman"/>
          <w:sz w:val="24"/>
          <w:szCs w:val="24"/>
          <w:lang w:val="en-US" w:eastAsia="zh-CN"/>
        </w:rPr>
        <w:t>六、</w:t>
      </w:r>
      <w:r>
        <w:rPr>
          <w:rFonts w:hint="eastAsia" w:ascii="Times New Roman" w:hAnsi="Times New Roman" w:cs="Times New Roman"/>
          <w:sz w:val="24"/>
          <w:szCs w:val="24"/>
        </w:rPr>
        <w:t>社团</w:t>
      </w:r>
      <w:r>
        <w:rPr>
          <w:rFonts w:ascii="Times New Roman" w:hAnsi="Times New Roman" w:cs="Times New Roman"/>
          <w:sz w:val="24"/>
          <w:szCs w:val="24"/>
        </w:rPr>
        <w:t>活动开展总体</w:t>
      </w:r>
      <w:r>
        <w:rPr>
          <w:rFonts w:hint="eastAsia" w:ascii="Times New Roman" w:hAnsi="Times New Roman" w:cs="Times New Roman"/>
          <w:sz w:val="24"/>
          <w:szCs w:val="24"/>
        </w:rPr>
        <w:t>流程</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ACM协会</w:t>
      </w:r>
      <w:r>
        <w:rPr>
          <w:rFonts w:ascii="Times New Roman" w:hAnsi="Times New Roman" w:cs="Times New Roman"/>
          <w:sz w:val="24"/>
          <w:szCs w:val="24"/>
        </w:rPr>
        <w:t>开展的活动主要包括算法组</w:t>
      </w:r>
      <w:r>
        <w:rPr>
          <w:rFonts w:hint="eastAsia" w:ascii="Times New Roman" w:hAnsi="Times New Roman" w:cs="Times New Roman"/>
          <w:sz w:val="24"/>
          <w:szCs w:val="24"/>
          <w:lang w:val="en-US" w:eastAsia="zh-CN"/>
        </w:rPr>
        <w:t>及ACM校队</w:t>
      </w:r>
      <w:r>
        <w:rPr>
          <w:rFonts w:ascii="Times New Roman" w:hAnsi="Times New Roman" w:cs="Times New Roman"/>
          <w:sz w:val="24"/>
          <w:szCs w:val="24"/>
        </w:rPr>
        <w:t>负责的程序设计竞赛和项目组负责的项目开发</w:t>
      </w:r>
      <w:r>
        <w:rPr>
          <w:rFonts w:hint="eastAsia" w:ascii="Times New Roman" w:hAnsi="Times New Roman" w:cs="Times New Roman"/>
          <w:sz w:val="24"/>
          <w:szCs w:val="24"/>
        </w:rPr>
        <w:t>。</w:t>
      </w:r>
      <w:r>
        <w:rPr>
          <w:rFonts w:ascii="Times New Roman" w:hAnsi="Times New Roman" w:cs="Times New Roman"/>
          <w:sz w:val="24"/>
          <w:szCs w:val="24"/>
        </w:rPr>
        <w:t>综合考虑个人意愿和小组需要进行人员分组调配</w:t>
      </w:r>
      <w:r>
        <w:rPr>
          <w:rFonts w:hint="eastAsia" w:ascii="Times New Roman" w:hAnsi="Times New Roman" w:cs="Times New Roman"/>
          <w:sz w:val="24"/>
          <w:szCs w:val="24"/>
        </w:rPr>
        <w:t>。</w:t>
      </w:r>
    </w:p>
    <w:p>
      <w:pPr>
        <w:spacing w:line="360" w:lineRule="auto"/>
        <w:jc w:val="center"/>
      </w:pPr>
      <w:r>
        <w:object>
          <v:shape id="_x0000_i1025" o:spt="75" type="#_x0000_t75" style="height:364.1pt;width:41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o:LockedField>false</o:LockedField>
          </o:OLEObject>
        </w:object>
      </w:r>
    </w:p>
    <w:p>
      <w:pPr>
        <w:pStyle w:val="2"/>
        <w:jc w:val="center"/>
        <w:rPr>
          <w:rFonts w:ascii="Times New Roman" w:hAnsi="Times New Roman" w:cs="Times New Roman" w:eastAsiaTheme="minorEastAsia"/>
          <w:sz w:val="18"/>
          <w:szCs w:val="18"/>
        </w:rPr>
      </w:pPr>
      <w:bookmarkStart w:id="2" w:name="_Ref500340987"/>
      <w:r>
        <w:rPr>
          <w:rFonts w:ascii="Times New Roman" w:hAnsi="Times New Roman" w:cs="Times New Roman" w:eastAsiaTheme="minorEastAsia"/>
          <w:sz w:val="18"/>
          <w:szCs w:val="18"/>
        </w:rPr>
        <w:t xml:space="preserve">图 </w:t>
      </w:r>
      <w:r>
        <w:rPr>
          <w:rFonts w:ascii="Times New Roman" w:hAnsi="Times New Roman" w:cs="Times New Roman" w:eastAsiaTheme="minorEastAsia"/>
          <w:sz w:val="18"/>
          <w:szCs w:val="18"/>
        </w:rPr>
        <w:fldChar w:fldCharType="begin"/>
      </w:r>
      <w:r>
        <w:rPr>
          <w:rFonts w:ascii="Times New Roman" w:hAnsi="Times New Roman" w:cs="Times New Roman" w:eastAsiaTheme="minorEastAsia"/>
          <w:sz w:val="18"/>
          <w:szCs w:val="18"/>
        </w:rPr>
        <w:instrText xml:space="preserve"> SEQ 图 \* ARABIC </w:instrText>
      </w:r>
      <w:r>
        <w:rPr>
          <w:rFonts w:ascii="Times New Roman" w:hAnsi="Times New Roman" w:cs="Times New Roman" w:eastAsiaTheme="minorEastAsia"/>
          <w:sz w:val="18"/>
          <w:szCs w:val="18"/>
        </w:rPr>
        <w:fldChar w:fldCharType="separate"/>
      </w:r>
      <w:r>
        <w:rPr>
          <w:rFonts w:ascii="Times New Roman" w:hAnsi="Times New Roman" w:cs="Times New Roman" w:eastAsiaTheme="minorEastAsia"/>
          <w:sz w:val="18"/>
          <w:szCs w:val="18"/>
        </w:rPr>
        <w:t>2</w:t>
      </w:r>
      <w:r>
        <w:rPr>
          <w:rFonts w:ascii="Times New Roman" w:hAnsi="Times New Roman" w:cs="Times New Roman" w:eastAsiaTheme="minorEastAsia"/>
          <w:sz w:val="18"/>
          <w:szCs w:val="18"/>
        </w:rPr>
        <w:fldChar w:fldCharType="end"/>
      </w:r>
      <w:bookmarkEnd w:id="2"/>
      <w:r>
        <w:rPr>
          <w:rFonts w:ascii="Times New Roman" w:hAnsi="Times New Roman" w:cs="Times New Roman" w:eastAsiaTheme="minorEastAsia"/>
          <w:sz w:val="18"/>
          <w:szCs w:val="18"/>
        </w:rPr>
        <w:t xml:space="preserve"> </w:t>
      </w:r>
      <w:r>
        <w:rPr>
          <w:rFonts w:hint="eastAsia" w:ascii="Times New Roman" w:hAnsi="Times New Roman" w:cs="Times New Roman" w:eastAsiaTheme="minorEastAsia"/>
          <w:sz w:val="18"/>
          <w:szCs w:val="18"/>
          <w:lang w:eastAsia="zh-CN"/>
        </w:rPr>
        <w:t>ACM协会</w:t>
      </w:r>
      <w:r>
        <w:rPr>
          <w:rFonts w:ascii="Times New Roman" w:hAnsi="Times New Roman" w:cs="Times New Roman" w:eastAsiaTheme="minorEastAsia"/>
          <w:sz w:val="18"/>
          <w:szCs w:val="18"/>
        </w:rPr>
        <w:t>活动开展总体流程</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社团成员可能既是组织者也是活动参与者。社团成员在精力许可的情况下，可既参与算法组活动又参与项目组活动。</w:t>
      </w:r>
      <w:r>
        <w:rPr>
          <w:rFonts w:hint="eastAsia" w:ascii="Times New Roman" w:hAnsi="Times New Roman" w:cs="Times New Roman"/>
          <w:sz w:val="24"/>
          <w:szCs w:val="24"/>
          <w:lang w:eastAsia="zh-CN"/>
        </w:rPr>
        <w:t>ACM协会</w:t>
      </w:r>
      <w:r>
        <w:rPr>
          <w:rFonts w:hint="eastAsia" w:ascii="Times New Roman" w:hAnsi="Times New Roman" w:cs="Times New Roman"/>
          <w:sz w:val="24"/>
          <w:szCs w:val="24"/>
        </w:rPr>
        <w:t>活动开展的总体流程如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REF _Ref500340987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图 2</w:t>
      </w:r>
      <w:r>
        <w:rPr>
          <w:rFonts w:ascii="Times New Roman" w:hAnsi="Times New Roman" w:cs="Times New Roman"/>
          <w:sz w:val="24"/>
          <w:szCs w:val="24"/>
        </w:rPr>
        <w:fldChar w:fldCharType="end"/>
      </w:r>
      <w:r>
        <w:rPr>
          <w:rFonts w:ascii="Times New Roman" w:hAnsi="Times New Roman" w:cs="Times New Roman"/>
          <w:sz w:val="24"/>
          <w:szCs w:val="24"/>
        </w:rPr>
        <w:t>所示</w:t>
      </w:r>
      <w:r>
        <w:rPr>
          <w:rFonts w:hint="eastAsia" w:ascii="Times New Roman" w:hAnsi="Times New Roman" w:cs="Times New Roman"/>
          <w:sz w:val="24"/>
          <w:szCs w:val="24"/>
        </w:rPr>
        <w:t>。</w:t>
      </w:r>
    </w:p>
    <w:p>
      <w:pPr>
        <w:pStyle w:val="10"/>
        <w:numPr>
          <w:ilvl w:val="0"/>
          <w:numId w:val="0"/>
        </w:numPr>
        <w:spacing w:line="360" w:lineRule="auto"/>
        <w:ind w:leftChars="0"/>
        <w:rPr>
          <w:rFonts w:hint="eastAsia" w:ascii="Times New Roman" w:hAnsi="Times New Roman" w:cs="Times New Roman"/>
          <w:sz w:val="24"/>
          <w:szCs w:val="24"/>
        </w:rPr>
      </w:pPr>
      <w:r>
        <w:rPr>
          <w:rFonts w:hint="eastAsia" w:ascii="Times New Roman" w:hAnsi="Times New Roman" w:cs="Times New Roman"/>
          <w:sz w:val="24"/>
          <w:szCs w:val="24"/>
          <w:lang w:val="en-US" w:eastAsia="zh-CN"/>
        </w:rPr>
        <w:t>七、</w:t>
      </w:r>
      <w:r>
        <w:rPr>
          <w:rFonts w:hint="eastAsia" w:ascii="Times New Roman" w:hAnsi="Times New Roman" w:cs="Times New Roman"/>
          <w:sz w:val="24"/>
          <w:szCs w:val="24"/>
        </w:rPr>
        <w:t>本章程的制定、修订与终止</w:t>
      </w:r>
    </w:p>
    <w:p>
      <w:pPr>
        <w:spacing w:line="360" w:lineRule="auto"/>
        <w:ind w:firstLine="480" w:firstLineChars="200"/>
        <w:rPr>
          <w:rFonts w:hint="eastAsia" w:ascii="Times New Roman" w:hAnsi="Times New Roman" w:cs="Times New Roman"/>
          <w:sz w:val="24"/>
          <w:szCs w:val="24"/>
        </w:rPr>
      </w:pPr>
      <w:r>
        <w:rPr>
          <w:rFonts w:ascii="Times New Roman" w:hAnsi="Times New Roman" w:cs="Times New Roman"/>
          <w:sz w:val="24"/>
          <w:szCs w:val="24"/>
        </w:rPr>
        <w:t>本章程的制定</w:t>
      </w:r>
      <w:r>
        <w:rPr>
          <w:rFonts w:hint="eastAsia" w:ascii="Times New Roman" w:hAnsi="Times New Roman" w:cs="Times New Roman"/>
          <w:sz w:val="24"/>
          <w:szCs w:val="24"/>
        </w:rPr>
        <w:t>、</w:t>
      </w:r>
      <w:r>
        <w:rPr>
          <w:rFonts w:ascii="Times New Roman" w:hAnsi="Times New Roman" w:cs="Times New Roman"/>
          <w:sz w:val="24"/>
          <w:szCs w:val="24"/>
        </w:rPr>
        <w:t>修订和</w:t>
      </w:r>
      <w:r>
        <w:rPr>
          <w:rFonts w:hint="eastAsia" w:ascii="Times New Roman" w:hAnsi="Times New Roman" w:cs="Times New Roman"/>
          <w:sz w:val="24"/>
          <w:szCs w:val="24"/>
        </w:rPr>
        <w:t>废止需</w:t>
      </w:r>
      <w:r>
        <w:rPr>
          <w:rFonts w:ascii="Times New Roman" w:hAnsi="Times New Roman" w:cs="Times New Roman"/>
          <w:sz w:val="24"/>
          <w:szCs w:val="24"/>
        </w:rPr>
        <w:t>由</w:t>
      </w:r>
      <w:r>
        <w:rPr>
          <w:rFonts w:hint="eastAsia" w:ascii="Times New Roman" w:hAnsi="Times New Roman" w:cs="Times New Roman"/>
          <w:sz w:val="24"/>
          <w:szCs w:val="24"/>
          <w:lang w:eastAsia="zh-CN"/>
        </w:rPr>
        <w:t>ACM</w:t>
      </w:r>
      <w:r>
        <w:rPr>
          <w:rFonts w:hint="eastAsia" w:ascii="Times New Roman" w:hAnsi="Times New Roman" w:cs="Times New Roman"/>
          <w:sz w:val="24"/>
          <w:szCs w:val="24"/>
          <w:lang w:val="en-US" w:eastAsia="zh-CN"/>
        </w:rPr>
        <w:t>协会</w:t>
      </w:r>
      <w:r>
        <w:rPr>
          <w:rFonts w:hint="eastAsia" w:ascii="Times New Roman" w:hAnsi="Times New Roman" w:cs="Times New Roman"/>
          <w:sz w:val="24"/>
          <w:szCs w:val="24"/>
          <w:lang w:eastAsia="zh-CN"/>
        </w:rPr>
        <w:t>会长</w:t>
      </w:r>
      <w:r>
        <w:rPr>
          <w:rFonts w:ascii="Times New Roman" w:hAnsi="Times New Roman" w:cs="Times New Roman"/>
          <w:sz w:val="24"/>
          <w:szCs w:val="24"/>
        </w:rPr>
        <w:t>起草或提请</w:t>
      </w:r>
      <w:r>
        <w:rPr>
          <w:rFonts w:hint="eastAsia" w:ascii="Times New Roman" w:hAnsi="Times New Roman" w:cs="Times New Roman"/>
          <w:sz w:val="24"/>
          <w:szCs w:val="24"/>
        </w:rPr>
        <w:t>，</w:t>
      </w:r>
      <w:r>
        <w:rPr>
          <w:rFonts w:ascii="Times New Roman" w:hAnsi="Times New Roman" w:cs="Times New Roman"/>
          <w:sz w:val="24"/>
          <w:szCs w:val="24"/>
        </w:rPr>
        <w:t>报指导老师审核</w:t>
      </w:r>
      <w:r>
        <w:rPr>
          <w:rFonts w:hint="eastAsia" w:ascii="Times New Roman" w:hAnsi="Times New Roman" w:cs="Times New Roman"/>
          <w:sz w:val="24"/>
          <w:szCs w:val="24"/>
        </w:rPr>
        <w:t>，</w:t>
      </w:r>
      <w:r>
        <w:rPr>
          <w:rFonts w:ascii="Times New Roman" w:hAnsi="Times New Roman" w:cs="Times New Roman"/>
          <w:sz w:val="24"/>
          <w:szCs w:val="24"/>
        </w:rPr>
        <w:t>由</w:t>
      </w:r>
      <w:r>
        <w:rPr>
          <w:rFonts w:hint="eastAsia" w:ascii="Times New Roman" w:hAnsi="Times New Roman" w:cs="Times New Roman"/>
          <w:sz w:val="24"/>
          <w:szCs w:val="24"/>
          <w:lang w:eastAsia="zh-CN"/>
        </w:rPr>
        <w:t>ACM协会</w:t>
      </w:r>
      <w:r>
        <w:rPr>
          <w:rFonts w:ascii="Times New Roman" w:hAnsi="Times New Roman" w:cs="Times New Roman"/>
          <w:sz w:val="24"/>
          <w:szCs w:val="24"/>
        </w:rPr>
        <w:t>所有管理人员</w:t>
      </w:r>
      <w:r>
        <w:rPr>
          <w:rFonts w:hint="eastAsia" w:ascii="Times New Roman" w:hAnsi="Times New Roman" w:cs="Times New Roman"/>
          <w:sz w:val="24"/>
          <w:szCs w:val="24"/>
        </w:rPr>
        <w:t>（包括</w:t>
      </w:r>
      <w:r>
        <w:rPr>
          <w:rFonts w:hint="eastAsia" w:ascii="Times New Roman" w:hAnsi="Times New Roman" w:cs="Times New Roman"/>
          <w:sz w:val="24"/>
          <w:szCs w:val="24"/>
          <w:lang w:eastAsia="zh-CN"/>
        </w:rPr>
        <w:t>会长</w:t>
      </w:r>
      <w:r>
        <w:rPr>
          <w:rFonts w:hint="eastAsia" w:ascii="Times New Roman" w:hAnsi="Times New Roman" w:cs="Times New Roman"/>
          <w:sz w:val="24"/>
          <w:szCs w:val="24"/>
        </w:rPr>
        <w:t>和各小组负责人）2/3以上人数认可后方可生效。</w:t>
      </w: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p>
      <w:pPr>
        <w:spacing w:line="360" w:lineRule="auto"/>
        <w:jc w:val="center"/>
        <w:rPr>
          <w:rFonts w:hint="eastAsia" w:ascii="Times New Roman" w:hAnsi="Times New Roman" w:cs="Times New Roman" w:eastAsiaTheme="minorEastAsia"/>
          <w:sz w:val="32"/>
          <w:szCs w:val="32"/>
          <w:lang w:val="en-US" w:eastAsia="zh-CN"/>
        </w:rPr>
      </w:pPr>
      <w:r>
        <w:rPr>
          <w:rFonts w:hint="eastAsia" w:ascii="Times New Roman" w:hAnsi="Times New Roman" w:cs="Times New Roman"/>
          <w:sz w:val="32"/>
          <w:szCs w:val="32"/>
          <w:lang w:val="en-US" w:eastAsia="zh-CN"/>
        </w:rPr>
        <w:t>附件·一  ACM协会活动年历</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pPr>
      <w:bookmarkStart w:id="3" w:name="_GoBack"/>
      <w:bookmarkEnd w:id="3"/>
      <w:r>
        <w:drawing>
          <wp:anchor distT="0" distB="0" distL="114300" distR="114300" simplePos="0" relativeHeight="251658240" behindDoc="0" locked="0" layoutInCell="1" allowOverlap="1">
            <wp:simplePos x="0" y="0"/>
            <wp:positionH relativeFrom="column">
              <wp:posOffset>-678180</wp:posOffset>
            </wp:positionH>
            <wp:positionV relativeFrom="paragraph">
              <wp:posOffset>233680</wp:posOffset>
            </wp:positionV>
            <wp:extent cx="6772275" cy="3798570"/>
            <wp:effectExtent l="0" t="0" r="9525" b="1143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772275" cy="3798570"/>
                    </a:xfrm>
                    <a:prstGeom prst="rect">
                      <a:avLst/>
                    </a:prstGeom>
                    <a:noFill/>
                    <a:ln w="9525">
                      <a:noFill/>
                    </a:ln>
                  </pic:spPr>
                </pic:pic>
              </a:graphicData>
            </a:graphic>
          </wp:anchor>
        </w:drawing>
      </w:r>
    </w:p>
    <w:p>
      <w:pPr>
        <w:spacing w:line="360" w:lineRule="auto"/>
      </w:pPr>
    </w:p>
    <w:p>
      <w:pPr>
        <w:spacing w:line="360" w:lineRule="auto"/>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353D"/>
    <w:multiLevelType w:val="multilevel"/>
    <w:tmpl w:val="1ADD353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32367C"/>
    <w:multiLevelType w:val="multilevel"/>
    <w:tmpl w:val="2532367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AD61549"/>
    <w:multiLevelType w:val="multilevel"/>
    <w:tmpl w:val="2AD615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C0A0858"/>
    <w:multiLevelType w:val="multilevel"/>
    <w:tmpl w:val="6C0A085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7627F9D6"/>
    <w:multiLevelType w:val="singleLevel"/>
    <w:tmpl w:val="7627F9D6"/>
    <w:lvl w:ilvl="0" w:tentative="0">
      <w:start w:val="1"/>
      <w:numFmt w:val="bullet"/>
      <w:lvlText w:val=""/>
      <w:lvlJc w:val="left"/>
      <w:pPr>
        <w:ind w:left="420" w:hanging="420"/>
      </w:pPr>
      <w:rPr>
        <w:rFonts w:hint="default" w:ascii="Wingdings" w:hAnsi="Wingdings"/>
      </w:rPr>
    </w:lvl>
  </w:abstractNum>
  <w:abstractNum w:abstractNumId="5">
    <w:nsid w:val="78645C2F"/>
    <w:multiLevelType w:val="multilevel"/>
    <w:tmpl w:val="78645C2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D2"/>
    <w:rsid w:val="000021F5"/>
    <w:rsid w:val="000035B0"/>
    <w:rsid w:val="00004CA1"/>
    <w:rsid w:val="00015217"/>
    <w:rsid w:val="00016D44"/>
    <w:rsid w:val="00025E55"/>
    <w:rsid w:val="00032DCE"/>
    <w:rsid w:val="00037382"/>
    <w:rsid w:val="00041BD2"/>
    <w:rsid w:val="00050795"/>
    <w:rsid w:val="00057FC6"/>
    <w:rsid w:val="00057FDB"/>
    <w:rsid w:val="00060B00"/>
    <w:rsid w:val="00062A14"/>
    <w:rsid w:val="00066443"/>
    <w:rsid w:val="00066B9F"/>
    <w:rsid w:val="00071C40"/>
    <w:rsid w:val="00075A3C"/>
    <w:rsid w:val="00087AA0"/>
    <w:rsid w:val="00087B24"/>
    <w:rsid w:val="000930A6"/>
    <w:rsid w:val="000967A9"/>
    <w:rsid w:val="000967E2"/>
    <w:rsid w:val="000A23A0"/>
    <w:rsid w:val="000A37A7"/>
    <w:rsid w:val="000B07BA"/>
    <w:rsid w:val="000B1165"/>
    <w:rsid w:val="000B12DA"/>
    <w:rsid w:val="000C7729"/>
    <w:rsid w:val="000C79C1"/>
    <w:rsid w:val="000D00C6"/>
    <w:rsid w:val="000E35CB"/>
    <w:rsid w:val="000E6496"/>
    <w:rsid w:val="000E6A2B"/>
    <w:rsid w:val="000E6C57"/>
    <w:rsid w:val="000F0186"/>
    <w:rsid w:val="000F6395"/>
    <w:rsid w:val="000F6A1E"/>
    <w:rsid w:val="001015CA"/>
    <w:rsid w:val="001033AA"/>
    <w:rsid w:val="00113AC6"/>
    <w:rsid w:val="00113FD2"/>
    <w:rsid w:val="001251D2"/>
    <w:rsid w:val="001256A7"/>
    <w:rsid w:val="00127D4E"/>
    <w:rsid w:val="00130749"/>
    <w:rsid w:val="00132D06"/>
    <w:rsid w:val="00134026"/>
    <w:rsid w:val="00135298"/>
    <w:rsid w:val="00153B31"/>
    <w:rsid w:val="00154746"/>
    <w:rsid w:val="00163E3B"/>
    <w:rsid w:val="00171E34"/>
    <w:rsid w:val="00172BDF"/>
    <w:rsid w:val="001745A3"/>
    <w:rsid w:val="0019799E"/>
    <w:rsid w:val="001A206C"/>
    <w:rsid w:val="001A2671"/>
    <w:rsid w:val="001A4DA1"/>
    <w:rsid w:val="001A62FE"/>
    <w:rsid w:val="001A7428"/>
    <w:rsid w:val="001B2B94"/>
    <w:rsid w:val="001B3766"/>
    <w:rsid w:val="001B7A5C"/>
    <w:rsid w:val="001C1895"/>
    <w:rsid w:val="001C507E"/>
    <w:rsid w:val="001D235E"/>
    <w:rsid w:val="001D56B8"/>
    <w:rsid w:val="001D711E"/>
    <w:rsid w:val="001D7F86"/>
    <w:rsid w:val="001E03A0"/>
    <w:rsid w:val="001E2840"/>
    <w:rsid w:val="001E2B76"/>
    <w:rsid w:val="001E37E6"/>
    <w:rsid w:val="001E3A88"/>
    <w:rsid w:val="001E3BA1"/>
    <w:rsid w:val="001E71FE"/>
    <w:rsid w:val="001E777B"/>
    <w:rsid w:val="001F4D4F"/>
    <w:rsid w:val="0020042D"/>
    <w:rsid w:val="0020520D"/>
    <w:rsid w:val="00205A3F"/>
    <w:rsid w:val="00213100"/>
    <w:rsid w:val="00223B3D"/>
    <w:rsid w:val="00227AB5"/>
    <w:rsid w:val="0023049D"/>
    <w:rsid w:val="00231DCD"/>
    <w:rsid w:val="00242590"/>
    <w:rsid w:val="00244B80"/>
    <w:rsid w:val="00252623"/>
    <w:rsid w:val="00252733"/>
    <w:rsid w:val="002550B0"/>
    <w:rsid w:val="002667F5"/>
    <w:rsid w:val="00267FB4"/>
    <w:rsid w:val="00273651"/>
    <w:rsid w:val="002748A6"/>
    <w:rsid w:val="00276E39"/>
    <w:rsid w:val="002775F0"/>
    <w:rsid w:val="00281316"/>
    <w:rsid w:val="00284671"/>
    <w:rsid w:val="002856FD"/>
    <w:rsid w:val="00286878"/>
    <w:rsid w:val="00290C36"/>
    <w:rsid w:val="0029250C"/>
    <w:rsid w:val="002A3BD3"/>
    <w:rsid w:val="002B5D74"/>
    <w:rsid w:val="002B623E"/>
    <w:rsid w:val="002B6CD4"/>
    <w:rsid w:val="002C14B7"/>
    <w:rsid w:val="002C17DB"/>
    <w:rsid w:val="002C54ED"/>
    <w:rsid w:val="002C745D"/>
    <w:rsid w:val="002D3419"/>
    <w:rsid w:val="002D4104"/>
    <w:rsid w:val="002E0E9F"/>
    <w:rsid w:val="002E741C"/>
    <w:rsid w:val="002E772D"/>
    <w:rsid w:val="002F2F1C"/>
    <w:rsid w:val="002F720C"/>
    <w:rsid w:val="002F7ACE"/>
    <w:rsid w:val="00311CEA"/>
    <w:rsid w:val="003124CD"/>
    <w:rsid w:val="003170D4"/>
    <w:rsid w:val="0031788A"/>
    <w:rsid w:val="00332A6E"/>
    <w:rsid w:val="003374CD"/>
    <w:rsid w:val="00340973"/>
    <w:rsid w:val="003409D8"/>
    <w:rsid w:val="0034130C"/>
    <w:rsid w:val="00350D98"/>
    <w:rsid w:val="00351DAF"/>
    <w:rsid w:val="0035735E"/>
    <w:rsid w:val="00362744"/>
    <w:rsid w:val="003630EE"/>
    <w:rsid w:val="00376825"/>
    <w:rsid w:val="00390DDE"/>
    <w:rsid w:val="003947CA"/>
    <w:rsid w:val="003959F6"/>
    <w:rsid w:val="00396630"/>
    <w:rsid w:val="003A0D13"/>
    <w:rsid w:val="003A4536"/>
    <w:rsid w:val="003A4BB5"/>
    <w:rsid w:val="003C4A89"/>
    <w:rsid w:val="003C6FF1"/>
    <w:rsid w:val="003C7B68"/>
    <w:rsid w:val="003D10C2"/>
    <w:rsid w:val="003D203F"/>
    <w:rsid w:val="003D42CF"/>
    <w:rsid w:val="003D4E99"/>
    <w:rsid w:val="003E0860"/>
    <w:rsid w:val="003E088A"/>
    <w:rsid w:val="003E1C26"/>
    <w:rsid w:val="003E2F2C"/>
    <w:rsid w:val="003E42F3"/>
    <w:rsid w:val="003F2D41"/>
    <w:rsid w:val="003F3064"/>
    <w:rsid w:val="003F4F00"/>
    <w:rsid w:val="003F5E41"/>
    <w:rsid w:val="004004FE"/>
    <w:rsid w:val="0040379E"/>
    <w:rsid w:val="004060B2"/>
    <w:rsid w:val="00421C63"/>
    <w:rsid w:val="0042402F"/>
    <w:rsid w:val="0042429C"/>
    <w:rsid w:val="0042438B"/>
    <w:rsid w:val="0042758F"/>
    <w:rsid w:val="00430811"/>
    <w:rsid w:val="00434169"/>
    <w:rsid w:val="00436D03"/>
    <w:rsid w:val="004379B2"/>
    <w:rsid w:val="004449EF"/>
    <w:rsid w:val="0044568F"/>
    <w:rsid w:val="004507A8"/>
    <w:rsid w:val="004821CF"/>
    <w:rsid w:val="004837B8"/>
    <w:rsid w:val="00483EBD"/>
    <w:rsid w:val="00491384"/>
    <w:rsid w:val="004B27E2"/>
    <w:rsid w:val="004B2DCC"/>
    <w:rsid w:val="004B62D1"/>
    <w:rsid w:val="004C1C28"/>
    <w:rsid w:val="004C259D"/>
    <w:rsid w:val="004C6E05"/>
    <w:rsid w:val="004D32B5"/>
    <w:rsid w:val="004D48FF"/>
    <w:rsid w:val="004E04D7"/>
    <w:rsid w:val="004E1525"/>
    <w:rsid w:val="004E24CF"/>
    <w:rsid w:val="004E3115"/>
    <w:rsid w:val="004E6273"/>
    <w:rsid w:val="004F0AB2"/>
    <w:rsid w:val="004F2160"/>
    <w:rsid w:val="004F3264"/>
    <w:rsid w:val="0050017C"/>
    <w:rsid w:val="00500C23"/>
    <w:rsid w:val="00502E18"/>
    <w:rsid w:val="00510E5C"/>
    <w:rsid w:val="00511DB9"/>
    <w:rsid w:val="00523ABA"/>
    <w:rsid w:val="00530E57"/>
    <w:rsid w:val="00535154"/>
    <w:rsid w:val="00535C01"/>
    <w:rsid w:val="00536B34"/>
    <w:rsid w:val="00537A7F"/>
    <w:rsid w:val="00541C18"/>
    <w:rsid w:val="0054773F"/>
    <w:rsid w:val="0055110B"/>
    <w:rsid w:val="00554AB6"/>
    <w:rsid w:val="005552C8"/>
    <w:rsid w:val="00557435"/>
    <w:rsid w:val="00557818"/>
    <w:rsid w:val="0056312C"/>
    <w:rsid w:val="00563274"/>
    <w:rsid w:val="005649A8"/>
    <w:rsid w:val="005707C3"/>
    <w:rsid w:val="005801E5"/>
    <w:rsid w:val="005818A5"/>
    <w:rsid w:val="0059070A"/>
    <w:rsid w:val="00592820"/>
    <w:rsid w:val="00592DE3"/>
    <w:rsid w:val="005A1DB8"/>
    <w:rsid w:val="005A68C6"/>
    <w:rsid w:val="005B2014"/>
    <w:rsid w:val="005B2846"/>
    <w:rsid w:val="005B3FF2"/>
    <w:rsid w:val="005C0BC3"/>
    <w:rsid w:val="005C333C"/>
    <w:rsid w:val="005C3409"/>
    <w:rsid w:val="005C501F"/>
    <w:rsid w:val="005C5D5D"/>
    <w:rsid w:val="005C7607"/>
    <w:rsid w:val="005D1147"/>
    <w:rsid w:val="005D1184"/>
    <w:rsid w:val="005D1B9C"/>
    <w:rsid w:val="005D69A6"/>
    <w:rsid w:val="005E1659"/>
    <w:rsid w:val="005E1CF6"/>
    <w:rsid w:val="005E3747"/>
    <w:rsid w:val="005E6D69"/>
    <w:rsid w:val="005F42D2"/>
    <w:rsid w:val="00612AE2"/>
    <w:rsid w:val="00614A6B"/>
    <w:rsid w:val="00626B18"/>
    <w:rsid w:val="00627172"/>
    <w:rsid w:val="00630E0B"/>
    <w:rsid w:val="006318C8"/>
    <w:rsid w:val="0063503F"/>
    <w:rsid w:val="00635AFE"/>
    <w:rsid w:val="0063657D"/>
    <w:rsid w:val="00652890"/>
    <w:rsid w:val="00652AB4"/>
    <w:rsid w:val="006559F5"/>
    <w:rsid w:val="0065796F"/>
    <w:rsid w:val="00665533"/>
    <w:rsid w:val="00665D82"/>
    <w:rsid w:val="0066760D"/>
    <w:rsid w:val="00672D55"/>
    <w:rsid w:val="0067426D"/>
    <w:rsid w:val="0067676E"/>
    <w:rsid w:val="006868F7"/>
    <w:rsid w:val="0068765C"/>
    <w:rsid w:val="00690836"/>
    <w:rsid w:val="00691890"/>
    <w:rsid w:val="006922BD"/>
    <w:rsid w:val="00693EE4"/>
    <w:rsid w:val="006A0AA0"/>
    <w:rsid w:val="006A5DC5"/>
    <w:rsid w:val="006A6A1C"/>
    <w:rsid w:val="006B0FE6"/>
    <w:rsid w:val="006B2E46"/>
    <w:rsid w:val="006B7B79"/>
    <w:rsid w:val="006C4403"/>
    <w:rsid w:val="006C6508"/>
    <w:rsid w:val="006C751D"/>
    <w:rsid w:val="006D6552"/>
    <w:rsid w:val="006E52F8"/>
    <w:rsid w:val="006E7787"/>
    <w:rsid w:val="006F579A"/>
    <w:rsid w:val="0070016E"/>
    <w:rsid w:val="00701F56"/>
    <w:rsid w:val="00704A58"/>
    <w:rsid w:val="00705215"/>
    <w:rsid w:val="0071106C"/>
    <w:rsid w:val="00714133"/>
    <w:rsid w:val="007155D9"/>
    <w:rsid w:val="007158FE"/>
    <w:rsid w:val="00715FEA"/>
    <w:rsid w:val="0072141C"/>
    <w:rsid w:val="0073152C"/>
    <w:rsid w:val="00740910"/>
    <w:rsid w:val="0074319E"/>
    <w:rsid w:val="007477B5"/>
    <w:rsid w:val="00752A39"/>
    <w:rsid w:val="007534D4"/>
    <w:rsid w:val="00756427"/>
    <w:rsid w:val="00762388"/>
    <w:rsid w:val="007743B4"/>
    <w:rsid w:val="00776F01"/>
    <w:rsid w:val="00785E4B"/>
    <w:rsid w:val="0078678B"/>
    <w:rsid w:val="007879D5"/>
    <w:rsid w:val="007902E6"/>
    <w:rsid w:val="00791209"/>
    <w:rsid w:val="007913E5"/>
    <w:rsid w:val="00791A1F"/>
    <w:rsid w:val="00793D78"/>
    <w:rsid w:val="00793FED"/>
    <w:rsid w:val="007964ED"/>
    <w:rsid w:val="00796BB8"/>
    <w:rsid w:val="0079763C"/>
    <w:rsid w:val="007A1CBC"/>
    <w:rsid w:val="007A5725"/>
    <w:rsid w:val="007B753A"/>
    <w:rsid w:val="007C3696"/>
    <w:rsid w:val="007C3C48"/>
    <w:rsid w:val="007C62B5"/>
    <w:rsid w:val="007C789E"/>
    <w:rsid w:val="007D334E"/>
    <w:rsid w:val="007E319B"/>
    <w:rsid w:val="007E64F3"/>
    <w:rsid w:val="007F47A4"/>
    <w:rsid w:val="007F721C"/>
    <w:rsid w:val="00800B69"/>
    <w:rsid w:val="0080677D"/>
    <w:rsid w:val="00811A65"/>
    <w:rsid w:val="008141D1"/>
    <w:rsid w:val="00814EEC"/>
    <w:rsid w:val="008155D3"/>
    <w:rsid w:val="00816F99"/>
    <w:rsid w:val="0082588C"/>
    <w:rsid w:val="00826F25"/>
    <w:rsid w:val="00827438"/>
    <w:rsid w:val="00827E0B"/>
    <w:rsid w:val="00830058"/>
    <w:rsid w:val="00846B6E"/>
    <w:rsid w:val="00865520"/>
    <w:rsid w:val="008655A5"/>
    <w:rsid w:val="00871789"/>
    <w:rsid w:val="00872059"/>
    <w:rsid w:val="00872CDD"/>
    <w:rsid w:val="00880C95"/>
    <w:rsid w:val="00881DE7"/>
    <w:rsid w:val="008906DA"/>
    <w:rsid w:val="008918CA"/>
    <w:rsid w:val="008944C3"/>
    <w:rsid w:val="00894764"/>
    <w:rsid w:val="00894F4C"/>
    <w:rsid w:val="008964E1"/>
    <w:rsid w:val="00897439"/>
    <w:rsid w:val="0089758E"/>
    <w:rsid w:val="008A3025"/>
    <w:rsid w:val="008A3FE9"/>
    <w:rsid w:val="008B4F01"/>
    <w:rsid w:val="008B62E0"/>
    <w:rsid w:val="008C279D"/>
    <w:rsid w:val="008C41F4"/>
    <w:rsid w:val="008C7088"/>
    <w:rsid w:val="008D4AA4"/>
    <w:rsid w:val="008E1C56"/>
    <w:rsid w:val="008E6CE2"/>
    <w:rsid w:val="008F5E52"/>
    <w:rsid w:val="0090522F"/>
    <w:rsid w:val="009124DA"/>
    <w:rsid w:val="009159BC"/>
    <w:rsid w:val="009174BE"/>
    <w:rsid w:val="00923AE1"/>
    <w:rsid w:val="00924115"/>
    <w:rsid w:val="00926FFF"/>
    <w:rsid w:val="00927F22"/>
    <w:rsid w:val="0093137C"/>
    <w:rsid w:val="00935EB9"/>
    <w:rsid w:val="00937BF5"/>
    <w:rsid w:val="00950809"/>
    <w:rsid w:val="00956F81"/>
    <w:rsid w:val="0096299D"/>
    <w:rsid w:val="00964568"/>
    <w:rsid w:val="0096626F"/>
    <w:rsid w:val="0096674E"/>
    <w:rsid w:val="009715DA"/>
    <w:rsid w:val="0097245F"/>
    <w:rsid w:val="00974F40"/>
    <w:rsid w:val="00985EE6"/>
    <w:rsid w:val="00995014"/>
    <w:rsid w:val="00996BA3"/>
    <w:rsid w:val="009A09B3"/>
    <w:rsid w:val="009A1B8A"/>
    <w:rsid w:val="009A49C8"/>
    <w:rsid w:val="009A5DC5"/>
    <w:rsid w:val="009B4664"/>
    <w:rsid w:val="009B4966"/>
    <w:rsid w:val="009C09EA"/>
    <w:rsid w:val="009C58F3"/>
    <w:rsid w:val="009D13EC"/>
    <w:rsid w:val="009D2BFD"/>
    <w:rsid w:val="009D2E10"/>
    <w:rsid w:val="009E15F3"/>
    <w:rsid w:val="009E327E"/>
    <w:rsid w:val="009E5978"/>
    <w:rsid w:val="009E5ED6"/>
    <w:rsid w:val="009F175F"/>
    <w:rsid w:val="009F2180"/>
    <w:rsid w:val="00A0074A"/>
    <w:rsid w:val="00A0319B"/>
    <w:rsid w:val="00A0360E"/>
    <w:rsid w:val="00A055E5"/>
    <w:rsid w:val="00A07907"/>
    <w:rsid w:val="00A1607F"/>
    <w:rsid w:val="00A25E47"/>
    <w:rsid w:val="00A30E23"/>
    <w:rsid w:val="00A42E18"/>
    <w:rsid w:val="00A43FD7"/>
    <w:rsid w:val="00A44EDA"/>
    <w:rsid w:val="00A46103"/>
    <w:rsid w:val="00A51ACB"/>
    <w:rsid w:val="00A610E4"/>
    <w:rsid w:val="00A64B68"/>
    <w:rsid w:val="00A65872"/>
    <w:rsid w:val="00A66761"/>
    <w:rsid w:val="00A73C32"/>
    <w:rsid w:val="00A77CE1"/>
    <w:rsid w:val="00A8587D"/>
    <w:rsid w:val="00A87918"/>
    <w:rsid w:val="00AA5315"/>
    <w:rsid w:val="00AB39D6"/>
    <w:rsid w:val="00AB3FED"/>
    <w:rsid w:val="00AD118B"/>
    <w:rsid w:val="00AD1E48"/>
    <w:rsid w:val="00AD2A6A"/>
    <w:rsid w:val="00AD35C8"/>
    <w:rsid w:val="00AD6888"/>
    <w:rsid w:val="00AE0D69"/>
    <w:rsid w:val="00AE6F9E"/>
    <w:rsid w:val="00AF2F31"/>
    <w:rsid w:val="00AF4FAA"/>
    <w:rsid w:val="00AF551D"/>
    <w:rsid w:val="00B06278"/>
    <w:rsid w:val="00B078D5"/>
    <w:rsid w:val="00B12931"/>
    <w:rsid w:val="00B132A2"/>
    <w:rsid w:val="00B27B57"/>
    <w:rsid w:val="00B32101"/>
    <w:rsid w:val="00B3242F"/>
    <w:rsid w:val="00B4085F"/>
    <w:rsid w:val="00B46340"/>
    <w:rsid w:val="00B508BE"/>
    <w:rsid w:val="00B51478"/>
    <w:rsid w:val="00B54675"/>
    <w:rsid w:val="00B5587B"/>
    <w:rsid w:val="00B56D65"/>
    <w:rsid w:val="00B66B4B"/>
    <w:rsid w:val="00B837C0"/>
    <w:rsid w:val="00B837EB"/>
    <w:rsid w:val="00B83C7A"/>
    <w:rsid w:val="00B87CBA"/>
    <w:rsid w:val="00B91D56"/>
    <w:rsid w:val="00BA053C"/>
    <w:rsid w:val="00BA550F"/>
    <w:rsid w:val="00BB59B3"/>
    <w:rsid w:val="00BB6A4C"/>
    <w:rsid w:val="00BB6F66"/>
    <w:rsid w:val="00BB701F"/>
    <w:rsid w:val="00BC4DB7"/>
    <w:rsid w:val="00BD1877"/>
    <w:rsid w:val="00BD5718"/>
    <w:rsid w:val="00BD588E"/>
    <w:rsid w:val="00BD75F1"/>
    <w:rsid w:val="00BE29C6"/>
    <w:rsid w:val="00BE3B5D"/>
    <w:rsid w:val="00BE61F8"/>
    <w:rsid w:val="00BE7333"/>
    <w:rsid w:val="00BF0ABB"/>
    <w:rsid w:val="00BF0E56"/>
    <w:rsid w:val="00C00D35"/>
    <w:rsid w:val="00C05BB2"/>
    <w:rsid w:val="00C05F4B"/>
    <w:rsid w:val="00C11482"/>
    <w:rsid w:val="00C15C80"/>
    <w:rsid w:val="00C256C7"/>
    <w:rsid w:val="00C2586E"/>
    <w:rsid w:val="00C26778"/>
    <w:rsid w:val="00C27732"/>
    <w:rsid w:val="00C31C13"/>
    <w:rsid w:val="00C31CC5"/>
    <w:rsid w:val="00C33B20"/>
    <w:rsid w:val="00C51DE8"/>
    <w:rsid w:val="00C524E7"/>
    <w:rsid w:val="00C527DF"/>
    <w:rsid w:val="00C553C5"/>
    <w:rsid w:val="00C57FA3"/>
    <w:rsid w:val="00C628AD"/>
    <w:rsid w:val="00C665AF"/>
    <w:rsid w:val="00C66B2E"/>
    <w:rsid w:val="00C67DF5"/>
    <w:rsid w:val="00C75962"/>
    <w:rsid w:val="00C76F90"/>
    <w:rsid w:val="00C77EFB"/>
    <w:rsid w:val="00CA04BD"/>
    <w:rsid w:val="00CA2A62"/>
    <w:rsid w:val="00CB2CE8"/>
    <w:rsid w:val="00CB52EB"/>
    <w:rsid w:val="00CB5969"/>
    <w:rsid w:val="00CB6DE9"/>
    <w:rsid w:val="00CD1859"/>
    <w:rsid w:val="00CD6A16"/>
    <w:rsid w:val="00CE3A0B"/>
    <w:rsid w:val="00CE7E07"/>
    <w:rsid w:val="00CF2721"/>
    <w:rsid w:val="00CF695B"/>
    <w:rsid w:val="00D039A3"/>
    <w:rsid w:val="00D075CC"/>
    <w:rsid w:val="00D14064"/>
    <w:rsid w:val="00D15E56"/>
    <w:rsid w:val="00D170B6"/>
    <w:rsid w:val="00D208EE"/>
    <w:rsid w:val="00D22B95"/>
    <w:rsid w:val="00D270F7"/>
    <w:rsid w:val="00D43441"/>
    <w:rsid w:val="00D44393"/>
    <w:rsid w:val="00D44AB4"/>
    <w:rsid w:val="00D463A6"/>
    <w:rsid w:val="00D4767D"/>
    <w:rsid w:val="00D47F81"/>
    <w:rsid w:val="00D77A17"/>
    <w:rsid w:val="00D806AA"/>
    <w:rsid w:val="00D91C47"/>
    <w:rsid w:val="00DA0318"/>
    <w:rsid w:val="00DB12CA"/>
    <w:rsid w:val="00DB1A15"/>
    <w:rsid w:val="00DB34D8"/>
    <w:rsid w:val="00DB7862"/>
    <w:rsid w:val="00DE04F7"/>
    <w:rsid w:val="00DE184C"/>
    <w:rsid w:val="00DE4A2F"/>
    <w:rsid w:val="00DE512C"/>
    <w:rsid w:val="00DE614F"/>
    <w:rsid w:val="00DF2682"/>
    <w:rsid w:val="00E14731"/>
    <w:rsid w:val="00E14790"/>
    <w:rsid w:val="00E201CF"/>
    <w:rsid w:val="00E206F8"/>
    <w:rsid w:val="00E25250"/>
    <w:rsid w:val="00E368E7"/>
    <w:rsid w:val="00E36D9E"/>
    <w:rsid w:val="00E52BFE"/>
    <w:rsid w:val="00E55E76"/>
    <w:rsid w:val="00E5776C"/>
    <w:rsid w:val="00E601A1"/>
    <w:rsid w:val="00E60373"/>
    <w:rsid w:val="00E6250D"/>
    <w:rsid w:val="00E919E4"/>
    <w:rsid w:val="00E92F95"/>
    <w:rsid w:val="00E94B03"/>
    <w:rsid w:val="00EA2BB1"/>
    <w:rsid w:val="00EA2EF8"/>
    <w:rsid w:val="00EA566C"/>
    <w:rsid w:val="00EB5939"/>
    <w:rsid w:val="00EB5DB6"/>
    <w:rsid w:val="00EB77D8"/>
    <w:rsid w:val="00EC5807"/>
    <w:rsid w:val="00EC6814"/>
    <w:rsid w:val="00EC70E5"/>
    <w:rsid w:val="00ED3983"/>
    <w:rsid w:val="00ED44F6"/>
    <w:rsid w:val="00ED6E61"/>
    <w:rsid w:val="00EE0221"/>
    <w:rsid w:val="00EE1D59"/>
    <w:rsid w:val="00EE5795"/>
    <w:rsid w:val="00EE7BD0"/>
    <w:rsid w:val="00EF0E9E"/>
    <w:rsid w:val="00EF36C5"/>
    <w:rsid w:val="00EF7F2E"/>
    <w:rsid w:val="00F00C7A"/>
    <w:rsid w:val="00F016EF"/>
    <w:rsid w:val="00F0228C"/>
    <w:rsid w:val="00F02F69"/>
    <w:rsid w:val="00F03876"/>
    <w:rsid w:val="00F112BD"/>
    <w:rsid w:val="00F12782"/>
    <w:rsid w:val="00F23FD2"/>
    <w:rsid w:val="00F24BF4"/>
    <w:rsid w:val="00F24C98"/>
    <w:rsid w:val="00F32AFF"/>
    <w:rsid w:val="00F3515E"/>
    <w:rsid w:val="00F3645C"/>
    <w:rsid w:val="00F4005E"/>
    <w:rsid w:val="00F43BFC"/>
    <w:rsid w:val="00F4497F"/>
    <w:rsid w:val="00F47FDB"/>
    <w:rsid w:val="00F512B2"/>
    <w:rsid w:val="00F5438A"/>
    <w:rsid w:val="00F54FCB"/>
    <w:rsid w:val="00F57C65"/>
    <w:rsid w:val="00F618FD"/>
    <w:rsid w:val="00F67E27"/>
    <w:rsid w:val="00F74489"/>
    <w:rsid w:val="00F8620D"/>
    <w:rsid w:val="00F9380C"/>
    <w:rsid w:val="00F9380E"/>
    <w:rsid w:val="00FA319C"/>
    <w:rsid w:val="00FB54BD"/>
    <w:rsid w:val="00FC296D"/>
    <w:rsid w:val="00FD4BDA"/>
    <w:rsid w:val="00FE12C9"/>
    <w:rsid w:val="00FE20DC"/>
    <w:rsid w:val="00FF1FBA"/>
    <w:rsid w:val="0828571B"/>
    <w:rsid w:val="0AF62514"/>
    <w:rsid w:val="241E1E6C"/>
    <w:rsid w:val="314A7B46"/>
    <w:rsid w:val="33A55B01"/>
    <w:rsid w:val="391E3758"/>
    <w:rsid w:val="45F94593"/>
    <w:rsid w:val="529B55FD"/>
    <w:rsid w:val="578F0727"/>
    <w:rsid w:val="6559249B"/>
    <w:rsid w:val="742C3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8214D-AF8F-4683-92C5-9AB959D3934E}">
  <ds:schemaRefs/>
</ds:datastoreItem>
</file>

<file path=docProps/app.xml><?xml version="1.0" encoding="utf-8"?>
<Properties xmlns="http://schemas.openxmlformats.org/officeDocument/2006/extended-properties" xmlns:vt="http://schemas.openxmlformats.org/officeDocument/2006/docPropsVTypes">
  <Template>Normal.dotm</Template>
  <Company>wit</Company>
  <Pages>6</Pages>
  <Words>433</Words>
  <Characters>2471</Characters>
  <Lines>20</Lines>
  <Paragraphs>5</Paragraphs>
  <TotalTime>0</TotalTime>
  <ScaleCrop>false</ScaleCrop>
  <LinksUpToDate>false</LinksUpToDate>
  <CharactersWithSpaces>2899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2017-12-05T02:44:00Z</dcterms:created>
  <dc:creator>deng chen</dc:creator>
  <cp:lastModifiedBy>盛夏光年</cp:lastModifiedBy>
  <dcterms:modified xsi:type="dcterms:W3CDTF">2018-09-05T05:24:37Z</dcterms:modified>
  <cp:revision>689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