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59" w:lineRule="auto"/>
        <w:jc w:val="center"/>
        <w:rPr>
          <w:rFonts w:ascii="Calibri" w:hAnsi="Calibri" w:eastAsia="Calibri" w:cs="Calibri"/>
          <w:b/>
          <w:sz w:val="24"/>
          <w:szCs w:val="24"/>
        </w:rPr>
      </w:pPr>
      <w:r>
        <w:rPr>
          <w:rFonts w:ascii="Calibri" w:hAnsi="Calibri" w:eastAsia="Calibri" w:cs="Calibri"/>
          <w:b/>
          <w:sz w:val="24"/>
          <w:szCs w:val="24"/>
          <w:rtl w:val="0"/>
        </w:rPr>
        <w:t>Project Design Phase</w:t>
      </w:r>
    </w:p>
    <w:p w14:paraId="00000002">
      <w:pPr>
        <w:spacing w:line="259" w:lineRule="auto"/>
        <w:jc w:val="center"/>
        <w:rPr>
          <w:rFonts w:ascii="Calibri" w:hAnsi="Calibri" w:eastAsia="Calibri" w:cs="Calibri"/>
          <w:b/>
          <w:sz w:val="24"/>
          <w:szCs w:val="24"/>
        </w:rPr>
      </w:pPr>
      <w:r>
        <w:rPr>
          <w:rFonts w:ascii="Calibri" w:hAnsi="Calibri" w:eastAsia="Calibri" w:cs="Calibri"/>
          <w:b/>
          <w:sz w:val="24"/>
          <w:szCs w:val="24"/>
          <w:rtl w:val="0"/>
        </w:rPr>
        <w:t>Proposed Solution Template</w:t>
      </w:r>
    </w:p>
    <w:p w14:paraId="00000003">
      <w:pPr>
        <w:spacing w:line="259" w:lineRule="auto"/>
        <w:jc w:val="center"/>
        <w:rPr>
          <w:rFonts w:ascii="Calibri" w:hAnsi="Calibri" w:eastAsia="Calibri" w:cs="Calibri"/>
          <w:b/>
        </w:rPr>
      </w:pPr>
    </w:p>
    <w:tbl>
      <w:tblPr>
        <w:tblStyle w:val="15"/>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1B2AC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rPr>
                <w:rFonts w:ascii="Calibri" w:hAnsi="Calibri" w:eastAsia="Calibri" w:cs="Calibri"/>
              </w:rPr>
            </w:pPr>
            <w:r>
              <w:rPr>
                <w:rFonts w:ascii="Calibri" w:hAnsi="Calibri" w:eastAsia="Calibri" w:cs="Calibri"/>
                <w:rtl w:val="0"/>
              </w:rPr>
              <w:t>Date</w:t>
            </w:r>
          </w:p>
        </w:tc>
        <w:tc>
          <w:p w14:paraId="00000005">
            <w:pPr>
              <w:spacing w:after="0" w:line="240" w:lineRule="auto"/>
              <w:rPr>
                <w:rFonts w:hint="default" w:ascii="Calibri" w:hAnsi="Calibri" w:eastAsia="Calibri" w:cs="Calibri"/>
                <w:lang w:val="en-IN"/>
              </w:rPr>
            </w:pPr>
            <w:r>
              <w:rPr>
                <w:rFonts w:hint="default" w:ascii="Calibri" w:hAnsi="Calibri" w:eastAsia="Calibri" w:cs="Calibri"/>
                <w:rtl w:val="0"/>
                <w:lang w:val="en-IN"/>
              </w:rPr>
              <w:t>03</w:t>
            </w:r>
            <w:r>
              <w:rPr>
                <w:rFonts w:ascii="Calibri" w:hAnsi="Calibri" w:eastAsia="Calibri" w:cs="Calibri"/>
                <w:rtl w:val="0"/>
              </w:rPr>
              <w:t>-0</w:t>
            </w:r>
            <w:r>
              <w:rPr>
                <w:rFonts w:hint="default" w:ascii="Calibri" w:hAnsi="Calibri" w:eastAsia="Calibri" w:cs="Calibri"/>
                <w:rtl w:val="0"/>
                <w:lang w:val="en-IN"/>
              </w:rPr>
              <w:t>1</w:t>
            </w:r>
            <w:r>
              <w:rPr>
                <w:rFonts w:ascii="Calibri" w:hAnsi="Calibri" w:eastAsia="Calibri" w:cs="Calibri"/>
                <w:rtl w:val="0"/>
              </w:rPr>
              <w:t>-202</w:t>
            </w:r>
            <w:r>
              <w:rPr>
                <w:rFonts w:hint="default" w:ascii="Calibri" w:hAnsi="Calibri" w:eastAsia="Calibri" w:cs="Calibri"/>
                <w:rtl w:val="0"/>
                <w:lang w:val="en-IN"/>
              </w:rPr>
              <w:t>6</w:t>
            </w:r>
          </w:p>
        </w:tc>
      </w:tr>
      <w:tr w14:paraId="252C7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rPr>
                <w:rFonts w:ascii="Calibri" w:hAnsi="Calibri" w:eastAsia="Calibri" w:cs="Calibri"/>
              </w:rPr>
            </w:pPr>
            <w:r>
              <w:rPr>
                <w:rFonts w:ascii="Calibri" w:hAnsi="Calibri" w:eastAsia="Calibri" w:cs="Calibri"/>
                <w:rtl w:val="0"/>
              </w:rPr>
              <w:t>Team ID</w:t>
            </w:r>
          </w:p>
        </w:tc>
        <w:tc>
          <w:p w14:paraId="00000007">
            <w:pPr>
              <w:spacing w:after="0" w:line="240" w:lineRule="auto"/>
              <w:rPr>
                <w:rFonts w:ascii="Calibri" w:hAnsi="Calibri" w:eastAsia="Calibri" w:cs="Calibri"/>
              </w:rPr>
            </w:pPr>
          </w:p>
        </w:tc>
      </w:tr>
      <w:tr w14:paraId="39526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rPr>
                <w:rFonts w:ascii="Calibri" w:hAnsi="Calibri" w:eastAsia="Calibri" w:cs="Calibri"/>
              </w:rPr>
            </w:pPr>
            <w:r>
              <w:rPr>
                <w:rFonts w:ascii="Calibri" w:hAnsi="Calibri" w:eastAsia="Calibri" w:cs="Calibri"/>
                <w:rtl w:val="0"/>
              </w:rPr>
              <w:t>Project Name</w:t>
            </w:r>
          </w:p>
        </w:tc>
        <w:tc>
          <w:p w14:paraId="00000009">
            <w:pPr>
              <w:spacing w:after="0" w:line="240" w:lineRule="auto"/>
              <w:rPr>
                <w:rFonts w:hint="default" w:ascii="Calibri" w:hAnsi="Calibri" w:eastAsia="Calibri" w:cs="Calibri"/>
                <w:lang w:val="en-IN"/>
              </w:rPr>
            </w:pPr>
            <w:r>
              <w:rPr>
                <w:rFonts w:hint="default" w:ascii="Calibri" w:hAnsi="Calibri" w:eastAsia="Calibri" w:cs="Calibri"/>
                <w:lang w:val="en-IN"/>
              </w:rPr>
              <w:t>Shopez</w:t>
            </w:r>
          </w:p>
        </w:tc>
      </w:tr>
      <w:tr w14:paraId="54931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rPr>
                <w:rFonts w:ascii="Calibri" w:hAnsi="Calibri" w:eastAsia="Calibri" w:cs="Calibri"/>
              </w:rPr>
            </w:pPr>
            <w:r>
              <w:rPr>
                <w:rFonts w:ascii="Calibri" w:hAnsi="Calibri" w:eastAsia="Calibri" w:cs="Calibri"/>
                <w:rtl w:val="0"/>
              </w:rPr>
              <w:t>Maximum Marks</w:t>
            </w:r>
          </w:p>
        </w:tc>
        <w:tc>
          <w:p w14:paraId="0000000B">
            <w:pPr>
              <w:spacing w:after="0" w:line="240" w:lineRule="auto"/>
              <w:rPr>
                <w:rFonts w:ascii="Calibri" w:hAnsi="Calibri" w:eastAsia="Calibri" w:cs="Calibri"/>
              </w:rPr>
            </w:pPr>
            <w:r>
              <w:rPr>
                <w:rFonts w:ascii="Calibri" w:hAnsi="Calibri" w:eastAsia="Calibri" w:cs="Calibri"/>
                <w:rtl w:val="0"/>
              </w:rPr>
              <w:t>2 Marks</w:t>
            </w:r>
          </w:p>
        </w:tc>
      </w:tr>
    </w:tbl>
    <w:p w14:paraId="0000000C">
      <w:pPr>
        <w:spacing w:after="160" w:line="259" w:lineRule="auto"/>
        <w:rPr>
          <w:rFonts w:ascii="Calibri" w:hAnsi="Calibri" w:eastAsia="Calibri" w:cs="Calibri"/>
        </w:rPr>
      </w:pPr>
    </w:p>
    <w:p w14:paraId="0000000D">
      <w:pPr>
        <w:spacing w:after="160" w:line="259" w:lineRule="auto"/>
        <w:rPr>
          <w:rFonts w:hint="default" w:ascii="Calibri" w:hAnsi="Calibri" w:eastAsia="Calibri" w:cs="Calibri"/>
          <w:b/>
          <w:lang w:val="en-IN"/>
        </w:rPr>
      </w:pPr>
      <w:r>
        <w:rPr>
          <w:rFonts w:ascii="Calibri" w:hAnsi="Calibri" w:eastAsia="Calibri" w:cs="Calibri"/>
          <w:b/>
          <w:rtl w:val="0"/>
        </w:rPr>
        <w:t xml:space="preserve">Proposed Solution for </w:t>
      </w:r>
      <w:r>
        <w:rPr>
          <w:rFonts w:hint="default" w:ascii="Calibri" w:hAnsi="Calibri" w:eastAsia="Calibri" w:cs="Calibri"/>
          <w:b/>
          <w:rtl w:val="0"/>
          <w:lang w:val="en-IN"/>
        </w:rPr>
        <w:t>Shopez</w:t>
      </w:r>
      <w:bookmarkStart w:id="0" w:name="_GoBack"/>
      <w:bookmarkEnd w:id="0"/>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2"/>
        <w:gridCol w:w="2014"/>
        <w:gridCol w:w="6613"/>
      </w:tblGrid>
      <w:tr w14:paraId="4CC60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121DBD9">
            <w:pPr>
              <w:keepNext w:val="0"/>
              <w:keepLines w:val="0"/>
              <w:widowControl/>
              <w:suppressLineNumbers w:val="0"/>
              <w:jc w:val="center"/>
              <w:rPr>
                <w:b/>
                <w:bCs/>
              </w:rPr>
            </w:pPr>
            <w:r>
              <w:rPr>
                <w:rStyle w:val="10"/>
                <w:rFonts w:ascii="SimSun" w:hAnsi="SimSun" w:eastAsia="SimSun" w:cs="SimSun"/>
                <w:kern w:val="0"/>
                <w:sz w:val="24"/>
                <w:szCs w:val="24"/>
                <w:lang w:val="en-US" w:eastAsia="zh-CN" w:bidi="ar"/>
              </w:rPr>
              <w:t>S. No.</w:t>
            </w:r>
          </w:p>
        </w:tc>
        <w:tc>
          <w:tcPr>
            <w:tcW w:w="0" w:type="auto"/>
            <w:shd w:val="clear"/>
            <w:vAlign w:val="center"/>
          </w:tcPr>
          <w:p w14:paraId="0AE64004">
            <w:pPr>
              <w:keepNext w:val="0"/>
              <w:keepLines w:val="0"/>
              <w:widowControl/>
              <w:suppressLineNumbers w:val="0"/>
              <w:jc w:val="center"/>
              <w:rPr>
                <w:b/>
                <w:bCs/>
              </w:rPr>
            </w:pPr>
            <w:r>
              <w:rPr>
                <w:rStyle w:val="10"/>
                <w:rFonts w:ascii="SimSun" w:hAnsi="SimSun" w:eastAsia="SimSun" w:cs="SimSun"/>
                <w:kern w:val="0"/>
                <w:sz w:val="24"/>
                <w:szCs w:val="24"/>
                <w:lang w:val="en-US" w:eastAsia="zh-CN" w:bidi="ar"/>
              </w:rPr>
              <w:t>Parameter</w:t>
            </w:r>
          </w:p>
        </w:tc>
        <w:tc>
          <w:tcPr>
            <w:tcW w:w="0" w:type="auto"/>
            <w:shd w:val="clear"/>
            <w:vAlign w:val="center"/>
          </w:tcPr>
          <w:p w14:paraId="0098CAAC">
            <w:pPr>
              <w:keepNext w:val="0"/>
              <w:keepLines w:val="0"/>
              <w:widowControl/>
              <w:suppressLineNumbers w:val="0"/>
              <w:jc w:val="center"/>
              <w:rPr>
                <w:b/>
                <w:bCs/>
              </w:rPr>
            </w:pPr>
            <w:r>
              <w:rPr>
                <w:rStyle w:val="10"/>
                <w:rFonts w:ascii="SimSun" w:hAnsi="SimSun" w:eastAsia="SimSun" w:cs="SimSun"/>
                <w:kern w:val="0"/>
                <w:sz w:val="24"/>
                <w:szCs w:val="24"/>
                <w:lang w:val="en-US" w:eastAsia="zh-CN" w:bidi="ar"/>
              </w:rPr>
              <w:t>Description</w:t>
            </w:r>
          </w:p>
        </w:tc>
      </w:tr>
      <w:tr w14:paraId="65C5F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A34B94">
            <w:pPr>
              <w:keepNext w:val="0"/>
              <w:keepLines w:val="0"/>
              <w:widowControl/>
              <w:suppressLineNumbers w:val="0"/>
              <w:jc w:val="left"/>
            </w:pPr>
            <w:r>
              <w:rPr>
                <w:rStyle w:val="10"/>
                <w:rFonts w:ascii="SimSun" w:hAnsi="SimSun" w:eastAsia="SimSun" w:cs="SimSun"/>
                <w:kern w:val="0"/>
                <w:sz w:val="24"/>
                <w:szCs w:val="24"/>
                <w:lang w:val="en-US" w:eastAsia="zh-CN" w:bidi="ar"/>
              </w:rPr>
              <w:t>1</w:t>
            </w:r>
          </w:p>
        </w:tc>
        <w:tc>
          <w:tcPr>
            <w:tcW w:w="0" w:type="auto"/>
            <w:shd w:val="clear"/>
            <w:vAlign w:val="center"/>
          </w:tcPr>
          <w:p w14:paraId="03389C09">
            <w:pPr>
              <w:keepNext w:val="0"/>
              <w:keepLines w:val="0"/>
              <w:widowControl/>
              <w:suppressLineNumbers w:val="0"/>
              <w:jc w:val="left"/>
            </w:pPr>
            <w:r>
              <w:rPr>
                <w:rStyle w:val="10"/>
                <w:rFonts w:ascii="SimSun" w:hAnsi="SimSun" w:eastAsia="SimSun" w:cs="SimSun"/>
                <w:kern w:val="0"/>
                <w:sz w:val="24"/>
                <w:szCs w:val="24"/>
                <w:lang w:val="en-US" w:eastAsia="zh-CN" w:bidi="ar"/>
              </w:rPr>
              <w:t>Problem Statement (Problem to be solved)</w:t>
            </w:r>
          </w:p>
        </w:tc>
        <w:tc>
          <w:tcPr>
            <w:tcW w:w="0" w:type="auto"/>
            <w:shd w:val="clear"/>
            <w:vAlign w:val="center"/>
          </w:tcPr>
          <w:p w14:paraId="4FE1F313">
            <w:pPr>
              <w:keepNext w:val="0"/>
              <w:keepLines w:val="0"/>
              <w:widowControl/>
              <w:suppressLineNumbers w:val="0"/>
              <w:jc w:val="left"/>
            </w:pPr>
            <w:r>
              <w:rPr>
                <w:rFonts w:ascii="SimSun" w:hAnsi="SimSun" w:eastAsia="SimSun" w:cs="SimSun"/>
                <w:kern w:val="0"/>
                <w:sz w:val="24"/>
                <w:szCs w:val="24"/>
                <w:lang w:val="en-US" w:eastAsia="zh-CN" w:bidi="ar"/>
              </w:rPr>
              <w:t>Many online shoppers face challenges such as poor product discovery, complex checkout processes, lack of trust in sellers, slow order tracking, and insecure payment handling. Small businesses also struggle with managing products, orders, and customers efficiently on a single platform. These issues result in cart abandonment, low customer retention, and poor user experience.</w:t>
            </w:r>
          </w:p>
        </w:tc>
      </w:tr>
      <w:tr w14:paraId="3FB7F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A594A2">
            <w:pPr>
              <w:keepNext w:val="0"/>
              <w:keepLines w:val="0"/>
              <w:widowControl/>
              <w:suppressLineNumbers w:val="0"/>
              <w:jc w:val="left"/>
            </w:pPr>
            <w:r>
              <w:rPr>
                <w:rStyle w:val="10"/>
                <w:rFonts w:ascii="SimSun" w:hAnsi="SimSun" w:eastAsia="SimSun" w:cs="SimSun"/>
                <w:kern w:val="0"/>
                <w:sz w:val="24"/>
                <w:szCs w:val="24"/>
                <w:lang w:val="en-US" w:eastAsia="zh-CN" w:bidi="ar"/>
              </w:rPr>
              <w:t>2</w:t>
            </w:r>
          </w:p>
        </w:tc>
        <w:tc>
          <w:tcPr>
            <w:tcW w:w="0" w:type="auto"/>
            <w:shd w:val="clear"/>
            <w:vAlign w:val="center"/>
          </w:tcPr>
          <w:p w14:paraId="084277F1">
            <w:pPr>
              <w:keepNext w:val="0"/>
              <w:keepLines w:val="0"/>
              <w:widowControl/>
              <w:suppressLineNumbers w:val="0"/>
              <w:jc w:val="left"/>
            </w:pPr>
            <w:r>
              <w:rPr>
                <w:rStyle w:val="10"/>
                <w:rFonts w:ascii="SimSun" w:hAnsi="SimSun" w:eastAsia="SimSun" w:cs="SimSun"/>
                <w:kern w:val="0"/>
                <w:sz w:val="24"/>
                <w:szCs w:val="24"/>
                <w:lang w:val="en-US" w:eastAsia="zh-CN" w:bidi="ar"/>
              </w:rPr>
              <w:t>Idea / Solution Description</w:t>
            </w:r>
          </w:p>
        </w:tc>
        <w:tc>
          <w:tcPr>
            <w:tcW w:w="0" w:type="auto"/>
            <w:shd w:val="clear"/>
            <w:vAlign w:val="center"/>
          </w:tcPr>
          <w:p w14:paraId="49138570">
            <w:pPr>
              <w:keepNext w:val="0"/>
              <w:keepLines w:val="0"/>
              <w:widowControl/>
              <w:suppressLineNumbers w:val="0"/>
              <w:jc w:val="left"/>
            </w:pPr>
            <w:r>
              <w:rPr>
                <w:rStyle w:val="10"/>
                <w:rFonts w:ascii="SimSun" w:hAnsi="SimSun" w:eastAsia="SimSun" w:cs="SimSun"/>
                <w:kern w:val="0"/>
                <w:sz w:val="24"/>
                <w:szCs w:val="24"/>
                <w:lang w:val="en-US" w:eastAsia="zh-CN" w:bidi="ar"/>
              </w:rPr>
              <w:t>Shopez</w:t>
            </w:r>
            <w:r>
              <w:rPr>
                <w:rFonts w:ascii="SimSun" w:hAnsi="SimSun" w:eastAsia="SimSun" w:cs="SimSun"/>
                <w:kern w:val="0"/>
                <w:sz w:val="24"/>
                <w:szCs w:val="24"/>
                <w:lang w:val="en-US" w:eastAsia="zh-CN" w:bidi="ar"/>
              </w:rPr>
              <w:t xml:space="preserve"> is a full-stack e-commerce web application (React.js frontend + Node.js/Express.js backend + MongoDB) designed to provide a seamless online shopping experience. It enables users to browse products, add items to cart, place secure orders, and track deliveries, while allowing admins to manage products, orders, users, and banners through an integrated admin dashboard.</w:t>
            </w:r>
          </w:p>
        </w:tc>
      </w:tr>
      <w:tr w14:paraId="4087D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426CC8">
            <w:pPr>
              <w:keepNext w:val="0"/>
              <w:keepLines w:val="0"/>
              <w:widowControl/>
              <w:suppressLineNumbers w:val="0"/>
              <w:jc w:val="left"/>
            </w:pPr>
            <w:r>
              <w:rPr>
                <w:rStyle w:val="10"/>
                <w:rFonts w:ascii="SimSun" w:hAnsi="SimSun" w:eastAsia="SimSun" w:cs="SimSun"/>
                <w:kern w:val="0"/>
                <w:sz w:val="24"/>
                <w:szCs w:val="24"/>
                <w:lang w:val="en-US" w:eastAsia="zh-CN" w:bidi="ar"/>
              </w:rPr>
              <w:t>3</w:t>
            </w:r>
          </w:p>
        </w:tc>
        <w:tc>
          <w:tcPr>
            <w:tcW w:w="0" w:type="auto"/>
            <w:shd w:val="clear"/>
            <w:vAlign w:val="center"/>
          </w:tcPr>
          <w:p w14:paraId="0A338E42">
            <w:pPr>
              <w:keepNext w:val="0"/>
              <w:keepLines w:val="0"/>
              <w:widowControl/>
              <w:suppressLineNumbers w:val="0"/>
              <w:jc w:val="left"/>
            </w:pPr>
            <w:r>
              <w:rPr>
                <w:rStyle w:val="10"/>
                <w:rFonts w:ascii="SimSun" w:hAnsi="SimSun" w:eastAsia="SimSun" w:cs="SimSun"/>
                <w:kern w:val="0"/>
                <w:sz w:val="24"/>
                <w:szCs w:val="24"/>
                <w:lang w:val="en-US" w:eastAsia="zh-CN" w:bidi="ar"/>
              </w:rPr>
              <w:t>Novelty / Uniqueness</w:t>
            </w:r>
          </w:p>
        </w:tc>
        <w:tc>
          <w:tcPr>
            <w:tcW w:w="0" w:type="auto"/>
            <w:shd w:val="clear"/>
            <w:vAlign w:val="center"/>
          </w:tcPr>
          <w:p w14:paraId="31FE1569">
            <w:pPr>
              <w:keepNext w:val="0"/>
              <w:keepLines w:val="0"/>
              <w:widowControl/>
              <w:suppressLineNumbers w:val="0"/>
              <w:jc w:val="left"/>
            </w:pPr>
            <w:r>
              <w:rPr>
                <w:rFonts w:ascii="SimSun" w:hAnsi="SimSun" w:eastAsia="SimSun" w:cs="SimSun"/>
                <w:kern w:val="0"/>
                <w:sz w:val="24"/>
                <w:szCs w:val="24"/>
                <w:lang w:val="en-US" w:eastAsia="zh-CN" w:bidi="ar"/>
              </w:rPr>
              <w:t>• Category-based smart product browsing and filtering • Responsive and user-friendly UI for all devices • Secure authentication with role-based access (Admin / Customer) • Real-time cart and order status updates • Centralized admin panel for inventory and order management</w:t>
            </w:r>
          </w:p>
        </w:tc>
      </w:tr>
      <w:tr w14:paraId="60D4F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7BC0BD">
            <w:pPr>
              <w:keepNext w:val="0"/>
              <w:keepLines w:val="0"/>
              <w:widowControl/>
              <w:suppressLineNumbers w:val="0"/>
              <w:jc w:val="left"/>
            </w:pPr>
            <w:r>
              <w:rPr>
                <w:rStyle w:val="10"/>
                <w:rFonts w:ascii="SimSun" w:hAnsi="SimSun" w:eastAsia="SimSun" w:cs="SimSun"/>
                <w:kern w:val="0"/>
                <w:sz w:val="24"/>
                <w:szCs w:val="24"/>
                <w:lang w:val="en-US" w:eastAsia="zh-CN" w:bidi="ar"/>
              </w:rPr>
              <w:t>4</w:t>
            </w:r>
          </w:p>
        </w:tc>
        <w:tc>
          <w:tcPr>
            <w:tcW w:w="0" w:type="auto"/>
            <w:shd w:val="clear"/>
            <w:vAlign w:val="center"/>
          </w:tcPr>
          <w:p w14:paraId="680D8C8E">
            <w:pPr>
              <w:keepNext w:val="0"/>
              <w:keepLines w:val="0"/>
              <w:widowControl/>
              <w:suppressLineNumbers w:val="0"/>
              <w:jc w:val="left"/>
            </w:pPr>
            <w:r>
              <w:rPr>
                <w:rStyle w:val="10"/>
                <w:rFonts w:ascii="SimSun" w:hAnsi="SimSun" w:eastAsia="SimSun" w:cs="SimSun"/>
                <w:kern w:val="0"/>
                <w:sz w:val="24"/>
                <w:szCs w:val="24"/>
                <w:lang w:val="en-US" w:eastAsia="zh-CN" w:bidi="ar"/>
              </w:rPr>
              <w:t>Social Impact / Customer Satisfaction</w:t>
            </w:r>
          </w:p>
        </w:tc>
        <w:tc>
          <w:tcPr>
            <w:tcW w:w="0" w:type="auto"/>
            <w:shd w:val="clear"/>
            <w:vAlign w:val="center"/>
          </w:tcPr>
          <w:p w14:paraId="0DEDA06E">
            <w:pPr>
              <w:keepNext w:val="0"/>
              <w:keepLines w:val="0"/>
              <w:widowControl/>
              <w:suppressLineNumbers w:val="0"/>
              <w:jc w:val="left"/>
            </w:pPr>
            <w:r>
              <w:rPr>
                <w:rFonts w:ascii="SimSun" w:hAnsi="SimSun" w:eastAsia="SimSun" w:cs="SimSun"/>
                <w:kern w:val="0"/>
                <w:sz w:val="24"/>
                <w:szCs w:val="24"/>
                <w:lang w:val="en-US" w:eastAsia="zh-CN" w:bidi="ar"/>
              </w:rPr>
              <w:t>• Enables small sellers and businesses to reach a wider audience • Provides customers with a fast, secure, and convenient shopping experience • Transparent</w:t>
            </w:r>
          </w:p>
        </w:tc>
      </w:tr>
    </w:tbl>
    <w:p w14:paraId="0000002F">
      <w:pPr>
        <w:spacing w:after="160" w:line="259" w:lineRule="auto"/>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70BA2B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next w:val="1"/>
    <w:uiPriority w:val="0"/>
    <w:pPr>
      <w:keepNext/>
      <w:keepLines/>
      <w:pageBreakBefore w:val="0"/>
      <w:spacing w:before="400" w:after="120" w:line="276" w:lineRule="auto"/>
    </w:pPr>
    <w:rPr>
      <w:rFonts w:ascii="Arial" w:hAnsi="Arial" w:eastAsia="Arial" w:cs="Arial"/>
      <w:sz w:val="40"/>
      <w:szCs w:val="40"/>
      <w:lang w:val="zh-CN"/>
    </w:rPr>
  </w:style>
  <w:style w:type="paragraph" w:styleId="3">
    <w:name w:val="heading 2"/>
    <w:next w:val="1"/>
    <w:uiPriority w:val="0"/>
    <w:pPr>
      <w:keepNext/>
      <w:keepLines/>
      <w:pageBreakBefore w:val="0"/>
      <w:spacing w:before="360" w:after="120" w:line="276" w:lineRule="auto"/>
    </w:pPr>
    <w:rPr>
      <w:rFonts w:ascii="Arial" w:hAnsi="Arial" w:eastAsia="Arial" w:cs="Arial"/>
      <w:sz w:val="32"/>
      <w:szCs w:val="32"/>
      <w:lang w:val="zh-CN"/>
    </w:rPr>
  </w:style>
  <w:style w:type="paragraph" w:styleId="4">
    <w:name w:val="heading 3"/>
    <w:next w:val="1"/>
    <w:qFormat/>
    <w:uiPriority w:val="0"/>
    <w:pPr>
      <w:keepNext/>
      <w:keepLines/>
      <w:pageBreakBefore w:val="0"/>
      <w:spacing w:before="320" w:after="80" w:line="276" w:lineRule="auto"/>
    </w:pPr>
    <w:rPr>
      <w:rFonts w:ascii="Arial" w:hAnsi="Arial" w:eastAsia="Arial" w:cs="Arial"/>
      <w:color w:val="434343"/>
      <w:sz w:val="28"/>
      <w:szCs w:val="28"/>
      <w:lang w:val="zh-CN"/>
    </w:rPr>
  </w:style>
  <w:style w:type="paragraph" w:styleId="5">
    <w:name w:val="heading 4"/>
    <w:next w:val="1"/>
    <w:uiPriority w:val="0"/>
    <w:pPr>
      <w:keepNext/>
      <w:keepLines/>
      <w:pageBreakBefore w:val="0"/>
      <w:spacing w:before="280" w:after="80" w:line="276" w:lineRule="auto"/>
    </w:pPr>
    <w:rPr>
      <w:rFonts w:ascii="Arial" w:hAnsi="Arial" w:eastAsia="Arial" w:cs="Arial"/>
      <w:color w:val="666666"/>
      <w:sz w:val="24"/>
      <w:szCs w:val="24"/>
      <w:lang w:val="zh-CN"/>
    </w:rPr>
  </w:style>
  <w:style w:type="paragraph" w:styleId="6">
    <w:name w:val="heading 5"/>
    <w:next w:val="1"/>
    <w:uiPriority w:val="0"/>
    <w:pPr>
      <w:keepNext/>
      <w:keepLines/>
      <w:pageBreakBefore w:val="0"/>
      <w:spacing w:before="240" w:after="80" w:line="276" w:lineRule="auto"/>
    </w:pPr>
    <w:rPr>
      <w:rFonts w:ascii="Arial" w:hAnsi="Arial" w:eastAsia="Arial" w:cs="Arial"/>
      <w:color w:val="666666"/>
      <w:sz w:val="22"/>
      <w:szCs w:val="22"/>
      <w:lang w:val="zh-CN"/>
    </w:rPr>
  </w:style>
  <w:style w:type="paragraph" w:styleId="7">
    <w:name w:val="heading 6"/>
    <w:next w:val="1"/>
    <w:uiPriority w:val="0"/>
    <w:pPr>
      <w:keepNext/>
      <w:keepLines/>
      <w:pageBreakBefore w:val="0"/>
      <w:spacing w:before="240" w:after="80" w:line="276" w:lineRule="auto"/>
    </w:pPr>
    <w:rPr>
      <w:rFonts w:ascii="Arial" w:hAnsi="Arial" w:eastAsia="Arial" w:cs="Arial"/>
      <w:i/>
      <w:color w:val="666666"/>
      <w:sz w:val="22"/>
      <w:szCs w:val="22"/>
      <w:lang w:val="zh-CN"/>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Subtitle"/>
    <w:next w:val="1"/>
    <w:uiPriority w:val="0"/>
    <w:pPr>
      <w:keepNext/>
      <w:keepLines/>
      <w:pageBreakBefore w:val="0"/>
      <w:spacing w:before="0" w:after="320" w:line="276" w:lineRule="auto"/>
    </w:pPr>
    <w:rPr>
      <w:rFonts w:ascii="Arial" w:hAnsi="Arial" w:eastAsia="Arial" w:cs="Arial"/>
      <w:color w:val="666666"/>
      <w:sz w:val="30"/>
      <w:szCs w:val="30"/>
      <w:lang w:val="zh-CN"/>
    </w:rPr>
  </w:style>
  <w:style w:type="paragraph" w:styleId="12">
    <w:name w:val="Title"/>
    <w:next w:val="1"/>
    <w:uiPriority w:val="0"/>
    <w:pPr>
      <w:keepNext/>
      <w:keepLines/>
      <w:pageBreakBefore w:val="0"/>
      <w:spacing w:before="0" w:after="60" w:line="276" w:lineRule="auto"/>
    </w:pPr>
    <w:rPr>
      <w:rFonts w:ascii="Arial" w:hAnsi="Arial" w:eastAsia="Arial" w:cs="Arial"/>
      <w:sz w:val="52"/>
      <w:szCs w:val="52"/>
      <w:lang w:val="zh-CN"/>
    </w:rPr>
  </w:style>
  <w:style w:type="table" w:customStyle="1" w:styleId="13">
    <w:name w:val="Table Normal1"/>
    <w:uiPriority w:val="0"/>
  </w:style>
  <w:style w:type="table" w:customStyle="1" w:styleId="14">
    <w:name w:val="Table Normal2"/>
    <w:qFormat/>
    <w:uiPriority w:val="0"/>
  </w:style>
  <w:style w:type="table" w:customStyle="1" w:styleId="15">
    <w:name w:val="_Style 19"/>
    <w:basedOn w:val="13"/>
    <w:uiPriority w:val="0"/>
    <w:pPr>
      <w:spacing w:after="0" w:line="240" w:lineRule="auto"/>
    </w:pPr>
    <w:tblPr>
      <w:tblCellMar>
        <w:top w:w="0" w:type="dxa"/>
        <w:left w:w="108" w:type="dxa"/>
        <w:bottom w:w="0" w:type="dxa"/>
        <w:right w:w="108" w:type="dxa"/>
      </w:tblCellMar>
    </w:tblPr>
  </w:style>
  <w:style w:type="table" w:customStyle="1" w:styleId="16">
    <w:name w:val="_Style 20"/>
    <w:basedOn w:val="13"/>
    <w:uiPriority w:val="0"/>
    <w:pPr>
      <w:spacing w:after="0" w:line="240" w:lineRule="auto"/>
    </w:pPr>
    <w:tblPr>
      <w:tblCellMar>
        <w:top w:w="0" w:type="dxa"/>
        <w:left w:w="108" w:type="dxa"/>
        <w:bottom w:w="0" w:type="dxa"/>
        <w:right w:w="108" w:type="dxa"/>
      </w:tblCellMar>
    </w:tblPr>
  </w:style>
  <w:style w:type="table" w:customStyle="1" w:styleId="17">
    <w:name w:val="_Style 22"/>
    <w:uiPriority w:val="0"/>
    <w:pPr>
      <w:spacing w:after="0" w:line="240" w:lineRule="auto"/>
    </w:pPr>
    <w:tblPr>
      <w:tblCellMar>
        <w:top w:w="0" w:type="dxa"/>
        <w:left w:w="108" w:type="dxa"/>
        <w:bottom w:w="0" w:type="dxa"/>
        <w:right w:w="108" w:type="dxa"/>
      </w:tblCellMar>
    </w:tblPr>
  </w:style>
  <w:style w:type="table" w:customStyle="1" w:styleId="18">
    <w:name w:val="_Style 2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2026-01-03T04:51:31Z</dcterms:created>
  <dc:creator>kamal</dc:creator>
  <cp:lastModifiedBy>Kamal Nath</cp:lastModifiedBy>
  <dcterms:modified xsi:type="dcterms:W3CDTF">2026-01-03T04:54:18Z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5DEC8FDEFF6F4080B2412F4DD196C88A_13</vt:lpwstr>
  </property>
</Properties>
</file>