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00" w:before="0"/>
        <w:jc w:val="center"/>
      </w:pPr>
      <w:r>
        <w:rPr>
          <w:rFonts w:ascii="Arial" w:cs="Arial" w:eastAsia="Arial" w:hAnsi="Arial"/>
          <w:b/>
          <w:bCs/>
          <w:color w:val="0D0D0D"/>
          <w:sz w:val="112"/>
          <w:szCs w:val="112"/>
        </w:rPr>
        <w:t xml:space="preserve">SENTINEL</w:t>
      </w:r>
    </w:p>
    <w:p>
      <w:pPr>
        <w:spacing w:after="80" w:before="0"/>
        <w:jc w:val="center"/>
      </w:pPr>
      <w:r>
        <w:rPr>
          <w:rFonts w:ascii="Arial" w:cs="Arial" w:eastAsia="Arial" w:hAnsi="Arial"/>
          <w:color w:val="4A5568"/>
          <w:sz w:val="34"/>
          <w:szCs w:val="34"/>
        </w:rPr>
        <w:t xml:space="preserve">Missing Parts</w:t>
      </w:r>
    </w:p>
    <w:p>
      <w:pPr>
        <w:pBdr>
          <w:bottom w:val="single" w:color="E2E8F0" w:sz="4" w:space="1"/>
        </w:pBdr>
        <w:spacing w:after="240" w:before="240"/>
      </w:pPr>
    </w:p>
    <w:p>
      <w:pPr>
        <w:spacing w:after="80" w:before="80"/>
        <w:jc w:val="center"/>
      </w:pPr>
      <w:r>
        <w:rPr>
          <w:rFonts w:ascii="Arial" w:cs="Arial" w:eastAsia="Arial" w:hAnsi="Arial"/>
          <w:b/>
          <w:bCs/>
          <w:color w:val="0088BB"/>
          <w:sz w:val="20"/>
          <w:szCs w:val="20"/>
        </w:rPr>
        <w:t xml:space="preserve">A: Before You Start   ·   B: Missing Specs   ·   C: Plan Fixes   ·   D: Phone to Car</w:t>
      </w:r>
    </w:p>
    <w:p>
      <w:pPr>
        <w:spacing w:after="600" w:before="0"/>
        <w:jc w:val="center"/>
      </w:pPr>
      <w:r>
        <w:rPr>
          <w:rFonts w:ascii="Arial" w:cs="Arial" w:eastAsia="Arial" w:hAnsi="Arial"/>
          <w:i/>
          <w:iCs/>
          <w:color w:val="4A5568"/>
          <w:sz w:val="18"/>
          <w:szCs w:val="18"/>
        </w:rPr>
        <w:t xml:space="preserve">Use alongside SENTINEL_Build_Companion.docx and the sentinel/ code kit</w:t>
      </w:r>
    </w:p>
    <w:p>
      <w:pPr>
        <w:pBdr>
          <w:left w:val="single" w:color="0088BB" w:sz="20" w:space="8"/>
        </w:pBdr>
        <w:shd w:fill="EFF8FF" w:color="auto" w:val="clear"/>
        <w:spacing w:after="200" w:before="120"/>
        <w:ind w:left="360" w:right="360"/>
      </w:pPr>
      <w:r>
        <w:rPr>
          <w:rFonts w:ascii="Arial" w:cs="Arial" w:eastAsia="Arial" w:hAnsi="Arial"/>
          <w:b/>
          <w:bCs/>
          <w:i/>
          <w:iCs/>
          <w:color w:val="0F2A3F"/>
          <w:sz w:val="22"/>
          <w:szCs w:val="22"/>
        </w:rPr>
        <w:t xml:space="preserve">The Build Companion says what to build each day, but it leaves out many of the parts you need to build it: the formula behind its own test numbers, 4 of the 5 SDR maneuvers, the verdict rules, the database layout, and several features the designs show but no day builds. This document supplies each missing part. The code kit contains tested versions of all the logic.</w:t>
      </w:r>
    </w:p>
    <w:p>
      <w:pPr>
        <w:pStyle w:val="Heading2"/>
        <w:pageBreakBefore/>
      </w:pPr>
      <w:r>
        <w:rPr>
          <w:rFonts w:ascii="Arial" w:cs="Arial" w:eastAsia="Arial" w:hAnsi="Arial"/>
          <w:b/>
          <w:bCs/>
          <w:color w:val="0F2A3F"/>
          <w:sz w:val="28"/>
          <w:szCs w:val="28"/>
        </w:rPr>
        <w:t xml:space="preserve">The gaps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w:trPr>
          <w:cantSplit/>
          <w:tblHeader/>
        </w:trPr>
        <w:tc>
          <w:tcPr>
            <w:tcW w:type="dxa" w:w="15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val="false"/>
              <w:spacing w:after="40" w:before="0"/>
            </w:pPr>
            <w:r>
              <w:rPr>
                <w:rFonts w:ascii="Arial" w:cs="Arial" w:eastAsia="Arial" w:hAnsi="Arial"/>
                <w:b/>
                <w:bCs/>
                <w:color w:val="FFFFFF"/>
                <w:sz w:val="20"/>
                <w:szCs w:val="20"/>
              </w:rPr>
              <w:t xml:space="preserve">Where</w:t>
            </w:r>
          </w:p>
        </w:tc>
        <w:tc>
          <w:tcPr>
            <w:tcW w:type="dxa" w:w="456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val="false"/>
              <w:spacing w:after="40" w:before="0"/>
            </w:pPr>
            <w:r>
              <w:rPr>
                <w:rFonts w:ascii="Arial" w:cs="Arial" w:eastAsia="Arial" w:hAnsi="Arial"/>
                <w:b/>
                <w:bCs/>
                <w:color w:val="FFFFFF"/>
                <w:sz w:val="20"/>
                <w:szCs w:val="20"/>
              </w:rPr>
              <w:t xml:space="preserve">What is missing or wrong</w:t>
            </w:r>
          </w:p>
        </w:tc>
        <w:tc>
          <w:tcPr>
            <w:tcW w:type="dxa" w:w="33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val="false"/>
              <w:spacing w:after="40" w:before="0"/>
            </w:pPr>
            <w:r>
              <w:rPr>
                <w:rFonts w:ascii="Arial" w:cs="Arial" w:eastAsia="Arial" w:hAnsi="Arial"/>
                <w:b/>
                <w:bCs/>
                <w:color w:val="FFFFFF"/>
                <w:sz w:val="20"/>
                <w:szCs w:val="20"/>
              </w:rPr>
              <w:t xml:space="preserve">Now covered by</w:t>
            </w:r>
          </w:p>
        </w:tc>
      </w:tr>
      <w:tr>
        <w:trPr>
          <w:cantSplit/>
        </w:trPr>
        <w:tc>
          <w:tcPr>
            <w:tcW w:type="dxa" w:w="15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Big picture</w:t>
            </w:r>
          </w:p>
        </w:tc>
        <w:tc>
          <w:tcPr>
            <w:tcW w:type="dxa" w:w="45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Why SENTINEL starts on a phone, and how it reaches the car itself</w:t>
            </w:r>
          </w:p>
        </w:tc>
        <w:tc>
          <w:tcPr>
            <w:tcW w:type="dxa" w:w="33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D</w:t>
            </w:r>
          </w:p>
        </w:tc>
      </w:tr>
      <w:tr>
        <w:trPr>
          <w:cantSplit/>
        </w:trPr>
        <w:tc>
          <w:tcPr>
            <w:tcW w:type="dxa" w:w="15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Part 1</w:t>
            </w:r>
          </w:p>
        </w:tc>
        <w:tc>
          <w:tcPr>
            <w:tcW w:type="dxa" w:w="45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Galileo no longer exists. It became Google Stitch.</w:t>
            </w:r>
          </w:p>
        </w:tc>
        <w:tc>
          <w:tcPr>
            <w:tcW w:type="dxa" w:w="33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A1</w:t>
            </w:r>
          </w:p>
        </w:tc>
      </w:tr>
      <w:tr>
        <w:trPr>
          <w:cantSplit/>
        </w:trPr>
        <w:tc>
          <w:tcPr>
            <w:tcW w:type="dxa" w:w="15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Days 1–2</w:t>
            </w:r>
          </w:p>
        </w:tc>
        <w:tc>
          <w:tcPr>
            <w:tcW w:type="dxa" w:w="45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Which project template gives you App.tsx, the full package list, and loading the fonts</w:t>
            </w:r>
          </w:p>
        </w:tc>
        <w:tc>
          <w:tcPr>
            <w:tcW w:type="dxa" w:w="33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A2, A3</w:t>
            </w:r>
          </w:p>
        </w:tc>
      </w:tr>
      <w:tr>
        <w:trPr>
          <w:cantSplit/>
        </w:trPr>
        <w:tc>
          <w:tcPr>
            <w:tcW w:type="dxa" w:w="15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Weeks 1–8</w:t>
            </w:r>
          </w:p>
        </w:tc>
        <w:tc>
          <w:tcPr>
            <w:tcW w:type="dxa" w:w="45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Checkpoints so Copilot can’t lose finished work</w:t>
            </w:r>
          </w:p>
        </w:tc>
        <w:tc>
          <w:tcPr>
            <w:tcW w:type="dxa" w:w="33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A5</w:t>
            </w:r>
          </w:p>
        </w:tc>
      </w:tr>
      <w:tr>
        <w:trPr>
          <w:cantSplit/>
        </w:trPr>
        <w:tc>
          <w:tcPr>
            <w:tcW w:type="dxa" w:w="15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Day 7</w:t>
            </w:r>
          </w:p>
        </w:tc>
        <w:tc>
          <w:tcPr>
            <w:tcW w:type="dxa" w:w="45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Text and colours for the amber WATCH state</w:t>
            </w:r>
          </w:p>
        </w:tc>
        <w:tc>
          <w:tcPr>
            <w:tcW w:type="dxa" w:w="33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B1 · theme.ts</w:t>
            </w:r>
          </w:p>
        </w:tc>
      </w:tr>
      <w:tr>
        <w:trPr>
          <w:cantSplit/>
        </w:trPr>
        <w:tc>
          <w:tcPr>
            <w:tcW w:type="dxa" w:w="15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Day 8</w:t>
            </w:r>
          </w:p>
        </w:tc>
        <w:tc>
          <w:tcPr>
            <w:tcW w:type="dxa" w:w="45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The formula that gives 9.0 and 1.2, and what zones, R² and the corridor filter mean</w:t>
            </w:r>
          </w:p>
        </w:tc>
        <w:tc>
          <w:tcPr>
            <w:tcW w:type="dxa" w:w="33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B2 · patternDetection.ts</w:t>
            </w:r>
          </w:p>
        </w:tc>
      </w:tr>
      <w:tr>
        <w:trPr>
          <w:cantSplit/>
        </w:trPr>
        <w:tc>
          <w:tcPr>
            <w:tcW w:type="dxa" w:w="15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Day 9</w:t>
            </w:r>
          </w:p>
        </w:tc>
        <w:tc>
          <w:tcPr>
            <w:tcW w:type="dxa" w:w="45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The test can’t reach ALERT once the Week 6 1.5 km rule exists</w:t>
            </w:r>
          </w:p>
        </w:tc>
        <w:tc>
          <w:tcPr>
            <w:tcW w:type="dxa" w:w="33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B3 · demo.ts</w:t>
            </w:r>
          </w:p>
        </w:tc>
      </w:tr>
      <w:tr>
        <w:trPr>
          <w:cantSplit/>
        </w:trPr>
        <w:tc>
          <w:tcPr>
            <w:tcW w:type="dxa" w:w="15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Day 11</w:t>
            </w:r>
          </w:p>
        </w:tc>
        <w:tc>
          <w:tcPr>
            <w:tcW w:type="dxa" w:w="45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The 5 SDR rules</w:t>
            </w:r>
          </w:p>
        </w:tc>
        <w:tc>
          <w:tcPr>
            <w:tcW w:type="dxa" w:w="33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B4 · sdr.ts</w:t>
            </w:r>
          </w:p>
        </w:tc>
      </w:tr>
      <w:tr>
        <w:trPr>
          <w:cantSplit/>
        </w:trPr>
        <w:tc>
          <w:tcPr>
            <w:tcW w:type="dxa" w:w="15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Days 12–13</w:t>
            </w:r>
          </w:p>
        </w:tc>
        <w:tc>
          <w:tcPr>
            <w:tcW w:type="dxa" w:w="45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Maneuvers 2–5 (only BOX TURN is described) and the scoring numbers</w:t>
            </w:r>
          </w:p>
        </w:tc>
        <w:tc>
          <w:tcPr>
            <w:tcW w:type="dxa" w:w="33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B4, B5 · sdr.ts</w:t>
            </w:r>
          </w:p>
        </w:tc>
      </w:tr>
      <w:tr>
        <w:trPr>
          <w:cantSplit/>
        </w:trPr>
        <w:tc>
          <w:tcPr>
            <w:tcW w:type="dxa" w:w="15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Day 14</w:t>
            </w:r>
          </w:p>
        </w:tc>
        <w:tc>
          <w:tcPr>
            <w:tcW w:type="dxa" w:w="45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Verdict thresholds and which buttons each verdict shows</w:t>
            </w:r>
          </w:p>
        </w:tc>
        <w:tc>
          <w:tcPr>
            <w:tcW w:type="dxa" w:w="33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B5 · sdr.ts</w:t>
            </w:r>
          </w:p>
        </w:tc>
      </w:tr>
      <w:tr>
        <w:trPr>
          <w:cantSplit/>
        </w:trPr>
        <w:tc>
          <w:tcPr>
            <w:tcW w:type="dxa" w:w="15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Day 20</w:t>
            </w:r>
          </w:p>
        </w:tc>
        <w:tc>
          <w:tcPr>
            <w:tcW w:type="dxa" w:w="45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The database tables</w:t>
            </w:r>
          </w:p>
        </w:tc>
        <w:tc>
          <w:tcPr>
            <w:tcW w:type="dxa" w:w="33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B6 · database.ts</w:t>
            </w:r>
          </w:p>
        </w:tc>
      </w:tr>
      <w:tr>
        <w:trPr>
          <w:cantSplit/>
        </w:trPr>
        <w:tc>
          <w:tcPr>
            <w:tcW w:type="dxa" w:w="15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Week 6</w:t>
            </w:r>
          </w:p>
        </w:tc>
        <w:tc>
          <w:tcPr>
            <w:tcW w:type="dxa" w:w="45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Rush-hour times, known-zone rules, and how the app learns known zones</w:t>
            </w:r>
          </w:p>
        </w:tc>
        <w:tc>
          <w:tcPr>
            <w:tcW w:type="dxa" w:w="33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B2 · patternDetection.ts</w:t>
            </w:r>
          </w:p>
        </w:tc>
      </w:tr>
      <w:tr>
        <w:trPr>
          <w:cantSplit/>
        </w:trPr>
        <w:tc>
          <w:tcPr>
            <w:tcW w:type="dxa" w:w="15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Days 8–10, 19, Weeks 5, 8</w:t>
            </w:r>
          </w:p>
        </w:tc>
        <w:tc>
          <w:tcPr>
            <w:tcW w:type="dxa" w:w="45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Steps that won’t work as written</w:t>
            </w:r>
          </w:p>
        </w:tc>
        <w:tc>
          <w:tcPr>
            <w:tcW w:type="dxa" w:w="33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C1</w:t>
            </w:r>
          </w:p>
        </w:tc>
      </w:tr>
      <w:tr>
        <w:trPr>
          <w:cantSplit/>
        </w:trPr>
        <w:tc>
          <w:tcPr>
            <w:tcW w:type="dxa" w:w="15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Designs</w:t>
            </w:r>
          </w:p>
        </w:tc>
        <w:tc>
          <w:tcPr>
            <w:tcW w:type="dxa" w:w="45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Features with no build day: alerts, police, recording, dead man’s switch, real map, cameras, tabs, light theme</w:t>
            </w:r>
          </w:p>
        </w:tc>
        <w:tc>
          <w:tcPr>
            <w:tcW w:type="dxa" w:w="33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C2 · emergency.ts</w:t>
            </w:r>
          </w:p>
        </w:tc>
      </w:tr>
      <w:tr>
        <w:trPr>
          <w:cantSplit/>
        </w:trPr>
        <w:tc>
          <w:tcPr>
            <w:tcW w:type="dxa" w:w="15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Week 8</w:t>
            </w:r>
          </w:p>
        </w:tc>
        <w:tc>
          <w:tcPr>
            <w:tcW w:type="dxa" w:w="45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Acceptance criteria are in SENTINEL_Complete_Brief_v2.docx, which I haven’t seen</w:t>
            </w:r>
          </w:p>
        </w:tc>
        <w:tc>
          <w:tcPr>
            <w:tcW w:type="dxa" w:w="33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C4</w:t>
            </w:r>
          </w:p>
        </w:tc>
      </w:tr>
    </w:tbl>
    <w:p>
      <w:pPr>
        <w:pageBreakBefore/>
        <w:shd w:fill="0F2A3F" w:color="auto" w:val="clear"/>
        <w:spacing w:after="0" w:before="0"/>
        <w:jc w:val="center"/>
      </w:pPr>
      <w:r>
        <w:rPr>
          <w:rFonts w:ascii="Arial" w:cs="Arial" w:eastAsia="Arial" w:hAnsi="Arial"/>
          <w:b/>
          <w:bCs/>
          <w:color w:val="90CAF9"/>
          <w:sz w:val="22"/>
          <w:szCs w:val="22"/>
        </w:rPr>
        <w:t xml:space="preserve">  PART A  </w:t>
      </w:r>
    </w:p>
    <w:p>
      <w:pPr>
        <w:shd w:fill="0F2A3F" w:color="auto" w:val="clear"/>
        <w:spacing w:after="0" w:before="0"/>
        <w:jc w:val="center"/>
      </w:pPr>
      <w:r>
        <w:rPr>
          <w:rFonts w:ascii="Arial" w:cs="Arial" w:eastAsia="Arial" w:hAnsi="Arial"/>
          <w:b/>
          <w:bCs/>
          <w:color w:val="FFFFFF"/>
          <w:sz w:val="40"/>
          <w:szCs w:val="40"/>
        </w:rPr>
        <w:t xml:space="preserve">Before You Start</w:t>
      </w:r>
    </w:p>
    <w:p>
      <w:pPr>
        <w:shd w:fill="0F2A3F" w:color="auto" w:val="clear"/>
        <w:spacing w:after="280" w:before="0"/>
        <w:jc w:val="center"/>
      </w:pPr>
      <w:r>
        <w:rPr>
          <w:rFonts w:ascii="Arial" w:cs="Arial" w:eastAsia="Arial" w:hAnsi="Arial"/>
          <w:color w:val="A0BDD0"/>
          <w:sz w:val="22"/>
          <w:szCs w:val="22"/>
        </w:rPr>
        <w:t xml:space="preserve">Setup parts the plan assumes but never gives you</w:t>
      </w:r>
    </w:p>
    <w:p>
      <w:pPr>
        <w:pStyle w:val="Heading1"/>
      </w:pPr>
      <w:r>
        <w:rPr>
          <w:rFonts w:ascii="Arial" w:cs="Arial" w:eastAsia="Arial" w:hAnsi="Arial"/>
          <w:b/>
          <w:bCs/>
          <w:color w:val="0D0D0D"/>
          <w:sz w:val="40"/>
          <w:szCs w:val="40"/>
        </w:rPr>
        <w:t xml:space="preserve">A. Before You Start</w:t>
      </w:r>
    </w:p>
    <w:p>
      <w:pPr>
        <w:pStyle w:val="Heading2"/>
      </w:pPr>
      <w:r>
        <w:rPr>
          <w:rFonts w:ascii="Arial" w:cs="Arial" w:eastAsia="Arial" w:hAnsi="Arial"/>
          <w:b/>
          <w:bCs/>
          <w:color w:val="0F2A3F"/>
          <w:sz w:val="28"/>
          <w:szCs w:val="28"/>
        </w:rPr>
        <w:t xml:space="preserve">A1. Galileo is now Google Stitch</w:t>
      </w:r>
    </w:p>
    <w:p>
      <w:pPr>
        <w:spacing w:after="100" w:before="80"/>
      </w:pPr>
      <w:r>
        <w:rPr>
          <w:rFonts w:ascii="Arial" w:cs="Arial" w:eastAsia="Arial" w:hAnsi="Arial"/>
          <w:b w:val="false"/>
          <w:bCs w:val="false"/>
          <w:i w:val="false"/>
          <w:iCs w:val="false"/>
          <w:color w:val="4A5568"/>
          <w:sz w:val="22"/>
          <w:szCs w:val="22"/>
        </w:rPr>
        <w:t xml:space="preserve">Google bought Galileo AI in May 2025 and relaunched it as </w:t>
      </w:r>
      <w:r>
        <w:rPr>
          <w:rFonts w:ascii="Arial" w:cs="Arial" w:eastAsia="Arial" w:hAnsi="Arial"/>
          <w:b/>
          <w:bCs/>
          <w:i w:val="false"/>
          <w:iCs w:val="false"/>
          <w:color w:val="0D0D0D"/>
          <w:sz w:val="22"/>
          <w:szCs w:val="22"/>
        </w:rPr>
        <w:t xml:space="preserve">Stitch</w:t>
      </w:r>
      <w:r>
        <w:rPr>
          <w:rFonts w:ascii="Arial" w:cs="Arial" w:eastAsia="Arial" w:hAnsi="Arial"/>
          <w:b w:val="false"/>
          <w:bCs w:val="false"/>
          <w:i w:val="false"/>
          <w:iCs w:val="false"/>
          <w:color w:val="4A5568"/>
          <w:sz w:val="22"/>
          <w:szCs w:val="22"/>
        </w:rPr>
        <w:t xml:space="preserve">, a free Google Labs tool. </w:t>
      </w:r>
      <w:r>
        <w:rPr>
          <w:rFonts w:ascii="Courier New" w:cs="Courier New" w:eastAsia="Courier New" w:hAnsi="Courier New"/>
          <w:b w:val="false"/>
          <w:bCs w:val="false"/>
          <w:i w:val="false"/>
          <w:iCs w:val="false"/>
          <w:color w:val="0F2A3F"/>
          <w:sz w:val="20"/>
          <w:szCs w:val="20"/>
          <w:shd w:fill="EEF2F6" w:color="auto" w:val="clear"/>
        </w:rPr>
        <w:t xml:space="preserve">app.galileo.ai</w:t>
      </w:r>
      <w:r>
        <w:rPr>
          <w:rFonts w:ascii="Arial" w:cs="Arial" w:eastAsia="Arial" w:hAnsi="Arial"/>
          <w:b w:val="false"/>
          <w:bCs w:val="false"/>
          <w:i w:val="false"/>
          <w:iCs w:val="false"/>
          <w:color w:val="4A5568"/>
          <w:sz w:val="22"/>
          <w:szCs w:val="22"/>
        </w:rPr>
        <w:t xml:space="preserve"> now opens Stitch at </w:t>
      </w:r>
      <w:r>
        <w:rPr>
          <w:rFonts w:ascii="Courier New" w:cs="Courier New" w:eastAsia="Courier New" w:hAnsi="Courier New"/>
          <w:b w:val="false"/>
          <w:bCs w:val="false"/>
          <w:i w:val="false"/>
          <w:iCs w:val="false"/>
          <w:color w:val="0F2A3F"/>
          <w:sz w:val="20"/>
          <w:szCs w:val="20"/>
          <w:shd w:fill="EEF2F6" w:color="auto" w:val="clear"/>
        </w:rPr>
        <w:t xml:space="preserve">stitch.withgoogle.com</w:t>
      </w:r>
      <w:r>
        <w:rPr>
          <w:rFonts w:ascii="Arial" w:cs="Arial" w:eastAsia="Arial" w:hAnsi="Arial"/>
          <w:b w:val="false"/>
          <w:bCs w:val="false"/>
          <w:i w:val="false"/>
          <w:iCs w:val="false"/>
          <w:color w:val="4A5568"/>
          <w:sz w:val="22"/>
          <w:szCs w:val="22"/>
        </w:rPr>
        <w:t xml:space="preserve">. You only need a Google account.</w:t>
      </w:r>
    </w:p>
    <w:p>
      <w:pPr>
        <w:spacing w:after="100" w:before="80"/>
      </w:pPr>
      <w:r>
        <w:rPr>
          <w:rFonts w:ascii="Arial" w:cs="Arial" w:eastAsia="Arial" w:hAnsi="Arial"/>
          <w:b w:val="false"/>
          <w:bCs w:val="false"/>
          <w:i w:val="false"/>
          <w:iCs w:val="false"/>
          <w:color w:val="4A5568"/>
          <w:sz w:val="22"/>
          <w:szCs w:val="22"/>
        </w:rPr>
        <w:t xml:space="preserve">The Part 1 prompts work unchanged: paste the design-system prompt first, then each screen prompt. Stitch exports to Figma or HTML/CSS. Screenshot the result and give it to Copilot, as the Companion describes.</w:t>
      </w:r>
    </w:p>
    <w:p>
      <w:pPr>
        <w:pStyle w:val="Heading2"/>
      </w:pPr>
      <w:r>
        <w:rPr>
          <w:rFonts w:ascii="Arial" w:cs="Arial" w:eastAsia="Arial" w:hAnsi="Arial"/>
          <w:b/>
          <w:bCs/>
          <w:color w:val="0F2A3F"/>
          <w:sz w:val="28"/>
          <w:szCs w:val="28"/>
        </w:rPr>
        <w:t xml:space="preserve">A2. Create the project with the template that has App.tsx</w:t>
      </w:r>
    </w:p>
    <w:p>
      <w:pPr>
        <w:spacing w:after="100" w:before="80"/>
      </w:pPr>
      <w:r>
        <w:rPr>
          <w:rFonts w:ascii="Arial" w:cs="Arial" w:eastAsia="Arial" w:hAnsi="Arial"/>
          <w:b w:val="false"/>
          <w:bCs w:val="false"/>
          <w:i w:val="false"/>
          <w:iCs w:val="false"/>
          <w:color w:val="4A5568"/>
          <w:sz w:val="22"/>
          <w:szCs w:val="22"/>
        </w:rPr>
        <w:t xml:space="preserve">Day 2 says “Replace App.tsx”, but the default Expo template no longer creates App.tsx. It makes an </w:t>
      </w:r>
      <w:r>
        <w:rPr>
          <w:rFonts w:ascii="Courier New" w:cs="Courier New" w:eastAsia="Courier New" w:hAnsi="Courier New"/>
          <w:b w:val="false"/>
          <w:bCs w:val="false"/>
          <w:i w:val="false"/>
          <w:iCs w:val="false"/>
          <w:color w:val="0F2A3F"/>
          <w:sz w:val="20"/>
          <w:szCs w:val="20"/>
          <w:shd w:fill="EEF2F6" w:color="auto" w:val="clear"/>
        </w:rPr>
        <w:t xml:space="preserve">app/</w:t>
      </w:r>
      <w:r>
        <w:rPr>
          <w:rFonts w:ascii="Arial" w:cs="Arial" w:eastAsia="Arial" w:hAnsi="Arial"/>
          <w:b w:val="false"/>
          <w:bCs w:val="false"/>
          <w:i w:val="false"/>
          <w:iCs w:val="false"/>
          <w:color w:val="4A5568"/>
          <w:sz w:val="22"/>
          <w:szCs w:val="22"/>
        </w:rPr>
        <w:t xml:space="preserve"> folder (Expo Router) instead. To match the plan, create the project like this:</w:t>
      </w:r>
    </w:p>
    <w:p>
      <w:pPr>
        <w:keepNext/>
        <w:shd w:fill="0F172A" w:color="auto" w:val="clear"/>
        <w:spacing w:after="0" w:before="100"/>
      </w:pPr>
      <w:r>
        <w:rPr>
          <w:rFonts w:ascii="Courier New" w:cs="Courier New" w:eastAsia="Courier New" w:hAnsi="Courier New"/>
          <w:b/>
          <w:bCs/>
          <w:color w:val="94A3B8"/>
          <w:sz w:val="18"/>
          <w:szCs w:val="18"/>
        </w:rPr>
        <w:t xml:space="preserve">  ── COPY THIS ──</w:t>
      </w:r>
    </w:p>
    <w:p>
      <w:pPr>
        <w:keepNext w:val="false"/>
        <w:shd w:fill="0F172A" w:color="auto" w:val="clear"/>
        <w:spacing w:after="160" w:before="0"/>
        <w:ind w:left="160"/>
      </w:pPr>
      <w:r>
        <w:rPr>
          <w:rFonts w:ascii="Courier New" w:cs="Courier New" w:eastAsia="Courier New" w:hAnsi="Courier New"/>
          <w:color w:val="7DD3FC"/>
          <w:sz w:val="19"/>
          <w:szCs w:val="19"/>
        </w:rPr>
        <w:t xml:space="preserve">npx create-expo-app@latest Sentinel2 --template blank-typescript</w:t>
      </w:r>
    </w:p>
    <w:p>
      <w:pPr>
        <w:spacing w:after="100" w:before="80"/>
      </w:pPr>
      <w:r>
        <w:rPr>
          <w:rFonts w:ascii="Arial" w:cs="Arial" w:eastAsia="Arial" w:hAnsi="Arial"/>
          <w:b w:val="false"/>
          <w:bCs w:val="false"/>
          <w:i w:val="false"/>
          <w:iCs w:val="false"/>
          <w:color w:val="4A5568"/>
          <w:sz w:val="22"/>
          <w:szCs w:val="22"/>
        </w:rPr>
        <w:t xml:space="preserve">If your Sentinel2 folder has an </w:t>
      </w:r>
      <w:r>
        <w:rPr>
          <w:rFonts w:ascii="Courier New" w:cs="Courier New" w:eastAsia="Courier New" w:hAnsi="Courier New"/>
          <w:b w:val="false"/>
          <w:bCs w:val="false"/>
          <w:i w:val="false"/>
          <w:iCs w:val="false"/>
          <w:color w:val="0F2A3F"/>
          <w:sz w:val="20"/>
          <w:szCs w:val="20"/>
          <w:shd w:fill="EEF2F6" w:color="auto" w:val="clear"/>
        </w:rPr>
        <w:t xml:space="preserve">app/</w:t>
      </w:r>
      <w:r>
        <w:rPr>
          <w:rFonts w:ascii="Arial" w:cs="Arial" w:eastAsia="Arial" w:hAnsi="Arial"/>
          <w:b w:val="false"/>
          <w:bCs w:val="false"/>
          <w:i w:val="false"/>
          <w:iCs w:val="false"/>
          <w:color w:val="4A5568"/>
          <w:sz w:val="22"/>
          <w:szCs w:val="22"/>
        </w:rPr>
        <w:t xml:space="preserve"> folder and no App.tsx: early in the plan, recreate it with the command above. If you are further along, keep it and tell Copilot “use Expo Router instead of React Navigation” for every navigation step.</w:t>
      </w:r>
    </w:p>
    <w:p>
      <w:pPr>
        <w:pStyle w:val="Heading2"/>
      </w:pPr>
      <w:r>
        <w:rPr>
          <w:rFonts w:ascii="Arial" w:cs="Arial" w:eastAsia="Arial" w:hAnsi="Arial"/>
          <w:b/>
          <w:bCs/>
          <w:color w:val="0F2A3F"/>
          <w:sz w:val="28"/>
          <w:szCs w:val="28"/>
        </w:rPr>
        <w:t xml:space="preserve">A3. Install every package once</w:t>
      </w:r>
    </w:p>
    <w:p>
      <w:pPr>
        <w:spacing w:after="100" w:before="80"/>
      </w:pPr>
      <w:r>
        <w:rPr>
          <w:rFonts w:ascii="Arial" w:cs="Arial" w:eastAsia="Arial" w:hAnsi="Arial"/>
          <w:b w:val="false"/>
          <w:bCs w:val="false"/>
          <w:i w:val="false"/>
          <w:iCs w:val="false"/>
          <w:color w:val="4A5568"/>
          <w:sz w:val="22"/>
          <w:szCs w:val="22"/>
        </w:rPr>
        <w:t xml:space="preserve">The plan names libraries on different days but never lists them. Install them all at the start. Always use </w:t>
      </w:r>
      <w:r>
        <w:rPr>
          <w:rFonts w:ascii="Courier New" w:cs="Courier New" w:eastAsia="Courier New" w:hAnsi="Courier New"/>
          <w:b w:val="false"/>
          <w:bCs w:val="false"/>
          <w:i w:val="false"/>
          <w:iCs w:val="false"/>
          <w:color w:val="0F2A3F"/>
          <w:sz w:val="20"/>
          <w:szCs w:val="20"/>
          <w:shd w:fill="EEF2F6" w:color="auto" w:val="clear"/>
        </w:rPr>
        <w:t xml:space="preserve">npx expo install</w:t>
      </w:r>
      <w:r>
        <w:rPr>
          <w:rFonts w:ascii="Arial" w:cs="Arial" w:eastAsia="Arial" w:hAnsi="Arial"/>
          <w:b w:val="false"/>
          <w:bCs w:val="false"/>
          <w:i w:val="false"/>
          <w:iCs w:val="false"/>
          <w:color w:val="4A5568"/>
          <w:sz w:val="22"/>
          <w:szCs w:val="22"/>
        </w:rPr>
        <w:t xml:space="preserve">, not </w:t>
      </w:r>
      <w:r>
        <w:rPr>
          <w:rFonts w:ascii="Courier New" w:cs="Courier New" w:eastAsia="Courier New" w:hAnsi="Courier New"/>
          <w:b w:val="false"/>
          <w:bCs w:val="false"/>
          <w:i w:val="false"/>
          <w:iCs w:val="false"/>
          <w:color w:val="0F2A3F"/>
          <w:sz w:val="20"/>
          <w:szCs w:val="20"/>
          <w:shd w:fill="EEF2F6" w:color="auto" w:val="clear"/>
        </w:rPr>
        <w:t xml:space="preserve">npm install</w:t>
      </w:r>
      <w:r>
        <w:rPr>
          <w:rFonts w:ascii="Arial" w:cs="Arial" w:eastAsia="Arial" w:hAnsi="Arial"/>
          <w:b w:val="false"/>
          <w:bCs w:val="false"/>
          <w:i w:val="false"/>
          <w:iCs w:val="false"/>
          <w:color w:val="4A5568"/>
          <w:sz w:val="22"/>
          <w:szCs w:val="22"/>
        </w:rPr>
        <w:t xml:space="preserve">: it picks the versions that match your Expo SDK.</w:t>
      </w:r>
    </w:p>
    <w:p>
      <w:pPr>
        <w:keepNext/>
        <w:shd w:fill="0F172A" w:color="auto" w:val="clear"/>
        <w:spacing w:after="0" w:before="100"/>
      </w:pPr>
      <w:r>
        <w:rPr>
          <w:rFonts w:ascii="Courier New" w:cs="Courier New" w:eastAsia="Courier New" w:hAnsi="Courier New"/>
          <w:b/>
          <w:bCs/>
          <w:color w:val="94A3B8"/>
          <w:sz w:val="18"/>
          <w:szCs w:val="18"/>
        </w:rPr>
        <w:t xml:space="preserve">  ── RUN IN C:\Users\User1\Sentinel2 ──</w:t>
      </w:r>
    </w:p>
    <w:p>
      <w:pPr>
        <w:keepNext/>
        <w:shd w:fill="0F172A" w:color="auto" w:val="clear"/>
        <w:spacing w:after="0" w:before="0"/>
        <w:ind w:left="160"/>
      </w:pPr>
      <w:r>
        <w:rPr>
          <w:rFonts w:ascii="Courier New" w:cs="Courier New" w:eastAsia="Courier New" w:hAnsi="Courier New"/>
          <w:color w:val="7DD3FC"/>
          <w:sz w:val="19"/>
          <w:szCs w:val="19"/>
        </w:rPr>
        <w:t xml:space="preserve">npx expo install @react-navigation/native @react-navigation/native-stack @react-navigation/bottom-tabs react-native-screens react-native-safe-area-context</w:t>
      </w:r>
    </w:p>
    <w:p>
      <w:pPr>
        <w:keepNext/>
        <w:shd w:fill="0F172A" w:color="auto" w:val="clear"/>
        <w:spacing w:after="0" w:before="0"/>
        <w:ind w:left="160"/>
      </w:pPr>
      <w:r>
        <w:rPr>
          <w:rFonts w:ascii="Courier New" w:cs="Courier New" w:eastAsia="Courier New" w:hAnsi="Courier New"/>
          <w:color w:val="7DD3FC"/>
          <w:sz w:val="19"/>
          <w:szCs w:val="19"/>
        </w:rPr>
        <w:t xml:space="preserve"/>
      </w:r>
    </w:p>
    <w:p>
      <w:pPr>
        <w:keepNext w:val="false"/>
        <w:shd w:fill="0F172A" w:color="auto" w:val="clear"/>
        <w:spacing w:after="160" w:before="0"/>
        <w:ind w:left="160"/>
      </w:pPr>
      <w:r>
        <w:rPr>
          <w:rFonts w:ascii="Courier New" w:cs="Courier New" w:eastAsia="Courier New" w:hAnsi="Courier New"/>
          <w:color w:val="7DD3FC"/>
          <w:sz w:val="19"/>
          <w:szCs w:val="19"/>
        </w:rPr>
        <w:t xml:space="preserve">npx expo install zustand expo-sqlite expo-location expo-secure-store expo-crypto expo-local-authentication expo-screen-capture expo-sms expo-speech expo-font @expo-google-fonts/rajdhani @expo-google-fonts/share-tech-mono</w:t>
      </w:r>
    </w:p>
    <w:p>
      <w:pPr>
        <w:spacing w:after="100" w:before="80"/>
      </w:pPr>
      <w:r>
        <w:rPr>
          <w:rFonts w:ascii="Arial" w:cs="Arial" w:eastAsia="Arial" w:hAnsi="Arial"/>
          <w:b/>
          <w:bCs/>
          <w:i w:val="false"/>
          <w:iCs w:val="false"/>
          <w:color w:val="0D0D0D"/>
          <w:sz w:val="22"/>
          <w:szCs w:val="22"/>
        </w:rPr>
        <w:t xml:space="preserve">Fonts.</w:t>
      </w:r>
      <w:r>
        <w:rPr>
          <w:rFonts w:ascii="Arial" w:cs="Arial" w:eastAsia="Arial" w:hAnsi="Arial"/>
          <w:b w:val="false"/>
          <w:bCs w:val="false"/>
          <w:i w:val="false"/>
          <w:iCs w:val="false"/>
          <w:color w:val="4A5568"/>
          <w:sz w:val="22"/>
          <w:szCs w:val="22"/>
        </w:rPr>
        <w:t xml:space="preserve"> The designs use Rajdhani and Share Tech Mono, but nothing in the plan loads them. Load them once in App.tsx with </w:t>
      </w:r>
      <w:r>
        <w:rPr>
          <w:rFonts w:ascii="Courier New" w:cs="Courier New" w:eastAsia="Courier New" w:hAnsi="Courier New"/>
          <w:b w:val="false"/>
          <w:bCs w:val="false"/>
          <w:i w:val="false"/>
          <w:iCs w:val="false"/>
          <w:color w:val="0F2A3F"/>
          <w:sz w:val="20"/>
          <w:szCs w:val="20"/>
          <w:shd w:fill="EEF2F6" w:color="auto" w:val="clear"/>
        </w:rPr>
        <w:t xml:space="preserve">useFonts({ Rajdhani_500Medium, Rajdhani_700Bold, ShareTechMono_400Regular })</w:t>
      </w:r>
      <w:r>
        <w:rPr>
          <w:rFonts w:ascii="Arial" w:cs="Arial" w:eastAsia="Arial" w:hAnsi="Arial"/>
          <w:b w:val="false"/>
          <w:bCs w:val="false"/>
          <w:i w:val="false"/>
          <w:iCs w:val="false"/>
          <w:color w:val="4A5568"/>
          <w:sz w:val="22"/>
          <w:szCs w:val="22"/>
        </w:rPr>
        <w:t xml:space="preserve">. Otherwise every screen uses the phone’s default font and won’t match the designs.</w:t>
      </w:r>
    </w:p>
    <w:p>
      <w:pPr>
        <w:pStyle w:val="Heading2"/>
      </w:pPr>
      <w:r>
        <w:rPr>
          <w:rFonts w:ascii="Arial" w:cs="Arial" w:eastAsia="Arial" w:hAnsi="Arial"/>
          <w:b/>
          <w:bCs/>
          <w:color w:val="0F2A3F"/>
          <w:sz w:val="28"/>
          <w:szCs w:val="28"/>
        </w:rPr>
        <w:t xml:space="preserve">A4. Expo Go or a development build?</w:t>
      </w:r>
    </w:p>
    <w:p>
      <w:pPr>
        <w:spacing w:after="100" w:before="80"/>
      </w:pPr>
      <w:r>
        <w:rPr>
          <w:rFonts w:ascii="Arial" w:cs="Arial" w:eastAsia="Arial" w:hAnsi="Arial"/>
          <w:b w:val="false"/>
          <w:bCs w:val="false"/>
          <w:i w:val="false"/>
          <w:iCs w:val="false"/>
          <w:color w:val="4A5568"/>
          <w:sz w:val="22"/>
          <w:szCs w:val="22"/>
        </w:rPr>
        <w:t xml:space="preserve">Scanning the QR code runs your app inside </w:t>
      </w:r>
      <w:r>
        <w:rPr>
          <w:rFonts w:ascii="Arial" w:cs="Arial" w:eastAsia="Arial" w:hAnsi="Arial"/>
          <w:b/>
          <w:bCs/>
          <w:i w:val="false"/>
          <w:iCs w:val="false"/>
          <w:color w:val="0D0D0D"/>
          <w:sz w:val="22"/>
          <w:szCs w:val="22"/>
        </w:rPr>
        <w:t xml:space="preserve">Expo Go</w:t>
      </w:r>
      <w:r>
        <w:rPr>
          <w:rFonts w:ascii="Arial" w:cs="Arial" w:eastAsia="Arial" w:hAnsi="Arial"/>
          <w:b w:val="false"/>
          <w:bCs w:val="false"/>
          <w:i w:val="false"/>
          <w:iCs w:val="false"/>
          <w:color w:val="4A5568"/>
          <w:sz w:val="22"/>
          <w:szCs w:val="22"/>
        </w:rPr>
        <w:t xml:space="preserve">, which only contains Expo’s standard native modules. Several Week 5 items need your own </w:t>
      </w:r>
      <w:r>
        <w:rPr>
          <w:rFonts w:ascii="Arial" w:cs="Arial" w:eastAsia="Arial" w:hAnsi="Arial"/>
          <w:b/>
          <w:bCs/>
          <w:i w:val="false"/>
          <w:iCs w:val="false"/>
          <w:color w:val="0D0D0D"/>
          <w:sz w:val="22"/>
          <w:szCs w:val="22"/>
        </w:rPr>
        <w:t xml:space="preserve">development build</w:t>
      </w:r>
      <w:r>
        <w:rPr>
          <w:rFonts w:ascii="Arial" w:cs="Arial" w:eastAsia="Arial" w:hAnsi="Arial"/>
          <w:b w:val="false"/>
          <w:bCs w:val="false"/>
          <w:i w:val="false"/>
          <w:iCs w:val="false"/>
          <w:color w:val="4A5568"/>
          <w:sz w:val="22"/>
          <w:szCs w:val="22"/>
        </w:rPr>
        <w:t xml:space="preserve"> of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cantSplit/>
          <w:tblHeader/>
        </w:trPr>
        <w:tc>
          <w:tcPr>
            <w:tcW w:type="dxa" w:w="468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Feature</w:t>
            </w:r>
          </w:p>
        </w:tc>
        <w:tc>
          <w:tcPr>
            <w:tcW w:type="dxa" w:w="234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Expo Go (QR code)</w:t>
            </w:r>
          </w:p>
        </w:tc>
        <w:tc>
          <w:tcPr>
            <w:tcW w:type="dxa" w:w="234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Development build</w:t>
            </w:r>
          </w:p>
        </w:tc>
      </w:tr>
      <w:tr>
        <w:trPr>
          <w:cantSplit/>
        </w:trPr>
        <w:tc>
          <w:tcPr>
            <w:tcW w:type="dxa" w:w="468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Screens, navigation, store, SQLite, GPS while the app is open, voice, SMS, PIN</w:t>
            </w:r>
          </w:p>
        </w:tc>
        <w:tc>
          <w:tcPr>
            <w:tcW w:type="dxa" w:w="23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Works</w:t>
            </w:r>
          </w:p>
        </w:tc>
        <w:tc>
          <w:tcPr>
            <w:tcW w:type="dxa" w:w="23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Works</w:t>
            </w:r>
          </w:p>
        </w:tc>
      </w:tr>
      <w:tr>
        <w:trPr>
          <w:cantSplit/>
        </w:trPr>
        <w:tc>
          <w:tcPr>
            <w:tcW w:type="dxa" w:w="468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GPS with the screen off (Day 10 background tracking)</w:t>
            </w:r>
          </w:p>
        </w:tc>
        <w:tc>
          <w:tcPr>
            <w:tcW w:type="dxa" w:w="23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w:t>
            </w:r>
          </w:p>
        </w:tc>
        <w:tc>
          <w:tcPr>
            <w:tcW w:type="dxa" w:w="23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Needed</w:t>
            </w:r>
          </w:p>
        </w:tc>
      </w:tr>
      <w:tr>
        <w:trPr>
          <w:cantSplit/>
        </w:trPr>
        <w:tc>
          <w:tcPr>
            <w:tcW w:type="dxa" w:w="468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SQLCipher database encryption (Week 5)</w:t>
            </w:r>
          </w:p>
        </w:tc>
        <w:tc>
          <w:tcPr>
            <w:tcW w:type="dxa" w:w="23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Key silently ignored</w:t>
            </w:r>
          </w:p>
        </w:tc>
        <w:tc>
          <w:tcPr>
            <w:tcW w:type="dxa" w:w="23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Needed</w:t>
            </w:r>
          </w:p>
        </w:tc>
      </w:tr>
      <w:tr>
        <w:trPr>
          <w:cantSplit/>
        </w:trPr>
        <w:tc>
          <w:tcPr>
            <w:tcW w:type="dxa" w:w="468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Root / jailbreak detection (Week 5)</w:t>
            </w:r>
          </w:p>
        </w:tc>
        <w:tc>
          <w:tcPr>
            <w:tcW w:type="dxa" w:w="23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w:t>
            </w:r>
          </w:p>
        </w:tc>
        <w:tc>
          <w:tcPr>
            <w:tcW w:type="dxa" w:w="23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Needed</w:t>
            </w:r>
          </w:p>
        </w:tc>
      </w:tr>
      <w:tr>
        <w:trPr>
          <w:cantSplit/>
        </w:trPr>
        <w:tc>
          <w:tcPr>
            <w:tcW w:type="dxa" w:w="468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Volume-button panic gesture (Week 5)</w:t>
            </w:r>
          </w:p>
        </w:tc>
        <w:tc>
          <w:tcPr>
            <w:tcW w:type="dxa" w:w="23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w:t>
            </w:r>
          </w:p>
        </w:tc>
        <w:tc>
          <w:tcPr>
            <w:tcW w:type="dxa" w:w="23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Needed</w:t>
            </w:r>
          </w:p>
        </w:tc>
      </w:tr>
      <w:tr>
        <w:trPr>
          <w:cantSplit/>
        </w:trPr>
        <w:tc>
          <w:tcPr>
            <w:tcW w:type="dxa" w:w="468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Face ID on iPhone (Day 19)</w:t>
            </w:r>
          </w:p>
        </w:tc>
        <w:tc>
          <w:tcPr>
            <w:tcW w:type="dxa" w:w="23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Falls back to passcode</w:t>
            </w:r>
          </w:p>
        </w:tc>
        <w:tc>
          <w:tcPr>
            <w:tcW w:type="dxa" w:w="23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 Works</w:t>
            </w:r>
          </w:p>
        </w:tc>
      </w:tr>
    </w:tbl>
    <w:p>
      <w:pPr>
        <w:spacing w:after="0" w:before="120"/>
      </w:pPr>
    </w:p>
    <w:p>
      <w:pPr>
        <w:spacing w:after="100" w:before="80"/>
      </w:pPr>
      <w:r>
        <w:rPr>
          <w:rFonts w:ascii="Arial" w:cs="Arial" w:eastAsia="Arial" w:hAnsi="Arial"/>
          <w:b w:val="false"/>
          <w:bCs w:val="false"/>
          <w:i w:val="false"/>
          <w:iCs w:val="false"/>
          <w:color w:val="4A5568"/>
          <w:sz w:val="22"/>
          <w:szCs w:val="22"/>
        </w:rPr>
        <w:t xml:space="preserve">Make the development build at the start of Week 5. You need a free Expo account; iPhone builds also need an Apple Developer account (US$99/year). Android is easiest from Windows:</w:t>
      </w:r>
    </w:p>
    <w:p>
      <w:pPr>
        <w:keepNext/>
        <w:shd w:fill="0F172A" w:color="auto" w:val="clear"/>
        <w:spacing w:after="0" w:before="100"/>
      </w:pPr>
      <w:r>
        <w:rPr>
          <w:rFonts w:ascii="Courier New" w:cs="Courier New" w:eastAsia="Courier New" w:hAnsi="Courier New"/>
          <w:b/>
          <w:bCs/>
          <w:color w:val="94A3B8"/>
          <w:sz w:val="18"/>
          <w:szCs w:val="18"/>
        </w:rPr>
        <w:t xml:space="preserve">  ── COPY THIS ──</w:t>
      </w:r>
    </w:p>
    <w:p>
      <w:pPr>
        <w:keepNext/>
        <w:shd w:fill="0F172A" w:color="auto" w:val="clear"/>
        <w:spacing w:after="0" w:before="0"/>
        <w:ind w:left="160"/>
      </w:pPr>
      <w:r>
        <w:rPr>
          <w:rFonts w:ascii="Courier New" w:cs="Courier New" w:eastAsia="Courier New" w:hAnsi="Courier New"/>
          <w:color w:val="7DD3FC"/>
          <w:sz w:val="19"/>
          <w:szCs w:val="19"/>
        </w:rPr>
        <w:t xml:space="preserve">npx expo install expo-dev-client</w:t>
      </w:r>
    </w:p>
    <w:p>
      <w:pPr>
        <w:keepNext/>
        <w:shd w:fill="0F172A" w:color="auto" w:val="clear"/>
        <w:spacing w:after="0" w:before="0"/>
        <w:ind w:left="160"/>
      </w:pPr>
      <w:r>
        <w:rPr>
          <w:rFonts w:ascii="Courier New" w:cs="Courier New" w:eastAsia="Courier New" w:hAnsi="Courier New"/>
          <w:color w:val="7DD3FC"/>
          <w:sz w:val="19"/>
          <w:szCs w:val="19"/>
        </w:rPr>
        <w:t xml:space="preserve">npm install -g eas-cli</w:t>
      </w:r>
    </w:p>
    <w:p>
      <w:pPr>
        <w:keepNext/>
        <w:shd w:fill="0F172A" w:color="auto" w:val="clear"/>
        <w:spacing w:after="0" w:before="0"/>
        <w:ind w:left="160"/>
      </w:pPr>
      <w:r>
        <w:rPr>
          <w:rFonts w:ascii="Courier New" w:cs="Courier New" w:eastAsia="Courier New" w:hAnsi="Courier New"/>
          <w:color w:val="7DD3FC"/>
          <w:sz w:val="19"/>
          <w:szCs w:val="19"/>
        </w:rPr>
        <w:t xml:space="preserve">eas login</w:t>
      </w:r>
    </w:p>
    <w:p>
      <w:pPr>
        <w:keepNext w:val="false"/>
        <w:shd w:fill="0F172A" w:color="auto" w:val="clear"/>
        <w:spacing w:after="160" w:before="0"/>
        <w:ind w:left="160"/>
      </w:pPr>
      <w:r>
        <w:rPr>
          <w:rFonts w:ascii="Courier New" w:cs="Courier New" w:eastAsia="Courier New" w:hAnsi="Courier New"/>
          <w:color w:val="7DD3FC"/>
          <w:sz w:val="19"/>
          <w:szCs w:val="19"/>
        </w:rPr>
        <w:t xml:space="preserve">eas build --profile development --platform android</w:t>
      </w:r>
    </w:p>
    <w:p>
      <w:pPr>
        <w:pStyle w:val="Heading2"/>
      </w:pPr>
      <w:r>
        <w:rPr>
          <w:rFonts w:ascii="Arial" w:cs="Arial" w:eastAsia="Arial" w:hAnsi="Arial"/>
          <w:b/>
          <w:bCs/>
          <w:color w:val="0F2A3F"/>
          <w:sz w:val="28"/>
          <w:szCs w:val="28"/>
        </w:rPr>
        <w:t xml:space="preserve">A5. Stop losing work: save a checkpoint every day</w:t>
      </w:r>
    </w:p>
    <w:p>
      <w:pPr>
        <w:spacing w:after="100" w:before="80"/>
      </w:pPr>
      <w:r>
        <w:rPr>
          <w:rFonts w:ascii="Arial" w:cs="Arial" w:eastAsia="Arial" w:hAnsi="Arial"/>
          <w:b w:val="false"/>
          <w:bCs w:val="false"/>
          <w:i w:val="false"/>
          <w:iCs w:val="false"/>
          <w:color w:val="4A5568"/>
          <w:sz w:val="22"/>
          <w:szCs w:val="22"/>
        </w:rPr>
        <w:t xml:space="preserve">Copilot often rewrites a whole file to change one thing, and earlier work quietly disappears. Git makes every finished day recoverable. Run this once in the project folder:</w:t>
      </w:r>
    </w:p>
    <w:p>
      <w:pPr>
        <w:keepNext/>
        <w:shd w:fill="0F172A" w:color="auto" w:val="clear"/>
        <w:spacing w:after="0" w:before="100"/>
      </w:pPr>
      <w:r>
        <w:rPr>
          <w:rFonts w:ascii="Courier New" w:cs="Courier New" w:eastAsia="Courier New" w:hAnsi="Courier New"/>
          <w:b/>
          <w:bCs/>
          <w:color w:val="94A3B8"/>
          <w:sz w:val="18"/>
          <w:szCs w:val="18"/>
        </w:rPr>
        <w:t xml:space="preserve">  ── COPY THIS ──</w:t>
      </w:r>
    </w:p>
    <w:p>
      <w:pPr>
        <w:keepNext/>
        <w:shd w:fill="0F172A" w:color="auto" w:val="clear"/>
        <w:spacing w:after="0" w:before="0"/>
        <w:ind w:left="160"/>
      </w:pPr>
      <w:r>
        <w:rPr>
          <w:rFonts w:ascii="Courier New" w:cs="Courier New" w:eastAsia="Courier New" w:hAnsi="Courier New"/>
          <w:color w:val="7DD3FC"/>
          <w:sz w:val="19"/>
          <w:szCs w:val="19"/>
        </w:rPr>
        <w:t xml:space="preserve">git init</w:t>
      </w:r>
    </w:p>
    <w:p>
      <w:pPr>
        <w:keepNext/>
        <w:shd w:fill="0F172A" w:color="auto" w:val="clear"/>
        <w:spacing w:after="0" w:before="0"/>
        <w:ind w:left="160"/>
      </w:pPr>
      <w:r>
        <w:rPr>
          <w:rFonts w:ascii="Courier New" w:cs="Courier New" w:eastAsia="Courier New" w:hAnsi="Courier New"/>
          <w:color w:val="7DD3FC"/>
          <w:sz w:val="19"/>
          <w:szCs w:val="19"/>
        </w:rPr>
        <w:t xml:space="preserve">git add -A</w:t>
      </w:r>
    </w:p>
    <w:p>
      <w:pPr>
        <w:keepNext w:val="false"/>
        <w:shd w:fill="0F172A" w:color="auto" w:val="clear"/>
        <w:spacing w:after="160" w:before="0"/>
        <w:ind w:left="160"/>
      </w:pPr>
      <w:r>
        <w:rPr>
          <w:rFonts w:ascii="Courier New" w:cs="Courier New" w:eastAsia="Courier New" w:hAnsi="Courier New"/>
          <w:color w:val="7DD3FC"/>
          <w:sz w:val="19"/>
          <w:szCs w:val="19"/>
        </w:rPr>
        <w:t xml:space="preserve">git commit -m "Day 1 done"</w:t>
      </w:r>
    </w:p>
    <w:p>
      <w:pPr>
        <w:spacing w:after="100" w:before="80"/>
      </w:pPr>
      <w:r>
        <w:rPr>
          <w:rFonts w:ascii="Arial" w:cs="Arial" w:eastAsia="Arial" w:hAnsi="Arial"/>
          <w:b w:val="false"/>
          <w:bCs w:val="false"/>
          <w:i w:val="false"/>
          <w:iCs w:val="false"/>
          <w:color w:val="4A5568"/>
          <w:sz w:val="22"/>
          <w:szCs w:val="22"/>
        </w:rPr>
        <w:t xml:space="preserve">Then, after each day’s “Done when” passes:</w:t>
      </w:r>
    </w:p>
    <w:p>
      <w:pPr>
        <w:keepNext/>
        <w:shd w:fill="0F172A" w:color="auto" w:val="clear"/>
        <w:spacing w:after="0" w:before="100"/>
      </w:pPr>
      <w:r>
        <w:rPr>
          <w:rFonts w:ascii="Courier New" w:cs="Courier New" w:eastAsia="Courier New" w:hAnsi="Courier New"/>
          <w:b/>
          <w:bCs/>
          <w:color w:val="94A3B8"/>
          <w:sz w:val="18"/>
          <w:szCs w:val="18"/>
        </w:rPr>
        <w:t xml:space="preserve">  ── COPY THIS ──</w:t>
      </w:r>
    </w:p>
    <w:p>
      <w:pPr>
        <w:keepNext/>
        <w:shd w:fill="0F172A" w:color="auto" w:val="clear"/>
        <w:spacing w:after="0" w:before="0"/>
        <w:ind w:left="160"/>
      </w:pPr>
      <w:r>
        <w:rPr>
          <w:rFonts w:ascii="Courier New" w:cs="Courier New" w:eastAsia="Courier New" w:hAnsi="Courier New"/>
          <w:color w:val="7DD3FC"/>
          <w:sz w:val="19"/>
          <w:szCs w:val="19"/>
        </w:rPr>
        <w:t xml:space="preserve">git add -A</w:t>
      </w:r>
    </w:p>
    <w:p>
      <w:pPr>
        <w:keepNext w:val="false"/>
        <w:shd w:fill="0F172A" w:color="auto" w:val="clear"/>
        <w:spacing w:after="160" w:before="0"/>
        <w:ind w:left="160"/>
      </w:pPr>
      <w:r>
        <w:rPr>
          <w:rFonts w:ascii="Courier New" w:cs="Courier New" w:eastAsia="Courier New" w:hAnsi="Courier New"/>
          <w:color w:val="7DD3FC"/>
          <w:sz w:val="19"/>
          <w:szCs w:val="19"/>
        </w:rPr>
        <w:t xml:space="preserve">git commit -m "Day 7 done"</w:t>
      </w:r>
    </w:p>
    <w:p>
      <w:pPr>
        <w:spacing w:after="100" w:before="80"/>
      </w:pPr>
      <w:r>
        <w:rPr>
          <w:rFonts w:ascii="Arial" w:cs="Arial" w:eastAsia="Arial" w:hAnsi="Arial"/>
          <w:b w:val="false"/>
          <w:bCs w:val="false"/>
          <w:i w:val="false"/>
          <w:iCs w:val="false"/>
          <w:color w:val="4A5568"/>
          <w:sz w:val="22"/>
          <w:szCs w:val="22"/>
        </w:rPr>
        <w:t xml:space="preserve">If Copilot breaks something, </w:t>
      </w:r>
      <w:r>
        <w:rPr>
          <w:rFonts w:ascii="Courier New" w:cs="Courier New" w:eastAsia="Courier New" w:hAnsi="Courier New"/>
          <w:b w:val="false"/>
          <w:bCs w:val="false"/>
          <w:i w:val="false"/>
          <w:iCs w:val="false"/>
          <w:color w:val="0F2A3F"/>
          <w:sz w:val="20"/>
          <w:szCs w:val="20"/>
          <w:shd w:fill="EEF2F6" w:color="auto" w:val="clear"/>
        </w:rPr>
        <w:t xml:space="preserve">git diff</w:t>
      </w:r>
      <w:r>
        <w:rPr>
          <w:rFonts w:ascii="Arial" w:cs="Arial" w:eastAsia="Arial" w:hAnsi="Arial"/>
          <w:b w:val="false"/>
          <w:bCs w:val="false"/>
          <w:i w:val="false"/>
          <w:iCs w:val="false"/>
          <w:color w:val="4A5568"/>
          <w:sz w:val="22"/>
          <w:szCs w:val="22"/>
        </w:rPr>
        <w:t xml:space="preserve"> shows exactly what changed and </w:t>
      </w:r>
      <w:r>
        <w:rPr>
          <w:rFonts w:ascii="Courier New" w:cs="Courier New" w:eastAsia="Courier New" w:hAnsi="Courier New"/>
          <w:b w:val="false"/>
          <w:bCs w:val="false"/>
          <w:i w:val="false"/>
          <w:iCs w:val="false"/>
          <w:color w:val="0F2A3F"/>
          <w:sz w:val="20"/>
          <w:szCs w:val="20"/>
          <w:shd w:fill="EEF2F6" w:color="auto" w:val="clear"/>
        </w:rPr>
        <w:t xml:space="preserve">git checkout -- &lt;file&gt;</w:t>
      </w:r>
      <w:r>
        <w:rPr>
          <w:rFonts w:ascii="Arial" w:cs="Arial" w:eastAsia="Arial" w:hAnsi="Arial"/>
          <w:b w:val="false"/>
          <w:bCs w:val="false"/>
          <w:i w:val="false"/>
          <w:iCs w:val="false"/>
          <w:color w:val="4A5568"/>
          <w:sz w:val="22"/>
          <w:szCs w:val="22"/>
        </w:rPr>
        <w:t xml:space="preserve"> brings a file back. When you paste a design into Copilot, name the file it may change: “Only edit src/screens/DashboardScreen.tsx.”</w:t>
      </w:r>
    </w:p>
    <w:p>
      <w:pPr>
        <w:pStyle w:val="Heading2"/>
      </w:pPr>
      <w:r>
        <w:rPr>
          <w:rFonts w:ascii="Arial" w:cs="Arial" w:eastAsia="Arial" w:hAnsi="Arial"/>
          <w:b/>
          <w:bCs/>
          <w:color w:val="0F2A3F"/>
          <w:sz w:val="28"/>
          <w:szCs w:val="28"/>
        </w:rPr>
        <w:t xml:space="preserve">A6. Use the code kit</w:t>
      </w:r>
    </w:p>
    <w:p>
      <w:pPr>
        <w:spacing w:after="100" w:before="80"/>
      </w:pPr>
      <w:r>
        <w:rPr>
          <w:rFonts w:ascii="Arial" w:cs="Arial" w:eastAsia="Arial" w:hAnsi="Arial"/>
          <w:b w:val="false"/>
          <w:bCs w:val="false"/>
          <w:i w:val="false"/>
          <w:iCs w:val="false"/>
          <w:color w:val="4A5568"/>
          <w:sz w:val="22"/>
          <w:szCs w:val="22"/>
        </w:rPr>
        <w:t xml:space="preserve">The kit is the </w:t>
      </w:r>
      <w:r>
        <w:rPr>
          <w:rFonts w:ascii="Courier New" w:cs="Courier New" w:eastAsia="Courier New" w:hAnsi="Courier New"/>
          <w:b w:val="false"/>
          <w:bCs w:val="false"/>
          <w:i w:val="false"/>
          <w:iCs w:val="false"/>
          <w:color w:val="0F2A3F"/>
          <w:sz w:val="20"/>
          <w:szCs w:val="20"/>
          <w:shd w:fill="EEF2F6" w:color="auto" w:val="clear"/>
        </w:rPr>
        <w:t xml:space="preserve">sentinel/</w:t>
      </w:r>
      <w:r>
        <w:rPr>
          <w:rFonts w:ascii="Arial" w:cs="Arial" w:eastAsia="Arial" w:hAnsi="Arial"/>
          <w:b w:val="false"/>
          <w:bCs w:val="false"/>
          <w:i w:val="false"/>
          <w:iCs w:val="false"/>
          <w:color w:val="4A5568"/>
          <w:sz w:val="22"/>
          <w:szCs w:val="22"/>
        </w:rPr>
        <w:t xml:space="preserve"> folder on GitHub (Sentinel1569/hd-api, branch claude/laughing-bohr-70y0jo). Copy its </w:t>
      </w:r>
      <w:r>
        <w:rPr>
          <w:rFonts w:ascii="Courier New" w:cs="Courier New" w:eastAsia="Courier New" w:hAnsi="Courier New"/>
          <w:b w:val="false"/>
          <w:bCs w:val="false"/>
          <w:i w:val="false"/>
          <w:iCs w:val="false"/>
          <w:color w:val="0F2A3F"/>
          <w:sz w:val="20"/>
          <w:szCs w:val="20"/>
          <w:shd w:fill="EEF2F6" w:color="auto" w:val="clear"/>
        </w:rPr>
        <w:t xml:space="preserve">src/</w:t>
      </w:r>
      <w:r>
        <w:rPr>
          <w:rFonts w:ascii="Arial" w:cs="Arial" w:eastAsia="Arial" w:hAnsi="Arial"/>
          <w:b w:val="false"/>
          <w:bCs w:val="false"/>
          <w:i w:val="false"/>
          <w:iCs w:val="false"/>
          <w:color w:val="4A5568"/>
          <w:sz w:val="22"/>
          <w:szCs w:val="22"/>
        </w:rPr>
        <w:t xml:space="preserve"> and </w:t>
      </w:r>
      <w:r>
        <w:rPr>
          <w:rFonts w:ascii="Courier New" w:cs="Courier New" w:eastAsia="Courier New" w:hAnsi="Courier New"/>
          <w:b w:val="false"/>
          <w:bCs w:val="false"/>
          <w:i w:val="false"/>
          <w:iCs w:val="false"/>
          <w:color w:val="0F2A3F"/>
          <w:sz w:val="20"/>
          <w:szCs w:val="20"/>
          <w:shd w:fill="EEF2F6" w:color="auto" w:val="clear"/>
        </w:rPr>
        <w:t xml:space="preserve">scripts/</w:t>
      </w:r>
      <w:r>
        <w:rPr>
          <w:rFonts w:ascii="Arial" w:cs="Arial" w:eastAsia="Arial" w:hAnsi="Arial"/>
          <w:b w:val="false"/>
          <w:bCs w:val="false"/>
          <w:i w:val="false"/>
          <w:iCs w:val="false"/>
          <w:color w:val="4A5568"/>
          <w:sz w:val="22"/>
          <w:szCs w:val="22"/>
        </w:rPr>
        <w:t xml:space="preserve"> folders into </w:t>
      </w:r>
      <w:r>
        <w:rPr>
          <w:rFonts w:ascii="Courier New" w:cs="Courier New" w:eastAsia="Courier New" w:hAnsi="Courier New"/>
          <w:b w:val="false"/>
          <w:bCs w:val="false"/>
          <w:i w:val="false"/>
          <w:iCs w:val="false"/>
          <w:color w:val="0F2A3F"/>
          <w:sz w:val="20"/>
          <w:szCs w:val="20"/>
          <w:shd w:fill="EEF2F6" w:color="auto" w:val="clear"/>
        </w:rPr>
        <w:t xml:space="preserve">C:\Users\User1\Sentinel2\</w:t>
      </w:r>
      <w:r>
        <w:rPr>
          <w:rFonts w:ascii="Arial" w:cs="Arial" w:eastAsia="Arial" w:hAnsi="Arial"/>
          <w:b w:val="false"/>
          <w:bCs w:val="false"/>
          <w:i w:val="false"/>
          <w:iCs w:val="false"/>
          <w:color w:val="4A5568"/>
          <w:sz w:val="22"/>
          <w:szCs w:val="22"/>
        </w:rPr>
        <w:t xml:space="preserve">. Every tuning number is in </w:t>
      </w:r>
      <w:r>
        <w:rPr>
          <w:rFonts w:ascii="Courier New" w:cs="Courier New" w:eastAsia="Courier New" w:hAnsi="Courier New"/>
          <w:b w:val="false"/>
          <w:bCs w:val="false"/>
          <w:i w:val="false"/>
          <w:iCs w:val="false"/>
          <w:color w:val="0F2A3F"/>
          <w:sz w:val="20"/>
          <w:szCs w:val="20"/>
          <w:shd w:fill="EEF2F6" w:color="auto" w:val="clear"/>
        </w:rPr>
        <w:t xml:space="preserve">THRESHOLDS</w:t>
      </w:r>
      <w:r>
        <w:rPr>
          <w:rFonts w:ascii="Arial" w:cs="Arial" w:eastAsia="Arial" w:hAnsi="Arial"/>
          <w:b w:val="false"/>
          <w:bCs w:val="false"/>
          <w:i w:val="false"/>
          <w:iCs w:val="false"/>
          <w:color w:val="4A5568"/>
          <w:sz w:val="22"/>
          <w:szCs w:val="22"/>
        </w:rPr>
        <w:t xml:space="preserve"> in </w:t>
      </w:r>
      <w:r>
        <w:rPr>
          <w:rFonts w:ascii="Courier New" w:cs="Courier New" w:eastAsia="Courier New" w:hAnsi="Courier New"/>
          <w:b w:val="false"/>
          <w:bCs w:val="false"/>
          <w:i w:val="false"/>
          <w:iCs w:val="false"/>
          <w:color w:val="0F2A3F"/>
          <w:sz w:val="20"/>
          <w:szCs w:val="20"/>
          <w:shd w:fill="EEF2F6" w:color="auto" w:val="clear"/>
        </w:rPr>
        <w:t xml:space="preserve">src/constants/theme.ts</w:t>
      </w:r>
      <w:r>
        <w:rPr>
          <w:rFonts w:ascii="Arial" w:cs="Arial" w:eastAsia="Arial" w:hAnsi="Arial"/>
          <w:b w:val="false"/>
          <w:bCs w:val="false"/>
          <w:i w:val="false"/>
          <w:iCs w:val="false"/>
          <w:color w:val="4A5568"/>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500"/>
        <w:gridCol w:w="3900"/>
      </w:tblGrid>
      <w:tr>
        <w:trPr>
          <w:cantSplit/>
          <w:tblHeader/>
        </w:trPr>
        <w:tc>
          <w:tcPr>
            <w:tcW w:type="dxa" w:w="396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val="false"/>
              <w:spacing w:after="40" w:before="0"/>
            </w:pPr>
            <w:r>
              <w:rPr>
                <w:rFonts w:ascii="Arial" w:cs="Arial" w:eastAsia="Arial" w:hAnsi="Arial"/>
                <w:b/>
                <w:bCs/>
                <w:color w:val="FFFFFF"/>
                <w:sz w:val="20"/>
                <w:szCs w:val="20"/>
              </w:rPr>
              <w:t xml:space="preserve">File</w:t>
            </w:r>
          </w:p>
        </w:tc>
        <w:tc>
          <w:tcPr>
            <w:tcW w:type="dxa" w:w="15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val="false"/>
              <w:spacing w:after="40" w:before="0"/>
            </w:pPr>
            <w:r>
              <w:rPr>
                <w:rFonts w:ascii="Arial" w:cs="Arial" w:eastAsia="Arial" w:hAnsi="Arial"/>
                <w:b/>
                <w:bCs/>
                <w:color w:val="FFFFFF"/>
                <w:sz w:val="20"/>
                <w:szCs w:val="20"/>
              </w:rPr>
              <w:t xml:space="preserve">Day</w:t>
            </w:r>
          </w:p>
        </w:tc>
        <w:tc>
          <w:tcPr>
            <w:tcW w:type="dxa" w:w="39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val="false"/>
              <w:spacing w:after="40" w:before="0"/>
            </w:pPr>
            <w:r>
              <w:rPr>
                <w:rFonts w:ascii="Arial" w:cs="Arial" w:eastAsia="Arial" w:hAnsi="Arial"/>
                <w:b/>
                <w:bCs/>
                <w:color w:val="FFFFFF"/>
                <w:sz w:val="20"/>
                <w:szCs w:val="20"/>
              </w:rPr>
              <w:t xml:space="preserve">What it gives you</w:t>
            </w:r>
          </w:p>
        </w:tc>
      </w:tr>
      <w:tr>
        <w:trPr>
          <w:cantSplit/>
        </w:trPr>
        <w:tc>
          <w:tcPr>
            <w:tcW w:type="dxa" w:w="39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src/constants/theme.ts</w:t>
            </w:r>
          </w:p>
        </w:tc>
        <w:tc>
          <w:tcPr>
            <w:tcW w:type="dxa" w:w="15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1, 7</w:t>
            </w:r>
          </w:p>
        </w:tc>
        <w:tc>
          <w:tcPr>
            <w:tcW w:type="dxa" w:w="39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COLOURS, FONTS, THRESHOLDS, STATE_UI</w:t>
            </w:r>
          </w:p>
        </w:tc>
      </w:tr>
      <w:tr>
        <w:trPr>
          <w:cantSplit/>
        </w:trPr>
        <w:tc>
          <w:tcPr>
            <w:tcW w:type="dxa" w:w="39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src/store/sentinelStore.ts</w:t>
            </w:r>
          </w:p>
        </w:tc>
        <w:tc>
          <w:tcPr>
            <w:tcW w:type="dxa" w:w="15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6, 9, 20</w:t>
            </w:r>
          </w:p>
        </w:tc>
        <w:tc>
          <w:tcPr>
            <w:tcW w:type="dxa" w:w="39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The store: threat state, sightings, test button, saving</w:t>
            </w:r>
          </w:p>
        </w:tc>
      </w:tr>
      <w:tr>
        <w:trPr>
          <w:cantSplit/>
        </w:trPr>
        <w:tc>
          <w:tcPr>
            <w:tcW w:type="dxa" w:w="39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src/engine/patternDetection.ts</w:t>
            </w:r>
          </w:p>
        </w:tc>
        <w:tc>
          <w:tcPr>
            <w:tcW w:type="dxa" w:w="15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8, Wk 6</w:t>
            </w:r>
          </w:p>
        </w:tc>
        <w:tc>
          <w:tcPr>
            <w:tcW w:type="dxa" w:w="39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calculateThreatScore, computeZoneId, computeR2, corridor filter</w:t>
            </w:r>
          </w:p>
        </w:tc>
      </w:tr>
      <w:tr>
        <w:trPr>
          <w:cantSplit/>
        </w:trPr>
        <w:tc>
          <w:tcPr>
            <w:tcW w:type="dxa" w:w="39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src/engine/demo.ts</w:t>
            </w:r>
          </w:p>
        </w:tc>
        <w:tc>
          <w:tcPr>
            <w:tcW w:type="dxa" w:w="15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9</w:t>
            </w:r>
          </w:p>
        </w:tc>
        <w:tc>
          <w:tcPr>
            <w:tcW w:type="dxa" w:w="39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Test-button sighting positions</w:t>
            </w:r>
          </w:p>
        </w:tc>
      </w:tr>
      <w:tr>
        <w:trPr>
          <w:cantSplit/>
        </w:trPr>
        <w:tc>
          <w:tcPr>
            <w:tcW w:type="dxa" w:w="39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src/hooks/useLocationTracking.ts</w:t>
            </w:r>
          </w:p>
        </w:tc>
        <w:tc>
          <w:tcPr>
            <w:tcW w:type="dxa" w:w="15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10</w:t>
            </w:r>
          </w:p>
        </w:tc>
        <w:tc>
          <w:tcPr>
            <w:tcW w:type="dxa" w:w="39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GPS position and speed</w:t>
            </w:r>
          </w:p>
        </w:tc>
      </w:tr>
      <w:tr>
        <w:trPr>
          <w:cantSplit/>
        </w:trPr>
        <w:tc>
          <w:tcPr>
            <w:tcW w:type="dxa" w:w="39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src/engine/sdr.ts</w:t>
            </w:r>
          </w:p>
        </w:tc>
        <w:tc>
          <w:tcPr>
            <w:tcW w:type="dxa" w:w="15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11–14</w:t>
            </w:r>
          </w:p>
        </w:tc>
        <w:tc>
          <w:tcPr>
            <w:tcW w:type="dxa" w:w="39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SDR rules, maneuvers, voice lines, scoring, verdicts</w:t>
            </w:r>
          </w:p>
        </w:tc>
      </w:tr>
      <w:tr>
        <w:trPr>
          <w:cantSplit/>
        </w:trPr>
        <w:tc>
          <w:tcPr>
            <w:tcW w:type="dxa" w:w="39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src/security/appLock.ts</w:t>
            </w:r>
          </w:p>
        </w:tc>
        <w:tc>
          <w:tcPr>
            <w:tcW w:type="dxa" w:w="15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19</w:t>
            </w:r>
          </w:p>
        </w:tc>
        <w:tc>
          <w:tcPr>
            <w:tcW w:type="dxa" w:w="39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PIN, biometrics, privacy screen</w:t>
            </w:r>
          </w:p>
        </w:tc>
      </w:tr>
      <w:tr>
        <w:trPr>
          <w:cantSplit/>
        </w:trPr>
        <w:tc>
          <w:tcPr>
            <w:tcW w:type="dxa" w:w="39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src/db/database.ts</w:t>
            </w:r>
          </w:p>
        </w:tc>
        <w:tc>
          <w:tcPr>
            <w:tcW w:type="dxa" w:w="15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20, Wk 5</w:t>
            </w:r>
          </w:p>
        </w:tc>
        <w:tc>
          <w:tcPr>
            <w:tcW w:type="dxa" w:w="39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Tables, auto-delete, encryption switch, panic wipe</w:t>
            </w:r>
          </w:p>
        </w:tc>
      </w:tr>
      <w:tr>
        <w:trPr>
          <w:cantSplit/>
        </w:trPr>
        <w:tc>
          <w:tcPr>
            <w:tcW w:type="dxa" w:w="39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src/services/emergency.ts</w:t>
            </w:r>
          </w:p>
        </w:tc>
        <w:tc>
          <w:tcPr>
            <w:tcW w:type="dxa" w:w="15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C2</w:t>
            </w:r>
          </w:p>
        </w:tc>
        <w:tc>
          <w:tcPr>
            <w:tcW w:type="dxa" w:w="39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SMS / WhatsApp alert, police search</w:t>
            </w:r>
          </w:p>
        </w:tc>
      </w:tr>
      <w:tr>
        <w:trPr>
          <w:cantSplit/>
        </w:trPr>
        <w:tc>
          <w:tcPr>
            <w:tcW w:type="dxa" w:w="39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scripts/check-engine.ts</w:t>
            </w:r>
          </w:p>
        </w:tc>
        <w:tc>
          <w:tcPr>
            <w:tcW w:type="dxa" w:w="15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8</w:t>
            </w:r>
          </w:p>
        </w:tc>
        <w:tc>
          <w:tcPr>
            <w:tcW w:type="dxa" w:w="39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Prints ✓ or ✗ for every number in the plan</w:t>
            </w:r>
          </w:p>
        </w:tc>
      </w:tr>
    </w:tbl>
    <w:p>
      <w:pPr>
        <w:pBdr>
          <w:left w:val="single" w:color="0088BB" w:sz="20" w:space="8"/>
        </w:pBdr>
        <w:shd w:fill="EFF8FF" w:color="auto" w:val="clear"/>
        <w:spacing w:after="200" w:before="120"/>
        <w:ind w:left="360" w:right="360"/>
      </w:pPr>
      <w:r>
        <w:rPr>
          <w:rFonts w:ascii="Arial" w:cs="Arial" w:eastAsia="Arial" w:hAnsi="Arial"/>
          <w:b/>
          <w:bCs/>
          <w:i/>
          <w:iCs/>
          <w:color w:val="0F2A3F"/>
          <w:sz w:val="22"/>
          <w:szCs w:val="22"/>
        </w:rPr>
        <w:t xml:space="preserve">Tell Copilot to use the kit, not rewrite it: “Use useSentinelStore from src/store/sentinelStore.ts and STATE_UI from src/constants/theme.ts. Don’t change files in src/engine.”</w:t>
      </w:r>
    </w:p>
    <w:p>
      <w:pPr>
        <w:pageBreakBefore/>
        <w:shd w:fill="0F2A3F" w:color="auto" w:val="clear"/>
        <w:spacing w:after="0" w:before="0"/>
        <w:jc w:val="center"/>
      </w:pPr>
      <w:r>
        <w:rPr>
          <w:rFonts w:ascii="Arial" w:cs="Arial" w:eastAsia="Arial" w:hAnsi="Arial"/>
          <w:b/>
          <w:bCs/>
          <w:color w:val="90CAF9"/>
          <w:sz w:val="22"/>
          <w:szCs w:val="22"/>
        </w:rPr>
        <w:t xml:space="preserve">  PART B  </w:t>
      </w:r>
    </w:p>
    <w:p>
      <w:pPr>
        <w:shd w:fill="0F2A3F" w:color="auto" w:val="clear"/>
        <w:spacing w:after="0" w:before="0"/>
        <w:jc w:val="center"/>
      </w:pPr>
      <w:r>
        <w:rPr>
          <w:rFonts w:ascii="Arial" w:cs="Arial" w:eastAsia="Arial" w:hAnsi="Arial"/>
          <w:b/>
          <w:bCs/>
          <w:color w:val="FFFFFF"/>
          <w:sz w:val="40"/>
          <w:szCs w:val="40"/>
        </w:rPr>
        <w:t xml:space="preserve">The Missing Specs</w:t>
      </w:r>
    </w:p>
    <w:p>
      <w:pPr>
        <w:shd w:fill="0F2A3F" w:color="auto" w:val="clear"/>
        <w:spacing w:after="280" w:before="0"/>
        <w:jc w:val="center"/>
      </w:pPr>
      <w:r>
        <w:rPr>
          <w:rFonts w:ascii="Arial" w:cs="Arial" w:eastAsia="Arial" w:hAnsi="Arial"/>
          <w:color w:val="A0BDD0"/>
          <w:sz w:val="22"/>
          <w:szCs w:val="22"/>
        </w:rPr>
        <w:t xml:space="preserve">The numbers and rules the plan refers to but never gives</w:t>
      </w:r>
    </w:p>
    <w:p>
      <w:pPr>
        <w:pStyle w:val="Heading1"/>
      </w:pPr>
      <w:r>
        <w:rPr>
          <w:rFonts w:ascii="Arial" w:cs="Arial" w:eastAsia="Arial" w:hAnsi="Arial"/>
          <w:b/>
          <w:bCs/>
          <w:color w:val="0D0D0D"/>
          <w:sz w:val="40"/>
          <w:szCs w:val="40"/>
        </w:rPr>
        <w:t xml:space="preserve">B. The Missing Specs</w:t>
      </w:r>
    </w:p>
    <w:p>
      <w:pPr>
        <w:pStyle w:val="Heading2"/>
      </w:pPr>
      <w:r>
        <w:rPr>
          <w:rFonts w:ascii="Arial" w:cs="Arial" w:eastAsia="Arial" w:hAnsi="Arial"/>
          <w:b/>
          <w:bCs/>
          <w:color w:val="0F2A3F"/>
          <w:sz w:val="28"/>
          <w:szCs w:val="28"/>
        </w:rPr>
        <w:t xml:space="preserve">B1. Dashboard states (Day 7)</w:t>
      </w:r>
    </w:p>
    <w:p>
      <w:pPr>
        <w:spacing w:after="100" w:before="80"/>
      </w:pPr>
      <w:r>
        <w:rPr>
          <w:rFonts w:ascii="Arial" w:cs="Arial" w:eastAsia="Arial" w:hAnsi="Arial"/>
          <w:b w:val="false"/>
          <w:bCs w:val="false"/>
          <w:i w:val="false"/>
          <w:iCs w:val="false"/>
          <w:color w:val="4A5568"/>
          <w:sz w:val="22"/>
          <w:szCs w:val="22"/>
        </w:rPr>
        <w:t xml:space="preserve">The Companion designs the calm and alert states. Watch (amber) is never defined. All three, as used by </w:t>
      </w:r>
      <w:r>
        <w:rPr>
          <w:rFonts w:ascii="Courier New" w:cs="Courier New" w:eastAsia="Courier New" w:hAnsi="Courier New"/>
          <w:b w:val="false"/>
          <w:bCs w:val="false"/>
          <w:i w:val="false"/>
          <w:iCs w:val="false"/>
          <w:color w:val="0F2A3F"/>
          <w:sz w:val="20"/>
          <w:szCs w:val="20"/>
          <w:shd w:fill="EEF2F6" w:color="auto" w:val="clear"/>
        </w:rPr>
        <w:t xml:space="preserve">STATE_UI</w:t>
      </w:r>
      <w:r>
        <w:rPr>
          <w:rFonts w:ascii="Arial" w:cs="Arial" w:eastAsia="Arial" w:hAnsi="Arial"/>
          <w:b w:val="false"/>
          <w:bCs w:val="false"/>
          <w:i w:val="false"/>
          <w:iCs w:val="false"/>
          <w:color w:val="4A5568"/>
          <w:sz w:val="22"/>
          <w:szCs w:val="22"/>
        </w:rPr>
        <w:t xml:space="preserve"> in theme.ts: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960"/>
        <w:gridCol w:w="2600"/>
        <w:gridCol w:w="2600"/>
      </w:tblGrid>
      <w:tr>
        <w:trPr>
          <w:cantSplit/>
          <w:tblHeader/>
        </w:trPr>
        <w:tc>
          <w:tcPr>
            <w:tcW w:type="dxa" w:w="10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State</w:t>
            </w:r>
          </w:p>
        </w:tc>
        <w:tc>
          <w:tcPr>
            <w:tcW w:type="dxa" w:w="12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Score</w:t>
            </w:r>
          </w:p>
        </w:tc>
        <w:tc>
          <w:tcPr>
            <w:tcW w:type="dxa" w:w="196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Status pill</w:t>
            </w:r>
          </w:p>
        </w:tc>
        <w:tc>
          <w:tcPr>
            <w:tcW w:type="dxa" w:w="26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Notification title</w:t>
            </w:r>
          </w:p>
        </w:tc>
        <w:tc>
          <w:tcPr>
            <w:tcW w:type="dxa" w:w="26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Primary button</w:t>
            </w:r>
          </w:p>
        </w:tc>
      </w:tr>
      <w:tr>
        <w:trPr>
          <w:cantSplit/>
        </w:trPr>
        <w:tc>
          <w:tcPr>
            <w:tcW w:type="dxa" w:w="10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Calm</w:t>
            </w:r>
          </w:p>
          <w:p>
            <w:pPr>
              <w:keepNext/>
              <w:spacing w:after="40" w:before="0"/>
            </w:pPr>
            <w:r>
              <w:rPr>
                <w:rFonts w:ascii="Arial" w:cs="Arial" w:eastAsia="Arial" w:hAnsi="Arial"/>
                <w:b w:val="false"/>
                <w:bCs w:val="false"/>
                <w:i w:val="false"/>
                <w:iCs w:val="false"/>
                <w:color w:val="4A5568"/>
                <w:sz w:val="19"/>
                <w:szCs w:val="19"/>
              </w:rPr>
              <w:t xml:space="preserve">cyan</w:t>
            </w:r>
          </w:p>
        </w:tc>
        <w:tc>
          <w:tcPr>
            <w:tcW w:type="dxa" w:w="12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below 4.0</w:t>
            </w:r>
          </w:p>
        </w:tc>
        <w:tc>
          <w:tcPr>
            <w:tcW w:type="dxa" w:w="19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MONITORING</w:t>
            </w:r>
          </w:p>
        </w:tc>
        <w:tc>
          <w:tcPr>
            <w:tcW w:type="dxa" w:w="26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All Clear — System Active</w:t>
            </w:r>
          </w:p>
        </w:tc>
        <w:tc>
          <w:tcPr>
            <w:tcW w:type="dxa" w:w="26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SYSTEM ACTIVE</w:t>
            </w:r>
          </w:p>
        </w:tc>
      </w:tr>
      <w:tr>
        <w:trPr>
          <w:cantSplit/>
        </w:trPr>
        <w:tc>
          <w:tcPr>
            <w:tcW w:type="dxa" w:w="10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Watch</w:t>
            </w:r>
          </w:p>
          <w:p>
            <w:pPr>
              <w:keepNext/>
              <w:spacing w:after="40" w:before="0"/>
            </w:pPr>
            <w:r>
              <w:rPr>
                <w:rFonts w:ascii="Arial" w:cs="Arial" w:eastAsia="Arial" w:hAnsi="Arial"/>
                <w:b w:val="false"/>
                <w:bCs w:val="false"/>
                <w:i w:val="false"/>
                <w:iCs w:val="false"/>
                <w:color w:val="4A5568"/>
                <w:sz w:val="19"/>
                <w:szCs w:val="19"/>
              </w:rPr>
              <w:t xml:space="preserve">amber</w:t>
            </w:r>
          </w:p>
        </w:tc>
        <w:tc>
          <w:tcPr>
            <w:tcW w:type="dxa" w:w="12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4.0 – 6.9</w:t>
            </w:r>
          </w:p>
        </w:tc>
        <w:tc>
          <w:tcPr>
            <w:tcW w:type="dxa" w:w="19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WATCH</w:t>
            </w:r>
          </w:p>
        </w:tc>
        <w:tc>
          <w:tcPr>
            <w:tcW w:type="dxa" w:w="26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Watching — KSJ·449</w:t>
            </w:r>
          </w:p>
        </w:tc>
        <w:tc>
          <w:tcPr>
            <w:tcW w:type="dxa" w:w="26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RUN SDR CHECK</w:t>
            </w:r>
          </w:p>
        </w:tc>
      </w:tr>
      <w:tr>
        <w:trPr>
          <w:cantSplit/>
        </w:trPr>
        <w:tc>
          <w:tcPr>
            <w:tcW w:type="dxa" w:w="10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Alert</w:t>
            </w:r>
          </w:p>
          <w:p>
            <w:pPr>
              <w:keepNext w:val="false"/>
              <w:spacing w:after="40" w:before="0"/>
            </w:pPr>
            <w:r>
              <w:rPr>
                <w:rFonts w:ascii="Arial" w:cs="Arial" w:eastAsia="Arial" w:hAnsi="Arial"/>
                <w:b w:val="false"/>
                <w:bCs w:val="false"/>
                <w:i w:val="false"/>
                <w:iCs w:val="false"/>
                <w:color w:val="4A5568"/>
                <w:sz w:val="19"/>
                <w:szCs w:val="19"/>
              </w:rPr>
              <w:t xml:space="preserve">red</w:t>
            </w:r>
          </w:p>
        </w:tc>
        <w:tc>
          <w:tcPr>
            <w:tcW w:type="dxa" w:w="12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7.0 and up</w:t>
            </w:r>
          </w:p>
        </w:tc>
        <w:tc>
          <w:tcPr>
            <w:tcW w:type="dxa" w:w="19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 ALERT</w:t>
            </w:r>
          </w:p>
        </w:tc>
        <w:tc>
          <w:tcPr>
            <w:tcW w:type="dxa" w:w="26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Vehicle Following — KSJ·449</w:t>
            </w:r>
          </w:p>
        </w:tc>
        <w:tc>
          <w:tcPr>
            <w:tcW w:type="dxa" w:w="26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  BEGIN SDR PROTOCOL</w:t>
            </w:r>
          </w:p>
        </w:tc>
      </w:tr>
    </w:tbl>
    <w:p>
      <w:pPr>
        <w:pBdr>
          <w:left w:val="single" w:color="CC7A00" w:sz="20" w:space="8"/>
        </w:pBdr>
        <w:shd w:fill="FFF7ED" w:color="auto" w:val="clear"/>
        <w:spacing w:after="200" w:before="120"/>
        <w:ind w:left="360" w:right="360"/>
      </w:pPr>
      <w:r>
        <w:rPr>
          <w:rFonts w:ascii="Arial" w:cs="Arial" w:eastAsia="Arial" w:hAnsi="Arial"/>
          <w:b w:val="false"/>
          <w:bCs w:val="false"/>
          <w:i w:val="false"/>
          <w:iCs w:val="false"/>
          <w:color w:val="7C2D12"/>
          <w:sz w:val="22"/>
          <w:szCs w:val="22"/>
        </w:rPr>
        <w:t xml:space="preserve">The calm subtitle in the design says “CAMERAS ONLINE”, but Phase 1 has no cameras. Show “GPS LOCKED · MONITORING” instead, and hide the camera chips or mark them OFFLINE. A safety app must never show a sensor as working when it isn’t.</w:t>
      </w:r>
    </w:p>
    <w:p>
      <w:pPr>
        <w:pStyle w:val="Heading2"/>
      </w:pPr>
      <w:r>
        <w:rPr>
          <w:rFonts w:ascii="Arial" w:cs="Arial" w:eastAsia="Arial" w:hAnsi="Arial"/>
          <w:b/>
          <w:bCs/>
          <w:color w:val="0F2A3F"/>
          <w:sz w:val="28"/>
          <w:szCs w:val="28"/>
        </w:rPr>
        <w:t xml:space="preserve">B2. The threat score (Day 8 and Week 6)</w:t>
      </w:r>
    </w:p>
    <w:p>
      <w:pPr>
        <w:spacing w:after="100" w:before="80"/>
      </w:pPr>
      <w:r>
        <w:rPr>
          <w:rFonts w:ascii="Arial" w:cs="Arial" w:eastAsia="Arial" w:hAnsi="Arial"/>
          <w:b w:val="false"/>
          <w:bCs w:val="false"/>
          <w:i w:val="false"/>
          <w:iCs w:val="false"/>
          <w:color w:val="4A5568"/>
          <w:sz w:val="22"/>
          <w:szCs w:val="22"/>
        </w:rPr>
        <w:t xml:space="preserve">Day 8’s check expects 9.0 and 1.2, but the plan never says how to calculate them. This is the formula in </w:t>
      </w:r>
      <w:r>
        <w:rPr>
          <w:rFonts w:ascii="Courier New" w:cs="Courier New" w:eastAsia="Courier New" w:hAnsi="Courier New"/>
          <w:b w:val="false"/>
          <w:bCs w:val="false"/>
          <w:i w:val="false"/>
          <w:iCs w:val="false"/>
          <w:color w:val="0F2A3F"/>
          <w:sz w:val="20"/>
          <w:szCs w:val="20"/>
          <w:shd w:fill="EEF2F6" w:color="auto" w:val="clear"/>
        </w:rPr>
        <w:t xml:space="preserve">patternDetection.ts</w:t>
      </w:r>
      <w:r>
        <w:rPr>
          <w:rFonts w:ascii="Arial" w:cs="Arial" w:eastAsia="Arial" w:hAnsi="Arial"/>
          <w:b w:val="false"/>
          <w:bCs w:val="false"/>
          <w:i w:val="false"/>
          <w:iCs w:val="false"/>
          <w:color w:val="4A5568"/>
          <w:sz w:val="22"/>
          <w:szCs w:val="22"/>
        </w:rPr>
        <w:t xml:space="preserve">, and it produces both numbers exactly.</w:t>
      </w:r>
    </w:p>
    <w:p>
      <w:pPr>
        <w:spacing w:after="100" w:before="80"/>
      </w:pPr>
      <w:r>
        <w:rPr>
          <w:rFonts w:ascii="Arial" w:cs="Arial" w:eastAsia="Arial" w:hAnsi="Arial"/>
          <w:b/>
          <w:bCs/>
          <w:i w:val="false"/>
          <w:iCs w:val="false"/>
          <w:color w:val="0D0D0D"/>
          <w:sz w:val="22"/>
          <w:szCs w:val="22"/>
        </w:rPr>
        <w:t xml:space="preserve">Zones.</w:t>
      </w:r>
      <w:r>
        <w:rPr>
          <w:rFonts w:ascii="Arial" w:cs="Arial" w:eastAsia="Arial" w:hAnsi="Arial"/>
          <w:b w:val="false"/>
          <w:bCs w:val="false"/>
          <w:i w:val="false"/>
          <w:iCs w:val="false"/>
          <w:color w:val="4A5568"/>
          <w:sz w:val="22"/>
          <w:szCs w:val="22"/>
        </w:rPr>
        <w:t xml:space="preserve"> The map is divided into squares about 500 m across. </w:t>
      </w:r>
      <w:r>
        <w:rPr>
          <w:rFonts w:ascii="Courier New" w:cs="Courier New" w:eastAsia="Courier New" w:hAnsi="Courier New"/>
          <w:b w:val="false"/>
          <w:bCs w:val="false"/>
          <w:i w:val="false"/>
          <w:iCs w:val="false"/>
          <w:color w:val="0F2A3F"/>
          <w:sz w:val="20"/>
          <w:szCs w:val="20"/>
          <w:shd w:fill="EEF2F6" w:color="auto" w:val="clear"/>
        </w:rPr>
        <w:t xml:space="preserve">computeZoneId(lat, lng)</w:t>
      </w:r>
      <w:r>
        <w:rPr>
          <w:rFonts w:ascii="Arial" w:cs="Arial" w:eastAsia="Arial" w:hAnsi="Arial"/>
          <w:b w:val="false"/>
          <w:bCs w:val="false"/>
          <w:i w:val="false"/>
          <w:iCs w:val="false"/>
          <w:color w:val="4A5568"/>
          <w:sz w:val="22"/>
          <w:szCs w:val="22"/>
        </w:rPr>
        <w:t xml:space="preserve"> returns the square’s ID, so two sightings in the same square share an ID.</w:t>
      </w:r>
    </w:p>
    <w:p>
      <w:pPr>
        <w:keepNext/>
        <w:spacing w:after="100" w:before="80"/>
      </w:pPr>
      <w:r>
        <w:rPr>
          <w:rFonts w:ascii="Arial" w:cs="Arial" w:eastAsia="Arial" w:hAnsi="Arial"/>
          <w:b/>
          <w:bCs/>
          <w:i w:val="false"/>
          <w:iCs w:val="false"/>
          <w:color w:val="0D0D0D"/>
          <w:sz w:val="22"/>
          <w:szCs w:val="22"/>
        </w:rPr>
        <w:t xml:space="preserve">Evidence points</w:t>
      </w:r>
      <w:r>
        <w:rPr>
          <w:rFonts w:ascii="Arial" w:cs="Arial" w:eastAsia="Arial" w:hAnsi="Arial"/>
          <w:b w:val="false"/>
          <w:bCs w:val="false"/>
          <w:i w:val="false"/>
          <w:iCs w:val="false"/>
          <w:color w:val="4A5568"/>
          <w:sz w:val="22"/>
          <w:szCs w:val="22"/>
        </w:rPr>
        <w:t xml:space="preserve">, counted from each vehicle’s sightings in the last 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cantSplit/>
          <w:tblHeader/>
        </w:trPr>
        <w:tc>
          <w:tcPr>
            <w:tcW w:type="dxa" w:w="636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Evidence</w:t>
            </w:r>
          </w:p>
        </w:tc>
        <w:tc>
          <w:tcPr>
            <w:tcW w:type="dxa" w:w="30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Points</w:t>
            </w:r>
          </w:p>
        </w:tc>
      </w:tr>
      <w:tr>
        <w:trPr>
          <w:cantSplit/>
        </w:trPr>
        <w:tc>
          <w:tcPr>
            <w:tcW w:type="dxa" w:w="63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Each time you see the vehicle again (after the first sighting)</w:t>
            </w:r>
          </w:p>
        </w:tc>
        <w:tc>
          <w:tcPr>
            <w:tcW w:type="dxa" w:w="30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+1</w:t>
            </w:r>
          </w:p>
        </w:tc>
      </w:tr>
      <w:tr>
        <w:trPr>
          <w:cantSplit/>
        </w:trPr>
        <w:tc>
          <w:tcPr>
            <w:tcW w:type="dxa" w:w="63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Each extra zone you have seen it in</w:t>
            </w:r>
          </w:p>
        </w:tc>
        <w:tc>
          <w:tcPr>
            <w:tcW w:type="dxa" w:w="30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+1</w:t>
            </w:r>
          </w:p>
        </w:tc>
      </w:tr>
    </w:tbl>
    <w:p>
      <w:pPr>
        <w:spacing w:after="0" w:before="120"/>
      </w:pPr>
    </w:p>
    <w:p>
      <w:pPr>
        <w:keepNext/>
        <w:spacing w:after="100" w:before="80"/>
      </w:pPr>
      <w:r>
        <w:rPr>
          <w:rFonts w:ascii="Arial" w:cs="Arial" w:eastAsia="Arial" w:hAnsi="Arial"/>
          <w:b/>
          <w:bCs/>
          <w:i w:val="false"/>
          <w:iCs w:val="false"/>
          <w:color w:val="0D0D0D"/>
          <w:sz w:val="22"/>
          <w:szCs w:val="22"/>
        </w:rPr>
        <w:t xml:space="preserve">Points become a 0–10 score on a curve.</w:t>
      </w:r>
      <w:r>
        <w:rPr>
          <w:rFonts w:ascii="Arial" w:cs="Arial" w:eastAsia="Arial" w:hAnsi="Arial"/>
          <w:b w:val="false"/>
          <w:bCs w:val="false"/>
          <w:i w:val="false"/>
          <w:iCs w:val="false"/>
          <w:color w:val="4A5568"/>
          <w:sz w:val="22"/>
          <w:szCs w:val="22"/>
        </w:rPr>
        <w:t xml:space="preserve"> 6 points = 9.0, and the score approaches 10 without ever reaching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975"/>
        <w:gridCol w:w="975"/>
        <w:gridCol w:w="975"/>
        <w:gridCol w:w="975"/>
        <w:gridCol w:w="975"/>
        <w:gridCol w:w="975"/>
        <w:gridCol w:w="975"/>
        <w:gridCol w:w="975"/>
      </w:tblGrid>
      <w:tr>
        <w:trPr>
          <w:cantSplit/>
          <w:tblHeader/>
        </w:trPr>
        <w:tc>
          <w:tcPr>
            <w:tcW w:type="dxa" w:w="156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Points</w:t>
            </w:r>
          </w:p>
        </w:tc>
        <w:tc>
          <w:tcPr>
            <w:tcW w:type="dxa" w:w="975"/>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0</w:t>
            </w:r>
          </w:p>
        </w:tc>
        <w:tc>
          <w:tcPr>
            <w:tcW w:type="dxa" w:w="975"/>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1</w:t>
            </w:r>
          </w:p>
        </w:tc>
        <w:tc>
          <w:tcPr>
            <w:tcW w:type="dxa" w:w="975"/>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2</w:t>
            </w:r>
          </w:p>
        </w:tc>
        <w:tc>
          <w:tcPr>
            <w:tcW w:type="dxa" w:w="975"/>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3</w:t>
            </w:r>
          </w:p>
        </w:tc>
        <w:tc>
          <w:tcPr>
            <w:tcW w:type="dxa" w:w="975"/>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4</w:t>
            </w:r>
          </w:p>
        </w:tc>
        <w:tc>
          <w:tcPr>
            <w:tcW w:type="dxa" w:w="975"/>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5</w:t>
            </w:r>
          </w:p>
        </w:tc>
        <w:tc>
          <w:tcPr>
            <w:tcW w:type="dxa" w:w="975"/>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6</w:t>
            </w:r>
          </w:p>
        </w:tc>
        <w:tc>
          <w:tcPr>
            <w:tcW w:type="dxa" w:w="975"/>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8</w:t>
            </w:r>
          </w:p>
        </w:tc>
      </w:tr>
      <w:tr>
        <w:trPr>
          <w:cantSplit/>
        </w:trPr>
        <w:tc>
          <w:tcPr>
            <w:tcW w:type="dxa" w:w="15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Score</w:t>
            </w:r>
          </w:p>
        </w:tc>
        <w:tc>
          <w:tcPr>
            <w:tcW w:type="dxa" w:w="975"/>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0.0</w:t>
            </w:r>
          </w:p>
        </w:tc>
        <w:tc>
          <w:tcPr>
            <w:tcW w:type="dxa" w:w="975"/>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3.2</w:t>
            </w:r>
          </w:p>
        </w:tc>
        <w:tc>
          <w:tcPr>
            <w:tcW w:type="dxa" w:w="975"/>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5.4</w:t>
            </w:r>
          </w:p>
        </w:tc>
        <w:tc>
          <w:tcPr>
            <w:tcW w:type="dxa" w:w="975"/>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6.8</w:t>
            </w:r>
          </w:p>
        </w:tc>
        <w:tc>
          <w:tcPr>
            <w:tcW w:type="dxa" w:w="975"/>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7.8</w:t>
            </w:r>
          </w:p>
        </w:tc>
        <w:tc>
          <w:tcPr>
            <w:tcW w:type="dxa" w:w="975"/>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8.5</w:t>
            </w:r>
          </w:p>
        </w:tc>
        <w:tc>
          <w:tcPr>
            <w:tcW w:type="dxa" w:w="975"/>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9.0</w:t>
            </w:r>
          </w:p>
        </w:tc>
        <w:tc>
          <w:tcPr>
            <w:tcW w:type="dxa" w:w="975"/>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9.5</w:t>
            </w:r>
          </w:p>
        </w:tc>
      </w:tr>
    </w:tbl>
    <w:p>
      <w:pPr>
        <w:spacing w:after="0" w:before="120"/>
      </w:pPr>
    </w:p>
    <w:p>
      <w:pPr>
        <w:keepNext/>
        <w:spacing w:after="100" w:before="80"/>
      </w:pPr>
      <w:r>
        <w:rPr>
          <w:rFonts w:ascii="Arial" w:cs="Arial" w:eastAsia="Arial" w:hAnsi="Arial"/>
          <w:b/>
          <w:bCs/>
          <w:i w:val="false"/>
          <w:iCs w:val="false"/>
          <w:color w:val="0D0D0D"/>
          <w:sz w:val="22"/>
          <w:szCs w:val="22"/>
        </w:rPr>
        <w:t xml:space="preserve">Filters that lower the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cantSplit/>
          <w:tblHeader/>
        </w:trPr>
        <w:tc>
          <w:tcPr>
            <w:tcW w:type="dxa" w:w="19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Filter</w:t>
            </w:r>
          </w:p>
        </w:tc>
        <w:tc>
          <w:tcPr>
            <w:tcW w:type="dxa" w:w="436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Rule</w:t>
            </w:r>
          </w:p>
        </w:tc>
        <w:tc>
          <w:tcPr>
            <w:tcW w:type="dxa" w:w="31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Setting</w:t>
            </w:r>
          </w:p>
        </w:tc>
      </w:tr>
      <w:tr>
        <w:trPr>
          <w:cantSplit/>
        </w:trPr>
        <w:tc>
          <w:tcPr>
            <w:tcW w:type="dxa" w:w="19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Same road (corridor)</w:t>
            </w:r>
          </w:p>
        </w:tc>
        <w:tc>
          <w:tcPr>
            <w:tcW w:type="dxa" w:w="43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The sightings line up along one road (R² 0.9 or more, over at least 0.5 km). The vehicle is probably just going your way, so zones stop counting and each repeat is worth only 1/6 of a point.</w:t>
            </w:r>
          </w:p>
        </w:tc>
        <w:tc>
          <w:tcPr>
            <w:tcW w:type="dxa" w:w="31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CORRIDOR_R2</w:t>
            </w:r>
          </w:p>
          <w:p>
            <w:pPr>
              <w:keepNext/>
              <w:spacing w:after="40" w:before="0"/>
            </w:pPr>
            <w:r>
              <w:rPr>
                <w:rFonts w:ascii="Arial" w:cs="Arial" w:eastAsia="Arial" w:hAnsi="Arial"/>
                <w:b w:val="false"/>
                <w:bCs w:val="false"/>
                <w:i w:val="false"/>
                <w:iCs w:val="false"/>
                <w:color w:val="4A5568"/>
                <w:sz w:val="19"/>
                <w:szCs w:val="19"/>
              </w:rPr>
              <w:t xml:space="preserve">CORRIDOR_POINT_WEIGHT</w:t>
            </w:r>
          </w:p>
        </w:tc>
      </w:tr>
      <w:tr>
        <w:trPr>
          <w:cantSplit/>
        </w:trPr>
        <w:tc>
          <w:tcPr>
            <w:tcW w:type="dxa" w:w="19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Time window</w:t>
            </w:r>
          </w:p>
        </w:tc>
        <w:tc>
          <w:tcPr>
            <w:tcW w:type="dxa" w:w="43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Only sightings within 2 hours of the latest one count.</w:t>
            </w:r>
          </w:p>
        </w:tc>
        <w:tc>
          <w:tcPr>
            <w:tcW w:type="dxa" w:w="31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PATTERN_WINDOW_MIN</w:t>
            </w:r>
          </w:p>
        </w:tc>
      </w:tr>
      <w:tr>
        <w:trPr>
          <w:cantSplit/>
        </w:trPr>
        <w:tc>
          <w:tcPr>
            <w:tcW w:type="dxa" w:w="19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Rush hour</w:t>
            </w:r>
          </w:p>
        </w:tc>
        <w:tc>
          <w:tcPr>
            <w:tcW w:type="dxa" w:w="43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06:30–09:30 and 16:00–19:30: evidence ×0.75. Adjust the times for your city.</w:t>
            </w:r>
          </w:p>
        </w:tc>
        <w:tc>
          <w:tcPr>
            <w:tcW w:type="dxa" w:w="31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RUSH_HOURS</w:t>
            </w:r>
          </w:p>
          <w:p>
            <w:pPr>
              <w:keepNext/>
              <w:spacing w:after="40" w:before="0"/>
            </w:pPr>
            <w:r>
              <w:rPr>
                <w:rFonts w:ascii="Arial" w:cs="Arial" w:eastAsia="Arial" w:hAnsi="Arial"/>
                <w:b w:val="false"/>
                <w:bCs w:val="false"/>
                <w:i w:val="false"/>
                <w:iCs w:val="false"/>
                <w:color w:val="4A5568"/>
                <w:sz w:val="19"/>
                <w:szCs w:val="19"/>
              </w:rPr>
              <w:t xml:space="preserve">RUSH_HOUR_FACTOR</w:t>
            </w:r>
          </w:p>
        </w:tc>
      </w:tr>
      <w:tr>
        <w:trPr>
          <w:cantSplit/>
        </w:trPr>
        <w:tc>
          <w:tcPr>
            <w:tcW w:type="dxa" w:w="19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Minimum spread</w:t>
            </w:r>
          </w:p>
        </w:tc>
        <w:tc>
          <w:tcPr>
            <w:tcW w:type="dxa" w:w="43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Seen over less than 1.5 km → held at 6.9, just below ALERT.</w:t>
            </w:r>
          </w:p>
        </w:tc>
        <w:tc>
          <w:tcPr>
            <w:tcW w:type="dxa" w:w="31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MIN_SPREAD_KM</w:t>
            </w:r>
          </w:p>
        </w:tc>
      </w:tr>
      <w:tr>
        <w:trPr>
          <w:cantSplit/>
        </w:trPr>
        <w:tc>
          <w:tcPr>
            <w:tcW w:type="dxa" w:w="19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Known zones</w:t>
            </w:r>
          </w:p>
        </w:tc>
        <w:tc>
          <w:tcPr>
            <w:tcW w:type="dxa" w:w="43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Repeat sightings inside a place you marked as regular (home, office) count once.</w:t>
            </w:r>
          </w:p>
        </w:tc>
        <w:tc>
          <w:tcPr>
            <w:tcW w:type="dxa" w:w="31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store: addKnownZone</w:t>
            </w:r>
          </w:p>
        </w:tc>
      </w:tr>
      <w:tr>
        <w:trPr>
          <w:cantSplit/>
        </w:trPr>
        <w:tc>
          <w:tcPr>
            <w:tcW w:type="dxa" w:w="19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Whitelist</w:t>
            </w:r>
          </w:p>
        </w:tc>
        <w:tc>
          <w:tcPr>
            <w:tcW w:type="dxa" w:w="43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Always 0, however many times it is logged.</w:t>
            </w:r>
          </w:p>
        </w:tc>
        <w:tc>
          <w:tcPr>
            <w:tcW w:type="dxa" w:w="31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store: whitelistVehicle</w:t>
            </w:r>
          </w:p>
        </w:tc>
      </w:tr>
    </w:tbl>
    <w:p>
      <w:pPr>
        <w:spacing w:after="0" w:before="120"/>
      </w:pPr>
    </w:p>
    <w:p>
      <w:pPr>
        <w:keepNext/>
        <w:spacing w:after="100" w:before="80"/>
      </w:pPr>
      <w:r>
        <w:rPr>
          <w:rFonts w:ascii="Arial" w:cs="Arial" w:eastAsia="Arial" w:hAnsi="Arial"/>
          <w:b/>
          <w:bCs/>
          <w:i w:val="false"/>
          <w:iCs w:val="false"/>
          <w:color w:val="0D0D0D"/>
          <w:sz w:val="22"/>
          <w:szCs w:val="22"/>
        </w:rPr>
        <w:t xml:space="preserve">The plan’s two Day 8 checks, worked through:</w:t>
      </w:r>
    </w:p>
    <w:p>
      <w:pPr>
        <w:pStyle w:val="ListParagraph"/>
        <w:numPr>
          <w:ilvl w:val="0"/>
          <w:numId w:val="2"/>
        </w:numPr>
        <w:spacing w:after="60" w:before="40"/>
      </w:pPr>
      <w:r>
        <w:rPr>
          <w:rFonts w:ascii="Arial" w:cs="Arial" w:eastAsia="Arial" w:hAnsi="Arial"/>
          <w:b w:val="false"/>
          <w:bCs w:val="false"/>
          <w:i w:val="false"/>
          <w:iCs w:val="false"/>
          <w:color w:val="4A5568"/>
          <w:sz w:val="22"/>
          <w:szCs w:val="22"/>
        </w:rPr>
        <w:t xml:space="preserve">4 sightings in 4 zones within 20 minutes: 3 repeats + 3 extra zones = 6 points → </w:t>
      </w:r>
      <w:r>
        <w:rPr>
          <w:rFonts w:ascii="Arial" w:cs="Arial" w:eastAsia="Arial" w:hAnsi="Arial"/>
          <w:b/>
          <w:bCs/>
          <w:i w:val="false"/>
          <w:iCs w:val="false"/>
          <w:color w:val="0D0D0D"/>
          <w:sz w:val="22"/>
          <w:szCs w:val="22"/>
        </w:rPr>
        <w:t xml:space="preserve">9.0</w:t>
      </w:r>
      <w:r>
        <w:rPr>
          <w:rFonts w:ascii="Arial" w:cs="Arial" w:eastAsia="Arial" w:hAnsi="Arial"/>
          <w:b w:val="false"/>
          <w:bCs w:val="false"/>
          <w:i w:val="false"/>
          <w:iCs w:val="false"/>
          <w:color w:val="4A5568"/>
          <w:sz w:val="22"/>
          <w:szCs w:val="22"/>
        </w:rPr>
        <w:t xml:space="preserve"> ✓</w:t>
      </w:r>
    </w:p>
    <w:p>
      <w:pPr>
        <w:pStyle w:val="ListParagraph"/>
        <w:numPr>
          <w:ilvl w:val="0"/>
          <w:numId w:val="2"/>
        </w:numPr>
        <w:spacing w:after="60" w:before="40"/>
      </w:pPr>
      <w:r>
        <w:rPr>
          <w:rFonts w:ascii="Arial" w:cs="Arial" w:eastAsia="Arial" w:hAnsi="Arial"/>
          <w:b w:val="false"/>
          <w:bCs w:val="false"/>
          <w:i w:val="false"/>
          <w:iCs w:val="false"/>
          <w:color w:val="4A5568"/>
          <w:sz w:val="22"/>
          <w:szCs w:val="22"/>
        </w:rPr>
        <w:t xml:space="preserve">3 sightings along one road: the corridor filter applies, so 2 repeats × 1/6 = 0.33 points → </w:t>
      </w:r>
      <w:r>
        <w:rPr>
          <w:rFonts w:ascii="Arial" w:cs="Arial" w:eastAsia="Arial" w:hAnsi="Arial"/>
          <w:b/>
          <w:bCs/>
          <w:i w:val="false"/>
          <w:iCs w:val="false"/>
          <w:color w:val="0D0D0D"/>
          <w:sz w:val="22"/>
          <w:szCs w:val="22"/>
        </w:rPr>
        <w:t xml:space="preserve">1.2</w:t>
      </w:r>
      <w:r>
        <w:rPr>
          <w:rFonts w:ascii="Arial" w:cs="Arial" w:eastAsia="Arial" w:hAnsi="Arial"/>
          <w:b w:val="false"/>
          <w:bCs w:val="false"/>
          <w:i w:val="false"/>
          <w:iCs w:val="false"/>
          <w:color w:val="4A5568"/>
          <w:sz w:val="22"/>
          <w:szCs w:val="22"/>
        </w:rPr>
        <w:t xml:space="preserve"> ✓</w:t>
      </w:r>
    </w:p>
    <w:p>
      <w:pPr>
        <w:spacing w:after="100" w:before="80"/>
      </w:pPr>
      <w:r>
        <w:rPr>
          <w:rFonts w:ascii="Arial" w:cs="Arial" w:eastAsia="Arial" w:hAnsi="Arial"/>
          <w:b/>
          <w:bCs/>
          <w:i w:val="false"/>
          <w:iCs w:val="false"/>
          <w:color w:val="0D0D0D"/>
          <w:sz w:val="22"/>
          <w:szCs w:val="22"/>
        </w:rPr>
        <w:t xml:space="preserve">What R² means.</w:t>
      </w:r>
      <w:r>
        <w:rPr>
          <w:rFonts w:ascii="Arial" w:cs="Arial" w:eastAsia="Arial" w:hAnsi="Arial"/>
          <w:b w:val="false"/>
          <w:bCs w:val="false"/>
          <w:i w:val="false"/>
          <w:iCs w:val="false"/>
          <w:color w:val="4A5568"/>
          <w:sz w:val="22"/>
          <w:szCs w:val="22"/>
        </w:rPr>
        <w:t xml:space="preserve"> </w:t>
      </w:r>
      <w:r>
        <w:rPr>
          <w:rFonts w:ascii="Courier New" w:cs="Courier New" w:eastAsia="Courier New" w:hAnsi="Courier New"/>
          <w:b w:val="false"/>
          <w:bCs w:val="false"/>
          <w:i w:val="false"/>
          <w:iCs w:val="false"/>
          <w:color w:val="0F2A3F"/>
          <w:sz w:val="20"/>
          <w:szCs w:val="20"/>
          <w:shd w:fill="EEF2F6" w:color="auto" w:val="clear"/>
        </w:rPr>
        <w:t xml:space="preserve">computeR2</w:t>
      </w:r>
      <w:r>
        <w:rPr>
          <w:rFonts w:ascii="Arial" w:cs="Arial" w:eastAsia="Arial" w:hAnsi="Arial"/>
          <w:b w:val="false"/>
          <w:bCs w:val="false"/>
          <w:i w:val="false"/>
          <w:iCs w:val="false"/>
          <w:color w:val="4A5568"/>
          <w:sz w:val="22"/>
          <w:szCs w:val="22"/>
        </w:rPr>
        <w:t xml:space="preserve"> measures how well the sightings fit one straight line: 1.0 means perfectly in line (you were probably just on the same road), 0 means scattered in every direction. It works in any direction, including roads running due north, where the usual R² calculation fails. One limitation: a tail that follows you on a long zig-zag through a grid of streets can look like a straight line. The SDR settles it.</w:t>
      </w:r>
    </w:p>
    <w:p>
      <w:pPr>
        <w:spacing w:after="100" w:before="80"/>
      </w:pPr>
      <w:r>
        <w:rPr>
          <w:rFonts w:ascii="Arial" w:cs="Arial" w:eastAsia="Arial" w:hAnsi="Arial"/>
          <w:b/>
          <w:bCs/>
          <w:i w:val="false"/>
          <w:iCs w:val="false"/>
          <w:color w:val="0D0D0D"/>
          <w:sz w:val="22"/>
          <w:szCs w:val="22"/>
        </w:rPr>
        <w:t xml:space="preserve">How the app learns known zones (Week 6).</w:t>
      </w:r>
      <w:r>
        <w:rPr>
          <w:rFonts w:ascii="Arial" w:cs="Arial" w:eastAsia="Arial" w:hAnsi="Arial"/>
          <w:b w:val="false"/>
          <w:bCs w:val="false"/>
          <w:i w:val="false"/>
          <w:iCs w:val="false"/>
          <w:color w:val="4A5568"/>
          <w:sz w:val="22"/>
          <w:szCs w:val="22"/>
        </w:rPr>
        <w:t xml:space="preserve"> The plan doesn’t say. Sightings are deleted after 24 hours, so the app can’t learn from history. Instead, learn from false alarms: when an SDR ends CLEAR, or you dismiss a watch, and all the sightings were in one zone, ask “Is this a place you visit regularly?” If the answer is yes, call </w:t>
      </w:r>
      <w:r>
        <w:rPr>
          <w:rFonts w:ascii="Courier New" w:cs="Courier New" w:eastAsia="Courier New" w:hAnsi="Courier New"/>
          <w:b w:val="false"/>
          <w:bCs w:val="false"/>
          <w:i w:val="false"/>
          <w:iCs w:val="false"/>
          <w:color w:val="0F2A3F"/>
          <w:sz w:val="20"/>
          <w:szCs w:val="20"/>
          <w:shd w:fill="EEF2F6" w:color="auto" w:val="clear"/>
        </w:rPr>
        <w:t xml:space="preserve">addKnownZone</w:t>
      </w:r>
      <w:r>
        <w:rPr>
          <w:rFonts w:ascii="Arial" w:cs="Arial" w:eastAsia="Arial" w:hAnsi="Arial"/>
          <w:b w:val="false"/>
          <w:bCs w:val="false"/>
          <w:i w:val="false"/>
          <w:iCs w:val="false"/>
          <w:color w:val="4A5568"/>
          <w:sz w:val="22"/>
          <w:szCs w:val="22"/>
        </w:rPr>
        <w:t xml:space="preserve">.</w:t>
      </w:r>
    </w:p>
    <w:p>
      <w:pPr>
        <w:pBdr>
          <w:left w:val="single" w:color="CC7A00" w:sz="20" w:space="8"/>
        </w:pBdr>
        <w:shd w:fill="FFF7ED" w:color="auto" w:val="clear"/>
        <w:spacing w:after="200" w:before="120"/>
        <w:ind w:left="360" w:right="360"/>
      </w:pPr>
      <w:r>
        <w:rPr>
          <w:rFonts w:ascii="Arial" w:cs="Arial" w:eastAsia="Arial" w:hAnsi="Arial"/>
          <w:b w:val="false"/>
          <w:bCs w:val="false"/>
          <w:i w:val="false"/>
          <w:iCs w:val="false"/>
          <w:color w:val="7C2D12"/>
          <w:sz w:val="22"/>
          <w:szCs w:val="22"/>
        </w:rPr>
        <w:t xml:space="preserve">Known zones only merge repeat sightings. A car seen outside your home AND somewhere else still raises the alarm, because surveillance before a kidnapping often starts at the victim’s home.</w:t>
      </w:r>
    </w:p>
    <w:p>
      <w:pPr>
        <w:pStyle w:val="Heading2"/>
      </w:pPr>
      <w:r>
        <w:rPr>
          <w:rFonts w:ascii="Arial" w:cs="Arial" w:eastAsia="Arial" w:hAnsi="Arial"/>
          <w:b/>
          <w:bCs/>
          <w:color w:val="0F2A3F"/>
          <w:sz w:val="28"/>
          <w:szCs w:val="28"/>
        </w:rPr>
        <w:t xml:space="preserve">B3. Why Day 9’s test needs a demo button</w:t>
      </w:r>
    </w:p>
    <w:p>
      <w:pPr>
        <w:keepNext/>
        <w:spacing w:after="100" w:before="80"/>
      </w:pPr>
      <w:r>
        <w:rPr>
          <w:rFonts w:ascii="Arial" w:cs="Arial" w:eastAsia="Arial" w:hAnsi="Arial"/>
          <w:b w:val="false"/>
          <w:bCs w:val="false"/>
          <w:i w:val="false"/>
          <w:iCs w:val="false"/>
          <w:color w:val="4A5568"/>
          <w:sz w:val="22"/>
          <w:szCs w:val="22"/>
        </w:rPr>
        <w:t xml:space="preserve">Logging the same plate 3 times at your desk puts all 3 sightings in one spot. Once the 1.5 km rule is in, that can never reach ALERT, so Day 9’s check would fail. The store’s </w:t>
      </w:r>
      <w:r>
        <w:rPr>
          <w:rFonts w:ascii="Courier New" w:cs="Courier New" w:eastAsia="Courier New" w:hAnsi="Courier New"/>
          <w:b w:val="false"/>
          <w:bCs w:val="false"/>
          <w:i w:val="false"/>
          <w:iCs w:val="false"/>
          <w:color w:val="0F2A3F"/>
          <w:sz w:val="20"/>
          <w:szCs w:val="20"/>
          <w:shd w:fill="EEF2F6" w:color="auto" w:val="clear"/>
        </w:rPr>
        <w:t xml:space="preserve">logDemoSighting</w:t>
      </w:r>
      <w:r>
        <w:rPr>
          <w:rFonts w:ascii="Arial" w:cs="Arial" w:eastAsia="Arial" w:hAnsi="Arial"/>
          <w:b w:val="false"/>
          <w:bCs w:val="false"/>
          <w:i w:val="false"/>
          <w:iCs w:val="false"/>
          <w:color w:val="4A5568"/>
          <w:sz w:val="22"/>
          <w:szCs w:val="22"/>
        </w:rPr>
        <w:t xml:space="preserve"> places each tap at the next corner of a 1.2 km square, the way a real tail would appear as you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Tap</w:t>
            </w:r>
          </w:p>
        </w:tc>
        <w:tc>
          <w:tcPr>
            <w:tcW w:type="dxa" w:w="312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State</w:t>
            </w:r>
          </w:p>
        </w:tc>
        <w:tc>
          <w:tcPr>
            <w:tcW w:type="dxa" w:w="312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Score</w:t>
            </w:r>
          </w:p>
        </w:tc>
      </w:tr>
      <w:tr>
        <w:trPr>
          <w:cantSplit/>
        </w:trPr>
        <w:tc>
          <w:tcPr>
            <w:tcW w:type="dxa" w:w="31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1st</w:t>
            </w:r>
          </w:p>
        </w:tc>
        <w:tc>
          <w:tcPr>
            <w:tcW w:type="dxa" w:w="31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Calm</w:t>
            </w:r>
          </w:p>
        </w:tc>
        <w:tc>
          <w:tcPr>
            <w:tcW w:type="dxa" w:w="31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0.0</w:t>
            </w:r>
          </w:p>
        </w:tc>
      </w:tr>
      <w:tr>
        <w:trPr>
          <w:cantSplit/>
        </w:trPr>
        <w:tc>
          <w:tcPr>
            <w:tcW w:type="dxa" w:w="312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2nd</w:t>
            </w:r>
          </w:p>
        </w:tc>
        <w:tc>
          <w:tcPr>
            <w:tcW w:type="dxa" w:w="312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Watch</w:t>
            </w:r>
          </w:p>
        </w:tc>
        <w:tc>
          <w:tcPr>
            <w:tcW w:type="dxa" w:w="312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5.4</w:t>
            </w:r>
          </w:p>
        </w:tc>
      </w:tr>
      <w:tr>
        <w:trPr>
          <w:cantSplit/>
        </w:trPr>
        <w:tc>
          <w:tcPr>
            <w:tcW w:type="dxa" w:w="31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3rd</w:t>
            </w:r>
          </w:p>
        </w:tc>
        <w:tc>
          <w:tcPr>
            <w:tcW w:type="dxa" w:w="31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Alert</w:t>
            </w:r>
          </w:p>
        </w:tc>
        <w:tc>
          <w:tcPr>
            <w:tcW w:type="dxa" w:w="31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7.8</w:t>
            </w:r>
          </w:p>
        </w:tc>
      </w:tr>
    </w:tbl>
    <w:p>
      <w:pPr>
        <w:spacing w:after="0" w:before="120"/>
      </w:pPr>
    </w:p>
    <w:p>
      <w:pPr>
        <w:spacing w:after="100" w:before="80"/>
      </w:pPr>
      <w:r>
        <w:rPr>
          <w:rFonts w:ascii="Arial" w:cs="Arial" w:eastAsia="Arial" w:hAnsi="Arial"/>
          <w:b w:val="false"/>
          <w:bCs w:val="false"/>
          <w:i w:val="false"/>
          <w:iCs w:val="false"/>
          <w:color w:val="4A5568"/>
          <w:sz w:val="22"/>
          <w:szCs w:val="22"/>
        </w:rPr>
        <w:t xml:space="preserve">Connect “+ LOG VEHICLE MANUALLY” to </w:t>
      </w:r>
      <w:r>
        <w:rPr>
          <w:rFonts w:ascii="Courier New" w:cs="Courier New" w:eastAsia="Courier New" w:hAnsi="Courier New"/>
          <w:b w:val="false"/>
          <w:bCs w:val="false"/>
          <w:i w:val="false"/>
          <w:iCs w:val="false"/>
          <w:color w:val="0F2A3F"/>
          <w:sz w:val="20"/>
          <w:szCs w:val="20"/>
          <w:shd w:fill="EEF2F6" w:color="auto" w:val="clear"/>
        </w:rPr>
        <w:t xml:space="preserve">logDemoSighting</w:t>
      </w:r>
      <w:r>
        <w:rPr>
          <w:rFonts w:ascii="Arial" w:cs="Arial" w:eastAsia="Arial" w:hAnsi="Arial"/>
          <w:b w:val="false"/>
          <w:bCs w:val="false"/>
          <w:i w:val="false"/>
          <w:iCs w:val="false"/>
          <w:color w:val="4A5568"/>
          <w:sz w:val="22"/>
          <w:szCs w:val="22"/>
        </w:rPr>
        <w:t xml:space="preserve"> until Day 17, then to the real modal, which calls </w:t>
      </w:r>
      <w:r>
        <w:rPr>
          <w:rFonts w:ascii="Courier New" w:cs="Courier New" w:eastAsia="Courier New" w:hAnsi="Courier New"/>
          <w:b w:val="false"/>
          <w:bCs w:val="false"/>
          <w:i w:val="false"/>
          <w:iCs w:val="false"/>
          <w:color w:val="0F2A3F"/>
          <w:sz w:val="20"/>
          <w:szCs w:val="20"/>
          <w:shd w:fill="EEF2F6" w:color="auto" w:val="clear"/>
        </w:rPr>
        <w:t xml:space="preserve">logVehicle</w:t>
      </w:r>
      <w:r>
        <w:rPr>
          <w:rFonts w:ascii="Arial" w:cs="Arial" w:eastAsia="Arial" w:hAnsi="Arial"/>
          <w:b w:val="false"/>
          <w:bCs w:val="false"/>
          <w:i w:val="false"/>
          <w:iCs w:val="false"/>
          <w:color w:val="4A5568"/>
          <w:sz w:val="22"/>
          <w:szCs w:val="22"/>
        </w:rPr>
        <w:t xml:space="preserve">. Demo sightings skip the rush-hour filter, so the test works at any time of day.</w:t>
      </w:r>
    </w:p>
    <w:p>
      <w:pPr>
        <w:pStyle w:val="Heading2"/>
      </w:pPr>
      <w:r>
        <w:rPr>
          <w:rFonts w:ascii="Arial" w:cs="Arial" w:eastAsia="Arial" w:hAnsi="Arial"/>
          <w:b/>
          <w:bCs/>
          <w:color w:val="0F2A3F"/>
          <w:sz w:val="28"/>
          <w:szCs w:val="28"/>
        </w:rPr>
        <w:t xml:space="preserve">B4. SDR brief and maneuvers (Days 11–13)</w:t>
      </w:r>
    </w:p>
    <w:p>
      <w:pPr>
        <w:spacing w:after="100" w:before="80"/>
      </w:pPr>
      <w:r>
        <w:rPr>
          <w:rFonts w:ascii="Arial" w:cs="Arial" w:eastAsia="Arial" w:hAnsi="Arial"/>
          <w:b/>
          <w:bCs/>
          <w:i w:val="false"/>
          <w:iCs w:val="false"/>
          <w:color w:val="0D0D0D"/>
          <w:sz w:val="22"/>
          <w:szCs w:val="22"/>
        </w:rPr>
        <w:t xml:space="preserve">The 5 SDR rules</w:t>
      </w:r>
      <w:r>
        <w:rPr>
          <w:rFonts w:ascii="Arial" w:cs="Arial" w:eastAsia="Arial" w:hAnsi="Arial"/>
          <w:b w:val="false"/>
          <w:bCs w:val="false"/>
          <w:i w:val="false"/>
          <w:iCs w:val="false"/>
          <w:color w:val="4A5568"/>
          <w:sz w:val="22"/>
          <w:szCs w:val="22"/>
        </w:rPr>
        <w:t xml:space="preserve"> for the brief screen, which the plan asks for but never lists:</w:t>
      </w:r>
    </w:p>
    <w:p>
      <w:pPr>
        <w:pStyle w:val="ListParagraph"/>
        <w:numPr>
          <w:ilvl w:val="0"/>
          <w:numId w:val="3"/>
        </w:numPr>
        <w:spacing w:after="60" w:before="40"/>
      </w:pPr>
      <w:r>
        <w:rPr>
          <w:rFonts w:ascii="Arial" w:cs="Arial" w:eastAsia="Arial" w:hAnsi="Arial"/>
          <w:b w:val="false"/>
          <w:bCs w:val="false"/>
          <w:i w:val="false"/>
          <w:iCs w:val="false"/>
          <w:color w:val="4A5568"/>
          <w:sz w:val="22"/>
          <w:szCs w:val="22"/>
        </w:rPr>
        <w:t xml:space="preserve">Drive legally at all times: no speeding, no red lights, no illegal turns. A crash makes you more vulnerable, not less.</w:t>
      </w:r>
    </w:p>
    <w:p>
      <w:pPr>
        <w:pStyle w:val="ListParagraph"/>
        <w:numPr>
          <w:ilvl w:val="0"/>
          <w:numId w:val="3"/>
        </w:numPr>
        <w:spacing w:after="60" w:before="40"/>
      </w:pPr>
      <w:r>
        <w:rPr>
          <w:rFonts w:ascii="Arial" w:cs="Arial" w:eastAsia="Arial" w:hAnsi="Arial"/>
          <w:b w:val="false"/>
          <w:bCs w:val="false"/>
          <w:i w:val="false"/>
          <w:iCs w:val="false"/>
          <w:color w:val="4A5568"/>
          <w:sz w:val="22"/>
          <w:szCs w:val="22"/>
        </w:rPr>
        <w:t xml:space="preserve">Stay on busy, well-lit public roads. Never lead a suspected tail to your home, a quiet street or a dead end.</w:t>
      </w:r>
    </w:p>
    <w:p>
      <w:pPr>
        <w:pStyle w:val="ListParagraph"/>
        <w:numPr>
          <w:ilvl w:val="0"/>
          <w:numId w:val="3"/>
        </w:numPr>
        <w:spacing w:after="60" w:before="40"/>
      </w:pPr>
      <w:r>
        <w:rPr>
          <w:rFonts w:ascii="Arial" w:cs="Arial" w:eastAsia="Arial" w:hAnsi="Arial"/>
          <w:b w:val="false"/>
          <w:bCs w:val="false"/>
          <w:i w:val="false"/>
          <w:iCs w:val="false"/>
          <w:color w:val="4A5568"/>
          <w:sz w:val="22"/>
          <w:szCs w:val="22"/>
        </w:rPr>
        <w:t xml:space="preserve">Act normally. Use your mirrors as usual. Never stare at, gesture at, brake-check, confront or chase the other vehicle.</w:t>
      </w:r>
    </w:p>
    <w:p>
      <w:pPr>
        <w:pStyle w:val="ListParagraph"/>
        <w:numPr>
          <w:ilvl w:val="0"/>
          <w:numId w:val="3"/>
        </w:numPr>
        <w:spacing w:after="60" w:before="40"/>
      </w:pPr>
      <w:r>
        <w:rPr>
          <w:rFonts w:ascii="Arial" w:cs="Arial" w:eastAsia="Arial" w:hAnsi="Arial"/>
          <w:b w:val="false"/>
          <w:bCs w:val="false"/>
          <w:i w:val="false"/>
          <w:iCs w:val="false"/>
          <w:color w:val="4A5568"/>
          <w:sz w:val="22"/>
          <w:szCs w:val="22"/>
        </w:rPr>
        <w:t xml:space="preserve">Answer YES only when you can clearly see the same vehicle. If you can’t see it, answer NO.</w:t>
      </w:r>
    </w:p>
    <w:p>
      <w:pPr>
        <w:pStyle w:val="ListParagraph"/>
        <w:numPr>
          <w:ilvl w:val="0"/>
          <w:numId w:val="3"/>
        </w:numPr>
        <w:spacing w:after="60" w:before="40"/>
      </w:pPr>
      <w:r>
        <w:rPr>
          <w:rFonts w:ascii="Arial" w:cs="Arial" w:eastAsia="Arial" w:hAnsi="Arial"/>
          <w:b w:val="false"/>
          <w:bCs w:val="false"/>
          <w:i w:val="false"/>
          <w:iCs w:val="false"/>
          <w:color w:val="4A5568"/>
          <w:sz w:val="22"/>
          <w:szCs w:val="22"/>
        </w:rPr>
        <w:t xml:space="preserve">Your safety comes first. If you feel threatened, tap ABORT, drive to a police station or a busy public place, and call for help (112 in Nigeria).</w:t>
      </w:r>
    </w:p>
    <w:p>
      <w:pPr>
        <w:keepNext/>
        <w:spacing w:after="100" w:before="80"/>
      </w:pPr>
      <w:r>
        <w:rPr>
          <w:rFonts w:ascii="Arial" w:cs="Arial" w:eastAsia="Arial" w:hAnsi="Arial"/>
          <w:b/>
          <w:bCs/>
          <w:i w:val="false"/>
          <w:iCs w:val="false"/>
          <w:color w:val="0D0D0D"/>
          <w:sz w:val="22"/>
          <w:szCs w:val="22"/>
        </w:rPr>
        <w:t xml:space="preserve">The 5 maneuvers.</w:t>
      </w:r>
      <w:r>
        <w:rPr>
          <w:rFonts w:ascii="Arial" w:cs="Arial" w:eastAsia="Arial" w:hAnsi="Arial"/>
          <w:b w:val="false"/>
          <w:bCs w:val="false"/>
          <w:i w:val="false"/>
          <w:iCs w:val="false"/>
          <w:color w:val="4A5568"/>
          <w:sz w:val="22"/>
          <w:szCs w:val="22"/>
        </w:rPr>
        <w:t xml:space="preserve"> The Companion describes only BOX TURN. Each of the 5 is legal and keeps you in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6660"/>
      </w:tblGrid>
      <w:tr>
        <w:trPr>
          <w:cantSplit/>
          <w:tblHeader/>
        </w:trPr>
        <w:tc>
          <w:tcPr>
            <w:tcW w:type="dxa" w:w="54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w:t>
            </w:r>
          </w:p>
        </w:tc>
        <w:tc>
          <w:tcPr>
            <w:tcW w:type="dxa" w:w="216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Maneuver</w:t>
            </w:r>
          </w:p>
        </w:tc>
        <w:tc>
          <w:tcPr>
            <w:tcW w:type="dxa" w:w="666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On screen</w:t>
            </w:r>
          </w:p>
        </w:tc>
      </w:tr>
      <w:tr>
        <w:trPr>
          <w:cantSplit/>
        </w:trPr>
        <w:tc>
          <w:tcPr>
            <w:tcW w:type="dxa" w:w="5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1</w:t>
            </w:r>
          </w:p>
        </w:tc>
        <w:tc>
          <w:tcPr>
            <w:tcW w:type="dxa" w:w="21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BOX TURN</w:t>
            </w:r>
          </w:p>
        </w:tc>
        <w:tc>
          <w:tcPr>
            <w:tcW w:type="dxa" w:w="66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Make 4 consecutive right turns around a block. You return to the same road. No innocent driver does this: a tail must follow or break cover.</w:t>
            </w:r>
          </w:p>
        </w:tc>
      </w:tr>
      <w:tr>
        <w:trPr>
          <w:cantSplit/>
        </w:trPr>
        <w:tc>
          <w:tcPr>
            <w:tcW w:type="dxa" w:w="5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2</w:t>
            </w:r>
          </w:p>
        </w:tc>
        <w:tc>
          <w:tcPr>
            <w:tcW w:type="dxa" w:w="21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SPEED CHECK</w:t>
            </w:r>
          </w:p>
        </w:tc>
        <w:tc>
          <w:tcPr>
            <w:tcW w:type="dxa" w:w="66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Move to the slow lane and ease off to about 10 km/h below the traffic for 1 km. Normal drivers overtake you. A tail hangs back to keep you in sight.</w:t>
            </w:r>
          </w:p>
        </w:tc>
      </w:tr>
      <w:tr>
        <w:trPr>
          <w:cantSplit/>
        </w:trPr>
        <w:tc>
          <w:tcPr>
            <w:tcW w:type="dxa" w:w="5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3</w:t>
            </w:r>
          </w:p>
        </w:tc>
        <w:tc>
          <w:tcPr>
            <w:tcW w:type="dxa" w:w="21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ROUNDABOUT LOOP</w:t>
            </w:r>
          </w:p>
        </w:tc>
        <w:tc>
          <w:tcPr>
            <w:tcW w:type="dxa" w:w="66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At the next roundabout, go all the way round and leave the way you came. No roundabout? Turn around where it is legal and safe.</w:t>
            </w:r>
          </w:p>
        </w:tc>
      </w:tr>
      <w:tr>
        <w:trPr>
          <w:cantSplit/>
        </w:trPr>
        <w:tc>
          <w:tcPr>
            <w:tcW w:type="dxa" w:w="5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4</w:t>
            </w:r>
          </w:p>
        </w:tc>
        <w:tc>
          <w:tcPr>
            <w:tcW w:type="dxa" w:w="21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SAFE STOP</w:t>
            </w:r>
          </w:p>
        </w:tc>
        <w:tc>
          <w:tcPr>
            <w:tcW w:type="dxa" w:w="66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Pull into a busy, well-lit fuel station or guarded car park. Stay in the car, doors locked, for 2 minutes. Innocent traffic drives past. A tail waits nearby or circles back.</w:t>
            </w:r>
          </w:p>
        </w:tc>
      </w:tr>
      <w:tr>
        <w:trPr>
          <w:cantSplit/>
        </w:trPr>
        <w:tc>
          <w:tcPr>
            <w:tcW w:type="dxa" w:w="5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5</w:t>
            </w:r>
          </w:p>
        </w:tc>
        <w:tc>
          <w:tcPr>
            <w:tcW w:type="dxa" w:w="21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 EXIT AND REJOIN</w:t>
            </w:r>
          </w:p>
        </w:tc>
        <w:tc>
          <w:tcPr>
            <w:tcW w:type="dxa" w:w="66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Leave the main road at the next exit or side street, then rejoin it heading the same way. Only a vehicle following you makes the same detour.</w:t>
            </w:r>
          </w:p>
        </w:tc>
      </w:tr>
    </w:tbl>
    <w:p>
      <w:pPr>
        <w:spacing w:after="0" w:before="120"/>
      </w:pPr>
    </w:p>
    <w:p>
      <w:pPr>
        <w:spacing w:after="100" w:before="80"/>
      </w:pPr>
      <w:r>
        <w:rPr>
          <w:rFonts w:ascii="Arial" w:cs="Arial" w:eastAsia="Arial" w:hAnsi="Arial"/>
          <w:b/>
          <w:bCs/>
          <w:i w:val="false"/>
          <w:iCs w:val="false"/>
          <w:color w:val="0D0D0D"/>
          <w:sz w:val="22"/>
          <w:szCs w:val="22"/>
        </w:rPr>
        <w:t xml:space="preserve">Voice (expo-speech).</w:t>
      </w:r>
      <w:r>
        <w:rPr>
          <w:rFonts w:ascii="Arial" w:cs="Arial" w:eastAsia="Arial" w:hAnsi="Arial"/>
          <w:b w:val="false"/>
          <w:bCs w:val="false"/>
          <w:i w:val="false"/>
          <w:iCs w:val="false"/>
          <w:color w:val="4A5568"/>
          <w:sz w:val="22"/>
          <w:szCs w:val="22"/>
        </w:rPr>
        <w:t xml:space="preserve"> Each maneuver has a spoken line, for example “Maneuver 1 of 5. Box turn. When it is safe, take the next four right turns to come back onto this road.” After each one: “Is K S J, 4 4 9 still visible?” The plate is spelled out because text-to-speech mangles plates read as one word.</w:t>
      </w:r>
    </w:p>
    <w:p>
      <w:pPr>
        <w:spacing w:after="100" w:before="80"/>
      </w:pPr>
      <w:r>
        <w:rPr>
          <w:rFonts w:ascii="Arial" w:cs="Arial" w:eastAsia="Arial" w:hAnsi="Arial"/>
          <w:b w:val="false"/>
          <w:bCs w:val="false"/>
          <w:i w:val="false"/>
          <w:iCs w:val="false"/>
          <w:color w:val="4A5568"/>
          <w:sz w:val="22"/>
          <w:szCs w:val="22"/>
        </w:rPr>
        <w:t xml:space="preserve">In countries that drive on the left (Kenya, South Africa, UK), call </w:t>
      </w:r>
      <w:r>
        <w:rPr>
          <w:rFonts w:ascii="Courier New" w:cs="Courier New" w:eastAsia="Courier New" w:hAnsi="Courier New"/>
          <w:b w:val="false"/>
          <w:bCs w:val="false"/>
          <w:i w:val="false"/>
          <w:iCs w:val="false"/>
          <w:color w:val="0F2A3F"/>
          <w:sz w:val="20"/>
          <w:szCs w:val="20"/>
          <w:shd w:fill="EEF2F6" w:color="auto" w:val="clear"/>
        </w:rPr>
        <w:t xml:space="preserve">getSdrManeuvers('left')</w:t>
      </w:r>
      <w:r>
        <w:rPr>
          <w:rFonts w:ascii="Arial" w:cs="Arial" w:eastAsia="Arial" w:hAnsi="Arial"/>
          <w:b w:val="false"/>
          <w:bCs w:val="false"/>
          <w:i w:val="false"/>
          <w:iCs w:val="false"/>
          <w:color w:val="4A5568"/>
          <w:sz w:val="22"/>
          <w:szCs w:val="22"/>
        </w:rPr>
        <w:t xml:space="preserve"> so the box turn uses left turns.</w:t>
      </w:r>
    </w:p>
    <w:p>
      <w:pPr>
        <w:pBdr>
          <w:left w:val="single" w:color="CC7A00" w:sz="20" w:space="8"/>
        </w:pBdr>
        <w:shd w:fill="FFF7ED" w:color="auto" w:val="clear"/>
        <w:spacing w:after="200" w:before="120"/>
        <w:ind w:left="360" w:right="360"/>
      </w:pPr>
      <w:r>
        <w:rPr>
          <w:rFonts w:ascii="Arial" w:cs="Arial" w:eastAsia="Arial" w:hAnsi="Arial"/>
          <w:b w:val="false"/>
          <w:bCs w:val="false"/>
          <w:i w:val="false"/>
          <w:iCs w:val="false"/>
          <w:color w:val="7C2D12"/>
          <w:sz w:val="22"/>
          <w:szCs w:val="22"/>
        </w:rPr>
        <w:t xml:space="preserve">Using a hand-held phone while driving is an offence in Nigeria and most countries. Mount the phone, keep every answer to one tap, and let a passenger operate it when you can. The voice prompts are there so your eyes stay on the road.</w:t>
      </w:r>
    </w:p>
    <w:p>
      <w:pPr>
        <w:pStyle w:val="Heading2"/>
      </w:pPr>
      <w:r>
        <w:rPr>
          <w:rFonts w:ascii="Arial" w:cs="Arial" w:eastAsia="Arial" w:hAnsi="Arial"/>
          <w:b/>
          <w:bCs/>
          <w:color w:val="0F2A3F"/>
          <w:sz w:val="28"/>
          <w:szCs w:val="28"/>
        </w:rPr>
        <w:t xml:space="preserve">B5. SDR scoring and verdicts (Days 13–14)</w:t>
      </w:r>
    </w:p>
    <w:p>
      <w:pPr>
        <w:spacing w:after="100" w:before="80"/>
      </w:pPr>
      <w:r>
        <w:rPr>
          <w:rFonts w:ascii="Arial" w:cs="Arial" w:eastAsia="Arial" w:hAnsi="Arial"/>
          <w:b w:val="false"/>
          <w:bCs w:val="false"/>
          <w:i w:val="false"/>
          <w:iCs w:val="false"/>
          <w:color w:val="4A5568"/>
          <w:sz w:val="22"/>
          <w:szCs w:val="22"/>
        </w:rPr>
        <w:t xml:space="preserve">The design shows “REAPPEARED ×2.5”. Multiplying the score itself by 2.5 would hit 10 after one YES (6.2 × 2.5 = 15.5), and the last answer would decide everything. So the kit treats the score as a probability (7.0 = 70%): </w:t>
      </w:r>
      <w:r>
        <w:rPr>
          <w:rFonts w:ascii="Arial" w:cs="Arial" w:eastAsia="Arial" w:hAnsi="Arial"/>
          <w:b/>
          <w:bCs/>
          <w:i w:val="false"/>
          <w:iCs w:val="false"/>
          <w:color w:val="0D0D0D"/>
          <w:sz w:val="22"/>
          <w:szCs w:val="22"/>
        </w:rPr>
        <w:t xml:space="preserve">YES multiplies the odds by 2.5 and NO divides them by 2.5</w:t>
      </w:r>
      <w:r>
        <w:rPr>
          <w:rFonts w:ascii="Arial" w:cs="Arial" w:eastAsia="Arial" w:hAnsi="Arial"/>
          <w:b w:val="false"/>
          <w:bCs w:val="false"/>
          <w:i w:val="false"/>
          <w:iCs w:val="false"/>
          <w:color w:val="4A5568"/>
          <w:sz w:val="22"/>
          <w:szCs w:val="22"/>
        </w:rPr>
        <w:t xml:space="preserve">. The score stays between 0 and 10, and the order of the answers doesn’t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Starting from 7.8, five answers</w:t>
            </w:r>
          </w:p>
        </w:tc>
        <w:tc>
          <w:tcPr>
            <w:tcW w:type="dxa" w:w="312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Final score</w:t>
            </w:r>
          </w:p>
        </w:tc>
        <w:tc>
          <w:tcPr>
            <w:tcW w:type="dxa" w:w="312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Verdict</w:t>
            </w:r>
          </w:p>
        </w:tc>
      </w:tr>
      <w:tr>
        <w:trPr>
          <w:cantSplit/>
        </w:trPr>
        <w:tc>
          <w:tcPr>
            <w:tcW w:type="dxa" w:w="31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5 YES</w:t>
            </w:r>
          </w:p>
        </w:tc>
        <w:tc>
          <w:tcPr>
            <w:tcW w:type="dxa" w:w="31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9.9</w:t>
            </w:r>
          </w:p>
        </w:tc>
        <w:tc>
          <w:tcPr>
            <w:tcW w:type="dxa" w:w="31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CONFIRMED</w:t>
            </w:r>
          </w:p>
        </w:tc>
      </w:tr>
      <w:tr>
        <w:trPr>
          <w:cantSplit/>
        </w:trPr>
        <w:tc>
          <w:tcPr>
            <w:tcW w:type="dxa" w:w="312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4 YES, 1 NO</w:t>
            </w:r>
          </w:p>
        </w:tc>
        <w:tc>
          <w:tcPr>
            <w:tcW w:type="dxa" w:w="312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9.8</w:t>
            </w:r>
          </w:p>
        </w:tc>
        <w:tc>
          <w:tcPr>
            <w:tcW w:type="dxa" w:w="312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CONFIRMED</w:t>
            </w:r>
          </w:p>
        </w:tc>
      </w:tr>
      <w:tr>
        <w:trPr>
          <w:cantSplit/>
        </w:trPr>
        <w:tc>
          <w:tcPr>
            <w:tcW w:type="dxa" w:w="31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3 YES, 2 NO</w:t>
            </w:r>
          </w:p>
        </w:tc>
        <w:tc>
          <w:tcPr>
            <w:tcW w:type="dxa" w:w="31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9.0</w:t>
            </w:r>
          </w:p>
        </w:tc>
        <w:tc>
          <w:tcPr>
            <w:tcW w:type="dxa" w:w="31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CONFIRMED</w:t>
            </w:r>
          </w:p>
        </w:tc>
      </w:tr>
      <w:tr>
        <w:trPr>
          <w:cantSplit/>
        </w:trPr>
        <w:tc>
          <w:tcPr>
            <w:tcW w:type="dxa" w:w="312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2 YES, 3 NO</w:t>
            </w:r>
          </w:p>
        </w:tc>
        <w:tc>
          <w:tcPr>
            <w:tcW w:type="dxa" w:w="312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5.9</w:t>
            </w:r>
          </w:p>
        </w:tc>
        <w:tc>
          <w:tcPr>
            <w:tcW w:type="dxa" w:w="312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INCONCLUSIVE</w:t>
            </w:r>
          </w:p>
        </w:tc>
      </w:tr>
      <w:tr>
        <w:trPr>
          <w:cantSplit/>
        </w:trPr>
        <w:tc>
          <w:tcPr>
            <w:tcW w:type="dxa" w:w="31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1 YES, 4 NO</w:t>
            </w:r>
          </w:p>
        </w:tc>
        <w:tc>
          <w:tcPr>
            <w:tcW w:type="dxa" w:w="31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1.8</w:t>
            </w:r>
          </w:p>
        </w:tc>
        <w:tc>
          <w:tcPr>
            <w:tcW w:type="dxa" w:w="31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CLEAR</w:t>
            </w:r>
          </w:p>
        </w:tc>
      </w:tr>
      <w:tr>
        <w:trPr>
          <w:cantSplit/>
        </w:trPr>
        <w:tc>
          <w:tcPr>
            <w:tcW w:type="dxa" w:w="312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5 NO</w:t>
            </w:r>
          </w:p>
        </w:tc>
        <w:tc>
          <w:tcPr>
            <w:tcW w:type="dxa" w:w="312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0.4</w:t>
            </w:r>
          </w:p>
        </w:tc>
        <w:tc>
          <w:tcPr>
            <w:tcW w:type="dxa" w:w="312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CLEAR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cantSplit/>
          <w:tblHeader/>
        </w:trPr>
        <w:tc>
          <w:tcPr>
            <w:tcW w:type="dxa" w:w="18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Verdict</w:t>
            </w:r>
          </w:p>
        </w:tc>
        <w:tc>
          <w:tcPr>
            <w:tcW w:type="dxa" w:w="336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Rule</w:t>
            </w:r>
          </w:p>
        </w:tc>
        <w:tc>
          <w:tcPr>
            <w:tcW w:type="dxa" w:w="42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Buttons on the Result screen</w:t>
            </w:r>
          </w:p>
        </w:tc>
      </w:tr>
      <w:tr>
        <w:trPr>
          <w:cantSplit/>
        </w:trPr>
        <w:tc>
          <w:tcPr>
            <w:tcW w:type="dxa" w:w="18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TAIL CONFIRMED</w:t>
            </w:r>
          </w:p>
        </w:tc>
        <w:tc>
          <w:tcPr>
            <w:tcW w:type="dxa" w:w="33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Final score 8.5 or more AND the vehicle reappeared after at least 2 maneuvers</w:t>
            </w:r>
          </w:p>
        </w:tc>
        <w:tc>
          <w:tcPr>
            <w:tcW w:type="dxa" w:w="42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ALERT TRUSTED CONTACT</w:t>
            </w:r>
          </w:p>
          <w:p>
            <w:pPr>
              <w:keepNext/>
              <w:spacing w:after="40" w:before="0"/>
            </w:pPr>
            <w:r>
              <w:rPr>
                <w:rFonts w:ascii="Arial" w:cs="Arial" w:eastAsia="Arial" w:hAnsi="Arial"/>
                <w:b w:val="false"/>
                <w:bCs w:val="false"/>
                <w:i w:val="false"/>
                <w:iCs w:val="false"/>
                <w:color w:val="4A5568"/>
                <w:sz w:val="19"/>
                <w:szCs w:val="19"/>
              </w:rPr>
              <w:t xml:space="preserve">🚔 NAVIGATE TO POLICE STATION</w:t>
            </w:r>
          </w:p>
          <w:p>
            <w:pPr>
              <w:keepNext/>
              <w:spacing w:after="40" w:before="0"/>
            </w:pPr>
            <w:r>
              <w:rPr>
                <w:rFonts w:ascii="Arial" w:cs="Arial" w:eastAsia="Arial" w:hAnsi="Arial"/>
                <w:b w:val="false"/>
                <w:bCs w:val="false"/>
                <w:i w:val="false"/>
                <w:iCs w:val="false"/>
                <w:color w:val="4A5568"/>
                <w:sz w:val="19"/>
                <w:szCs w:val="19"/>
              </w:rPr>
              <w:t xml:space="preserve">🎥 START RECORDING</w:t>
            </w:r>
          </w:p>
          <w:p>
            <w:pPr>
              <w:keepNext/>
              <w:spacing w:after="40" w:before="0"/>
            </w:pPr>
            <w:r>
              <w:rPr>
                <w:rFonts w:ascii="Arial" w:cs="Arial" w:eastAsia="Arial" w:hAnsi="Arial"/>
                <w:b w:val="false"/>
                <w:bCs w:val="false"/>
                <w:i w:val="false"/>
                <w:iCs w:val="false"/>
                <w:color w:val="4A5568"/>
                <w:sz w:val="19"/>
                <w:szCs w:val="19"/>
              </w:rPr>
              <w:t xml:space="preserve">← RETURN TO MAP</w:t>
            </w:r>
          </w:p>
        </w:tc>
      </w:tr>
      <w:tr>
        <w:trPr>
          <w:cantSplit/>
        </w:trPr>
        <w:tc>
          <w:tcPr>
            <w:tcW w:type="dxa" w:w="18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INCONCLUSIVE</w:t>
            </w:r>
          </w:p>
        </w:tc>
        <w:tc>
          <w:tcPr>
            <w:tcW w:type="dxa" w:w="33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Anything that is neither confirmed nor clear</w:t>
            </w:r>
          </w:p>
        </w:tc>
        <w:tc>
          <w:tcPr>
            <w:tcW w:type="dxa" w:w="42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 RUN SDR AGAIN</w:t>
            </w:r>
          </w:p>
          <w:p>
            <w:pPr>
              <w:keepNext/>
              <w:spacing w:after="40" w:before="0"/>
            </w:pPr>
            <w:r>
              <w:rPr>
                <w:rFonts w:ascii="Arial" w:cs="Arial" w:eastAsia="Arial" w:hAnsi="Arial"/>
                <w:b w:val="false"/>
                <w:bCs w:val="false"/>
                <w:i w:val="false"/>
                <w:iCs w:val="false"/>
                <w:color w:val="4A5568"/>
                <w:sz w:val="19"/>
                <w:szCs w:val="19"/>
              </w:rPr>
              <w:t xml:space="preserve">📍 SHARE MY LOCATION</w:t>
            </w:r>
          </w:p>
          <w:p>
            <w:pPr>
              <w:keepNext/>
              <w:spacing w:after="40" w:before="0"/>
            </w:pPr>
            <w:r>
              <w:rPr>
                <w:rFonts w:ascii="Arial" w:cs="Arial" w:eastAsia="Arial" w:hAnsi="Arial"/>
                <w:b w:val="false"/>
                <w:bCs w:val="false"/>
                <w:i w:val="false"/>
                <w:iCs w:val="false"/>
                <w:color w:val="4A5568"/>
                <w:sz w:val="19"/>
                <w:szCs w:val="19"/>
              </w:rPr>
              <w:t xml:space="preserve">← RETURN TO MAP</w:t>
            </w:r>
          </w:p>
        </w:tc>
      </w:tr>
      <w:tr>
        <w:trPr>
          <w:cantSplit/>
        </w:trPr>
        <w:tc>
          <w:tcPr>
            <w:tcW w:type="dxa" w:w="18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 ALL CLEAR</w:t>
            </w:r>
          </w:p>
        </w:tc>
        <w:tc>
          <w:tcPr>
            <w:tcW w:type="dxa" w:w="33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Final score below 3.0 AND the vehicle reappeared at most once</w:t>
            </w:r>
          </w:p>
        </w:tc>
        <w:tc>
          <w:tcPr>
            <w:tcW w:type="dxa" w:w="42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 RETURN TO MAP. The vehicle is cleared for the session and the dashboard returns to calm.</w:t>
            </w:r>
          </w:p>
        </w:tc>
      </w:tr>
    </w:tbl>
    <w:p>
      <w:pPr>
        <w:spacing w:after="0" w:before="120"/>
      </w:pPr>
    </w:p>
    <w:p>
      <w:pPr>
        <w:spacing w:after="100" w:before="80"/>
      </w:pPr>
      <w:r>
        <w:rPr>
          <w:rFonts w:ascii="Arial" w:cs="Arial" w:eastAsia="Arial" w:hAnsi="Arial"/>
          <w:b w:val="false"/>
          <w:bCs w:val="false"/>
          <w:i w:val="false"/>
          <w:iCs w:val="false"/>
          <w:color w:val="4A5568"/>
          <w:sz w:val="22"/>
          <w:szCs w:val="22"/>
        </w:rPr>
        <w:t xml:space="preserve">The “at least 2 maneuvers” rule stops a high starting score from confirming a tail that vanished after 4 of the 5 maneuvers.</w:t>
      </w:r>
    </w:p>
    <w:p>
      <w:pPr>
        <w:pStyle w:val="Heading2"/>
      </w:pPr>
      <w:r>
        <w:rPr>
          <w:rFonts w:ascii="Arial" w:cs="Arial" w:eastAsia="Arial" w:hAnsi="Arial"/>
          <w:b/>
          <w:bCs/>
          <w:color w:val="0F2A3F"/>
          <w:sz w:val="28"/>
          <w:szCs w:val="28"/>
        </w:rPr>
        <w:t xml:space="preserve">B6. Database tables (Day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800"/>
        <w:gridCol w:w="3000"/>
      </w:tblGrid>
      <w:tr>
        <w:trPr>
          <w:cantSplit/>
          <w:tblHeader/>
        </w:trPr>
        <w:tc>
          <w:tcPr>
            <w:tcW w:type="dxa" w:w="156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Table</w:t>
            </w:r>
          </w:p>
        </w:tc>
        <w:tc>
          <w:tcPr>
            <w:tcW w:type="dxa" w:w="48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Columns</w:t>
            </w:r>
          </w:p>
        </w:tc>
        <w:tc>
          <w:tcPr>
            <w:tcW w:type="dxa" w:w="30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Used for</w:t>
            </w:r>
          </w:p>
        </w:tc>
      </w:tr>
      <w:tr>
        <w:trPr>
          <w:cantSplit/>
        </w:trPr>
        <w:tc>
          <w:tcPr>
            <w:tcW w:type="dxa" w:w="15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sessions</w:t>
            </w:r>
          </w:p>
        </w:tc>
        <w:tc>
          <w:tcPr>
            <w:tcW w:type="dxa" w:w="48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id, started_at, ended_at</w:t>
            </w:r>
          </w:p>
        </w:tc>
        <w:tc>
          <w:tcPr>
            <w:tcW w:type="dxa" w:w="30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One per drive. The last one reloads on start-up.</w:t>
            </w:r>
          </w:p>
        </w:tc>
      </w:tr>
      <w:tr>
        <w:trPr>
          <w:cantSplit/>
        </w:trPr>
        <w:tc>
          <w:tcPr>
            <w:tcW w:type="dxa" w:w="15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sightings</w:t>
            </w:r>
          </w:p>
        </w:tc>
        <w:tc>
          <w:tcPr>
            <w:tcW w:type="dxa" w:w="48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id, session_id, plate, seen_at, latitude, longitude, zone_id, description, colour, location_label, source, cleared</w:t>
            </w:r>
          </w:p>
        </w:tc>
        <w:tc>
          <w:tcPr>
            <w:tcW w:type="dxa" w:w="30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Every vehicle sighting</w:t>
            </w:r>
          </w:p>
        </w:tc>
      </w:tr>
      <w:tr>
        <w:trPr>
          <w:cantSplit/>
        </w:trPr>
        <w:tc>
          <w:tcPr>
            <w:tcW w:type="dxa" w:w="15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whitelist</w:t>
            </w:r>
          </w:p>
        </w:tc>
        <w:tc>
          <w:tcPr>
            <w:tcW w:type="dxa" w:w="48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plate, label, added_at</w:t>
            </w:r>
          </w:p>
        </w:tc>
        <w:tc>
          <w:tcPr>
            <w:tcW w:type="dxa" w:w="30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Week 6 whitelist</w:t>
            </w:r>
          </w:p>
        </w:tc>
      </w:tr>
      <w:tr>
        <w:trPr>
          <w:cantSplit/>
        </w:trPr>
        <w:tc>
          <w:tcPr>
            <w:tcW w:type="dxa" w:w="15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known_zones</w:t>
            </w:r>
          </w:p>
        </w:tc>
        <w:tc>
          <w:tcPr>
            <w:tcW w:type="dxa" w:w="48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zone_id, label, added_at</w:t>
            </w:r>
          </w:p>
        </w:tc>
        <w:tc>
          <w:tcPr>
            <w:tcW w:type="dxa" w:w="30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Week 6 known zones</w:t>
            </w:r>
          </w:p>
        </w:tc>
      </w:tr>
    </w:tbl>
    <w:p>
      <w:pPr>
        <w:spacing w:after="0" w:before="120"/>
      </w:pPr>
    </w:p>
    <w:p>
      <w:pPr>
        <w:pStyle w:val="ListParagraph"/>
        <w:numPr>
          <w:ilvl w:val="0"/>
          <w:numId w:val="2"/>
        </w:numPr>
        <w:spacing w:after="60" w:before="40"/>
      </w:pPr>
      <w:r>
        <w:rPr>
          <w:rFonts w:ascii="Arial" w:cs="Arial" w:eastAsia="Arial" w:hAnsi="Arial"/>
          <w:b/>
          <w:bCs/>
          <w:i w:val="false"/>
          <w:iCs w:val="false"/>
          <w:color w:val="0D0D0D"/>
          <w:sz w:val="22"/>
          <w:szCs w:val="22"/>
        </w:rPr>
        <w:t xml:space="preserve">Plates are saved in one standard form</w:t>
      </w:r>
      <w:r>
        <w:rPr>
          <w:rFonts w:ascii="Arial" w:cs="Arial" w:eastAsia="Arial" w:hAnsi="Arial"/>
          <w:b w:val="false"/>
          <w:bCs w:val="false"/>
          <w:i w:val="false"/>
          <w:iCs w:val="false"/>
          <w:color w:val="4A5568"/>
          <w:sz w:val="22"/>
          <w:szCs w:val="22"/>
        </w:rPr>
        <w:t xml:space="preserve"> (“KSJ449”), so “ksj-449” and “KSJ 449” match. The plan never mentions this. Without it, the same car typed two ways counts as two cars.</w:t>
      </w:r>
    </w:p>
    <w:p>
      <w:pPr>
        <w:pStyle w:val="ListParagraph"/>
        <w:numPr>
          <w:ilvl w:val="0"/>
          <w:numId w:val="2"/>
        </w:numPr>
        <w:spacing w:after="60" w:before="40"/>
      </w:pPr>
      <w:r>
        <w:rPr>
          <w:rFonts w:ascii="Arial" w:cs="Arial" w:eastAsia="Arial" w:hAnsi="Arial"/>
          <w:b w:val="false"/>
          <w:bCs w:val="false"/>
          <w:i w:val="false"/>
          <w:iCs w:val="false"/>
          <w:color w:val="4A5568"/>
          <w:sz w:val="22"/>
          <w:szCs w:val="22"/>
        </w:rPr>
        <w:t xml:space="preserve">Times are stored as milliseconds (</w:t>
      </w:r>
      <w:r>
        <w:rPr>
          <w:rFonts w:ascii="Courier New" w:cs="Courier New" w:eastAsia="Courier New" w:hAnsi="Courier New"/>
          <w:b w:val="false"/>
          <w:bCs w:val="false"/>
          <w:i w:val="false"/>
          <w:iCs w:val="false"/>
          <w:color w:val="0F2A3F"/>
          <w:sz w:val="20"/>
          <w:szCs w:val="20"/>
          <w:shd w:fill="EEF2F6" w:color="auto" w:val="clear"/>
        </w:rPr>
        <w:t xml:space="preserve">Date.now()</w:t>
      </w:r>
      <w:r>
        <w:rPr>
          <w:rFonts w:ascii="Arial" w:cs="Arial" w:eastAsia="Arial" w:hAnsi="Arial"/>
          <w:b w:val="false"/>
          <w:bCs w:val="false"/>
          <w:i w:val="false"/>
          <w:iCs w:val="false"/>
          <w:color w:val="4A5568"/>
          <w:sz w:val="22"/>
          <w:szCs w:val="22"/>
        </w:rPr>
        <w:t xml:space="preserve">). Sightings older than 24 hours are deleted when the app starts.</w:t>
      </w:r>
    </w:p>
    <w:p>
      <w:pPr>
        <w:pStyle w:val="ListParagraph"/>
        <w:numPr>
          <w:ilvl w:val="0"/>
          <w:numId w:val="2"/>
        </w:numPr>
        <w:spacing w:after="60" w:before="40"/>
      </w:pPr>
      <w:r>
        <w:rPr>
          <w:rFonts w:ascii="Arial" w:cs="Arial" w:eastAsia="Arial" w:hAnsi="Arial"/>
          <w:b w:val="false"/>
          <w:bCs w:val="false"/>
          <w:i w:val="false"/>
          <w:iCs w:val="false"/>
          <w:color w:val="4A5568"/>
          <w:sz w:val="22"/>
          <w:szCs w:val="22"/>
        </w:rPr>
        <w:t xml:space="preserve">To change a table later, add a new schema version as the comment in database.ts explains. Don’t edit the first one after release.</w:t>
      </w:r>
    </w:p>
    <w:p>
      <w:pPr>
        <w:pageBreakBefore/>
        <w:shd w:fill="0F2A3F" w:color="auto" w:val="clear"/>
        <w:spacing w:after="0" w:before="0"/>
        <w:jc w:val="center"/>
      </w:pPr>
      <w:r>
        <w:rPr>
          <w:rFonts w:ascii="Arial" w:cs="Arial" w:eastAsia="Arial" w:hAnsi="Arial"/>
          <w:b/>
          <w:bCs/>
          <w:color w:val="90CAF9"/>
          <w:sz w:val="22"/>
          <w:szCs w:val="22"/>
        </w:rPr>
        <w:t xml:space="preserve">  PART C  </w:t>
      </w:r>
    </w:p>
    <w:p>
      <w:pPr>
        <w:shd w:fill="0F2A3F" w:color="auto" w:val="clear"/>
        <w:spacing w:after="0" w:before="0"/>
        <w:jc w:val="center"/>
      </w:pPr>
      <w:r>
        <w:rPr>
          <w:rFonts w:ascii="Arial" w:cs="Arial" w:eastAsia="Arial" w:hAnsi="Arial"/>
          <w:b/>
          <w:bCs/>
          <w:color w:val="FFFFFF"/>
          <w:sz w:val="40"/>
          <w:szCs w:val="40"/>
        </w:rPr>
        <w:t xml:space="preserve">Plan Fixes and New Days</w:t>
      </w:r>
    </w:p>
    <w:p>
      <w:pPr>
        <w:shd w:fill="0F2A3F" w:color="auto" w:val="clear"/>
        <w:spacing w:after="280" w:before="0"/>
        <w:jc w:val="center"/>
      </w:pPr>
      <w:r>
        <w:rPr>
          <w:rFonts w:ascii="Arial" w:cs="Arial" w:eastAsia="Arial" w:hAnsi="Arial"/>
          <w:color w:val="A0BDD0"/>
          <w:sz w:val="22"/>
          <w:szCs w:val="22"/>
        </w:rPr>
        <w:t xml:space="preserve">Steps that won’t work as written, and features no day builds</w:t>
      </w:r>
    </w:p>
    <w:p>
      <w:pPr>
        <w:pStyle w:val="Heading1"/>
      </w:pPr>
      <w:r>
        <w:rPr>
          <w:rFonts w:ascii="Arial" w:cs="Arial" w:eastAsia="Arial" w:hAnsi="Arial"/>
          <w:b/>
          <w:bCs/>
          <w:color w:val="0D0D0D"/>
          <w:sz w:val="40"/>
          <w:szCs w:val="40"/>
        </w:rPr>
        <w:t xml:space="preserve">C. Plan Fixes and New Days</w:t>
      </w:r>
    </w:p>
    <w:p>
      <w:pPr>
        <w:pStyle w:val="Heading2"/>
      </w:pPr>
      <w:r>
        <w:rPr>
          <w:rFonts w:ascii="Arial" w:cs="Arial" w:eastAsia="Arial" w:hAnsi="Arial"/>
          <w:b/>
          <w:bCs/>
          <w:color w:val="0F2A3F"/>
          <w:sz w:val="28"/>
          <w:szCs w:val="28"/>
        </w:rPr>
        <w:t xml:space="preserve">C1. Steps that won’t work as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340"/>
        <w:gridCol w:w="2880"/>
        <w:gridCol w:w="3060"/>
      </w:tblGrid>
      <w:tr>
        <w:trPr>
          <w:cantSplit/>
          <w:tblHeader/>
        </w:trPr>
        <w:tc>
          <w:tcPr>
            <w:tcW w:type="dxa" w:w="108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val="false"/>
              <w:spacing w:after="40" w:before="0"/>
            </w:pPr>
            <w:r>
              <w:rPr>
                <w:rFonts w:ascii="Arial" w:cs="Arial" w:eastAsia="Arial" w:hAnsi="Arial"/>
                <w:b/>
                <w:bCs/>
                <w:color w:val="FFFFFF"/>
                <w:sz w:val="20"/>
                <w:szCs w:val="20"/>
              </w:rPr>
              <w:t xml:space="preserve">Day</w:t>
            </w:r>
          </w:p>
        </w:tc>
        <w:tc>
          <w:tcPr>
            <w:tcW w:type="dxa" w:w="234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val="false"/>
              <w:spacing w:after="40" w:before="0"/>
            </w:pPr>
            <w:r>
              <w:rPr>
                <w:rFonts w:ascii="Arial" w:cs="Arial" w:eastAsia="Arial" w:hAnsi="Arial"/>
                <w:b/>
                <w:bCs/>
                <w:color w:val="FFFFFF"/>
                <w:sz w:val="20"/>
                <w:szCs w:val="20"/>
              </w:rPr>
              <w:t xml:space="preserve">The plan says</w:t>
            </w:r>
          </w:p>
        </w:tc>
        <w:tc>
          <w:tcPr>
            <w:tcW w:type="dxa" w:w="288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val="false"/>
              <w:spacing w:after="40" w:before="0"/>
            </w:pPr>
            <w:r>
              <w:rPr>
                <w:rFonts w:ascii="Arial" w:cs="Arial" w:eastAsia="Arial" w:hAnsi="Arial"/>
                <w:b/>
                <w:bCs/>
                <w:color w:val="FFFFFF"/>
                <w:sz w:val="20"/>
                <w:szCs w:val="20"/>
              </w:rPr>
              <w:t xml:space="preserve">What actually happens</w:t>
            </w:r>
          </w:p>
        </w:tc>
        <w:tc>
          <w:tcPr>
            <w:tcW w:type="dxa" w:w="306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val="false"/>
              <w:spacing w:after="40" w:before="0"/>
            </w:pPr>
            <w:r>
              <w:rPr>
                <w:rFonts w:ascii="Arial" w:cs="Arial" w:eastAsia="Arial" w:hAnsi="Arial"/>
                <w:b/>
                <w:bCs/>
                <w:color w:val="FFFFFF"/>
                <w:sz w:val="20"/>
                <w:szCs w:val="20"/>
              </w:rPr>
              <w:t xml:space="preserve">Fix</w:t>
            </w:r>
          </w:p>
        </w:tc>
      </w:tr>
      <w:tr>
        <w:trPr>
          <w:cantSplit/>
        </w:trPr>
        <w:tc>
          <w:tcPr>
            <w:tcW w:type="dxa" w:w="108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8</w:t>
            </w:r>
          </w:p>
        </w:tc>
        <w:tc>
          <w:tcPr>
            <w:tcW w:type="dxa" w:w="23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Run the function in the console with sample data</w:t>
            </w:r>
          </w:p>
        </w:tc>
        <w:tc>
          <w:tcPr>
            <w:tcW w:type="dxa" w:w="288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A phone app has no console where you can run a function.</w:t>
            </w:r>
          </w:p>
        </w:tc>
        <w:tc>
          <w:tcPr>
            <w:tcW w:type="dxa" w:w="30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Run </w:t>
            </w:r>
            <w:r>
              <w:rPr>
                <w:rFonts w:ascii="Courier New" w:cs="Courier New" w:eastAsia="Courier New" w:hAnsi="Courier New"/>
                <w:b w:val="false"/>
                <w:bCs w:val="false"/>
                <w:i w:val="false"/>
                <w:iCs w:val="false"/>
                <w:color w:val="0F2A3F"/>
                <w:sz w:val="17"/>
                <w:szCs w:val="17"/>
                <w:shd w:fill="EEF2F6" w:color="auto" w:val="clear"/>
              </w:rPr>
              <w:t xml:space="preserve">npx tsx scripts/check-engine.ts</w:t>
            </w:r>
            <w:r>
              <w:rPr>
                <w:rFonts w:ascii="Arial" w:cs="Arial" w:eastAsia="Arial" w:hAnsi="Arial"/>
                <w:b w:val="false"/>
                <w:bCs w:val="false"/>
                <w:i w:val="false"/>
                <w:iCs w:val="false"/>
                <w:color w:val="4A5568"/>
                <w:sz w:val="19"/>
                <w:szCs w:val="19"/>
              </w:rPr>
              <w:t xml:space="preserve">. It prints ✓ or ✗ for every check.</w:t>
            </w:r>
          </w:p>
        </w:tc>
      </w:tr>
      <w:tr>
        <w:trPr>
          <w:cantSplit/>
        </w:trPr>
        <w:tc>
          <w:tcPr>
            <w:tcW w:type="dxa" w:w="108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9</w:t>
            </w:r>
          </w:p>
        </w:tc>
        <w:tc>
          <w:tcPr>
            <w:tcW w:type="dxa" w:w="23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Log the same plate 3 times → alert</w:t>
            </w:r>
          </w:p>
        </w:tc>
        <w:tc>
          <w:tcPr>
            <w:tcW w:type="dxa" w:w="288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Can’t reach ALERT once the Week 6 1.5 km rule exists, and the rush-hour filter lowers it further.</w:t>
            </w:r>
          </w:p>
        </w:tc>
        <w:tc>
          <w:tcPr>
            <w:tcW w:type="dxa" w:w="30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Use the demo button (B3).</w:t>
            </w:r>
          </w:p>
        </w:tc>
      </w:tr>
      <w:tr>
        <w:trPr>
          <w:cantSplit/>
        </w:trPr>
        <w:tc>
          <w:tcPr>
            <w:tcW w:type="dxa" w:w="108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10</w:t>
            </w:r>
          </w:p>
        </w:tc>
        <w:tc>
          <w:tcPr>
            <w:tcW w:type="dxa" w:w="23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expo-location background tracking, every 3 s</w:t>
            </w:r>
          </w:p>
        </w:tc>
        <w:tc>
          <w:tcPr>
            <w:tcW w:type="dxa" w:w="288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Background tracking needs a development build. iPhones ignore the 3-second interval.</w:t>
            </w:r>
          </w:p>
        </w:tc>
        <w:tc>
          <w:tcPr>
            <w:tcW w:type="dxa" w:w="30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useLocationTracking (while the app is open) now. Background in Week 5.</w:t>
            </w:r>
          </w:p>
        </w:tc>
      </w:tr>
      <w:tr>
        <w:trPr>
          <w:cantSplit/>
        </w:trPr>
        <w:tc>
          <w:tcPr>
            <w:tcW w:type="dxa" w:w="108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18</w:t>
            </w:r>
          </w:p>
        </w:tc>
        <w:tc>
          <w:tcPr>
            <w:tcW w:type="dxa" w:w="23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Store contacts in SecureStore</w:t>
            </w:r>
          </w:p>
        </w:tc>
        <w:tc>
          <w:tcPr>
            <w:tcW w:type="dxa" w:w="288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Works. Keys may use only letters, numbers, “.”, “-” and “_”.</w:t>
            </w:r>
          </w:p>
        </w:tc>
        <w:tc>
          <w:tcPr>
            <w:tcW w:type="dxa" w:w="30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Save the list as one JSON string under </w:t>
            </w:r>
            <w:r>
              <w:rPr>
                <w:rFonts w:ascii="Courier New" w:cs="Courier New" w:eastAsia="Courier New" w:hAnsi="Courier New"/>
                <w:b w:val="false"/>
                <w:bCs w:val="false"/>
                <w:i w:val="false"/>
                <w:iCs w:val="false"/>
                <w:color w:val="0F2A3F"/>
                <w:sz w:val="17"/>
                <w:szCs w:val="17"/>
                <w:shd w:fill="EEF2F6" w:color="auto" w:val="clear"/>
              </w:rPr>
              <w:t xml:space="preserve">sentinel.contacts</w:t>
            </w:r>
            <w:r>
              <w:rPr>
                <w:rFonts w:ascii="Arial" w:cs="Arial" w:eastAsia="Arial" w:hAnsi="Arial"/>
                <w:b w:val="false"/>
                <w:bCs w:val="false"/>
                <w:i w:val="false"/>
                <w:iCs w:val="false"/>
                <w:color w:val="4A5568"/>
                <w:sz w:val="19"/>
                <w:szCs w:val="19"/>
              </w:rPr>
              <w:t xml:space="preserve">.</w:t>
            </w:r>
          </w:p>
        </w:tc>
      </w:tr>
      <w:tr>
        <w:trPr>
          <w:cantSplit/>
        </w:trPr>
        <w:tc>
          <w:tcPr>
            <w:tcW w:type="dxa" w:w="108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19</w:t>
            </w:r>
          </w:p>
        </w:tc>
        <w:tc>
          <w:tcPr>
            <w:tcW w:type="dxa" w:w="23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PIN setup using Expo LocalAuthentication</w:t>
            </w:r>
          </w:p>
        </w:tc>
        <w:tc>
          <w:tcPr>
            <w:tcW w:type="dxa" w:w="288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LocalAuthentication only uses the phone’s own fingerprint, face or passcode. It can’t create a PIN.</w:t>
            </w:r>
          </w:p>
        </w:tc>
        <w:tc>
          <w:tcPr>
            <w:tcW w:type="dxa" w:w="30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appLock.ts: setPin / verifyPin (salted hash, locks after 5 wrong tries) and unlockWithBiometrics.</w:t>
            </w:r>
          </w:p>
        </w:tc>
      </w:tr>
      <w:tr>
        <w:trPr>
          <w:cantSplit/>
        </w:trPr>
        <w:tc>
          <w:tcPr>
            <w:tcW w:type="dxa" w:w="108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19</w:t>
            </w:r>
          </w:p>
        </w:tc>
        <w:tc>
          <w:tcPr>
            <w:tcW w:type="dxa" w:w="23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Blur the screen using AppState</w:t>
            </w:r>
          </w:p>
        </w:tc>
        <w:tc>
          <w:tcPr>
            <w:tcW w:type="dxa" w:w="288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The app-switcher preview can be captured before your blur appears.</w:t>
            </w:r>
          </w:p>
        </w:tc>
        <w:tc>
          <w:tcPr>
            <w:tcW w:type="dxa" w:w="30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enablePrivacyScreen(): blank preview on Android, blur on iPhone. Turn it off for Week 8 screenshots.</w:t>
            </w:r>
          </w:p>
        </w:tc>
      </w:tr>
      <w:tr>
        <w:trPr>
          <w:cantSplit/>
        </w:trPr>
        <w:tc>
          <w:tcPr>
            <w:tcW w:type="dxa" w:w="108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Wk 5</w:t>
            </w:r>
          </w:p>
        </w:tc>
        <w:tc>
          <w:tcPr>
            <w:tcW w:type="dxa" w:w="23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SQLCipher encryption</w:t>
            </w:r>
          </w:p>
        </w:tc>
        <w:tc>
          <w:tcPr>
            <w:tcW w:type="dxa" w:w="288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Needs </w:t>
            </w:r>
            <w:r>
              <w:rPr>
                <w:rFonts w:ascii="Courier New" w:cs="Courier New" w:eastAsia="Courier New" w:hAnsi="Courier New"/>
                <w:b w:val="false"/>
                <w:bCs w:val="false"/>
                <w:i w:val="false"/>
                <w:iCs w:val="false"/>
                <w:color w:val="0F2A3F"/>
                <w:sz w:val="17"/>
                <w:szCs w:val="17"/>
                <w:shd w:fill="EEF2F6" w:color="auto" w:val="clear"/>
              </w:rPr>
              <w:t xml:space="preserve">useSQLCipher: true</w:t>
            </w:r>
            <w:r>
              <w:rPr>
                <w:rFonts w:ascii="Arial" w:cs="Arial" w:eastAsia="Arial" w:hAnsi="Arial"/>
                <w:b w:val="false"/>
                <w:bCs w:val="false"/>
                <w:i w:val="false"/>
                <w:iCs w:val="false"/>
                <w:color w:val="4A5568"/>
                <w:sz w:val="19"/>
                <w:szCs w:val="19"/>
              </w:rPr>
              <w:t xml:space="preserve"> in the expo-sqlite plugin and a development build. In Expo Go the key is silently ignored.</w:t>
            </w:r>
          </w:p>
        </w:tc>
        <w:tc>
          <w:tcPr>
            <w:tcW w:type="dxa" w:w="30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Set ENCRYPT_DATABASE in database.ts, then confirm isDatabaseEncrypted() returns true.</w:t>
            </w:r>
          </w:p>
        </w:tc>
      </w:tr>
      <w:tr>
        <w:trPr>
          <w:cantSplit/>
        </w:trPr>
        <w:tc>
          <w:tcPr>
            <w:tcW w:type="dxa" w:w="108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Wk 5</w:t>
            </w:r>
          </w:p>
        </w:tc>
        <w:tc>
          <w:tcPr>
            <w:tcW w:type="dxa" w:w="23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Panic wipe: triple volume-down</w:t>
            </w:r>
          </w:p>
        </w:tc>
        <w:tc>
          <w:tcPr>
            <w:tcW w:type="dxa" w:w="288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Needs react-native-volume-manager and a development build, and only works while the app is open. iPhones report volume changes, not presses, so presses at minimum volume can be missed.</w:t>
            </w:r>
          </w:p>
        </w:tc>
        <w:tc>
          <w:tcPr>
            <w:tcW w:type="dxa" w:w="30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Also add an in-app gesture, e.g. hold the SENTINEL wordmark for 3 seconds → wipeAllData().</w:t>
            </w:r>
          </w:p>
        </w:tc>
      </w:tr>
      <w:tr>
        <w:trPr>
          <w:cantSplit/>
        </w:trPr>
        <w:tc>
          <w:tcPr>
            <w:tcW w:type="dxa" w:w="108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Wk 5</w:t>
            </w:r>
          </w:p>
        </w:tc>
        <w:tc>
          <w:tcPr>
            <w:tcW w:type="dxa" w:w="23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Root / jailbreak detection</w:t>
            </w:r>
          </w:p>
        </w:tc>
        <w:tc>
          <w:tcPr>
            <w:tcW w:type="dxa" w:w="288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jail-monkey needs a development build and is easy to bypass.</w:t>
            </w:r>
          </w:p>
        </w:tc>
        <w:tc>
          <w:tcPr>
            <w:tcW w:type="dxa" w:w="30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Show a warning only. Never rely on it.</w:t>
            </w:r>
          </w:p>
        </w:tc>
      </w:tr>
      <w:tr>
        <w:trPr>
          <w:cantSplit/>
        </w:trPr>
        <w:tc>
          <w:tcPr>
            <w:tcW w:type="dxa" w:w="108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Wk 8</w:t>
            </w:r>
          </w:p>
        </w:tc>
        <w:tc>
          <w:tcPr>
            <w:tcW w:type="dxa" w:w="23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Complete SDR flow runs offline</w:t>
            </w:r>
          </w:p>
        </w:tc>
        <w:tc>
          <w:tcPr>
            <w:tcW w:type="dxa" w:w="288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The engine, SDR, voice and database are all on the phone and work. Police search and WhatsApp need data.</w:t>
            </w:r>
          </w:p>
        </w:tc>
        <w:tc>
          <w:tcPr>
            <w:tcW w:type="dxa" w:w="30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Show “No connection” rather than failing silently.</w:t>
            </w:r>
          </w:p>
        </w:tc>
      </w:tr>
    </w:tbl>
    <w:p>
      <w:pPr>
        <w:pStyle w:val="Heading2"/>
      </w:pPr>
      <w:r>
        <w:rPr>
          <w:rFonts w:ascii="Arial" w:cs="Arial" w:eastAsia="Arial" w:hAnsi="Arial"/>
          <w:b/>
          <w:bCs/>
          <w:color w:val="0F2A3F"/>
          <w:sz w:val="28"/>
          <w:szCs w:val="28"/>
        </w:rPr>
        <w:t xml:space="preserve">C2. Features in the designs with no build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040"/>
        <w:gridCol w:w="2160"/>
      </w:tblGrid>
      <w:tr>
        <w:trPr>
          <w:cantSplit/>
          <w:tblHeader/>
        </w:trPr>
        <w:tc>
          <w:tcPr>
            <w:tcW w:type="dxa" w:w="216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val="false"/>
              <w:spacing w:after="40" w:before="0"/>
            </w:pPr>
            <w:r>
              <w:rPr>
                <w:rFonts w:ascii="Arial" w:cs="Arial" w:eastAsia="Arial" w:hAnsi="Arial"/>
                <w:b/>
                <w:bCs/>
                <w:color w:val="FFFFFF"/>
                <w:sz w:val="20"/>
                <w:szCs w:val="20"/>
              </w:rPr>
              <w:t xml:space="preserve">Feature</w:t>
            </w:r>
          </w:p>
        </w:tc>
        <w:tc>
          <w:tcPr>
            <w:tcW w:type="dxa" w:w="504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val="false"/>
              <w:spacing w:after="40" w:before="0"/>
            </w:pPr>
            <w:r>
              <w:rPr>
                <w:rFonts w:ascii="Arial" w:cs="Arial" w:eastAsia="Arial" w:hAnsi="Arial"/>
                <w:b/>
                <w:bCs/>
                <w:color w:val="FFFFFF"/>
                <w:sz w:val="20"/>
                <w:szCs w:val="20"/>
              </w:rPr>
              <w:t xml:space="preserve">Phase 1 approach</w:t>
            </w:r>
          </w:p>
        </w:tc>
        <w:tc>
          <w:tcPr>
            <w:tcW w:type="dxa" w:w="216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val="false"/>
              <w:spacing w:after="40" w:before="0"/>
            </w:pPr>
            <w:r>
              <w:rPr>
                <w:rFonts w:ascii="Arial" w:cs="Arial" w:eastAsia="Arial" w:hAnsi="Arial"/>
                <w:b/>
                <w:bCs/>
                <w:color w:val="FFFFFF"/>
                <w:sz w:val="20"/>
                <w:szCs w:val="20"/>
              </w:rPr>
              <w:t xml:space="preserve">Kit</w:t>
            </w:r>
          </w:p>
        </w:tc>
      </w:tr>
      <w:tr>
        <w:trPr>
          <w:cantSplit/>
        </w:trPr>
        <w:tc>
          <w:tcPr>
            <w:tcW w:type="dxa" w:w="21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Alert trusted contact</w:t>
            </w:r>
          </w:p>
        </w:tc>
        <w:tc>
          <w:tcPr>
            <w:tcW w:type="dxa" w:w="50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Opens the SMS app, or WhatsApp, with a message and a map link to your location. You tap Send: phones can’t send an SMS silently.</w:t>
            </w:r>
          </w:p>
        </w:tc>
        <w:tc>
          <w:tcPr>
            <w:tcW w:type="dxa" w:w="21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emergency.ts</w:t>
            </w:r>
          </w:p>
        </w:tc>
      </w:tr>
      <w:tr>
        <w:trPr>
          <w:cantSplit/>
        </w:trPr>
        <w:tc>
          <w:tcPr>
            <w:tcW w:type="dxa" w:w="21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Navigate to police station</w:t>
            </w:r>
          </w:p>
        </w:tc>
        <w:tc>
          <w:tcPr>
            <w:tcW w:type="dxa" w:w="50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Opens Google Maps searching for police stations near you.</w:t>
            </w:r>
          </w:p>
        </w:tc>
        <w:tc>
          <w:tcPr>
            <w:tcW w:type="dxa" w:w="21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emergency.ts</w:t>
            </w:r>
          </w:p>
        </w:tc>
      </w:tr>
      <w:tr>
        <w:trPr>
          <w:cantSplit/>
        </w:trPr>
        <w:tc>
          <w:tcPr>
            <w:tcW w:type="dxa" w:w="21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Start recording</w:t>
            </w:r>
          </w:p>
        </w:tc>
        <w:tc>
          <w:tcPr>
            <w:tcW w:type="dxa" w:w="50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Video with expo-camera; the camera preview must stay on screen while it records. Recording other people’s audio without consent is illegal in some countries, so check the law where you drive.</w:t>
            </w:r>
          </w:p>
        </w:tc>
        <w:tc>
          <w:tcPr>
            <w:tcW w:type="dxa" w:w="21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t>
            </w:r>
          </w:p>
        </w:tc>
      </w:tr>
      <w:tr>
        <w:trPr>
          <w:cantSplit/>
        </w:trPr>
        <w:tc>
          <w:tcPr>
            <w:tcW w:type="dxa" w:w="21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Dead man’s switch</w:t>
            </w:r>
          </w:p>
        </w:tc>
        <w:tc>
          <w:tcPr>
            <w:tcW w:type="dxa" w:w="50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Can’t be made reliable on the phone alone: if the phone is switched off or taken, nothing fires. It needs a small server that texts your contacts when a check-in is missed (Phase 2, e.g. Termii or Twilio). For Phase 1, have trusted contacts use WhatsApp live-location sharing.</w:t>
            </w:r>
          </w:p>
        </w:tc>
        <w:tc>
          <w:tcPr>
            <w:tcW w:type="dxa" w:w="21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t>
            </w:r>
          </w:p>
        </w:tc>
      </w:tr>
      <w:tr>
        <w:trPr>
          <w:cantSplit/>
        </w:trPr>
        <w:tc>
          <w:tcPr>
            <w:tcW w:type="dxa" w:w="21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Real map</w:t>
            </w:r>
          </w:p>
        </w:tc>
        <w:tc>
          <w:tcPr>
            <w:tcW w:type="dxa" w:w="50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Keep the dark grid, which works offline, and draw your GPS trail and sighting dots on it. Street maps need data.</w:t>
            </w:r>
          </w:p>
        </w:tc>
        <w:tc>
          <w:tcPr>
            <w:tcW w:type="dxa" w:w="21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geo.ts</w:t>
            </w:r>
          </w:p>
        </w:tc>
      </w:tr>
      <w:tr>
        <w:trPr>
          <w:cantSplit/>
        </w:trPr>
        <w:tc>
          <w:tcPr>
            <w:tcW w:type="dxa" w:w="21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Camera feeds and plate reading</w:t>
            </w:r>
          </w:p>
        </w:tc>
        <w:tc>
          <w:tcPr>
            <w:tcW w:type="dxa" w:w="50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Not in Phase 1: logging is manual. A phone can run one camera at a time, and reading plates needs machine learning and a development build (Phase 2).</w:t>
            </w:r>
          </w:p>
        </w:tc>
        <w:tc>
          <w:tcPr>
            <w:tcW w:type="dxa" w:w="21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t>
            </w:r>
          </w:p>
        </w:tc>
      </w:tr>
      <w:tr>
        <w:trPr>
          <w:cantSplit/>
        </w:trPr>
        <w:tc>
          <w:tcPr>
            <w:tcW w:type="dxa" w:w="21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Bottom tabs</w:t>
            </w:r>
          </w:p>
        </w:tc>
        <w:tc>
          <w:tcPr>
            <w:tcW w:type="dxa" w:w="50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Map · Log · Settings, with @react-navigation/bottom-tabs inside the stack navigator.</w:t>
            </w:r>
          </w:p>
        </w:tc>
        <w:tc>
          <w:tcPr>
            <w:tcW w:type="dxa" w:w="21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t>
            </w:r>
          </w:p>
        </w:tc>
      </w:tr>
      <w:tr>
        <w:trPr>
          <w:cantSplit/>
        </w:trPr>
        <w:tc>
          <w:tcPr>
            <w:tcW w:type="dxa" w:w="21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Light theme</w:t>
            </w:r>
          </w:p>
        </w:tc>
        <w:tc>
          <w:tcPr>
            <w:tcW w:type="dxa" w:w="50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COLOURS.light, switched with React Native’s useColorScheme().</w:t>
            </w:r>
          </w:p>
        </w:tc>
        <w:tc>
          <w:tcPr>
            <w:tcW w:type="dxa" w:w="216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theme.ts</w:t>
            </w:r>
          </w:p>
        </w:tc>
      </w:tr>
      <w:tr>
        <w:trPr>
          <w:cantSplit/>
        </w:trPr>
        <w:tc>
          <w:tcPr>
            <w:tcW w:type="dxa" w:w="21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Permission screen</w:t>
            </w:r>
          </w:p>
        </w:tc>
        <w:tc>
          <w:tcPr>
            <w:tcW w:type="dxa" w:w="50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Explain in one line why the app needs your location before the phone asks.</w:t>
            </w:r>
          </w:p>
        </w:tc>
        <w:tc>
          <w:tcPr>
            <w:tcW w:type="dxa" w:w="216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w:t>
            </w:r>
          </w:p>
        </w:tc>
      </w:tr>
    </w:tbl>
    <w:p>
      <w:pPr>
        <w:pStyle w:val="Heading2"/>
      </w:pPr>
      <w:r>
        <w:rPr>
          <w:rFonts w:ascii="Arial" w:cs="Arial" w:eastAsia="Arial" w:hAnsi="Arial"/>
          <w:b/>
          <w:bCs/>
          <w:color w:val="0F2A3F"/>
          <w:sz w:val="28"/>
          <w:szCs w:val="28"/>
        </w:rPr>
        <w:t xml:space="preserve">C3. Suggested new days</w:t>
      </w:r>
    </w:p>
    <w:p>
      <w:pPr>
        <w:keepNext/>
        <w:spacing w:after="100" w:before="80"/>
      </w:pPr>
      <w:r>
        <w:rPr>
          <w:rFonts w:ascii="Arial" w:cs="Arial" w:eastAsia="Arial" w:hAnsi="Arial"/>
          <w:b w:val="false"/>
          <w:bCs w:val="false"/>
          <w:i w:val="false"/>
          <w:iCs w:val="false"/>
          <w:color w:val="4A5568"/>
          <w:sz w:val="22"/>
          <w:szCs w:val="22"/>
        </w:rPr>
        <w:t xml:space="preserve">These fit into Weeks 5–8 or a Week 9, in the same format as the Companion:</w:t>
      </w:r>
    </w:p>
    <w:p>
      <w:pPr>
        <w:keepNext/>
        <w:shd w:fill="0F2A3F" w:color="auto" w:val="clear"/>
        <w:spacing w:after="0" w:before="200"/>
      </w:pPr>
      <w:r>
        <w:rPr>
          <w:rFonts w:ascii="Arial" w:cs="Arial" w:eastAsia="Arial" w:hAnsi="Arial"/>
          <w:b/>
          <w:bCs/>
          <w:color w:val="7DD3FC"/>
          <w:sz w:val="20"/>
          <w:szCs w:val="20"/>
        </w:rPr>
        <w:t xml:space="preserve">  Day 21  </w:t>
      </w:r>
      <w:r>
        <w:rPr>
          <w:rFonts w:ascii="Arial" w:cs="Arial" w:eastAsia="Arial" w:hAnsi="Arial"/>
          <w:b/>
          <w:bCs/>
          <w:color w:val="FFFFFF"/>
          <w:sz w:val="22"/>
          <w:szCs w:val="22"/>
        </w:rPr>
        <w:t xml:space="preserve">  Emergency Buttons</w:t>
      </w:r>
    </w:p>
    <w:p>
      <w:pPr>
        <w:keepNext/>
        <w:pBdr>
          <w:left w:val="single" w:color="0088BB" w:sz="12" w:space="8"/>
        </w:pBdr>
        <w:shd w:fill="F7F8FA" w:color="auto" w:val="clear"/>
        <w:spacing w:after="0" w:before="0"/>
        <w:ind w:left="160"/>
      </w:pPr>
      <w:r>
        <w:rPr>
          <w:rFonts w:ascii="Arial" w:cs="Arial" w:eastAsia="Arial" w:hAnsi="Arial"/>
          <w:b w:val="false"/>
          <w:bCs w:val="false"/>
          <w:i w:val="false"/>
          <w:iCs w:val="false"/>
          <w:color w:val="4A5568"/>
          <w:sz w:val="20"/>
          <w:szCs w:val="20"/>
        </w:rPr>
        <w:t xml:space="preserve">Wire the Result screen buttons to alertContactsBySms / alertViaWhatsApp, buildAlertMessage and navigateToPoliceStation from src/services/emergency.ts.</w:t>
      </w:r>
    </w:p>
    <w:p>
      <w:pPr>
        <w:shd w:fill="F0FDF4" w:color="auto" w:val="clear"/>
        <w:spacing w:after="60" w:before="0"/>
        <w:ind w:left="160"/>
      </w:pPr>
      <w:r>
        <w:rPr>
          <w:rFonts w:ascii="Arial" w:cs="Arial" w:eastAsia="Arial" w:hAnsi="Arial"/>
          <w:b w:val="false"/>
          <w:bCs w:val="false"/>
          <w:i/>
          <w:iCs/>
          <w:color w:val="065F46"/>
          <w:sz w:val="19"/>
          <w:szCs w:val="19"/>
        </w:rPr>
        <w:t xml:space="preserve">✓ Done when: On a CONFIRMED result, ALERT TRUSTED CONTACT opens the SMS app with a Google Maps link to your position, and the police button opens a map search.</w:t>
      </w:r>
    </w:p>
    <w:p>
      <w:pPr>
        <w:keepNext/>
        <w:shd w:fill="0F2A3F" w:color="auto" w:val="clear"/>
        <w:spacing w:after="0" w:before="200"/>
      </w:pPr>
      <w:r>
        <w:rPr>
          <w:rFonts w:ascii="Arial" w:cs="Arial" w:eastAsia="Arial" w:hAnsi="Arial"/>
          <w:b/>
          <w:bCs/>
          <w:color w:val="7DD3FC"/>
          <w:sz w:val="20"/>
          <w:szCs w:val="20"/>
        </w:rPr>
        <w:t xml:space="preserve">  Day 22  </w:t>
      </w:r>
      <w:r>
        <w:rPr>
          <w:rFonts w:ascii="Arial" w:cs="Arial" w:eastAsia="Arial" w:hAnsi="Arial"/>
          <w:b/>
          <w:bCs/>
          <w:color w:val="FFFFFF"/>
          <w:sz w:val="22"/>
          <w:szCs w:val="22"/>
        </w:rPr>
        <w:t xml:space="preserve">  Bottom Tabs and Light Theme</w:t>
      </w:r>
    </w:p>
    <w:p>
      <w:pPr>
        <w:keepNext/>
        <w:pBdr>
          <w:left w:val="single" w:color="0088BB" w:sz="12" w:space="8"/>
        </w:pBdr>
        <w:shd w:fill="F7F8FA" w:color="auto" w:val="clear"/>
        <w:spacing w:after="0" w:before="0"/>
        <w:ind w:left="160"/>
      </w:pPr>
      <w:r>
        <w:rPr>
          <w:rFonts w:ascii="Arial" w:cs="Arial" w:eastAsia="Arial" w:hAnsi="Arial"/>
          <w:b w:val="false"/>
          <w:bCs w:val="false"/>
          <w:i w:val="false"/>
          <w:iCs w:val="false"/>
          <w:color w:val="4A5568"/>
          <w:sz w:val="20"/>
          <w:szCs w:val="20"/>
        </w:rPr>
        <w:t xml:space="preserve">Add Map · Log · Settings tabs. Read useColorScheme() and pick COLOURS.dark or COLOURS.light.</w:t>
      </w:r>
    </w:p>
    <w:p>
      <w:pPr>
        <w:shd w:fill="F0FDF4" w:color="auto" w:val="clear"/>
        <w:spacing w:after="60" w:before="0"/>
        <w:ind w:left="160"/>
      </w:pPr>
      <w:r>
        <w:rPr>
          <w:rFonts w:ascii="Arial" w:cs="Arial" w:eastAsia="Arial" w:hAnsi="Arial"/>
          <w:b w:val="false"/>
          <w:bCs w:val="false"/>
          <w:i/>
          <w:iCs/>
          <w:color w:val="065F46"/>
          <w:sz w:val="19"/>
          <w:szCs w:val="19"/>
        </w:rPr>
        <w:t xml:space="preserve">✓ Done when: All three tabs work, and switching the phone to light mode changes the app’s colours.</w:t>
      </w:r>
    </w:p>
    <w:p>
      <w:pPr>
        <w:keepNext/>
        <w:shd w:fill="0F2A3F" w:color="auto" w:val="clear"/>
        <w:spacing w:after="0" w:before="200"/>
      </w:pPr>
      <w:r>
        <w:rPr>
          <w:rFonts w:ascii="Arial" w:cs="Arial" w:eastAsia="Arial" w:hAnsi="Arial"/>
          <w:b/>
          <w:bCs/>
          <w:color w:val="7DD3FC"/>
          <w:sz w:val="20"/>
          <w:szCs w:val="20"/>
        </w:rPr>
        <w:t xml:space="preserve">  Day 23  </w:t>
      </w:r>
      <w:r>
        <w:rPr>
          <w:rFonts w:ascii="Arial" w:cs="Arial" w:eastAsia="Arial" w:hAnsi="Arial"/>
          <w:b/>
          <w:bCs/>
          <w:color w:val="FFFFFF"/>
          <w:sz w:val="22"/>
          <w:szCs w:val="22"/>
        </w:rPr>
        <w:t xml:space="preserve">  Grid Map with Real Positions</w:t>
      </w:r>
    </w:p>
    <w:p>
      <w:pPr>
        <w:keepNext/>
        <w:pBdr>
          <w:left w:val="single" w:color="0088BB" w:sz="12" w:space="8"/>
        </w:pBdr>
        <w:shd w:fill="F7F8FA" w:color="auto" w:val="clear"/>
        <w:spacing w:after="0" w:before="0"/>
        <w:ind w:left="160"/>
      </w:pPr>
      <w:r>
        <w:rPr>
          <w:rFonts w:ascii="Arial" w:cs="Arial" w:eastAsia="Arial" w:hAnsi="Arial"/>
          <w:b w:val="false"/>
          <w:bCs w:val="false"/>
          <w:i w:val="false"/>
          <w:iCs w:val="false"/>
          <w:color w:val="4A5568"/>
          <w:sz w:val="20"/>
          <w:szCs w:val="20"/>
        </w:rPr>
        <w:t xml:space="preserve">Draw your GPS trail and each logged sighting on the dark grid, positioned with toLocalKm from src/engine/geo.ts.</w:t>
      </w:r>
    </w:p>
    <w:p>
      <w:pPr>
        <w:shd w:fill="F0FDF4" w:color="auto" w:val="clear"/>
        <w:spacing w:after="60" w:before="0"/>
        <w:ind w:left="160"/>
      </w:pPr>
      <w:r>
        <w:rPr>
          <w:rFonts w:ascii="Arial" w:cs="Arial" w:eastAsia="Arial" w:hAnsi="Arial"/>
          <w:b w:val="false"/>
          <w:bCs w:val="false"/>
          <w:i/>
          <w:iCs/>
          <w:color w:val="065F46"/>
          <w:sz w:val="19"/>
          <w:szCs w:val="19"/>
        </w:rPr>
        <w:t xml:space="preserve">✓ Done when: Walking 200 m draws a trail, and logged sightings appear as coloured dots.</w:t>
      </w:r>
    </w:p>
    <w:p>
      <w:pPr>
        <w:keepNext/>
        <w:shd w:fill="0F2A3F" w:color="auto" w:val="clear"/>
        <w:spacing w:after="0" w:before="200"/>
      </w:pPr>
      <w:r>
        <w:rPr>
          <w:rFonts w:ascii="Arial" w:cs="Arial" w:eastAsia="Arial" w:hAnsi="Arial"/>
          <w:b/>
          <w:bCs/>
          <w:color w:val="7DD3FC"/>
          <w:sz w:val="20"/>
          <w:szCs w:val="20"/>
        </w:rPr>
        <w:t xml:space="preserve">  Day 24  </w:t>
      </w:r>
      <w:r>
        <w:rPr>
          <w:rFonts w:ascii="Arial" w:cs="Arial" w:eastAsia="Arial" w:hAnsi="Arial"/>
          <w:b/>
          <w:bCs/>
          <w:color w:val="FFFFFF"/>
          <w:sz w:val="22"/>
          <w:szCs w:val="22"/>
        </w:rPr>
        <w:t xml:space="preserve">  Development Build (move to the start of Week 5)</w:t>
      </w:r>
    </w:p>
    <w:p>
      <w:pPr>
        <w:keepNext/>
        <w:pBdr>
          <w:left w:val="single" w:color="0088BB" w:sz="12" w:space="8"/>
        </w:pBdr>
        <w:shd w:fill="F7F8FA" w:color="auto" w:val="clear"/>
        <w:spacing w:after="0" w:before="0"/>
        <w:ind w:left="160"/>
      </w:pPr>
      <w:r>
        <w:rPr>
          <w:rFonts w:ascii="Arial" w:cs="Arial" w:eastAsia="Arial" w:hAnsi="Arial"/>
          <w:b w:val="false"/>
          <w:bCs w:val="false"/>
          <w:i w:val="false"/>
          <w:iCs w:val="false"/>
          <w:color w:val="4A5568"/>
          <w:sz w:val="20"/>
          <w:szCs w:val="20"/>
        </w:rPr>
        <w:t xml:space="preserve">Follow A4. Add ["expo-sqlite", { "useSQLCipher": true }] to app.json plugins before building, then set ENCRYPT_DATABASE to true.</w:t>
      </w:r>
    </w:p>
    <w:p>
      <w:pPr>
        <w:shd w:fill="F0FDF4" w:color="auto" w:val="clear"/>
        <w:spacing w:after="60" w:before="0"/>
        <w:ind w:left="160"/>
      </w:pPr>
      <w:r>
        <w:rPr>
          <w:rFonts w:ascii="Arial" w:cs="Arial" w:eastAsia="Arial" w:hAnsi="Arial"/>
          <w:b w:val="false"/>
          <w:bCs w:val="false"/>
          <w:i/>
          <w:iCs/>
          <w:color w:val="065F46"/>
          <w:sz w:val="19"/>
          <w:szCs w:val="19"/>
        </w:rPr>
        <w:t xml:space="preserve">✓ Done when: The development build installs on your phone and isDatabaseEncrypted() returns true.</w:t>
      </w:r>
    </w:p>
    <w:p>
      <w:pPr>
        <w:keepNext/>
        <w:shd w:fill="0F2A3F" w:color="auto" w:val="clear"/>
        <w:spacing w:after="0" w:before="200"/>
      </w:pPr>
      <w:r>
        <w:rPr>
          <w:rFonts w:ascii="Arial" w:cs="Arial" w:eastAsia="Arial" w:hAnsi="Arial"/>
          <w:b/>
          <w:bCs/>
          <w:color w:val="7DD3FC"/>
          <w:sz w:val="20"/>
          <w:szCs w:val="20"/>
        </w:rPr>
        <w:t xml:space="preserve">  Day 25  </w:t>
      </w:r>
      <w:r>
        <w:rPr>
          <w:rFonts w:ascii="Arial" w:cs="Arial" w:eastAsia="Arial" w:hAnsi="Arial"/>
          <w:b/>
          <w:bCs/>
          <w:color w:val="FFFFFF"/>
          <w:sz w:val="22"/>
          <w:szCs w:val="22"/>
        </w:rPr>
        <w:t xml:space="preserve">  Known Zones and Whitelist Buttons</w:t>
      </w:r>
    </w:p>
    <w:p>
      <w:pPr>
        <w:keepNext/>
        <w:pBdr>
          <w:left w:val="single" w:color="0088BB" w:sz="12" w:space="8"/>
        </w:pBdr>
        <w:shd w:fill="F7F8FA" w:color="auto" w:val="clear"/>
        <w:spacing w:after="0" w:before="0"/>
        <w:ind w:left="160"/>
      </w:pPr>
      <w:r>
        <w:rPr>
          <w:rFonts w:ascii="Arial" w:cs="Arial" w:eastAsia="Arial" w:hAnsi="Arial"/>
          <w:b w:val="false"/>
          <w:bCs w:val="false"/>
          <w:i w:val="false"/>
          <w:iCs w:val="false"/>
          <w:color w:val="4A5568"/>
          <w:sz w:val="20"/>
          <w:szCs w:val="20"/>
        </w:rPr>
        <w:t xml:space="preserve">In the Vehicle Log, add “Whitelist this vehicle” (whitelistVehicle) and the known-zone prompt from B2 (addKnownZone).</w:t>
      </w:r>
    </w:p>
    <w:p>
      <w:pPr>
        <w:shd w:fill="F0FDF4" w:color="auto" w:val="clear"/>
        <w:spacing w:after="60" w:before="0"/>
        <w:ind w:left="160"/>
      </w:pPr>
      <w:r>
        <w:rPr>
          <w:rFonts w:ascii="Arial" w:cs="Arial" w:eastAsia="Arial" w:hAnsi="Arial"/>
          <w:b w:val="false"/>
          <w:bCs w:val="false"/>
          <w:i/>
          <w:iCs/>
          <w:color w:val="065F46"/>
          <w:sz w:val="19"/>
          <w:szCs w:val="19"/>
        </w:rPr>
        <w:t xml:space="preserve">✓ Done when: After marking home as a known zone, a car logged 5 times at home stays calm.</w:t>
      </w:r>
    </w:p>
    <w:p>
      <w:pPr>
        <w:pStyle w:val="Heading2"/>
      </w:pPr>
      <w:r>
        <w:rPr>
          <w:rFonts w:ascii="Arial" w:cs="Arial" w:eastAsia="Arial" w:hAnsi="Arial"/>
          <w:b/>
          <w:bCs/>
          <w:color w:val="0F2A3F"/>
          <w:sz w:val="28"/>
          <w:szCs w:val="28"/>
        </w:rPr>
        <w:t xml:space="preserve">C4. Safety while testing (Week 7)</w:t>
      </w:r>
    </w:p>
    <w:p>
      <w:pPr>
        <w:spacing w:after="100" w:before="80"/>
      </w:pPr>
      <w:r>
        <w:rPr>
          <w:rFonts w:ascii="Arial" w:cs="Arial" w:eastAsia="Arial" w:hAnsi="Arial"/>
          <w:b w:val="false"/>
          <w:bCs w:val="false"/>
          <w:i w:val="false"/>
          <w:iCs w:val="false"/>
          <w:color w:val="4A5568"/>
          <w:sz w:val="22"/>
          <w:szCs w:val="22"/>
        </w:rPr>
        <w:t xml:space="preserve">“Test in a real vehicle at highway speeds” should always be done with a passenger holding the phone. Never tap through the SDR while driving alone, and only run maneuvers that are legal where you test.</w:t>
      </w:r>
    </w:p>
    <w:p>
      <w:pPr>
        <w:pStyle w:val="Heading2"/>
      </w:pPr>
      <w:r>
        <w:rPr>
          <w:rFonts w:ascii="Arial" w:cs="Arial" w:eastAsia="Arial" w:hAnsi="Arial"/>
          <w:b/>
          <w:bCs/>
          <w:color w:val="0F2A3F"/>
          <w:sz w:val="28"/>
          <w:szCs w:val="28"/>
        </w:rPr>
        <w:t xml:space="preserve">C5. Still missing: the Complete Brief</w:t>
      </w:r>
    </w:p>
    <w:p>
      <w:pPr>
        <w:spacing w:after="100" w:before="80"/>
      </w:pPr>
      <w:r>
        <w:rPr>
          <w:rFonts w:ascii="Arial" w:cs="Arial" w:eastAsia="Arial" w:hAnsi="Arial"/>
          <w:b w:val="false"/>
          <w:bCs w:val="false"/>
          <w:i w:val="false"/>
          <w:iCs w:val="false"/>
          <w:color w:val="4A5568"/>
          <w:sz w:val="22"/>
          <w:szCs w:val="22"/>
        </w:rPr>
        <w:t xml:space="preserve">Week 8’s acceptance checklist, and anything else the Companion leaves to SENTINEL_Complete_Brief_v2.docx, couldn’t be checked because that file wasn’t shared. If the Brief defines a different scoring formula or thresholds, change the numbers in </w:t>
      </w:r>
      <w:r>
        <w:rPr>
          <w:rFonts w:ascii="Courier New" w:cs="Courier New" w:eastAsia="Courier New" w:hAnsi="Courier New"/>
          <w:b w:val="false"/>
          <w:bCs w:val="false"/>
          <w:i w:val="false"/>
          <w:iCs w:val="false"/>
          <w:color w:val="0F2A3F"/>
          <w:sz w:val="20"/>
          <w:szCs w:val="20"/>
          <w:shd w:fill="EEF2F6" w:color="auto" w:val="clear"/>
        </w:rPr>
        <w:t xml:space="preserve">THRESHOLDS</w:t>
      </w:r>
      <w:r>
        <w:rPr>
          <w:rFonts w:ascii="Arial" w:cs="Arial" w:eastAsia="Arial" w:hAnsi="Arial"/>
          <w:b w:val="false"/>
          <w:bCs w:val="false"/>
          <w:i w:val="false"/>
          <w:iCs w:val="false"/>
          <w:color w:val="4A5568"/>
          <w:sz w:val="22"/>
          <w:szCs w:val="22"/>
        </w:rPr>
        <w:t xml:space="preserve"> to match and rerun </w:t>
      </w:r>
      <w:r>
        <w:rPr>
          <w:rFonts w:ascii="Courier New" w:cs="Courier New" w:eastAsia="Courier New" w:hAnsi="Courier New"/>
          <w:b w:val="false"/>
          <w:bCs w:val="false"/>
          <w:i w:val="false"/>
          <w:iCs w:val="false"/>
          <w:color w:val="0F2A3F"/>
          <w:sz w:val="20"/>
          <w:szCs w:val="20"/>
          <w:shd w:fill="EEF2F6" w:color="auto" w:val="clear"/>
        </w:rPr>
        <w:t xml:space="preserve">npx tsx scripts/check-engine.ts</w:t>
      </w:r>
      <w:r>
        <w:rPr>
          <w:rFonts w:ascii="Arial" w:cs="Arial" w:eastAsia="Arial" w:hAnsi="Arial"/>
          <w:b w:val="false"/>
          <w:bCs w:val="false"/>
          <w:i w:val="false"/>
          <w:iCs w:val="false"/>
          <w:color w:val="4A5568"/>
          <w:sz w:val="22"/>
          <w:szCs w:val="22"/>
        </w:rPr>
        <w:t xml:space="preserve">.</w:t>
      </w:r>
    </w:p>
    <w:p>
      <w:pPr>
        <w:pageBreakBefore/>
        <w:shd w:fill="0F2A3F" w:color="auto" w:val="clear"/>
        <w:spacing w:after="0" w:before="0"/>
        <w:jc w:val="center"/>
      </w:pPr>
      <w:r>
        <w:rPr>
          <w:rFonts w:ascii="Arial" w:cs="Arial" w:eastAsia="Arial" w:hAnsi="Arial"/>
          <w:b/>
          <w:bCs/>
          <w:color w:val="90CAF9"/>
          <w:sz w:val="22"/>
          <w:szCs w:val="22"/>
        </w:rPr>
        <w:t xml:space="preserve">  PART D  </w:t>
      </w:r>
    </w:p>
    <w:p>
      <w:pPr>
        <w:shd w:fill="0F2A3F" w:color="auto" w:val="clear"/>
        <w:spacing w:after="0" w:before="0"/>
        <w:jc w:val="center"/>
      </w:pPr>
      <w:r>
        <w:rPr>
          <w:rFonts w:ascii="Arial" w:cs="Arial" w:eastAsia="Arial" w:hAnsi="Arial"/>
          <w:b/>
          <w:bCs/>
          <w:color w:val="FFFFFF"/>
          <w:sz w:val="40"/>
          <w:szCs w:val="40"/>
        </w:rPr>
        <w:t xml:space="preserve">From Phone to Car</w:t>
      </w:r>
    </w:p>
    <w:p>
      <w:pPr>
        <w:shd w:fill="0F2A3F" w:color="auto" w:val="clear"/>
        <w:spacing w:after="280" w:before="0"/>
        <w:jc w:val="center"/>
      </w:pPr>
      <w:r>
        <w:rPr>
          <w:rFonts w:ascii="Arial" w:cs="Arial" w:eastAsia="Arial" w:hAnsi="Arial"/>
          <w:color w:val="A0BDD0"/>
          <w:sz w:val="22"/>
          <w:szCs w:val="22"/>
        </w:rPr>
        <w:t xml:space="preserve">Why SENTINEL starts on a phone, and how it reaches the car</w:t>
      </w:r>
    </w:p>
    <w:p>
      <w:pPr>
        <w:pStyle w:val="Heading1"/>
      </w:pPr>
      <w:r>
        <w:rPr>
          <w:rFonts w:ascii="Arial" w:cs="Arial" w:eastAsia="Arial" w:hAnsi="Arial"/>
          <w:b/>
          <w:bCs/>
          <w:color w:val="0D0D0D"/>
          <w:sz w:val="40"/>
          <w:szCs w:val="40"/>
        </w:rPr>
        <w:t xml:space="preserve">D. From Phone to Car</w:t>
      </w:r>
    </w:p>
    <w:p>
      <w:pPr>
        <w:spacing w:after="100" w:before="80"/>
      </w:pPr>
      <w:r>
        <w:rPr>
          <w:rFonts w:ascii="Arial" w:cs="Arial" w:eastAsia="Arial" w:hAnsi="Arial"/>
          <w:b w:val="false"/>
          <w:bCs w:val="false"/>
          <w:i w:val="false"/>
          <w:iCs w:val="false"/>
          <w:color w:val="4A5568"/>
          <w:sz w:val="22"/>
          <w:szCs w:val="22"/>
        </w:rPr>
        <w:t xml:space="preserve">SENTINEL protects people in cars, so why build it for a phone? Because in Phase 1 </w:t>
      </w:r>
      <w:r>
        <w:rPr>
          <w:rFonts w:ascii="Arial" w:cs="Arial" w:eastAsia="Arial" w:hAnsi="Arial"/>
          <w:b/>
          <w:bCs/>
          <w:i w:val="false"/>
          <w:iCs w:val="false"/>
          <w:color w:val="0D0D0D"/>
          <w:sz w:val="22"/>
          <w:szCs w:val="22"/>
        </w:rPr>
        <w:t xml:space="preserve">the phone is the car computer</w:t>
      </w:r>
      <w:r>
        <w:rPr>
          <w:rFonts w:ascii="Arial" w:cs="Arial" w:eastAsia="Arial" w:hAnsi="Arial"/>
          <w:b w:val="false"/>
          <w:bCs w:val="false"/>
          <w:i w:val="false"/>
          <w:iCs w:val="false"/>
          <w:color w:val="4A5568"/>
          <w:sz w:val="22"/>
          <w:szCs w:val="22"/>
        </w:rPr>
        <w:t xml:space="preserve">. It is the cheapest and fastest way to put SENTINEL in every car, and your pitch depends on it: “running on a smartphone, available to anyone, at zero hardware cost.”</w:t>
      </w:r>
    </w:p>
    <w:p>
      <w:pPr>
        <w:pStyle w:val="Heading2"/>
      </w:pPr>
      <w:r>
        <w:rPr>
          <w:rFonts w:ascii="Arial" w:cs="Arial" w:eastAsia="Arial" w:hAnsi="Arial"/>
          <w:b/>
          <w:bCs/>
          <w:color w:val="0F2A3F"/>
          <w:sz w:val="28"/>
          <w:szCs w:val="28"/>
        </w:rPr>
        <w:t xml:space="preserve">D1. Why the phone comes first</w:t>
      </w:r>
    </w:p>
    <w:p>
      <w:pPr>
        <w:pStyle w:val="ListParagraph"/>
        <w:numPr>
          <w:ilvl w:val="0"/>
          <w:numId w:val="2"/>
        </w:numPr>
        <w:spacing w:after="60" w:before="40"/>
      </w:pPr>
      <w:r>
        <w:rPr>
          <w:rFonts w:ascii="Arial" w:cs="Arial" w:eastAsia="Arial" w:hAnsi="Arial"/>
          <w:b/>
          <w:bCs/>
          <w:i w:val="false"/>
          <w:iCs w:val="false"/>
          <w:color w:val="0D0D0D"/>
          <w:sz w:val="22"/>
          <w:szCs w:val="22"/>
        </w:rPr>
        <w:t xml:space="preserve">It already has everything SENTINEL needs:</w:t>
      </w:r>
      <w:r>
        <w:rPr>
          <w:rFonts w:ascii="Arial" w:cs="Arial" w:eastAsia="Arial" w:hAnsi="Arial"/>
          <w:b w:val="false"/>
          <w:bCs w:val="false"/>
          <w:i w:val="false"/>
          <w:iCs w:val="false"/>
          <w:color w:val="4A5568"/>
          <w:sz w:val="22"/>
          <w:szCs w:val="22"/>
        </w:rPr>
        <w:t xml:space="preserve"> GPS, a screen, a speaker for voice guidance, cameras, mobile data and processing power. That costs you nothing, while professional route-security systems cost US$50,000 or more (Build Companion §3.2).</w:t>
      </w:r>
    </w:p>
    <w:p>
      <w:pPr>
        <w:pStyle w:val="ListParagraph"/>
        <w:numPr>
          <w:ilvl w:val="0"/>
          <w:numId w:val="2"/>
        </w:numPr>
        <w:spacing w:after="60" w:before="40"/>
      </w:pPr>
      <w:r>
        <w:rPr>
          <w:rFonts w:ascii="Arial" w:cs="Arial" w:eastAsia="Arial" w:hAnsi="Arial"/>
          <w:b/>
          <w:bCs/>
          <w:i w:val="false"/>
          <w:iCs w:val="false"/>
          <w:color w:val="0D0D0D"/>
          <w:sz w:val="22"/>
          <w:szCs w:val="22"/>
        </w:rPr>
        <w:t xml:space="preserve">Cars don’t let you install apps.</w:t>
      </w:r>
      <w:r>
        <w:rPr>
          <w:rFonts w:ascii="Arial" w:cs="Arial" w:eastAsia="Arial" w:hAnsi="Arial"/>
          <w:b w:val="false"/>
          <w:bCs w:val="false"/>
          <w:i w:val="false"/>
          <w:iCs w:val="false"/>
          <w:color w:val="4A5568"/>
          <w:sz w:val="22"/>
          <w:szCs w:val="22"/>
        </w:rPr>
        <w:t xml:space="preserve"> Built-in car systems are closed. The only ways onto a car’s screen go through the phone (Apple CarPlay, Android Auto) or through a deal with the car maker.</w:t>
      </w:r>
    </w:p>
    <w:p>
      <w:pPr>
        <w:pStyle w:val="ListParagraph"/>
        <w:numPr>
          <w:ilvl w:val="0"/>
          <w:numId w:val="2"/>
        </w:numPr>
        <w:spacing w:after="60" w:before="40"/>
      </w:pPr>
      <w:r>
        <w:rPr>
          <w:rFonts w:ascii="Arial" w:cs="Arial" w:eastAsia="Arial" w:hAnsi="Arial"/>
          <w:b/>
          <w:bCs/>
          <w:i w:val="false"/>
          <w:iCs w:val="false"/>
          <w:color w:val="0D0D0D"/>
          <w:sz w:val="22"/>
          <w:szCs w:val="22"/>
        </w:rPr>
        <w:t xml:space="preserve">It protects the person, not the car.</w:t>
      </w:r>
      <w:r>
        <w:rPr>
          <w:rFonts w:ascii="Arial" w:cs="Arial" w:eastAsia="Arial" w:hAnsi="Arial"/>
          <w:b w:val="false"/>
          <w:bCs w:val="false"/>
          <w:i w:val="false"/>
          <w:iCs w:val="false"/>
          <w:color w:val="4A5568"/>
          <w:sz w:val="22"/>
          <w:szCs w:val="22"/>
        </w:rPr>
        <w:t xml:space="preserve"> Kidnappers target people. Executives switch cars and use drivers, rentals and taxis, and the phone goes with them.</w:t>
      </w:r>
    </w:p>
    <w:p>
      <w:pPr>
        <w:pStyle w:val="ListParagraph"/>
        <w:numPr>
          <w:ilvl w:val="0"/>
          <w:numId w:val="2"/>
        </w:numPr>
        <w:spacing w:after="60" w:before="40"/>
      </w:pPr>
      <w:r>
        <w:rPr>
          <w:rFonts w:ascii="Arial" w:cs="Arial" w:eastAsia="Arial" w:hAnsi="Arial"/>
          <w:b/>
          <w:bCs/>
          <w:i w:val="false"/>
          <w:iCs w:val="false"/>
          <w:color w:val="0D0D0D"/>
          <w:sz w:val="22"/>
          <w:szCs w:val="22"/>
        </w:rPr>
        <w:t xml:space="preserve">It works in every car on the road</w:t>
      </w:r>
      <w:r>
        <w:rPr>
          <w:rFonts w:ascii="Arial" w:cs="Arial" w:eastAsia="Arial" w:hAnsi="Arial"/>
          <w:b w:val="false"/>
          <w:bCs w:val="false"/>
          <w:i w:val="false"/>
          <w:iCs w:val="false"/>
          <w:color w:val="4A5568"/>
          <w:sz w:val="22"/>
          <w:szCs w:val="22"/>
        </w:rPr>
        <w:t xml:space="preserve">, whatever its age, from a 2005 Corolla to a new Land Cruiser.</w:t>
      </w:r>
    </w:p>
    <w:p>
      <w:pPr>
        <w:pStyle w:val="ListParagraph"/>
        <w:numPr>
          <w:ilvl w:val="0"/>
          <w:numId w:val="2"/>
        </w:numPr>
        <w:spacing w:after="60" w:before="40"/>
      </w:pPr>
      <w:r>
        <w:rPr>
          <w:rFonts w:ascii="Arial" w:cs="Arial" w:eastAsia="Arial" w:hAnsi="Arial"/>
          <w:b/>
          <w:bCs/>
          <w:i w:val="false"/>
          <w:iCs w:val="false"/>
          <w:color w:val="0D0D0D"/>
          <w:sz w:val="22"/>
          <w:szCs w:val="22"/>
        </w:rPr>
        <w:t xml:space="preserve">You can build it yourself this year.</w:t>
      </w:r>
      <w:r>
        <w:rPr>
          <w:rFonts w:ascii="Arial" w:cs="Arial" w:eastAsia="Arial" w:hAnsi="Arial"/>
          <w:b w:val="false"/>
          <w:bCs w:val="false"/>
          <w:i w:val="false"/>
          <w:iCs w:val="false"/>
          <w:color w:val="4A5568"/>
          <w:sz w:val="22"/>
          <w:szCs w:val="22"/>
        </w:rPr>
        <w:t xml:space="preserve"> Car hardware needs engineers, manufacturing, installers and certification before the first customer.</w:t>
      </w:r>
    </w:p>
    <w:p>
      <w:pPr>
        <w:pStyle w:val="Heading2"/>
      </w:pPr>
      <w:r>
        <w:rPr>
          <w:rFonts w:ascii="Arial" w:cs="Arial" w:eastAsia="Arial" w:hAnsi="Arial"/>
          <w:b/>
          <w:bCs/>
          <w:color w:val="0F2A3F"/>
          <w:sz w:val="28"/>
          <w:szCs w:val="28"/>
        </w:rPr>
        <w:t xml:space="preserve">D2. Where the phone falls short</w:t>
      </w:r>
    </w:p>
    <w:p>
      <w:pPr>
        <w:spacing w:after="100" w:before="80"/>
      </w:pPr>
      <w:r>
        <w:rPr>
          <w:rFonts w:ascii="Arial" w:cs="Arial" w:eastAsia="Arial" w:hAnsi="Arial"/>
          <w:b w:val="false"/>
          <w:bCs w:val="false"/>
          <w:i w:val="false"/>
          <w:iCs w:val="false"/>
          <w:color w:val="4A5568"/>
          <w:sz w:val="22"/>
          <w:szCs w:val="22"/>
        </w:rPr>
        <w:t xml:space="preserve">These are real limits, and they are why the phone is Phase 1 rather than the final product:</w:t>
      </w:r>
    </w:p>
    <w:p>
      <w:pPr>
        <w:pStyle w:val="ListParagraph"/>
        <w:numPr>
          <w:ilvl w:val="0"/>
          <w:numId w:val="2"/>
        </w:numPr>
        <w:spacing w:after="60" w:before="40"/>
      </w:pPr>
      <w:r>
        <w:rPr>
          <w:rFonts w:ascii="Arial" w:cs="Arial" w:eastAsia="Arial" w:hAnsi="Arial"/>
          <w:b/>
          <w:bCs/>
          <w:i w:val="false"/>
          <w:iCs w:val="false"/>
          <w:color w:val="0D0D0D"/>
          <w:sz w:val="22"/>
          <w:szCs w:val="22"/>
        </w:rPr>
        <w:t xml:space="preserve">Wrong camera direction.</w:t>
      </w:r>
      <w:r>
        <w:rPr>
          <w:rFonts w:ascii="Arial" w:cs="Arial" w:eastAsia="Arial" w:hAnsi="Arial"/>
          <w:b w:val="false"/>
          <w:bCs w:val="false"/>
          <w:i w:val="false"/>
          <w:iCs w:val="false"/>
          <w:color w:val="4A5568"/>
          <w:sz w:val="22"/>
          <w:szCs w:val="22"/>
        </w:rPr>
        <w:t xml:space="preserve"> A follower is behind you, but a phone in a windscreen mount faces forward and uses one camera at a time. The right sensor is a rear dashcam.</w:t>
      </w:r>
    </w:p>
    <w:p>
      <w:pPr>
        <w:pStyle w:val="ListParagraph"/>
        <w:numPr>
          <w:ilvl w:val="0"/>
          <w:numId w:val="2"/>
        </w:numPr>
        <w:spacing w:after="60" w:before="40"/>
      </w:pPr>
      <w:r>
        <w:rPr>
          <w:rFonts w:ascii="Arial" w:cs="Arial" w:eastAsia="Arial" w:hAnsi="Arial"/>
          <w:b/>
          <w:bCs/>
          <w:i w:val="false"/>
          <w:iCs w:val="false"/>
          <w:color w:val="0D0D0D"/>
          <w:sz w:val="22"/>
          <w:szCs w:val="22"/>
        </w:rPr>
        <w:t xml:space="preserve">Heat and battery.</w:t>
      </w:r>
      <w:r>
        <w:rPr>
          <w:rFonts w:ascii="Arial" w:cs="Arial" w:eastAsia="Arial" w:hAnsi="Arial"/>
          <w:b w:val="false"/>
          <w:bCs w:val="false"/>
          <w:i w:val="false"/>
          <w:iCs w:val="false"/>
          <w:color w:val="4A5568"/>
          <w:sz w:val="22"/>
          <w:szCs w:val="22"/>
        </w:rPr>
        <w:t xml:space="preserve"> GPS and screen running for hours on a sunny dashboard drain and overheat phones.</w:t>
      </w:r>
    </w:p>
    <w:p>
      <w:pPr>
        <w:pStyle w:val="ListParagraph"/>
        <w:numPr>
          <w:ilvl w:val="0"/>
          <w:numId w:val="2"/>
        </w:numPr>
        <w:spacing w:after="60" w:before="40"/>
      </w:pPr>
      <w:r>
        <w:rPr>
          <w:rFonts w:ascii="Arial" w:cs="Arial" w:eastAsia="Arial" w:hAnsi="Arial"/>
          <w:b/>
          <w:bCs/>
          <w:i w:val="false"/>
          <w:iCs w:val="false"/>
          <w:color w:val="0D0D0D"/>
          <w:sz w:val="22"/>
          <w:szCs w:val="22"/>
        </w:rPr>
        <w:t xml:space="preserve">It has to be started.</w:t>
      </w:r>
      <w:r>
        <w:rPr>
          <w:rFonts w:ascii="Arial" w:cs="Arial" w:eastAsia="Arial" w:hAnsi="Arial"/>
          <w:b w:val="false"/>
          <w:bCs w:val="false"/>
          <w:i w:val="false"/>
          <w:iCs w:val="false"/>
          <w:color w:val="4A5568"/>
          <w:sz w:val="22"/>
          <w:szCs w:val="22"/>
        </w:rPr>
        <w:t xml:space="preserve"> A car system switches on with the ignition. A phone app has to be remembered.</w:t>
      </w:r>
    </w:p>
    <w:p>
      <w:pPr>
        <w:pStyle w:val="ListParagraph"/>
        <w:numPr>
          <w:ilvl w:val="0"/>
          <w:numId w:val="2"/>
        </w:numPr>
        <w:spacing w:after="60" w:before="40"/>
      </w:pPr>
      <w:r>
        <w:rPr>
          <w:rFonts w:ascii="Arial" w:cs="Arial" w:eastAsia="Arial" w:hAnsi="Arial"/>
          <w:b/>
          <w:bCs/>
          <w:i w:val="false"/>
          <w:iCs w:val="false"/>
          <w:color w:val="0D0D0D"/>
          <w:sz w:val="22"/>
          <w:szCs w:val="22"/>
        </w:rPr>
        <w:t xml:space="preserve">It is the first thing attackers take.</w:t>
      </w:r>
      <w:r>
        <w:rPr>
          <w:rFonts w:ascii="Arial" w:cs="Arial" w:eastAsia="Arial" w:hAnsi="Arial"/>
          <w:b w:val="false"/>
          <w:bCs w:val="false"/>
          <w:i w:val="false"/>
          <w:iCs w:val="false"/>
          <w:color w:val="4A5568"/>
          <w:sz w:val="22"/>
          <w:szCs w:val="22"/>
        </w:rPr>
        <w:t xml:space="preserve"> Anything that must keep working after a phone is seized has to live in the car or on a server.</w:t>
      </w:r>
    </w:p>
    <w:p>
      <w:pPr>
        <w:pStyle w:val="Heading2"/>
      </w:pPr>
      <w:r>
        <w:rPr>
          <w:rFonts w:ascii="Arial" w:cs="Arial" w:eastAsia="Arial" w:hAnsi="Arial"/>
          <w:b/>
          <w:bCs/>
          <w:color w:val="0F2A3F"/>
          <w:sz w:val="28"/>
          <w:szCs w:val="28"/>
        </w:rPr>
        <w:t xml:space="preserve">D3. The path into the 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2700"/>
        <w:gridCol w:w="3000"/>
        <w:gridCol w:w="2340"/>
      </w:tblGrid>
      <w:tr>
        <w:trPr>
          <w:cantSplit/>
          <w:tblHeader/>
        </w:trPr>
        <w:tc>
          <w:tcPr>
            <w:tcW w:type="dxa" w:w="132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Stage</w:t>
            </w:r>
          </w:p>
        </w:tc>
        <w:tc>
          <w:tcPr>
            <w:tcW w:type="dxa" w:w="27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How SENTINEL reaches the car</w:t>
            </w:r>
          </w:p>
        </w:tc>
        <w:tc>
          <w:tcPr>
            <w:tcW w:type="dxa" w:w="300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What it adds</w:t>
            </w:r>
          </w:p>
        </w:tc>
        <w:tc>
          <w:tcPr>
            <w:tcW w:type="dxa" w:w="2340"/>
            <w:tcBorders>
              <w:top w:val="single" w:color="E2E8F0" w:sz="2"/>
              <w:left w:val="single" w:color="E2E8F0" w:sz="2"/>
              <w:bottom w:val="single" w:color="E2E8F0" w:sz="2"/>
              <w:right w:val="single" w:color="E2E8F0" w:sz="2"/>
            </w:tcBorders>
            <w:shd w:fill="0F2A3F" w:color="auto" w:val="clear"/>
            <w:tcMar>
              <w:top w:type="dxa" w:w="90"/>
              <w:left w:type="dxa" w:w="150"/>
              <w:bottom w:type="dxa" w:w="90"/>
              <w:right w:type="dxa" w:w="150"/>
            </w:tcMar>
          </w:tcPr>
          <w:p>
            <w:pPr>
              <w:keepNext/>
              <w:spacing w:after="40" w:before="0"/>
            </w:pPr>
            <w:r>
              <w:rPr>
                <w:rFonts w:ascii="Arial" w:cs="Arial" w:eastAsia="Arial" w:hAnsi="Arial"/>
                <w:b/>
                <w:bCs/>
                <w:color w:val="FFFFFF"/>
                <w:sz w:val="20"/>
                <w:szCs w:val="20"/>
              </w:rPr>
              <w:t xml:space="preserve">What it takes</w:t>
            </w:r>
          </w:p>
        </w:tc>
      </w:tr>
      <w:tr>
        <w:trPr>
          <w:cantSplit/>
        </w:trPr>
        <w:tc>
          <w:tcPr>
            <w:tcW w:type="dxa" w:w="13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Phase 1</w:t>
            </w:r>
          </w:p>
          <w:p>
            <w:pPr>
              <w:keepNext/>
              <w:spacing w:after="40" w:before="0"/>
            </w:pPr>
            <w:r>
              <w:rPr>
                <w:rFonts w:ascii="Arial" w:cs="Arial" w:eastAsia="Arial" w:hAnsi="Arial"/>
                <w:b w:val="false"/>
                <w:bCs w:val="false"/>
                <w:i w:val="false"/>
                <w:iCs w:val="false"/>
                <w:color w:val="4A5568"/>
                <w:sz w:val="19"/>
                <w:szCs w:val="19"/>
              </w:rPr>
              <w:t xml:space="preserve">(the plan)</w:t>
            </w:r>
          </w:p>
        </w:tc>
        <w:tc>
          <w:tcPr>
            <w:tcW w:type="dxa" w:w="27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The app on a phone in a dashboard mount</w:t>
            </w:r>
          </w:p>
        </w:tc>
        <w:tc>
          <w:tcPr>
            <w:tcW w:type="dxa" w:w="30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Everything in the Build Companion, in any car</w:t>
            </w:r>
          </w:p>
        </w:tc>
        <w:tc>
          <w:tcPr>
            <w:tcW w:type="dxa" w:w="23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Nothing beyond the phone</w:t>
            </w:r>
          </w:p>
        </w:tc>
      </w:tr>
      <w:tr>
        <w:trPr>
          <w:cantSplit/>
        </w:trPr>
        <w:tc>
          <w:tcPr>
            <w:tcW w:type="dxa" w:w="132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Phase 2</w:t>
            </w:r>
          </w:p>
        </w:tc>
        <w:tc>
          <w:tcPr>
            <w:tcW w:type="dxa" w:w="27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The same app on the car’s own screen through Android Auto or Apple CarPlay</w:t>
            </w:r>
          </w:p>
        </w:tc>
        <w:tc>
          <w:tcPr>
            <w:tcW w:type="dxa" w:w="30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A bigger screen that drivers are allowed to use while driving, plus voice</w:t>
            </w:r>
          </w:p>
        </w:tc>
        <w:tc>
          <w:tcPr>
            <w:tcW w:type="dxa" w:w="23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Apple and Google approval. Only certain app categories are allowed, with their standard templates, so the HUD design must be simplified.</w:t>
            </w:r>
          </w:p>
        </w:tc>
      </w:tr>
      <w:tr>
        <w:trPr>
          <w:cantSplit/>
        </w:trPr>
        <w:tc>
          <w:tcPr>
            <w:tcW w:type="dxa" w:w="13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Phase 2</w:t>
            </w:r>
          </w:p>
        </w:tc>
        <w:tc>
          <w:tcPr>
            <w:tcW w:type="dxa" w:w="27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The Android app installed on an aftermarket Android car stereo</w:t>
            </w:r>
          </w:p>
        </w:tc>
        <w:tc>
          <w:tcPr>
            <w:tcW w:type="dxa" w:w="30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Runs directly on the dashboard screen of older cars</w:t>
            </w:r>
          </w:p>
        </w:tc>
        <w:tc>
          <w:tcPr>
            <w:tcW w:type="dxa" w:w="23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A head unit per car. Quality varies by brand.</w:t>
            </w:r>
          </w:p>
        </w:tc>
      </w:tr>
      <w:tr>
        <w:trPr>
          <w:cantSplit/>
        </w:trPr>
        <w:tc>
          <w:tcPr>
            <w:tcW w:type="dxa" w:w="132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Phase 2</w:t>
            </w:r>
          </w:p>
        </w:tc>
        <w:tc>
          <w:tcPr>
            <w:tcW w:type="dxa" w:w="27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A Wi-Fi rear dashcam and a Bluetooth OBD-II dongle connected to the app</w:t>
            </w:r>
          </w:p>
        </w:tc>
        <w:tc>
          <w:tcPr>
            <w:tcW w:type="dxa" w:w="300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Real REAR CAM footage for plate reading. Monitoring starts when the engine starts.</w:t>
            </w:r>
          </w:p>
        </w:tc>
        <w:tc>
          <w:tcPr>
            <w:tcW w:type="dxa" w:w="2340"/>
            <w:tcBorders>
              <w:top w:val="single" w:color="E2E8F0" w:sz="2"/>
              <w:left w:val="single" w:color="E2E8F0" w:sz="2"/>
              <w:bottom w:val="single" w:color="E2E8F0" w:sz="2"/>
              <w:right w:val="single" w:color="E2E8F0" w:sz="2"/>
            </w:tcBorders>
            <w:shd w:fill="F7F8FA" w:color="auto" w:val="clear"/>
            <w:tcMar>
              <w:top w:type="dxa" w:w="90"/>
              <w:left w:type="dxa" w:w="150"/>
              <w:bottom w:type="dxa" w:w="90"/>
              <w:right w:type="dxa" w:w="150"/>
            </w:tcMar>
          </w:tcPr>
          <w:p>
            <w:pPr>
              <w:keepNext/>
              <w:spacing w:after="40" w:before="0"/>
            </w:pPr>
            <w:r>
              <w:rPr>
                <w:rFonts w:ascii="Arial" w:cs="Arial" w:eastAsia="Arial" w:hAnsi="Arial"/>
                <w:b w:val="false"/>
                <w:bCs w:val="false"/>
                <w:i w:val="false"/>
                <w:iCs w:val="false"/>
                <w:color w:val="4A5568"/>
                <w:sz w:val="19"/>
                <w:szCs w:val="19"/>
              </w:rPr>
              <w:t xml:space="preserve">The hardware bundle already in your business model</w:t>
            </w:r>
          </w:p>
        </w:tc>
      </w:tr>
      <w:tr>
        <w:trPr>
          <w:cantSplit/>
        </w:trPr>
        <w:tc>
          <w:tcPr>
            <w:tcW w:type="dxa" w:w="132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Phase 3</w:t>
            </w:r>
          </w:p>
        </w:tc>
        <w:tc>
          <w:tcPr>
            <w:tcW w:type="dxa" w:w="27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A hidden SENTINEL unit wired into the car (GPS, cameras, SIM card) that reports to a server</w:t>
            </w:r>
          </w:p>
        </w:tc>
        <w:tc>
          <w:tcPr>
            <w:tcW w:type="dxa" w:w="300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Keeps tracking and alerting after the phone is taken. Fleet dashboards for corporate customers.</w:t>
            </w:r>
          </w:p>
        </w:tc>
        <w:tc>
          <w:tcPr>
            <w:tcW w:type="dxa" w:w="2340"/>
            <w:tcBorders>
              <w:top w:val="single" w:color="E2E8F0" w:sz="2"/>
              <w:left w:val="single" w:color="E2E8F0" w:sz="2"/>
              <w:bottom w:val="single" w:color="E2E8F0" w:sz="2"/>
              <w:right w:val="single" w:color="E2E8F0" w:sz="2"/>
            </w:tcBorders>
            <w:shd w:fill="FFFFFF" w:color="auto" w:val="clear"/>
            <w:tcMar>
              <w:top w:type="dxa" w:w="90"/>
              <w:left w:type="dxa" w:w="150"/>
              <w:bottom w:type="dxa" w:w="90"/>
              <w:right w:type="dxa" w:w="150"/>
            </w:tcMar>
          </w:tcPr>
          <w:p>
            <w:pPr>
              <w:keepNext w:val="false"/>
              <w:spacing w:after="40" w:before="0"/>
            </w:pPr>
            <w:r>
              <w:rPr>
                <w:rFonts w:ascii="Arial" w:cs="Arial" w:eastAsia="Arial" w:hAnsi="Arial"/>
                <w:b w:val="false"/>
                <w:bCs w:val="false"/>
                <w:i w:val="false"/>
                <w:iCs w:val="false"/>
                <w:color w:val="4A5568"/>
                <w:sz w:val="19"/>
                <w:szCs w:val="19"/>
              </w:rPr>
              <w:t xml:space="preserve">Custom hardware, installation, certification, and a server</w:t>
            </w:r>
          </w:p>
        </w:tc>
      </w:tr>
    </w:tbl>
    <w:p>
      <w:pPr>
        <w:spacing w:after="0" w:before="120"/>
      </w:pPr>
    </w:p>
    <w:p>
      <w:pPr>
        <w:pBdr>
          <w:left w:val="single" w:color="0088BB" w:sz="20" w:space="8"/>
        </w:pBdr>
        <w:shd w:fill="EFF8FF" w:color="auto" w:val="clear"/>
        <w:spacing w:after="200" w:before="120"/>
        <w:ind w:left="360" w:right="360"/>
      </w:pPr>
      <w:r>
        <w:rPr>
          <w:rFonts w:ascii="Arial" w:cs="Arial" w:eastAsia="Arial" w:hAnsi="Arial"/>
          <w:b/>
          <w:bCs/>
          <w:i/>
          <w:iCs/>
          <w:color w:val="0F2A3F"/>
          <w:sz w:val="22"/>
          <w:szCs w:val="22"/>
        </w:rPr>
        <w:t xml:space="preserve">Keep the plan as it is: finish Phase 1 on the phone, prove the pattern engine and the SDR with real drivers, then add the car in the order above. Everything in the code kit (engine, SDR, database) carries over unchanged to Android Auto, car stereos and a server.</w:t>
      </w:r>
    </w:p>
    <w:sectPr>
      <w:footerReference w:type="default" r:id="rId6"/>
      <w:pgSz w:w="12240" w:h="15840" w:orient="portrait"/>
      <w:pgMar w:top="1440" w:right="1260" w:bottom="144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SENTINEL Missing Parts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Arial" w:cs="Arial" w:eastAsia="Arial" w:hAnsi="Arial"/>
      <w:b/>
      <w:bCs/>
      <w:color w:val="0D0D0D"/>
      <w:sz w:val="40"/>
      <w:szCs w:val="40"/>
    </w:rPr>
  </w:style>
  <w:style w:type="paragraph" w:styleId="Heading2">
    <w:name w:val="Heading 2"/>
    <w:basedOn w:val="Normal"/>
    <w:next w:val="Normal"/>
    <w:qFormat/>
    <w:pPr>
      <w:keepNext/>
      <w:spacing w:after="140" w:before="320"/>
      <w:outlineLvl w:val="1"/>
    </w:pPr>
    <w:rPr>
      <w:rFonts w:ascii="Arial" w:cs="Arial" w:eastAsia="Arial" w:hAnsi="Arial"/>
      <w:b/>
      <w:bCs/>
      <w:color w:val="0F2A3F"/>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Missing Parts</dc:title>
  <dc:creator>SENTINEL</dc:creator>
  <dc:description>Gaps in the SENTINEL Build Companion and the parts that fill them</dc:description>
  <cp:lastModifiedBy>Un-named</cp:lastModifiedBy>
  <cp:revision>1</cp:revision>
  <dcterms:created xsi:type="dcterms:W3CDTF">2026-09-29T16:58:03.541Z</dcterms:created>
  <dcterms:modified xsi:type="dcterms:W3CDTF">2026-09-29T16:58:03.541Z</dcterms:modified>
</cp:coreProperties>
</file>

<file path=docProps/custom.xml><?xml version="1.0" encoding="utf-8"?>
<Properties xmlns="http://schemas.openxmlformats.org/officeDocument/2006/custom-properties" xmlns:vt="http://schemas.openxmlformats.org/officeDocument/2006/docPropsVTypes"/>
</file>