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DFDFE"/>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NYCPS TMS - Expanded Terraform Module Examples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This document provides more detailed, representative Terraform code examples for key AWS GovCloud services identified in the architecture. Place these within appropriately named subdirectories inside your main `modules/` directory.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5" w:before="225" w:lineRule="auto"/>
        <w:ind w:left="225" w:right="225" w:firstLine="0"/>
        <w:rPr>
          <w:color w:val="856404"/>
          <w:shd w:fill="fff3cd" w:val="clear"/>
        </w:rPr>
      </w:pPr>
      <w:r w:rsidDel="00000000" w:rsidR="00000000" w:rsidRPr="00000000">
        <w:rPr>
          <w:b w:val="1"/>
          <w:color w:val="856404"/>
          <w:shd w:fill="fff3cd" w:val="clear"/>
          <w:rtl w:val="0"/>
        </w:rPr>
        <w:t xml:space="preserve">CRITICAL:</w:t>
      </w:r>
      <w:r w:rsidDel="00000000" w:rsidR="00000000" w:rsidRPr="00000000">
        <w:rPr>
          <w:color w:val="856404"/>
          <w:shd w:fill="fff3cd" w:val="clear"/>
          <w:rtl w:val="0"/>
        </w:rPr>
        <w:t xml:space="preserve"> This is example code. Customize names, CIDRs, ARNs, IAM policies, security groups, instance types, KMS keys, tags, and all other configuration parameters according to NYCPS requirements, security policies, and best practices before deploying to any environment. Always run `terraform plan` and review carefully.</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Secure S3 Bucket (`modules/s3_bucket/`)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 private S3 bucket with versioning, encryption, access logging, and public access block.</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"bucket_name_prefix" { description = "Prefix for the S3 bucket name (will have env/random suffix)" type = string } variable "environment_name" { description = "Environment name (e.g., dev, prod)" type = string } variable "kms_key_arn" { description = "Optional: KMS Key ARN for SSE-KMS encryption" type = string default = null } variable "access_log_bucket_name" { description = "Name of the S3 bucket where access logs should be delivered" type = string default = null # Set to enable logging } variable "lifecycle_rules" { description = "List of lifecycle rule objects (e.g., for transitions to Glacier)" type = any # Complex type, define structure or use specific object type default = [] } variable "tags" { description = "Map of tags to assign to the bucket" type = map(string) default = {} }</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resource "random_id" "suffix" { byte_length = 4 } resource "aws_s3_bucket" "this" { bucket = "${var.bucket_name_prefix}-${var.environment_name}-${random_id.suffix.hex}" tags = var.tags } resource "aws_s3_bucket_versioning" "this" { bucket = aws_s3_bucket.this.id versioning_configuration { status = "Enabled" } } resource "aws_s3_bucket_server_side_encryption_configuration" "this" { bucket = aws_s3_bucket.this.id rule { apply_server_side_encryption_by_default { sse_algorithm = var.kms_key_arn == null ? "AES256" : "aws:kms" kms_master_key_id = var.kms_key_arn } } } resource "aws_s3_bucket_public_access_block" "this" { bucket = aws_s3_bucket.this.id block_public_acls = true block_public_policy = true ignore_public_acls = true restrict_public_buckets = true } resource "aws_s3_bucket_logging" "this" { count = var.access_log_bucket_name == null ? 0 : 1 bucket = aws_s3_bucket.this.id target_bucket = var.access_log_bucket_name target_prefix = "log/${aws_s3_bucket.this.bucket}/" } resource "aws_s3_bucket_lifecycle_configuration" "this" { count = length(var.lifecycle_rules) &gt; 0 ? 1 : 0 bucket = aws_s3_bucket.this.id dynamic "rule" { for_each = var.lifecycle_rules content { id = rule.value.id status = lookup(rule.value, "status", "Enabled") dynamic "filter" { # Optional filter block for_each = lookup(rule.value, "filter", null) != null ? [1] : [] content { prefix = lookup(rule.value.filter, "prefix", null) # Add tags filter if needed } } dynamic "transition" { for_each = lookup(rule.value, "transition", []) content { days = lookup(transition.value, "days", null) storage_class = transition.value.storage_class } } dynamic "expiration" { for_each = lookup(rule.value, "expiration", null) != null ? [1] : [] content { days = lookup(rule.value.expiration, "days", null) # expired_object_delete_marker = true # for versioning } } # Add noncurrent_version_transition/expiration if needed } } }</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1370" w:before="0" w:lineRule="auto"/>
        <w:rPr/>
      </w:pPr>
      <w:r w:rsidDel="00000000" w:rsidR="00000000" w:rsidRPr="00000000">
        <w:rPr>
          <w:rtl w:val="0"/>
        </w:rPr>
        <w:t xml:space="preserve">`outputs.tf`</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165" w:right="-16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"bucket_id" { description = "The name of the bucket" value = aws_s3_bucket.this.id } output "bucket_arn" { description = "The ARN of the bucket" value = aws_s3_bucket.this.arn }</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IAM Role (`modules/iam_role/`)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 generic IAM role for an AWS service (e.g., Lambda, EC2, ECS Task) with specified policies.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"role_name" { type = string } variable "description" { type = string; default = "IAM role" } variable "assume_role_policy_json" { description = "JSON policy document allowing services (e.g., lambda.amazonaws.com) to assume this role" type = string } variable "managed_policy_arns" { description = "List of ARNs for AWS Managed Policies to attach" type = list(string) default = [] } variable "inline_policy_json" { description = "Optional: JSON policy document for an inline policy" type = string default = null } variable "inline_policy_name" { description = "Name for the inline policy, required if inline_policy_json is set" type = string default = "inline-policy" } variable "tags" { type = map(string); default = {} }</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resource "aws_iam_role" "this" { name = var.role_name description = var.description assume_role_policy = var.assume_role_policy_json tags = var.tags } # Attach Managed Policies resource "aws_iam_role_policy_attachment" "managed" { count = length(var.managed_policy_arns) role = aws_iam_role.this.name policy_arn = var.managed_policy_arns[count.index] } # Attach Inline Policy (if provided) resource "aws_iam_role_policy" "inline" { count = var.inline_policy_json != null ? 1 : 0 name = var.inline_policy_name role = aws_iam_role.this.id policy = var.inline_policy_json }</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`outputs.tf`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22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"role_arn" { description = "ARN of the created IAM role" value = aws_iam_role.this.arn } output "role_name" { description = "Name of the created IAM role" value = aws_iam_role.this.name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505" w:before="225" w:lineRule="auto"/>
        <w:ind w:left="225" w:right="225" w:firstLine="0"/>
        <w:rPr>
          <w:color w:val="856404"/>
          <w:shd w:fill="fff3cd" w:val="clear"/>
        </w:rPr>
      </w:pPr>
      <w:r w:rsidDel="00000000" w:rsidR="00000000" w:rsidRPr="00000000">
        <w:rPr>
          <w:b w:val="1"/>
          <w:color w:val="856404"/>
          <w:shd w:fill="fff3cd" w:val="clear"/>
          <w:rtl w:val="0"/>
        </w:rPr>
        <w:t xml:space="preserve">IAM Security:</w:t>
      </w:r>
      <w:r w:rsidDel="00000000" w:rsidR="00000000" w:rsidRPr="00000000">
        <w:rPr>
          <w:color w:val="856404"/>
          <w:shd w:fill="fff3cd" w:val="clear"/>
          <w:rtl w:val="0"/>
        </w:rPr>
        <w:t xml:space="preserve"> Craft `assume_role_policy_json` and specific policy documents (passed via `inline_policy_json` or created as separate `aws_iam_policy` resources and passed via `managed_policy_arns`) with extreme care, adhering strictly to least privilege. Avoid wildcard (`*`) permissions wherever possible.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Lambda Function (`modules/lambda_function/`)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an AWS Lambda function from a deployment package in S3.</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"function_name" { type = string } variable "description" { type = string; default = "Lambda function" } variable "handler" { type = string } # e.g., "index.handler" for Node.js variable "runtime" { type = string } # e.g., "nodejs18.x", "python3.11" variable "iam_role_arn" { type = string } # ARN from the IAM role module variable "s3_bucket" { type = string } # Bucket where deployment package sits variable "s3_key" { type = string } # Key (path) to the .zip file in S3 variable "s3_object_version" { type = string; default = null } # Optional specific version variable "memory_size" { type = number; default = 128 } # MB variable "timeout" { type = number; default = 30 } # Seconds variable "environment_variables" { type = map(string); default = {} } # Non-sensitive env vars variable "vpc_subnet_ids" { type = list(string); default = null } # Required if accessing VPC resources variable "vpc_security_group_ids" { type = list(string); default = null } # Required if accessing VPC resources variable "kms_key_arn_environment" { type = string; default = null } # For encrypting env vars at rest variable "tags" { type = map(string); default = {} }</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resource "aws_lambda_function" "this" { function_name = var.function_name description = var.description role = var.iam_role_arn handler = var.handler runtime = var.runtime memory_size = var.memory_size timeout = var.timeout s3_bucket = var.s3_bucket s3_key = var.s3_key s3_object_version= var.s3_object_version # source_code_hash = filebase64sha256("path/to/your/deployment.zip") # Use if uploading directly (less common with CI/CD) dynamic "environment" { for_each = length(keys(var.environment_variables)) &gt; 0 ? [1] : [] content { variables = var.environment_variables } } dynamic "vpc_config" { for_each = var.vpc_subnet_ids != null ? [1] : [] content { subnet_ids = var.vpc_subnet_ids security_group_ids = var.vpc_security_group_ids } } kms_key_arn = var.kms_key_arn_environment tags = var.tags # Ensure the IAM role exists before creating the function depends_on = [aws_iam_role.this] # Assuming role is defined in the same module temporarily, better pass ARN } # Optional: CloudWatch Log Group for the Lambda function resource "aws_cloudwatch_log_group" "this" { name = "/aws/lambda/${var.function_name}" retention_in_days = 14 # TODO: Adjust retention # kms_key_id = var.kms_key_arn # Optional: Encrypt log group }</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`outputs.tf`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22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"function_arn" { description = "ARN of the Lambda function" value = aws_lambda_function.this.arn } output "function_name" { description = "Name of the Lambda function" value = aws_lambda_function.this.function_name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505" w:before="225" w:lineRule="auto"/>
        <w:ind w:left="225" w:right="225" w:firstLine="0"/>
        <w:rPr>
          <w:color w:val="004085"/>
          <w:shd w:fill="e2f0f9" w:val="clear"/>
        </w:rPr>
      </w:pPr>
      <w:r w:rsidDel="00000000" w:rsidR="00000000" w:rsidRPr="00000000">
        <w:rPr>
          <w:b w:val="1"/>
          <w:color w:val="004085"/>
          <w:shd w:fill="e2f0f9" w:val="clear"/>
          <w:rtl w:val="0"/>
        </w:rPr>
        <w:t xml:space="preserve">Deployment Packages:</w:t>
      </w:r>
      <w:r w:rsidDel="00000000" w:rsidR="00000000" w:rsidRPr="00000000">
        <w:rPr>
          <w:color w:val="004085"/>
          <w:shd w:fill="e2f0f9" w:val="clear"/>
          <w:rtl w:val="0"/>
        </w:rPr>
        <w:t xml:space="preserve"> The Lambda function code needs to be packaged (e.g., as a .zip file) and uploaded to the specified S3 bucket, typically as part of your CI/CD pipeline before Terraform runs `apply`. Terraform references the S3 object.</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ECS Fargate Service (`modules/ecs_fargate_service/`)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an ECS Cluster (optional, can be shared), Task Definition, and Fargate Service with basic networking and load balancing.</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"service_name" { type = string } variable "environment_name" { type = string } variable "ecs_cluster_arn" { type = string } # ARN of an existing shared cluster or one created by this module variable "task_cpu" { type = number; default = 256 } # CPU units (1024 = 1 vCPU) variable "task_memory" { type = number; default = 512 } # Memory in MiB variable "container_image" { type = string } # ECR image URI (e.g., ACCOUNT_ID.dkr.ecr.REGION.amazonaws.com/repo:tag) variable "container_port" { type = number } # Port the container listens on variable "desired_count" { type = number; default = 2 } # Minimum number of tasks for HA variable "task_execution_role_arn" { type = string } # Role for ECS agent (pull image, send logs) variable "task_role_arn" { type = string; default = null } # Optional role for the application inside the container variable "vpc_id" { type = string } variable "private_subnet_ids" { type = list(string) } variable "security_group_ids" { type = list(string) } # SG allowing traffic from LB/other services variable "alb_target_group_arn" { type = string; default = null } # Optional: Link to ALB Target Group variable "container_environment_variables" { type = list(object({ name = string, value = string })); default = [] } variable "container_secrets" { type = list(object({ name = string, valueFrom = string })); default = [] } # For Secrets Manager/Parameter Store variable "tags" { type = map(string); default = {} }</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 Optional: Create ECS Cluster if not using a shared one # resource "aws_ecs_cluster" "this" { ... } # CloudWatch Log Group for the container resource "aws_cloudwatch_log_group" "this" { name = "/ecs/${var.service_name}-${var.environment_name}" retention_in_days = 14 # TODO: Adjust } resource "aws_ecs_task_definition" "this" { family = "${var.service_name}-${var.environment_name}" network_mode = "awsvpc" requires_compatibilities = ["FARGATE"] cpu = var.task_cpu memory = var.task_memory execution_role_arn = var.task_execution_role_arn task_role_arn = var.task_role_arn container_definitions = jsonencode([ { name = var.service_name image = var.container_image cpu = var.task_cpu # Often same as task CPU for single container memory = var.task_memory # Often same as task Memory essential = true portMappings = [ { containerPort = var.container_port hostPort = var.container_port # HostPort must match containerPort in awsvpc mode protocol = "tcp" } ] environment = var.container_environment_variables secrets = var.container_secrets logConfiguration = { logDriver = "awslogs" options = { "awslogs-group" = aws_cloudwatch_log_group.this.name "awslogs-region" = data.aws_region.current.name "awslogs-stream-prefix" = var.service_name } } } # Add more containers if needed (e.g., sidecars) ]) tags = var.tags } resource "aws_ecs_service" "this" { name = "${var.service_name}-${var.environment_name}" cluster = var.ecs_cluster_arn task_definition = aws_ecs_task_definition.this.arn desired_count = var.desired_count launch_type = "FARGATE" network_configuration { subnets = var.private_subnet_ids security_groups = var.security_group_ids assign_public_ip = false # Typically false for private subnets } dynamic "load_balancer" { for_each = var.alb_target_group_arn != null ? [1] : [] content { target_group_arn = var.alb_target_group_arn container_name = var.service_name container_port = var.container_port } } # Optional: Deployment configuration (rolling update, blue/green) # Optional: Service discovery configuration (Cloud Map) # Optional: Auto Scaling configuration (aws_appautoscaling_target, aws_appautoscaling_policy) tags = var.tags } data "aws_region" "current" {}</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1370" w:before="0" w:lineRule="auto"/>
        <w:rPr/>
      </w:pPr>
      <w:r w:rsidDel="00000000" w:rsidR="00000000" w:rsidRPr="00000000">
        <w:rPr>
          <w:rtl w:val="0"/>
        </w:rPr>
        <w:t xml:space="preserve">`outputs.tf`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165" w:right="-16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"service_name" { description = "Name of the ECS service" value = aws_ecs_service.this.name } # ... other outputs</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DynamoDB Table (`modules/dynamodb_table/`)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 DynamoDB table with basic configuration.</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"table_name" { type = string } variable "billing_mode" { type = string; default = "PAY_PER_REQUEST" } # Or PROVISIONED variable "hash_key" { type = string } variable "range_key" { type = string; default = null } variable "attributes" { # Define attributes used in keys/indexes type = list(object({ name = string type = string # S=String, N=Number, B=Binary })) } variable "enable_pitr" { type = bool; default = true } # Point-in-time recovery variable "kms_key_arn" { type = string; default = null } # For CMK encryption variable "tags" { type = map(string); default = {} } # TODO: Add variables for GSIs, LSIs, Stream Specification if needed</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resource "aws_dynamodb_table" "this" { name = var.table_name billing_mode = var.billing_mode hash_key = var.hash_key range_key = var.range_key dynamic "attribute" { for_each = var.attributes content { name = attribute.value.name type = attribute.value.type } } point_in_time_recovery { enabled = var.enable_pitr } server_side_encryption { enabled = true kms_key_arn = var.kms_key_arn # If null, uses AWS owned key } # TODO: Add blocks for global_secondary_index, local_secondary_index, stream_specification # ttl { enabled = false } # Optional TTL configuration tags = var.tags }</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1370" w:before="0" w:lineRule="auto"/>
        <w:rPr/>
      </w:pPr>
      <w:r w:rsidDel="00000000" w:rsidR="00000000" w:rsidRPr="00000000">
        <w:rPr>
          <w:rtl w:val="0"/>
        </w:rPr>
        <w:t xml:space="preserve">`outputs.tf`</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165" w:right="-16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"table_name" { value = aws_dynamodb_table.this.name } output "table_arn" { value = aws_dynamodb_table.this.arn }</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Kinesis Data Stream (`modules/kinesis_stream/`)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 Kinesis Data Stream.</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"stream_name" { type = string } variable "shard_count" { type = number; default = 1 } variable "retention_period" { type = number; default = 24 } # Hours variable "kms_key_id" { type = string; default = null } # ARN for SSE-KMS variable "tags" { type = map(string); default = {} }</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resource "aws_kinesis_stream" "this" { name = var.stream_name shard_count = var.shard_count retention_period = var.retention_period # Use "PROVISIONED" (default) or "ON_DEMAND" # shard_level_metrics = ["IncomingBytes", "OutgoingBytes"] stream_mode_details { stream_mode = "PROVISIONED" # Or "ON_DEMAND" } encryption_type = var.kms_key_id == null ? "NONE" : "KMS" kms_key_id = var.kms_key_id tags = var.tags }</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after="1370" w:before="0" w:lineRule="auto"/>
        <w:rPr/>
      </w:pPr>
      <w:r w:rsidDel="00000000" w:rsidR="00000000" w:rsidRPr="00000000">
        <w:rPr>
          <w:rtl w:val="0"/>
        </w:rPr>
        <w:t xml:space="preserve">`outputs.tf`</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165" w:right="-16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"stream_name" { value = aws_kinesis_stream.this.name } output "stream_arn" { value = aws_kinesis_stream.this.arn }</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SNS Topic (`modules/sns_topic/`)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an SNS topic.</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"topic_name" { type = string } variable "kms_master_key_id" { type = string; default = null } # Optional KMS key for SSE variable "tags" { type = map(string); default = {} }</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resource "aws_sns_topic" "this" { name = var.topic_name kms_master_key_id = var.kms_master_key_id # Use "alias/aws/sns" for AWS-managed key tags = var.tags # TODO: Add aws_sns_topic_policy if specific cross-account or service access is needed }</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1370" w:before="0" w:lineRule="auto"/>
        <w:rPr/>
      </w:pPr>
      <w:r w:rsidDel="00000000" w:rsidR="00000000" w:rsidRPr="00000000">
        <w:rPr>
          <w:rtl w:val="0"/>
        </w:rPr>
        <w:t xml:space="preserve">`outputs.tf`</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165" w:right="-16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"topic_arn" { value = aws_sns_topic.this.arn }</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SQS Queue (`modules/sqs_queue/`)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 standard SQS queue.</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"queue_name" { type = string } variable "is_fifo_queue" { type = bool; default = false } variable "visibility_timeout_seconds" { type = number; default = 30 } variable "message_retention_seconds" { type = number; default = 345600 } # 4 days variable "kms_master_key_id" { type = string; default = null } # Use "alias/aws/sqs" or custom key ARN for SSE variable "kms_data_key_reuse_period_seconds" { type = number; default = 300 } variable "dead_letter_queue_arn" { type = string; default = null } # ARN of a DLQ variable "max_receive_count" { type = number; default = 5 } # Used with DLQ variable "tags" { type = map(string); default = {} }</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resource "aws_sqs_queue" "this" { name = var.is_fifo_queue ? "${var.queue_name}.fifo" : var.queue_name fifo_queue = var.is_fifo_queue content_based_deduplication = var.is_fifo_queue ? true : false # Often used with FIFO visibility_timeout_seconds = var.visibility_timeout_seconds message_retention_seconds = var.message_retention_seconds kms_master_key_id = var.kms_master_key_id kms_data_key_reuse_period_seconds = var.kms_data_key_reuse_period_seconds redrive_policy = var.dead_letter_queue_arn == null ? null : jsonencode({ deadLetterTargetArn = var.dead_letter_queue_arn maxReceiveCount = var.max_receive_count }) tags = var.tags # TODO: Add aws_sqs_queue_policy if needed }</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1370" w:before="0" w:lineRule="auto"/>
        <w:rPr/>
      </w:pPr>
      <w:r w:rsidDel="00000000" w:rsidR="00000000" w:rsidRPr="00000000">
        <w:rPr>
          <w:rtl w:val="0"/>
        </w:rPr>
        <w:t xml:space="preserve">`outputs.tf`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165" w:right="-16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"queue_url" { value = aws_sqs_queue.this.id } # Note: id attribute gives URL output "queue_arn" { value = aws_sqs_queue.this.arn }</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API Gateway (HTTP API Example) (`modules/api_gateway/`)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 basic HTTP API Gateway with Lambda integration.</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"api_name" { type = string } variable "lambda_integration_uri" { type = string } # Invoke ARN of the target Lambda variable "route_key" { type = string; default = "ANY /{proxy+}" } # Default catch-all variable "tags" { type = map(string); default = {} } # TODO: Add variables for custom domain, authorizers, CORS, logging, etc.</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resource "aws_apigatewayv2_api" "this" { name = var.api_name protocol_type = "HTTP" description = "HTTP API for ${var.api_name}" # cors_configuration { ... } # TODO: Configure CORS if needed tags = var.tags } resource "aws_apigatewayv2_integration" "lambda" { api_id = aws_apigatewayv2_api.this.id integration_type = "AWS_PROXY" integration_method = "POST" # Always POST for Lambda proxy integration_uri = var.lambda_integration_uri payload_format_version = "2.0" # Use payload format 2.0 for HTTP APIs } resource "aws_apigatewayv2_route" "proxy" { api_id = aws_apigatewayv2_api.this.id route_key = var.route_key target = "integrations/${aws_apigatewayv2_integration.lambda.id}" # TODO: Add authorizer configuration if needed # authorization_type = "JWT" / "AWS_IAM" / "CUSTOM" # authorizer_id = aws_apigatewayv2_authorizer.this.id } resource "aws_apigatewayv2_stage" "default" { api_id = aws_apigatewayv2_api.this.id name = "$default" # Creates a default stage accessible at the base invoke URL auto_deploy = true # TODO: Configure access logging, throttling, custom domain mapping # access_log_settings { ... } # default_route_settings { ... } # domain_name { ... } } # Permissions for API Gateway to invoke Lambda resource "aws_lambda_permission" "api_gw" { statement_id = "AllowAPIGatewayInvoke" action = "lambda:InvokeFunction" function_name = var.lambda_integration_uri # Use the function name part if using ARN principal = "apigateway.amazonaws.com" # Restrict to the specific API Gateway API source_arn = "${aws_apigatewayv2_api.this.execution_arn}/*/*" }</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after="1370" w:before="0" w:lineRule="auto"/>
        <w:rPr/>
      </w:pPr>
      <w:r w:rsidDel="00000000" w:rsidR="00000000" w:rsidRPr="00000000">
        <w:rPr>
          <w:rtl w:val="0"/>
        </w:rPr>
        <w:t xml:space="preserve">`outputs.tf`</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165" w:right="-16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"api_endpoint" { description = "The invoke URL for the API Gateway stage" value = aws_apigatewayv2_stage.default.invoke_url } output "api_id" { description = "The ID of the API Gateway" value = aws_apigatewayv2_api.this.id }</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CloudWatch Alarm (`modules/cloudwatch_alarm/`)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 basic CloudWatch alarm based on a metric.</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"alarm_name" { type = string } variable "comparison_operator" { type = string } # e.g., "GreaterThanOrEqualToThreshold" variable "evaluation_periods" { type = number } # e.g., 1 variable "metric_name" { type = string } # e.g., "Errors" variable "namespace" { type = string } # e.g., "AWS/Lambda" variable "period" { type = number } # Seconds, e.g., 300 (5 minutes) variable "statistic" { type = string } # e.g., "Sum", "Average" variable "threshold" { type = number } variable "alarm_description" { type = string; default = null } variable "dimensions" { type = map(string); default = {} } # e.g., { FunctionName = "my-function" } variable "alarm_actions" { type = list(string); default = [] } # List of SNS topic ARNs variable "ok_actions" { type = list(string); default = [] } # Optional: actions when state returns to OK</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resource "aws_cloudwatch_metric_alarm" "this" { alarm_name = var.alarm_name comparison_operator = var.comparison_operator evaluation_periods = var.evaluation_periods metric_name = var.metric_name namespace = var.namespace period = var.period statistic = var.statistic threshold = var.threshold alarm_description = var.alarm_description dimensions = length(keys(var.dimensions)) &gt; 0 ? var.dimensions : null alarm_actions = var.alarm_actions ok_actions = var.ok_actions # treat_missing_data = "missing" # Other options: "ignore", "breaching", "notBreaching" }</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1370" w:before="0" w:lineRule="auto"/>
        <w:rPr/>
      </w:pPr>
      <w:r w:rsidDel="00000000" w:rsidR="00000000" w:rsidRPr="00000000">
        <w:rPr>
          <w:rtl w:val="0"/>
        </w:rPr>
        <w:t xml:space="preserve">`outputs.tf`</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165" w:right="-16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"alarm_arn" { value = aws_cloudwatch_metric_alarm.this.arn } output "alarm_name" { value = aws_cloudwatch_metric_alarm.this.alarm_name }</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Module: VPC Interface Endpoint (`modules/vpc_endpoint/`)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921.5999893188473"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Creates a VPC Interface Endpoint for accessing AWS services privately.</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`variables.tf`</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variable "vpc_id" { type = string } variable "service_name" { type = string } # e.g., "com.amazonaws.us-gov-west-1.secretsmanager" variable "subnet_ids" { type = list(string) } # Subnets where the ENI will be placed (usually private) variable "security_group_ids" { type = list(string) } # SG allowing HTTPS traffic *to* the endpoint ENI variable "private_dns_enabled" { type = bool; default = true } variable "tags" { type = map(string); default = {} }</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after="1011.5999893188473" w:before="0" w:lineRule="auto"/>
        <w:rPr/>
      </w:pPr>
      <w:r w:rsidDel="00000000" w:rsidR="00000000" w:rsidRPr="00000000">
        <w:rPr>
          <w:rtl w:val="0"/>
        </w:rPr>
        <w:t xml:space="preserve">`main.tf`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225"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resource "aws_vpc_endpoint" "this" { vpc_id = var.vpc_id service_name = var.service_name vpc_endpoint_type = "Interface" subnet_ids = var.subnet_ids security_group_ids = var.security_group_ids private_dns_enabled = var.private_dns_enabled tags = var.tags }</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1370" w:before="0" w:lineRule="auto"/>
        <w:rPr/>
      </w:pPr>
      <w:r w:rsidDel="00000000" w:rsidR="00000000" w:rsidRPr="00000000">
        <w:rPr>
          <w:rtl w:val="0"/>
        </w:rPr>
        <w:t xml:space="preserve">`outputs.tf`</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750" w:before="750" w:line="408.0000114440918" w:lineRule="auto"/>
        <w:ind w:left="-165" w:right="-165" w:firstLine="0"/>
        <w:jc w:val="left"/>
        <w:rPr/>
      </w:pPr>
      <w:r w:rsidDel="00000000" w:rsidR="00000000" w:rsidRPr="00000000">
        <w:pict>
          <v:rect style="width:0.0pt;height:1.5pt" o:hr="t" o:hrstd="t" o:hralign="center" fillcolor="#A0A0A0" stroked="f"/>
        </w:pict>
      </w:r>
      <w:r w:rsidDel="00000000" w:rsidR="00000000" w:rsidRPr="00000000">
        <w:rPr>
          <w:rtl w:val="0"/>
        </w:rPr>
        <w:t xml:space="preserve">output "endpoint_id" { value = aws_vpc_endpoint.this.id } output "dns_entries" { value = aws_vpc_endpoint.this.dns_entry } output "network_interface_ids" { value = aws_vpc_endpoint.this.network_interface_ids }</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Next Steps &amp; Implementation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rPr>
          <w:sz w:val="34"/>
          <w:szCs w:val="34"/>
          <w:rtl w:val="0"/>
        </w:rPr>
        <w:t xml:space="preserve">1. </w:t>
      </w:r>
      <w:r w:rsidDel="00000000" w:rsidR="00000000" w:rsidRPr="00000000">
        <w:rPr>
          <w:b w:val="1"/>
          <w:sz w:val="36"/>
          <w:szCs w:val="36"/>
          <w:rtl w:val="0"/>
        </w:rPr>
        <w:t xml:space="preserve">Create Directories:</w:t>
      </w:r>
      <w:r w:rsidDel="00000000" w:rsidR="00000000" w:rsidRPr="00000000">
        <w:rPr>
          <w:sz w:val="34"/>
          <w:szCs w:val="34"/>
          <w:rtl w:val="0"/>
        </w:rPr>
        <w:t xml:space="preserve"> Set up the `modules/` and `environments/` directory structure shown in Step 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rPr>
          <w:sz w:val="34"/>
          <w:szCs w:val="34"/>
          <w:rtl w:val="0"/>
        </w:rPr>
        <w:t xml:space="preserve">2. </w:t>
      </w:r>
      <w:r w:rsidDel="00000000" w:rsidR="00000000" w:rsidRPr="00000000">
        <w:rPr>
          <w:b w:val="1"/>
          <w:sz w:val="36"/>
          <w:szCs w:val="36"/>
          <w:rtl w:val="0"/>
        </w:rPr>
        <w:t xml:space="preserve">Populate Modules:</w:t>
      </w:r>
      <w:r w:rsidDel="00000000" w:rsidR="00000000" w:rsidRPr="00000000">
        <w:rPr>
          <w:sz w:val="34"/>
          <w:szCs w:val="34"/>
          <w:rtl w:val="0"/>
        </w:rPr>
        <w:t xml:space="preserve"> Copy the example code above into the corresponding module directories (e.g., `modules/s3_bucket/`, `modules/iam_role/`).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rPr>
          <w:sz w:val="34"/>
          <w:szCs w:val="34"/>
          <w:rtl w:val="0"/>
        </w:rPr>
        <w:t xml:space="preserve">3. </w:t>
      </w:r>
      <w:r w:rsidDel="00000000" w:rsidR="00000000" w:rsidRPr="00000000">
        <w:rPr>
          <w:b w:val="1"/>
          <w:sz w:val="36"/>
          <w:szCs w:val="36"/>
          <w:rtl w:val="0"/>
        </w:rPr>
        <w:t xml:space="preserve">Develop Remaining Modules:</w:t>
      </w:r>
      <w:r w:rsidDel="00000000" w:rsidR="00000000" w:rsidRPr="00000000">
        <w:rPr>
          <w:sz w:val="34"/>
          <w:szCs w:val="34"/>
          <w:rtl w:val="0"/>
        </w:rPr>
        <w:t xml:space="preserve"> Using the provided examples as a template, develop the Terraform code (`variables.tf`, `main.tf`, `outputs.tf`) for all other required components identified in the architecture (e.g., ElastiCache, Redshift, MSK, Glue, additional IAM policies, specific Security Groups per tier, Load Balancers, CloudFront, etc.). Remember to focus on modularity and parameterization.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rPr>
          <w:sz w:val="34"/>
          <w:szCs w:val="34"/>
          <w:rtl w:val="0"/>
        </w:rPr>
        <w:t xml:space="preserve">4. </w:t>
      </w:r>
      <w:r w:rsidDel="00000000" w:rsidR="00000000" w:rsidRPr="00000000">
        <w:rPr>
          <w:b w:val="1"/>
          <w:sz w:val="36"/>
          <w:szCs w:val="36"/>
          <w:rtl w:val="0"/>
        </w:rPr>
        <w:t xml:space="preserve">Create Environment Files:</w:t>
      </w:r>
      <w:r w:rsidDel="00000000" w:rsidR="00000000" w:rsidRPr="00000000">
        <w:rPr>
          <w:sz w:val="34"/>
          <w:szCs w:val="34"/>
          <w:rtl w:val="0"/>
        </w:rPr>
        <w:t xml:space="preserve"> Create the `main.tf`, `variables.tf`, `outputs.tf`, and `.tfvars` files within each directory under `environments/` (dev, qa, prod, etc.).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rPr>
          <w:sz w:val="34"/>
          <w:szCs w:val="34"/>
          <w:rtl w:val="0"/>
        </w:rPr>
        <w:t xml:space="preserve">5. </w:t>
      </w:r>
      <w:r w:rsidDel="00000000" w:rsidR="00000000" w:rsidRPr="00000000">
        <w:rPr>
          <w:b w:val="1"/>
          <w:sz w:val="36"/>
          <w:szCs w:val="36"/>
          <w:rtl w:val="0"/>
        </w:rPr>
        <w:t xml:space="preserve">Instantiate Modules:</w:t>
      </w:r>
      <w:r w:rsidDel="00000000" w:rsidR="00000000" w:rsidRPr="00000000">
        <w:rPr>
          <w:sz w:val="34"/>
          <w:szCs w:val="34"/>
          <w:rtl w:val="0"/>
        </w:rPr>
        <w:t xml:space="preserve"> In each `environments/*/main.tf`, add `module` blocks calling the necessary modules from your `modules/` directory, passing outputs from prerequisite modules (like networking) as inputs to dependent modules (like RDS or ECS).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rPr>
          <w:sz w:val="34"/>
          <w:szCs w:val="34"/>
          <w:rtl w:val="0"/>
        </w:rPr>
        <w:t xml:space="preserve">6. </w:t>
      </w:r>
      <w:r w:rsidDel="00000000" w:rsidR="00000000" w:rsidRPr="00000000">
        <w:rPr>
          <w:b w:val="1"/>
          <w:sz w:val="36"/>
          <w:szCs w:val="36"/>
          <w:rtl w:val="0"/>
        </w:rPr>
        <w:t xml:space="preserve">Define Variables:</w:t>
      </w:r>
      <w:r w:rsidDel="00000000" w:rsidR="00000000" w:rsidRPr="00000000">
        <w:rPr>
          <w:sz w:val="34"/>
          <w:szCs w:val="34"/>
          <w:rtl w:val="0"/>
        </w:rPr>
        <w:t xml:space="preserve"> Fill in the `.tfvars` files for each environment with the appropriate configuration values, ensuring sensitive data is handled securely (e.g., referencing Secrets Manager ARNs).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rPr>
          <w:sz w:val="34"/>
          <w:szCs w:val="34"/>
          <w:rtl w:val="0"/>
        </w:rPr>
        <w:t xml:space="preserve">7. </w:t>
      </w:r>
      <w:r w:rsidDel="00000000" w:rsidR="00000000" w:rsidRPr="00000000">
        <w:rPr>
          <w:b w:val="1"/>
          <w:sz w:val="36"/>
          <w:szCs w:val="36"/>
          <w:rtl w:val="0"/>
        </w:rPr>
        <w:t xml:space="preserve">Initialize, Plan, Apply (Iteratively):</w:t>
      </w:r>
      <w:r w:rsidDel="00000000" w:rsidR="00000000" w:rsidRPr="00000000">
        <w:rPr>
          <w:sz w:val="34"/>
          <w:szCs w:val="34"/>
          <w:rtl w:val="0"/>
        </w:rPr>
        <w:t xml:space="preserve"> Follow the workflow in Step 6, starting with the `dev` environment. Initialize, plan carefully, review the plan, and apply. Address any errors. Test the provisioned resources. Repeat iteratively as you build out more components and refine configurations.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rPr>
          <w:sz w:val="34"/>
          <w:szCs w:val="34"/>
          <w:rtl w:val="0"/>
        </w:rPr>
        <w:t xml:space="preserve">8. </w:t>
      </w:r>
      <w:r w:rsidDel="00000000" w:rsidR="00000000" w:rsidRPr="00000000">
        <w:rPr>
          <w:b w:val="1"/>
          <w:sz w:val="36"/>
          <w:szCs w:val="36"/>
          <w:rtl w:val="0"/>
        </w:rPr>
        <w:t xml:space="preserve">Version Control:</w:t>
      </w:r>
      <w:r w:rsidDel="00000000" w:rsidR="00000000" w:rsidRPr="00000000">
        <w:rPr>
          <w:sz w:val="34"/>
          <w:szCs w:val="34"/>
          <w:rtl w:val="0"/>
        </w:rPr>
        <w:t xml:space="preserve"> Commit all code frequently to your Git repository.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rPr>
          <w:sz w:val="34"/>
          <w:szCs w:val="34"/>
          <w:rtl w:val="0"/>
        </w:rPr>
        <w:t xml:space="preserve">9. </w:t>
      </w:r>
      <w:r w:rsidDel="00000000" w:rsidR="00000000" w:rsidRPr="00000000">
        <w:rPr>
          <w:b w:val="1"/>
          <w:sz w:val="36"/>
          <w:szCs w:val="36"/>
          <w:rtl w:val="0"/>
        </w:rPr>
        <w:t xml:space="preserve">Integrate with CI/CD:</w:t>
      </w:r>
      <w:r w:rsidDel="00000000" w:rsidR="00000000" w:rsidRPr="00000000">
        <w:rPr>
          <w:sz w:val="34"/>
          <w:szCs w:val="34"/>
          <w:rtl w:val="0"/>
        </w:rPr>
        <w:t xml:space="preserve"> Once the manual workflow is stable, integrate the `plan` and `apply` steps into your CI/CD pipeline for automated environment management, including appropriate approval steps for Staging and Production environments.</w:t>
      </w:r>
    </w:p>
    <w:sectPr>
      <w:pgSz w:h="15840" w:w="18750" w:orient="landscape"/>
      <w:pgMar w:bottom="375" w:top="375" w:left="375" w:right="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750" w:before="750" w:line="408.0000114440918" w:lineRule="auto"/>
        <w:ind w:left="375" w:right="37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011.600073242189" w:before="1382.4000183105454" w:lineRule="auto"/>
      <w:ind w:left="0" w:right="0" w:firstLine="0"/>
      <w:jc w:val="center"/>
    </w:pPr>
    <w:rPr>
      <w:i w:val="0"/>
      <w:color w:val="003366"/>
      <w:sz w:val="76"/>
      <w:szCs w:val="76"/>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662.0000076293945" w:before="1430" w:lineRule="auto"/>
      <w:ind w:left="-165" w:right="-165" w:firstLine="0"/>
    </w:pPr>
    <w:rPr>
      <w:i w:val="0"/>
      <w:color w:val="003366"/>
      <w:sz w:val="64"/>
      <w:szCs w:val="64"/>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499.60001220703134" w:before="921.5999893188473" w:lineRule="auto"/>
      <w:ind w:left="225" w:right="0" w:firstLine="0"/>
    </w:pPr>
    <w:rPr>
      <w:i w:val="0"/>
      <w:color w:val="003366"/>
      <w:sz w:val="50"/>
      <w:szCs w:val="5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22.799992752075" w:before="748.7999526977546" w:lineRule="auto"/>
      <w:ind w:left="450" w:right="0" w:firstLine="0"/>
    </w:pPr>
    <w:rPr>
      <w:i w:val="0"/>
      <w:color w:val="0056b3"/>
      <w:sz w:val="40"/>
      <w:szCs w:val="4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