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170" w:dyaOrig="2125">
          <v:rect xmlns:o="urn:schemas-microsoft-com:office:office" xmlns:v="urn:schemas-microsoft-com:vml" id="rectole0000000000" style="width:208.500000pt;height:10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Системное и прикладное программное обеспечение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Программирование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Вариант 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Преподаватель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Бойко Владисла Алексеевич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Выполнил:  Альхимович Арсений Дмитриевич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Р3110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одномерный массив c типа short. Заполнить его числами от 4 до 19 включительно в порядке возрастания.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одномерный массив x типа double. Заполнить его 10-ю случайными числами в диапазоне от -2.0 до 4.0.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двумерный массив c размером 16x10. Вычислить его элементы по следующей формуле (где x = x[j]):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747" w:dyaOrig="2227">
          <v:rect xmlns:o="urn:schemas-microsoft-com:office:office" xmlns:v="urn:schemas-microsoft-com:vml" id="rectole0000000001" style="width:437.350000pt;height:111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Напечатать полученный в результате массив в формате с двумя знаками после запятой.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  <w:t xml:space="preserve">Исходный код: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  <w:r>
        <w:object w:dxaOrig="8640" w:dyaOrig="19959">
          <v:rect xmlns:o="urn:schemas-microsoft-com:office:office" xmlns:v="urn:schemas-microsoft-com:vml" id="rectole0000000002" style="width:432.000000pt;height:997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  <w:t xml:space="preserve">Результат работы: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Результат 1: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0.71 0.58 NaN NaN NaN NaN 0.73 0.42 0.49 0.27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NaN 3.36 7.17 6.52 7.82 6.14 NaN NaN NaN NaN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0.71 0.58 NaN NaN NaN NaN 0.73 0.42 0.49 0.27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0.71 0.58 NaN NaN NaN NaN 0.73 0.42 0.49 0.27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1.00 0.95 0.00 0.00 0.13 0.00 1.00 0.98 0.99 0.91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1.00 0.95 0.00 0.00 0.13 0.00 1.00 0.98 0.99 0.91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1.00 0.95 0.00 0.00 0.13 0.00 1.00 0.98 0.99 0.91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1.00 0.95 0.00 0.00 0.13 0.00 1.00 0.98 0.99 0.91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1.00 0.95 0.00 0.00 0.13 0.00 1.00 0.98 0.99 0.91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0.71 0.58 NaN NaN NaN NaN 0.73 0.42 0.49 0.27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1.00 0.95 0.00 0.00 0.13 0.00 1.00 0.98 0.99 0.91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1.00 0.95 0.00 0.00 0.13 0.00 1.00 0.98 0.99 0.91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0.71 0.58 NaN NaN NaN NaN 0.73 0.42 0.49 0.27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0.71 0.58 NaN NaN NaN NaN 0.73 0.42 0.49 0.27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0.71 0.58 NaN NaN NaN NaN 0.73 0.42 0.49 0.27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1.00 0.95 0.00 0.00 0.13 0.00 1.00 0.98 0.99 0.91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Результат 2: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0.42 NaN 0.65 0.67 0.42 0.47 NaN 0.51 NaN NaN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6.25 5.61 NaN 1.53 6.20 5.46 7.97 NaN NaN 6.30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0.42 NaN 0.65 0.67 0.42 0.47 NaN 0.51 NaN NaN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0.42 NaN 0.65 0.67 0.42 0.47 NaN 0.51 NaN NaN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0.82 0.00 1.00 0.99 0.83 0.87 0.55 0.99 0.00 0.00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0.82 0.00 1.00 0.99 0.83 0.87 0.55 0.99 0.00 0.00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0.82 0.00 1.00 0.99 0.83 0.87 0.55 0.99 0.00 0.00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0.82 0.00 1.00 0.99 0.83 0.87 0.55 0.99 0.00 0.00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0.82 0.00 1.00 0.99 0.83 0.87 0.55 0.99 0.00 0.00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0.42 NaN 0.65 0.67 0.42 0.47 NaN 0.51 NaN NaN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0.82 0.00 1.00 0.99 0.83 0.87 0.55 0.99 0.00 0.00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0.82 0.00 1.00 0.99 0.83 0.87 0.55 0.99 0.00 0.00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0.42 NaN 0.65 0.67 0.42 0.47 NaN 0.51 NaN NaN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0.42 NaN 0.65 0.67 0.42 0.47 NaN 0.51 NaN NaN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0.42 NaN 0.65 0.67 0.42 0.47 NaN 0.51 NaN NaN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0.82 0.00 1.00 0.99 0.83 0.87 0.55 0.99 0.00 0.00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  <w:t xml:space="preserve">Вывод: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Во время выполнения лабораторной работы я научился создавать одномерные и двумерные массивы, познакомился с функциями и цикалми for, научился выводить данные в консоль, работать с классом Math. Лабораторная работа показала насколько важно указывать тип элементов. Это фундаментальные знания пригодятся мне в будущем для разработки сложных проектов.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