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aleway" w:hAnsi="Raleway"/>
          <w:lang w:val="es-ES"/>
        </w:rPr>
        <w:id w:val="1945965083"/>
        <w:docPartObj>
          <w:docPartGallery w:val="Cover Pages"/>
          <w:docPartUnique/>
        </w:docPartObj>
      </w:sdtPr>
      <w:sdtEndPr/>
      <w:sdtContent>
        <w:p w14:paraId="32A5913A" w14:textId="77777777" w:rsidR="00B459CB" w:rsidRDefault="00B459CB">
          <w:pPr>
            <w:rPr>
              <w:rFonts w:ascii="Raleway" w:eastAsiaTheme="majorEastAsia" w:hAnsi="Raleway" w:cstheme="majorBidi"/>
              <w:sz w:val="32"/>
              <w:szCs w:val="32"/>
              <w:lang w:val="es-ES" w:eastAsia="es-MX"/>
            </w:rPr>
          </w:pPr>
          <w:r w:rsidRPr="00B459CB">
            <w:rPr>
              <w:rFonts w:ascii="Raleway" w:hAnsi="Raleway"/>
              <w:noProof/>
              <w:color w:val="FFFFFF" w:themeColor="background1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8FDC26" wp14:editId="63FD51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eastAsiaTheme="majorEastAsia" w:hAnsi="Raleway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1E4918" w14:textId="77777777" w:rsidR="00B459CB" w:rsidRPr="004E0A4F" w:rsidRDefault="00B459C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Especificación de requisitos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E6C9A1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 de diseño curricular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06F02C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Víctor J. G. Mascareñas</w:t>
                                      </w:r>
                                    </w:p>
                                  </w:sdtContent>
                                </w:sdt>
                                <w:p w14:paraId="6138BD18" w14:textId="65E4D582" w:rsidR="00B459CB" w:rsidRPr="004E0A4F" w:rsidRDefault="00AE6589">
                                  <w:pPr>
                                    <w:pStyle w:val="Sinespaciado"/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" w:hAnsi="Raleway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59CB" w:rsidRPr="004E0A4F">
                                        <w:rPr>
                                          <w:rFonts w:ascii="Raleway" w:hAnsi="Raleway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veracruzana</w:t>
                                      </w:r>
                                    </w:sdtContent>
                                  </w:sdt>
                                  <w:r w:rsidR="00B459CB" w:rsidRPr="004E0A4F"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" w:hAnsi="Raleway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22416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6 de </w:t>
                                      </w:r>
                                      <w:r w:rsidR="00C83CD5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julio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8FDC26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Raleway" w:eastAsiaTheme="majorEastAsia" w:hAnsi="Raleway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1E4918" w14:textId="77777777" w:rsidR="00B459CB" w:rsidRPr="004E0A4F" w:rsidRDefault="00B459CB">
                                <w:pPr>
                                  <w:pStyle w:val="Sinespaciado"/>
                                  <w:spacing w:after="120"/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E0A4F"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Especificación de requisitos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E6C9A1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 de diseño curricular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06F02C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Víctor J. G. Mascareñas</w:t>
                                </w:r>
                              </w:p>
                            </w:sdtContent>
                          </w:sdt>
                          <w:p w14:paraId="6138BD18" w14:textId="65E4D582" w:rsidR="00B459CB" w:rsidRPr="004E0A4F" w:rsidRDefault="00AE6589">
                            <w:pPr>
                              <w:pStyle w:val="Sinespaciado"/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Raleway" w:hAnsi="Raleway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59CB" w:rsidRPr="004E0A4F">
                                  <w:rPr>
                                    <w:rFonts w:ascii="Raleway" w:hAnsi="Raleway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veracruzana</w:t>
                                </w:r>
                              </w:sdtContent>
                            </w:sdt>
                            <w:r w:rsidR="00B459CB" w:rsidRPr="004E0A4F"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22416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6 de </w:t>
                                </w:r>
                                <w:r w:rsidR="00C83CD5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julio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Raleway" w:hAnsi="Raleway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92944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13AC2" w14:textId="77777777" w:rsidR="00A4495A" w:rsidRPr="00A4495A" w:rsidRDefault="00A4495A">
          <w:pPr>
            <w:pStyle w:val="TtuloTDC"/>
            <w:rPr>
              <w:rFonts w:ascii="Raleway" w:hAnsi="Raleway"/>
              <w:color w:val="auto"/>
            </w:rPr>
          </w:pPr>
          <w:r w:rsidRPr="00A4495A">
            <w:rPr>
              <w:rFonts w:ascii="Raleway" w:hAnsi="Raleway"/>
              <w:color w:val="auto"/>
              <w:lang w:val="es-ES"/>
            </w:rPr>
            <w:t>Índice</w:t>
          </w:r>
        </w:p>
        <w:p w14:paraId="643A5C2A" w14:textId="01684BDD" w:rsidR="009A553F" w:rsidRPr="009A553F" w:rsidRDefault="00A4495A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2480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1.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Introducción.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_Toc16172480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2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DEEA302" w14:textId="485D2F2D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1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1.1.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Propósito.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_Toc16172481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2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6F03ED9" w14:textId="566FBE9B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2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1.2.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Ámbito del sistema.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_Toc16172482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2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9A7CA5F" w14:textId="537ACED6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3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1.3.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Definiciones, acrónimos y abreviaturas.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_Toc16172483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50B798C" w14:textId="63DD302C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4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1.4.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Referencias.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_Toc16172484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442E44C" w14:textId="08173BB6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5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1.5.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Visión general del documento.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_Toc16172485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53D1BF1" w14:textId="67635A56" w:rsidR="009A553F" w:rsidRPr="009A553F" w:rsidRDefault="00AE6589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6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2.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Descripción general.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_Toc16172486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465A858" w14:textId="2E17983E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7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2.1.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Perspectiva del producto.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_Toc16172487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AF80FDC" w14:textId="438B51FC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8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2.2.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Funciones del producto.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_Toc16172488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985473B" w14:textId="5BA62D98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89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2.3.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Características de los usuarios.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_Toc16172489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90A9A3E" w14:textId="4B23620D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0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2.4.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Restricciones.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_Toc16172490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6CC275F" w14:textId="54C53B12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1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2.5.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Suposiciones y dependencias.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_Toc16172491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10F4219" w14:textId="49851782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2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2.6.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Requisitos futuros.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_Toc16172492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167AA12" w14:textId="6FAAA603" w:rsidR="009A553F" w:rsidRPr="009A553F" w:rsidRDefault="00AE6589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3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3.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Requisitos específicos.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_Toc16172493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0F47172" w14:textId="33079E78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4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3.1.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Interfaces externas.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_Toc16172494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CB0F476" w14:textId="14508110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5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3.2.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Funciones.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_Toc16172495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B9F28BD" w14:textId="343E9A69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6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3.3.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Requisitos de rendimiento.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_Toc16172496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3EA9448" w14:textId="51F59B17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7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3.4.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Restricciones de diseño.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_Toc16172497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9475BC9" w14:textId="7C3934F4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8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3.5.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Atributos del sistema.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_Toc16172498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198E863" w14:textId="42BEDF1B" w:rsidR="009A553F" w:rsidRPr="009A553F" w:rsidRDefault="00AE6589">
          <w:pPr>
            <w:pStyle w:val="TDC2"/>
            <w:tabs>
              <w:tab w:val="left" w:pos="88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16172499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3.6.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Otros requisitos.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_Toc16172499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2180AE9" w14:textId="00090000" w:rsidR="009A553F" w:rsidRDefault="00AE658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172500" w:history="1">
            <w:r w:rsidR="009A553F" w:rsidRPr="009A553F">
              <w:rPr>
                <w:rStyle w:val="Hipervnculo"/>
                <w:rFonts w:ascii="Raleway" w:hAnsi="Raleway"/>
                <w:noProof/>
              </w:rPr>
              <w:t>4.</w:t>
            </w:r>
            <w:r w:rsidR="009A553F" w:rsidRPr="009A553F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9A553F" w:rsidRPr="009A553F">
              <w:rPr>
                <w:rStyle w:val="Hipervnculo"/>
                <w:rFonts w:ascii="Raleway" w:hAnsi="Raleway"/>
                <w:noProof/>
              </w:rPr>
              <w:t>Apéndices.</w:t>
            </w:r>
            <w:r w:rsidR="009A553F" w:rsidRPr="009A553F">
              <w:rPr>
                <w:rFonts w:ascii="Raleway" w:hAnsi="Raleway"/>
                <w:noProof/>
                <w:webHidden/>
              </w:rPr>
              <w:tab/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begin"/>
            </w:r>
            <w:r w:rsidR="009A553F" w:rsidRPr="009A553F">
              <w:rPr>
                <w:rFonts w:ascii="Raleway" w:hAnsi="Raleway"/>
                <w:noProof/>
                <w:webHidden/>
              </w:rPr>
              <w:instrText xml:space="preserve"> PAGEREF _Toc16172500 \h </w:instrText>
            </w:r>
            <w:r w:rsidR="009A553F" w:rsidRPr="009A553F">
              <w:rPr>
                <w:rFonts w:ascii="Raleway" w:hAnsi="Raleway"/>
                <w:noProof/>
                <w:webHidden/>
              </w:rPr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separate"/>
            </w:r>
            <w:r w:rsidR="009A553F" w:rsidRPr="009A553F">
              <w:rPr>
                <w:rFonts w:ascii="Raleway" w:hAnsi="Raleway"/>
                <w:noProof/>
                <w:webHidden/>
              </w:rPr>
              <w:t>3</w:t>
            </w:r>
            <w:r w:rsidR="009A553F" w:rsidRPr="009A553F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D74268E" w14:textId="1305E54C" w:rsidR="00A4495A" w:rsidRDefault="00A4495A">
          <w:r>
            <w:rPr>
              <w:b/>
              <w:bCs/>
              <w:lang w:val="es-ES"/>
            </w:rPr>
            <w:fldChar w:fldCharType="end"/>
          </w:r>
        </w:p>
      </w:sdtContent>
    </w:sdt>
    <w:p w14:paraId="1BF818CA" w14:textId="77777777" w:rsidR="004E1007" w:rsidRPr="00A775E0" w:rsidRDefault="004E1007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</w:t>
      </w:r>
      <w:r w:rsidR="00A775E0" w:rsidRPr="00A775E0">
        <w:rPr>
          <w:rFonts w:ascii="Raleway" w:hAnsi="Raleway"/>
          <w:sz w:val="32"/>
          <w:szCs w:val="32"/>
        </w:rPr>
        <w:t>d</w:t>
      </w:r>
      <w:r w:rsidRPr="00A775E0">
        <w:rPr>
          <w:rFonts w:ascii="Raleway" w:hAnsi="Raleway"/>
          <w:sz w:val="32"/>
          <w:szCs w:val="32"/>
        </w:rPr>
        <w:t xml:space="preserve">ice de </w:t>
      </w:r>
      <w:r w:rsidR="00A775E0" w:rsidRPr="00A775E0">
        <w:rPr>
          <w:rFonts w:ascii="Raleway" w:hAnsi="Raleway"/>
          <w:sz w:val="32"/>
          <w:szCs w:val="32"/>
        </w:rPr>
        <w:t>i</w:t>
      </w:r>
      <w:r w:rsidRPr="00A775E0">
        <w:rPr>
          <w:rFonts w:ascii="Raleway" w:hAnsi="Raleway"/>
          <w:sz w:val="32"/>
          <w:szCs w:val="32"/>
        </w:rPr>
        <w:t>lustraciones</w:t>
      </w:r>
    </w:p>
    <w:p w14:paraId="17DBB2F6" w14:textId="77777777" w:rsidR="00D40EB8" w:rsidRPr="00E42547" w:rsidRDefault="00343D32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"Ilustración"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26D35F9" w14:textId="77777777" w:rsidR="00A775E0" w:rsidRPr="00A775E0" w:rsidRDefault="00A775E0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Índice de tablas</w:t>
      </w:r>
    </w:p>
    <w:p w14:paraId="12BC6A8D" w14:textId="77777777" w:rsidR="00A775E0" w:rsidRDefault="00A775E0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"Tabla"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1505593" w14:textId="77777777" w:rsidR="004945B2" w:rsidRDefault="004945B2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14:paraId="09AA650C" w14:textId="0B6AD282" w:rsidR="00112E5C" w:rsidRDefault="00A2618E" w:rsidP="00112E5C">
      <w:pPr>
        <w:pStyle w:val="Ttulo1"/>
        <w:numPr>
          <w:ilvl w:val="0"/>
          <w:numId w:val="1"/>
        </w:numPr>
      </w:pPr>
      <w:bookmarkStart w:id="0" w:name="_Toc16172480"/>
      <w:r>
        <w:lastRenderedPageBreak/>
        <w:t>Introducción.</w:t>
      </w:r>
      <w:bookmarkEnd w:id="0"/>
    </w:p>
    <w:p w14:paraId="1C1A800C" w14:textId="2CEC2E2F" w:rsidR="00112E5C" w:rsidRPr="0060622C" w:rsidRDefault="00AC2396" w:rsidP="00F536F1">
      <w:pPr>
        <w:jc w:val="both"/>
        <w:rPr>
          <w:rFonts w:ascii="Raleway" w:hAnsi="Raleway"/>
          <w:sz w:val="20"/>
          <w:szCs w:val="20"/>
        </w:rPr>
      </w:pPr>
      <w:r w:rsidRPr="0060622C">
        <w:rPr>
          <w:rFonts w:ascii="Raleway" w:hAnsi="Raleway"/>
          <w:sz w:val="20"/>
          <w:szCs w:val="20"/>
        </w:rPr>
        <w:t>La dirección general de desarrollo académico e innovación educativa</w:t>
      </w:r>
      <w:r w:rsidR="0084560F">
        <w:rPr>
          <w:rFonts w:ascii="Raleway" w:hAnsi="Raleway"/>
          <w:sz w:val="20"/>
          <w:szCs w:val="20"/>
        </w:rPr>
        <w:t xml:space="preserve"> (DGDAIE) de la Universidad Veracruzana</w:t>
      </w:r>
      <w:r w:rsidR="00FF7756" w:rsidRPr="0060622C">
        <w:rPr>
          <w:rFonts w:ascii="Raleway" w:hAnsi="Raleway"/>
          <w:sz w:val="20"/>
          <w:szCs w:val="20"/>
        </w:rPr>
        <w:t xml:space="preserve"> requiere la sistematización del proceso para el diseño y rediseño de proyectos curriculares</w:t>
      </w:r>
      <w:r w:rsidR="00BC5BC1" w:rsidRPr="0060622C">
        <w:rPr>
          <w:rFonts w:ascii="Raleway" w:hAnsi="Raleway"/>
          <w:sz w:val="20"/>
          <w:szCs w:val="20"/>
        </w:rPr>
        <w:t>. En este documento se especifican los requerimientos del sistema en base al estándar IEEE Std. 830–1998.</w:t>
      </w:r>
    </w:p>
    <w:p w14:paraId="4657920F" w14:textId="0FCB9339" w:rsidR="00A2618E" w:rsidRDefault="00A2618E" w:rsidP="00A2618E">
      <w:pPr>
        <w:pStyle w:val="Ttulo2"/>
        <w:numPr>
          <w:ilvl w:val="1"/>
          <w:numId w:val="2"/>
        </w:numPr>
      </w:pPr>
      <w:bookmarkStart w:id="1" w:name="_Toc16172481"/>
      <w:r>
        <w:t>Propósito.</w:t>
      </w:r>
      <w:bookmarkEnd w:id="1"/>
    </w:p>
    <w:p w14:paraId="5892B8C9" w14:textId="612951BF" w:rsidR="0060622C" w:rsidRDefault="002E6032" w:rsidP="002E6032">
      <w:pPr>
        <w:jc w:val="both"/>
        <w:rPr>
          <w:rFonts w:ascii="Raleway" w:hAnsi="Raleway"/>
          <w:sz w:val="20"/>
          <w:szCs w:val="20"/>
        </w:rPr>
      </w:pPr>
      <w:r w:rsidRPr="002E6032">
        <w:rPr>
          <w:rFonts w:ascii="Raleway" w:hAnsi="Raleway"/>
          <w:sz w:val="20"/>
          <w:szCs w:val="20"/>
        </w:rPr>
        <w:t>Una especificación de requerimientos de software (ERS) busca un acuerdo entre la parte que tiene una necesidad de software y aquella que se encargará de diseñar y desarrollar el producto como una solución, “la ERS establece las funciones y capacidades que un sistema de software debe proporcionar, sus características, y las restricciones que este debe respetar” (WIegers &amp; Beatty, 2013).</w:t>
      </w:r>
    </w:p>
    <w:p w14:paraId="0932094C" w14:textId="710335F1" w:rsidR="00790932" w:rsidRPr="002E6032" w:rsidRDefault="00790932" w:rsidP="002E6032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Las funciones de un producto de software se documentan primeramente para fungir como fuente de consulta durante las siguientes etapas de la ingeniería de software, la ERS puede entregarse a los diseñadores, desarrolladores, </w:t>
      </w:r>
      <w:r w:rsidRPr="00790932">
        <w:rPr>
          <w:rFonts w:ascii="Raleway" w:hAnsi="Raleway"/>
          <w:i/>
          <w:iCs/>
          <w:sz w:val="20"/>
          <w:szCs w:val="20"/>
        </w:rPr>
        <w:t>testers</w:t>
      </w:r>
      <w:r>
        <w:rPr>
          <w:rFonts w:ascii="Raleway" w:hAnsi="Raleway"/>
          <w:sz w:val="20"/>
          <w:szCs w:val="20"/>
        </w:rPr>
        <w:t>, cliente</w:t>
      </w:r>
      <w:r w:rsidR="0084560F">
        <w:rPr>
          <w:rFonts w:ascii="Raleway" w:hAnsi="Raleway"/>
          <w:sz w:val="20"/>
          <w:szCs w:val="20"/>
        </w:rPr>
        <w:t>s</w:t>
      </w:r>
      <w:r>
        <w:rPr>
          <w:rFonts w:ascii="Raleway" w:hAnsi="Raleway"/>
          <w:sz w:val="20"/>
          <w:szCs w:val="20"/>
        </w:rPr>
        <w:t xml:space="preserve"> y demás interesados con distintos fines. Para el caso específico, se presenta una ERS </w:t>
      </w:r>
      <w:r w:rsidR="0027154E">
        <w:rPr>
          <w:rFonts w:ascii="Raleway" w:hAnsi="Raleway"/>
          <w:sz w:val="20"/>
          <w:szCs w:val="20"/>
        </w:rPr>
        <w:t xml:space="preserve">para acordar </w:t>
      </w:r>
      <w:r w:rsidR="0084560F">
        <w:rPr>
          <w:rFonts w:ascii="Raleway" w:hAnsi="Raleway"/>
          <w:sz w:val="20"/>
          <w:szCs w:val="20"/>
        </w:rPr>
        <w:t>con la DGDAIE</w:t>
      </w:r>
      <w:r w:rsidR="0027154E">
        <w:rPr>
          <w:rFonts w:ascii="Raleway" w:hAnsi="Raleway"/>
          <w:sz w:val="20"/>
          <w:szCs w:val="20"/>
        </w:rPr>
        <w:t xml:space="preserve"> </w:t>
      </w:r>
      <w:r w:rsidR="00A628B0">
        <w:rPr>
          <w:rFonts w:ascii="Raleway" w:hAnsi="Raleway"/>
          <w:sz w:val="20"/>
          <w:szCs w:val="20"/>
        </w:rPr>
        <w:t>si lo</w:t>
      </w:r>
      <w:r w:rsidR="00146598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requerimientos establecidos cubren por completo y de manera precisa la</w:t>
      </w:r>
      <w:r w:rsidR="003E273E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necesidad</w:t>
      </w:r>
      <w:r w:rsidR="003E273E">
        <w:rPr>
          <w:rFonts w:ascii="Raleway" w:hAnsi="Raleway"/>
          <w:sz w:val="20"/>
          <w:szCs w:val="20"/>
        </w:rPr>
        <w:t>es</w:t>
      </w:r>
      <w:r w:rsidR="00CE0E0A">
        <w:rPr>
          <w:rFonts w:ascii="Raleway" w:hAnsi="Raleway"/>
          <w:sz w:val="20"/>
          <w:szCs w:val="20"/>
        </w:rPr>
        <w:t xml:space="preserve"> de software</w:t>
      </w:r>
      <w:r w:rsidR="00A628B0">
        <w:rPr>
          <w:rFonts w:ascii="Raleway" w:hAnsi="Raleway"/>
          <w:sz w:val="20"/>
          <w:szCs w:val="20"/>
        </w:rPr>
        <w:t>.</w:t>
      </w:r>
    </w:p>
    <w:p w14:paraId="288B120E" w14:textId="34AB4BBC" w:rsidR="00A2618E" w:rsidRDefault="00A2618E" w:rsidP="00A2618E">
      <w:pPr>
        <w:pStyle w:val="Ttulo2"/>
        <w:numPr>
          <w:ilvl w:val="1"/>
          <w:numId w:val="2"/>
        </w:numPr>
      </w:pPr>
      <w:bookmarkStart w:id="2" w:name="_Toc16172482"/>
      <w:r>
        <w:t>Ámbito del sistema.</w:t>
      </w:r>
      <w:bookmarkEnd w:id="2"/>
    </w:p>
    <w:p w14:paraId="2A85442A" w14:textId="0A2CD9EA" w:rsidR="00AE55F4" w:rsidRDefault="00A35DD4" w:rsidP="005743BA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La DGDAIE de la Universidad Veracruzana</w:t>
      </w:r>
      <w:r w:rsidR="0052732C">
        <w:rPr>
          <w:rFonts w:ascii="Raleway" w:hAnsi="Raleway"/>
          <w:sz w:val="20"/>
          <w:szCs w:val="20"/>
        </w:rPr>
        <w:t xml:space="preserve"> necesita de un sistema de cómputo que soporte su proceso de diseño y rediseño de proyectos curriculares, así como permita la consulta de información estadística del trabajo de todos los colaboradores de los proyectos</w:t>
      </w:r>
      <w:r w:rsidR="00EE02A0">
        <w:rPr>
          <w:rFonts w:ascii="Raleway" w:hAnsi="Raleway"/>
          <w:sz w:val="20"/>
          <w:szCs w:val="20"/>
        </w:rPr>
        <w:t>, genere automáticamente documentos editables</w:t>
      </w:r>
      <w:r w:rsidR="005A02D9">
        <w:rPr>
          <w:rFonts w:ascii="Raleway" w:hAnsi="Raleway"/>
          <w:sz w:val="20"/>
          <w:szCs w:val="20"/>
        </w:rPr>
        <w:t xml:space="preserve"> y permita modificar los pasos </w:t>
      </w:r>
      <w:r w:rsidR="00AE6589">
        <w:rPr>
          <w:rFonts w:ascii="Raleway" w:hAnsi="Raleway"/>
          <w:sz w:val="20"/>
          <w:szCs w:val="20"/>
        </w:rPr>
        <w:t>en el</w:t>
      </w:r>
      <w:bookmarkStart w:id="3" w:name="_GoBack"/>
      <w:bookmarkEnd w:id="3"/>
      <w:r w:rsidR="005A02D9">
        <w:rPr>
          <w:rFonts w:ascii="Raleway" w:hAnsi="Raleway"/>
          <w:sz w:val="20"/>
          <w:szCs w:val="20"/>
        </w:rPr>
        <w:t xml:space="preserve"> proceso</w:t>
      </w:r>
      <w:r w:rsidR="00EE02A0">
        <w:rPr>
          <w:rFonts w:ascii="Raleway" w:hAnsi="Raleway"/>
          <w:sz w:val="20"/>
          <w:szCs w:val="20"/>
        </w:rPr>
        <w:t>.</w:t>
      </w:r>
    </w:p>
    <w:p w14:paraId="2B6E64CA" w14:textId="678B8FA6" w:rsidR="00AB4E22" w:rsidRPr="00AE55F4" w:rsidRDefault="008772E4" w:rsidP="005743BA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[Información general del proceso de diseño y rediseño</w:t>
      </w:r>
      <w:r w:rsidR="00A9178E">
        <w:rPr>
          <w:rFonts w:ascii="Raleway" w:hAnsi="Raleway"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>]</w:t>
      </w:r>
    </w:p>
    <w:p w14:paraId="7A407D4C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4" w:name="_Toc16172483"/>
      <w:r>
        <w:lastRenderedPageBreak/>
        <w:t>Definiciones, acrónimos y abreviaturas.</w:t>
      </w:r>
      <w:bookmarkEnd w:id="4"/>
    </w:p>
    <w:p w14:paraId="1713C120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5" w:name="_Toc16172484"/>
      <w:r>
        <w:t>Referencias.</w:t>
      </w:r>
      <w:bookmarkEnd w:id="5"/>
    </w:p>
    <w:p w14:paraId="6BE4AD7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6" w:name="_Toc16172485"/>
      <w:r>
        <w:t>Visión general del documento.</w:t>
      </w:r>
      <w:bookmarkEnd w:id="6"/>
    </w:p>
    <w:p w14:paraId="3EE0451D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7" w:name="_Toc16172486"/>
      <w:r>
        <w:t>Descripción general.</w:t>
      </w:r>
      <w:bookmarkEnd w:id="7"/>
    </w:p>
    <w:p w14:paraId="3CC84612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8" w:name="_Toc16172487"/>
      <w:r>
        <w:t>Perspectiva del producto.</w:t>
      </w:r>
      <w:bookmarkEnd w:id="8"/>
    </w:p>
    <w:p w14:paraId="6A3506E4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9" w:name="_Toc16172488"/>
      <w:r>
        <w:t>Funciones del producto.</w:t>
      </w:r>
      <w:bookmarkEnd w:id="9"/>
    </w:p>
    <w:p w14:paraId="0F563751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0" w:name="_Toc16172489"/>
      <w:r>
        <w:t>Características de los usuarios.</w:t>
      </w:r>
      <w:bookmarkEnd w:id="10"/>
    </w:p>
    <w:p w14:paraId="7994D3C6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1" w:name="_Toc16172490"/>
      <w:r>
        <w:t>Restricciones.</w:t>
      </w:r>
      <w:bookmarkEnd w:id="11"/>
    </w:p>
    <w:p w14:paraId="5D8D395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2" w:name="_Toc16172491"/>
      <w:r>
        <w:t>Suposiciones y dependencias.</w:t>
      </w:r>
      <w:bookmarkEnd w:id="12"/>
    </w:p>
    <w:p w14:paraId="0DDE3D9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3" w:name="_Toc16172492"/>
      <w:r>
        <w:t>Requisitos futuros.</w:t>
      </w:r>
      <w:bookmarkEnd w:id="13"/>
    </w:p>
    <w:p w14:paraId="21ED820E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14" w:name="_Toc16172493"/>
      <w:r>
        <w:t>Requisitos específicos.</w:t>
      </w:r>
      <w:bookmarkEnd w:id="14"/>
    </w:p>
    <w:p w14:paraId="2FA30F6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5" w:name="_Toc16172494"/>
      <w:r>
        <w:t>Interfaces externas.</w:t>
      </w:r>
      <w:bookmarkEnd w:id="15"/>
    </w:p>
    <w:p w14:paraId="1D92C4BA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6" w:name="_Toc16172495"/>
      <w:r>
        <w:t>Funciones.</w:t>
      </w:r>
      <w:bookmarkEnd w:id="16"/>
    </w:p>
    <w:p w14:paraId="2291D309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7" w:name="_Toc16172496"/>
      <w:r>
        <w:t>Requisitos de rendimiento.</w:t>
      </w:r>
      <w:bookmarkEnd w:id="17"/>
    </w:p>
    <w:p w14:paraId="4F59D45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8" w:name="_Toc16172497"/>
      <w:r>
        <w:t>Restricciones de diseño.</w:t>
      </w:r>
      <w:bookmarkEnd w:id="18"/>
    </w:p>
    <w:p w14:paraId="4433DFCD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9" w:name="_Toc16172498"/>
      <w:r>
        <w:t>Atributos del sistema.</w:t>
      </w:r>
      <w:bookmarkEnd w:id="19"/>
    </w:p>
    <w:p w14:paraId="151D9F4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20" w:name="_Toc16172499"/>
      <w:r>
        <w:t>Otros requisitos.</w:t>
      </w:r>
      <w:bookmarkEnd w:id="20"/>
    </w:p>
    <w:p w14:paraId="2C743E89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21" w:name="_Toc16172500"/>
      <w:r>
        <w:t>Apéndices.</w:t>
      </w:r>
      <w:bookmarkEnd w:id="21"/>
    </w:p>
    <w:sectPr w:rsidR="00A2618E" w:rsidSect="00B459C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52844"/>
    <w:multiLevelType w:val="multilevel"/>
    <w:tmpl w:val="09B0E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C52368F"/>
    <w:multiLevelType w:val="hybridMultilevel"/>
    <w:tmpl w:val="720EE2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E"/>
    <w:rsid w:val="00112E5C"/>
    <w:rsid w:val="00146598"/>
    <w:rsid w:val="001A7B15"/>
    <w:rsid w:val="0027154E"/>
    <w:rsid w:val="002E6032"/>
    <w:rsid w:val="00343D32"/>
    <w:rsid w:val="003E273E"/>
    <w:rsid w:val="003E66A9"/>
    <w:rsid w:val="00486380"/>
    <w:rsid w:val="004945B2"/>
    <w:rsid w:val="004E0A4F"/>
    <w:rsid w:val="004E1007"/>
    <w:rsid w:val="0052732C"/>
    <w:rsid w:val="005743BA"/>
    <w:rsid w:val="005A02D9"/>
    <w:rsid w:val="005B689D"/>
    <w:rsid w:val="0060622C"/>
    <w:rsid w:val="00643F48"/>
    <w:rsid w:val="00747F52"/>
    <w:rsid w:val="00790932"/>
    <w:rsid w:val="0084560F"/>
    <w:rsid w:val="008772E4"/>
    <w:rsid w:val="009A553F"/>
    <w:rsid w:val="00A2618E"/>
    <w:rsid w:val="00A35DD4"/>
    <w:rsid w:val="00A4495A"/>
    <w:rsid w:val="00A628B0"/>
    <w:rsid w:val="00A775E0"/>
    <w:rsid w:val="00A9178E"/>
    <w:rsid w:val="00AB4E22"/>
    <w:rsid w:val="00AC2396"/>
    <w:rsid w:val="00AE55F4"/>
    <w:rsid w:val="00AE6589"/>
    <w:rsid w:val="00B06818"/>
    <w:rsid w:val="00B22416"/>
    <w:rsid w:val="00B459CB"/>
    <w:rsid w:val="00BB7499"/>
    <w:rsid w:val="00BC5BC1"/>
    <w:rsid w:val="00C105E8"/>
    <w:rsid w:val="00C83CD5"/>
    <w:rsid w:val="00CE0E0A"/>
    <w:rsid w:val="00CE40B1"/>
    <w:rsid w:val="00D40EB8"/>
    <w:rsid w:val="00DA22B3"/>
    <w:rsid w:val="00E42547"/>
    <w:rsid w:val="00E617EE"/>
    <w:rsid w:val="00EE02A0"/>
    <w:rsid w:val="00F00FD1"/>
    <w:rsid w:val="00F14964"/>
    <w:rsid w:val="00F536F1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B7B"/>
  <w15:chartTrackingRefBased/>
  <w15:docId w15:val="{BE4834C3-F929-4289-8260-B0A1C2C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rsid w:val="00DA22B3"/>
    <w:rPr>
      <w:rFonts w:ascii="Raleway" w:eastAsiaTheme="majorEastAsia" w:hAnsi="Raleway" w:cstheme="majorBidi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26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4495A"/>
    <w:pPr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9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49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4495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B459C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59C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16 de julio de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BD7F5-E7F6-465D-824F-49C1D70C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>Universidad veracruzana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Sistema de diseño curricular</dc:subject>
  <dc:creator>Víctor J. G. Mascareñas</dc:creator>
  <cp:keywords/>
  <dc:description/>
  <cp:lastModifiedBy>Víctor J. G. Mascareñas</cp:lastModifiedBy>
  <cp:revision>47</cp:revision>
  <dcterms:created xsi:type="dcterms:W3CDTF">2019-04-26T17:21:00Z</dcterms:created>
  <dcterms:modified xsi:type="dcterms:W3CDTF">2019-08-16T23:16:00Z</dcterms:modified>
</cp:coreProperties>
</file>